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00D2" w:rsidRDefault="00DB00D2" w:rsidP="00DB00D2">
      <w:pPr>
        <w:jc w:val="center"/>
        <w:rPr>
          <w:rFonts w:ascii="Arial" w:hAnsi="Arial" w:cs="Arial"/>
          <w:b/>
        </w:rPr>
      </w:pPr>
      <w:r w:rsidRPr="00DB00D2">
        <w:rPr>
          <w:rFonts w:ascii="Arial" w:hAnsi="Arial" w:cs="Arial"/>
          <w:b/>
        </w:rPr>
        <w:t>USGFC Representative</w:t>
      </w:r>
      <w:r>
        <w:rPr>
          <w:rFonts w:ascii="Arial" w:hAnsi="Arial" w:cs="Arial"/>
          <w:b/>
        </w:rPr>
        <w:t xml:space="preserve"> Proposal </w:t>
      </w:r>
    </w:p>
    <w:p w:rsidR="00DB00D2" w:rsidRDefault="00DB00D2" w:rsidP="00DB00D2">
      <w:pPr>
        <w:jc w:val="center"/>
        <w:rPr>
          <w:rFonts w:ascii="Arial" w:hAnsi="Arial" w:cs="Arial"/>
          <w:b/>
        </w:rPr>
      </w:pPr>
      <w:r>
        <w:rPr>
          <w:rFonts w:ascii="Arial" w:hAnsi="Arial" w:cs="Arial"/>
          <w:b/>
        </w:rPr>
        <w:t>April 5, 2024</w:t>
      </w:r>
    </w:p>
    <w:p w:rsidR="00DB00D2" w:rsidRPr="00DB00D2" w:rsidRDefault="00DB00D2" w:rsidP="00DB00D2">
      <w:pPr>
        <w:jc w:val="center"/>
        <w:rPr>
          <w:rFonts w:ascii="Arial" w:hAnsi="Arial" w:cs="Arial"/>
          <w:b/>
        </w:rPr>
      </w:pPr>
      <w:r>
        <w:rPr>
          <w:rFonts w:ascii="Arial" w:hAnsi="Arial" w:cs="Arial"/>
          <w:b/>
        </w:rPr>
        <w:t>Dr. Jennifer Flory</w:t>
      </w:r>
    </w:p>
    <w:p w:rsidR="00DB00D2" w:rsidRPr="00DB00D2" w:rsidRDefault="00DB00D2" w:rsidP="00DB00D2">
      <w:pPr>
        <w:rPr>
          <w:rFonts w:ascii="Arial" w:hAnsi="Arial" w:cs="Arial"/>
          <w:u w:val="single"/>
        </w:rPr>
      </w:pPr>
    </w:p>
    <w:p w:rsidR="00DB00D2" w:rsidRDefault="00DB00D2" w:rsidP="00DB00D2">
      <w:pPr>
        <w:rPr>
          <w:rFonts w:ascii="Arial" w:hAnsi="Arial" w:cs="Arial"/>
          <w:u w:val="single"/>
        </w:rPr>
      </w:pPr>
      <w:r w:rsidRPr="00DB00D2">
        <w:rPr>
          <w:rFonts w:ascii="Arial" w:hAnsi="Arial" w:cs="Arial"/>
          <w:u w:val="single"/>
        </w:rPr>
        <w:t xml:space="preserve">Proposal to ECUS for change in representation on the University System of Georgia Faculty Council </w:t>
      </w:r>
    </w:p>
    <w:p w:rsidR="00DB00D2" w:rsidRPr="00DB00D2" w:rsidRDefault="00DB00D2" w:rsidP="00DB00D2">
      <w:pPr>
        <w:rPr>
          <w:rFonts w:ascii="Arial" w:hAnsi="Arial" w:cs="Arial"/>
          <w:u w:val="single"/>
        </w:rPr>
      </w:pPr>
    </w:p>
    <w:p w:rsidR="00DB00D2" w:rsidRDefault="00DB00D2" w:rsidP="00DB00D2">
      <w:pPr>
        <w:rPr>
          <w:rFonts w:ascii="Arial" w:hAnsi="Arial" w:cs="Arial"/>
        </w:rPr>
      </w:pPr>
      <w:r w:rsidRPr="00DB00D2">
        <w:rPr>
          <w:rFonts w:ascii="Arial" w:hAnsi="Arial" w:cs="Arial"/>
        </w:rPr>
        <w:t>Rationale: To allow for continuity and better institutional representation at the USG level, I am proposing a longer term of service and elimination of the requirement for the representatives to be current officers of the University Senate. This would align with the way many other USG institutions handle their representation and provide stability and visibility for GCSU on this important body.</w:t>
      </w:r>
    </w:p>
    <w:p w:rsidR="00DB00D2" w:rsidRPr="00DB00D2" w:rsidRDefault="00DB00D2" w:rsidP="00DB00D2">
      <w:pPr>
        <w:rPr>
          <w:rFonts w:ascii="Arial" w:hAnsi="Arial" w:cs="Arial"/>
        </w:rPr>
      </w:pPr>
    </w:p>
    <w:p w:rsidR="00DB00D2" w:rsidRPr="00DB00D2" w:rsidRDefault="00DB00D2" w:rsidP="00DB00D2">
      <w:pPr>
        <w:rPr>
          <w:rFonts w:ascii="Arial" w:hAnsi="Arial" w:cs="Arial"/>
        </w:rPr>
      </w:pPr>
      <w:r w:rsidRPr="00DB00D2">
        <w:rPr>
          <w:rFonts w:ascii="Arial" w:hAnsi="Arial" w:cs="Arial"/>
        </w:rPr>
        <w:t xml:space="preserve">University Senate Representatives: 2 </w:t>
      </w:r>
      <w:bookmarkStart w:id="0" w:name="_Hlk102031305"/>
      <w:r w:rsidRPr="00DB00D2">
        <w:rPr>
          <w:rFonts w:ascii="Arial" w:hAnsi="Arial" w:cs="Arial"/>
        </w:rPr>
        <w:t xml:space="preserve">Elected Faculty Senators </w:t>
      </w:r>
      <w:bookmarkEnd w:id="0"/>
      <w:r w:rsidRPr="00DB00D2">
        <w:rPr>
          <w:rFonts w:ascii="Arial" w:hAnsi="Arial" w:cs="Arial"/>
        </w:rPr>
        <w:t xml:space="preserve">(to be appointed by </w:t>
      </w:r>
      <w:r w:rsidR="002F624C">
        <w:rPr>
          <w:rFonts w:ascii="Arial" w:hAnsi="Arial" w:cs="Arial"/>
        </w:rPr>
        <w:t>SCoN</w:t>
      </w:r>
      <w:r w:rsidRPr="00DB00D2">
        <w:rPr>
          <w:rFonts w:ascii="Arial" w:hAnsi="Arial" w:cs="Arial"/>
        </w:rPr>
        <w:t>)</w:t>
      </w:r>
      <w:r w:rsidR="002F624C">
        <w:rPr>
          <w:rFonts w:ascii="Arial" w:hAnsi="Arial" w:cs="Arial"/>
        </w:rPr>
        <w:t>; one voting member and one non-voting member that will represent in the absence of the voting member</w:t>
      </w:r>
    </w:p>
    <w:p w:rsidR="002F624C" w:rsidRDefault="002F624C" w:rsidP="00DB00D2">
      <w:pPr>
        <w:rPr>
          <w:rFonts w:ascii="Arial" w:hAnsi="Arial" w:cs="Arial"/>
        </w:rPr>
      </w:pPr>
    </w:p>
    <w:p w:rsidR="00DB00D2" w:rsidRDefault="00DB00D2" w:rsidP="00DB00D2">
      <w:pPr>
        <w:rPr>
          <w:rFonts w:ascii="Arial" w:hAnsi="Arial" w:cs="Arial"/>
        </w:rPr>
      </w:pPr>
      <w:r w:rsidRPr="00DB00D2">
        <w:rPr>
          <w:rFonts w:ascii="Arial" w:hAnsi="Arial" w:cs="Arial"/>
        </w:rPr>
        <w:t>Charge: The</w:t>
      </w:r>
      <w:r w:rsidRPr="00DB00D2">
        <w:rPr>
          <w:rFonts w:ascii="Arial" w:hAnsi="Arial" w:cs="Arial"/>
          <w:b/>
          <w:bCs/>
        </w:rPr>
        <w:t xml:space="preserve"> </w:t>
      </w:r>
      <w:r w:rsidRPr="00DB00D2">
        <w:rPr>
          <w:rFonts w:ascii="Arial" w:hAnsi="Arial" w:cs="Arial"/>
        </w:rPr>
        <w:t xml:space="preserve">University System of Georgia Faculty Council is an advisory body for the Chancellor of the University System of Georgia. Its members represent all institutions within the University System of Georgia and the Council holds two in-person meetings and occasional virtual check-ins per year. </w:t>
      </w:r>
    </w:p>
    <w:p w:rsidR="00DB00D2" w:rsidRPr="00DB00D2" w:rsidRDefault="00DB00D2" w:rsidP="00DB00D2">
      <w:pPr>
        <w:rPr>
          <w:rFonts w:ascii="Arial" w:hAnsi="Arial" w:cs="Arial"/>
        </w:rPr>
      </w:pPr>
    </w:p>
    <w:p w:rsidR="00DB00D2" w:rsidRPr="00DB00D2" w:rsidRDefault="00DB00D2" w:rsidP="00DB00D2">
      <w:pPr>
        <w:rPr>
          <w:rFonts w:ascii="Arial" w:hAnsi="Arial" w:cs="Arial"/>
        </w:rPr>
      </w:pPr>
      <w:r w:rsidRPr="00DB00D2">
        <w:rPr>
          <w:rFonts w:ascii="Arial" w:hAnsi="Arial" w:cs="Arial"/>
        </w:rPr>
        <w:t xml:space="preserve">Composition: 1 or 2 representatives from each faculty senate of all USG institutions </w:t>
      </w:r>
    </w:p>
    <w:p w:rsidR="002F624C" w:rsidRDefault="002F624C" w:rsidP="00DB00D2">
      <w:pPr>
        <w:rPr>
          <w:rFonts w:ascii="Arial" w:hAnsi="Arial" w:cs="Arial"/>
        </w:rPr>
      </w:pPr>
    </w:p>
    <w:p w:rsidR="00DB00D2" w:rsidRPr="00DB00D2" w:rsidRDefault="00DB00D2" w:rsidP="00DB00D2">
      <w:pPr>
        <w:rPr>
          <w:rFonts w:ascii="Arial" w:hAnsi="Arial" w:cs="Arial"/>
        </w:rPr>
      </w:pPr>
      <w:r w:rsidRPr="00DB00D2">
        <w:rPr>
          <w:rFonts w:ascii="Arial" w:hAnsi="Arial" w:cs="Arial"/>
        </w:rPr>
        <w:t>Term of Service: 3 years with the possibility of renewal</w:t>
      </w:r>
    </w:p>
    <w:p w:rsidR="002F624C" w:rsidRDefault="002F624C" w:rsidP="00DB00D2">
      <w:pPr>
        <w:rPr>
          <w:rFonts w:ascii="Arial" w:hAnsi="Arial" w:cs="Arial"/>
        </w:rPr>
      </w:pPr>
    </w:p>
    <w:p w:rsidR="00DB00D2" w:rsidRPr="00DB00D2" w:rsidRDefault="00DB00D2" w:rsidP="00DB00D2">
      <w:pPr>
        <w:rPr>
          <w:rFonts w:ascii="Arial" w:hAnsi="Arial" w:cs="Arial"/>
        </w:rPr>
      </w:pPr>
      <w:r w:rsidRPr="00DB00D2">
        <w:rPr>
          <w:rFonts w:ascii="Arial" w:hAnsi="Arial" w:cs="Arial"/>
        </w:rPr>
        <w:t xml:space="preserve">Web: </w:t>
      </w:r>
      <w:hyperlink r:id="rId4" w:history="1">
        <w:r w:rsidRPr="00DB00D2">
          <w:rPr>
            <w:rStyle w:val="Hyperlink"/>
            <w:rFonts w:ascii="Arial" w:hAnsi="Arial" w:cs="Arial"/>
          </w:rPr>
          <w:t>https://www.usg.edu/faculty_council/</w:t>
        </w:r>
      </w:hyperlink>
      <w:r w:rsidRPr="00DB00D2">
        <w:rPr>
          <w:rFonts w:ascii="Arial" w:hAnsi="Arial" w:cs="Arial"/>
        </w:rPr>
        <w:t xml:space="preserve"> </w:t>
      </w:r>
    </w:p>
    <w:p w:rsidR="002F624C" w:rsidRDefault="002F624C" w:rsidP="00DB00D2">
      <w:pPr>
        <w:rPr>
          <w:rFonts w:ascii="Arial" w:hAnsi="Arial" w:cs="Arial"/>
        </w:rPr>
      </w:pPr>
    </w:p>
    <w:p w:rsidR="00DB00D2" w:rsidRPr="00DB00D2" w:rsidRDefault="00DB00D2" w:rsidP="00DB00D2">
      <w:pPr>
        <w:rPr>
          <w:rFonts w:ascii="Arial" w:hAnsi="Arial" w:cs="Arial"/>
        </w:rPr>
      </w:pPr>
      <w:r w:rsidRPr="00DB00D2">
        <w:rPr>
          <w:rFonts w:ascii="Arial" w:hAnsi="Arial" w:cs="Arial"/>
        </w:rPr>
        <w:t>Meeting Schedule: 1 In-Person Meeting in the Fall and 1 Meeting in the Spring, online meetings no more than each month</w:t>
      </w:r>
    </w:p>
    <w:p w:rsidR="00DB00D2" w:rsidRPr="00DB00D2" w:rsidRDefault="00DB00D2" w:rsidP="00DB00D2">
      <w:pPr>
        <w:rPr>
          <w:rFonts w:ascii="Arial" w:hAnsi="Arial" w:cs="Arial"/>
        </w:rPr>
      </w:pPr>
    </w:p>
    <w:p w:rsidR="005E59C5" w:rsidRDefault="005E59C5"/>
    <w:sectPr w:rsidR="005E5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yNDa1NLU0MrM0MLBQ0lEKTi0uzszPAykwrAUAsVCsAywAAAA="/>
  </w:docVars>
  <w:rsids>
    <w:rsidRoot w:val="00DB00D2"/>
    <w:rsid w:val="002F624C"/>
    <w:rsid w:val="00521D98"/>
    <w:rsid w:val="005E59C5"/>
    <w:rsid w:val="00903FAF"/>
    <w:rsid w:val="00942A54"/>
    <w:rsid w:val="00DB00D2"/>
    <w:rsid w:val="00E72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E2F3"/>
  <w15:chartTrackingRefBased/>
  <w15:docId w15:val="{F1225AAF-A63D-45BE-BEB5-BCF4801C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0D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00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95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1.safelinks.protection.outlook.com/?url=https%3A%2F%2Fwww.usg.edu%2Ffaculty_council%2F&amp;data=05%7C02%7Crobert.sumowski%40gcsu.edu%7C4926eb3c3e4e4a59c0db08dc4ff7941a%7Cbfd29cfa8e7142e69abc953a6d6f07d6%7C0%7C0%7C638473171954335199%7CUnknown%7CTWFpbGZsb3d8eyJWIjoiMC4wLjAwMDAiLCJQIjoiV2luMzIiLCJBTiI6Ik1haWwiLCJXVCI6Mn0%3D%7C0%7C%7C%7C&amp;sdata=Q5%2FVG3KQGWMZYjHiAL%2BXM931rr%2BcSKhCxDzIR1xS7Z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Sumowski</dc:creator>
  <cp:keywords/>
  <dc:description/>
  <cp:lastModifiedBy>Alex Blazer</cp:lastModifiedBy>
  <cp:revision>1</cp:revision>
  <dcterms:created xsi:type="dcterms:W3CDTF">2024-09-01T18:23:00Z</dcterms:created>
  <dcterms:modified xsi:type="dcterms:W3CDTF">2024-09-01T18:23:00Z</dcterms:modified>
</cp:coreProperties>
</file>