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9174" w14:textId="4CB73D96" w:rsidR="00B80200" w:rsidRPr="00821B16" w:rsidRDefault="0014666D" w:rsidP="0014666D">
      <w:pPr>
        <w:rPr>
          <w:b/>
          <w:bCs/>
          <w:smallCaps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AF5419">
        <w:rPr>
          <w:b/>
          <w:bCs/>
          <w:smallCaps/>
          <w:sz w:val="28"/>
          <w:szCs w:val="28"/>
        </w:rPr>
        <w:t xml:space="preserve"> </w:t>
      </w:r>
      <w:r w:rsidR="00AF5419" w:rsidRPr="00821B16">
        <w:rPr>
          <w:b/>
          <w:bCs/>
          <w:smallCaps/>
        </w:rPr>
        <w:t>DEIPC</w:t>
      </w:r>
    </w:p>
    <w:p w14:paraId="175EDA39" w14:textId="44C65A76" w:rsidR="0014666D" w:rsidRPr="00821B16" w:rsidRDefault="0014666D" w:rsidP="0014666D">
      <w:pPr>
        <w:rPr>
          <w:b/>
          <w:bCs/>
          <w:smallCaps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</w:t>
      </w:r>
      <w:r w:rsidR="00F61466">
        <w:rPr>
          <w:b/>
          <w:bCs/>
          <w:smallCaps/>
        </w:rPr>
        <w:t>09/01</w:t>
      </w:r>
      <w:r w:rsidR="00AF5419" w:rsidRPr="00821B16">
        <w:rPr>
          <w:b/>
          <w:bCs/>
          <w:smallCaps/>
        </w:rPr>
        <w:t>/2023 (</w:t>
      </w:r>
      <w:r w:rsidR="00F61466">
        <w:rPr>
          <w:b/>
          <w:bCs/>
          <w:smallCaps/>
        </w:rPr>
        <w:t>2-3:15</w:t>
      </w:r>
      <w:r w:rsidR="00AF5419" w:rsidRPr="00821B16">
        <w:rPr>
          <w:b/>
          <w:bCs/>
          <w:smallCaps/>
        </w:rPr>
        <w:t>)</w:t>
      </w:r>
    </w:p>
    <w:p w14:paraId="1F704C7D" w14:textId="6F523007" w:rsidR="00B80200" w:rsidRPr="00821B16" w:rsidRDefault="0014666D" w:rsidP="00AF5419">
      <w:pPr>
        <w:ind w:left="2610" w:hanging="2610"/>
        <w:rPr>
          <w:b/>
          <w:bCs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B82422">
        <w:rPr>
          <w:b/>
          <w:bCs/>
          <w:smallCaps/>
          <w:sz w:val="28"/>
          <w:szCs w:val="28"/>
        </w:rPr>
        <w:t xml:space="preserve">105 </w:t>
      </w:r>
      <w:r w:rsidR="00F61466">
        <w:rPr>
          <w:b/>
          <w:bCs/>
          <w:smallCaps/>
        </w:rPr>
        <w:t xml:space="preserve">Ennis Hall </w:t>
      </w:r>
    </w:p>
    <w:p w14:paraId="3233288F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68D2DA67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A7C4EC" w14:textId="77777777" w:rsidR="00973FD5" w:rsidRDefault="00973FD5">
            <w:pPr>
              <w:rPr>
                <w:sz w:val="20"/>
              </w:rPr>
            </w:pPr>
          </w:p>
          <w:p w14:paraId="123A7CCF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3D9F4A13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7C118D03" w14:textId="600688E4" w:rsidR="00973FD5" w:rsidRPr="000507F8" w:rsidRDefault="00F82B91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485BA5FF" w14:textId="299FD2D7" w:rsidR="00973FD5" w:rsidRPr="000F4925" w:rsidRDefault="00F82B91" w:rsidP="000F4925">
            <w:r>
              <w:t>Mikkel Christensen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7EFC15DA" w14:textId="4DFBD579" w:rsidR="00973FD5" w:rsidRPr="000507F8" w:rsidRDefault="00F82B91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27DF53D1" w14:textId="1E455917" w:rsidR="00973FD5" w:rsidRPr="000F4925" w:rsidRDefault="00F82B91" w:rsidP="000F4925">
            <w:r>
              <w:t>Michael Snowden</w:t>
            </w:r>
          </w:p>
        </w:tc>
      </w:tr>
      <w:tr w:rsidR="00973FD5" w14:paraId="21853363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22E989E1" w14:textId="26A55C58" w:rsidR="00973FD5" w:rsidRPr="000507F8" w:rsidRDefault="00F82B91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45B4172" w14:textId="09894BE0" w:rsidR="00973FD5" w:rsidRPr="000F4925" w:rsidRDefault="00F82B91" w:rsidP="000F4925">
            <w:r>
              <w:t xml:space="preserve">Helen </w:t>
            </w:r>
            <w:proofErr w:type="spellStart"/>
            <w:r>
              <w:t>DuPree</w:t>
            </w:r>
            <w:proofErr w:type="spellEnd"/>
          </w:p>
        </w:tc>
        <w:tc>
          <w:tcPr>
            <w:tcW w:w="540" w:type="dxa"/>
            <w:vAlign w:val="center"/>
          </w:tcPr>
          <w:p w14:paraId="6BEAA1E8" w14:textId="136DDDFB" w:rsidR="00973FD5" w:rsidRPr="000507F8" w:rsidRDefault="00B82422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235225E9" w14:textId="78E7FA6A" w:rsidR="00973FD5" w:rsidRPr="000F4925" w:rsidRDefault="00F82B91" w:rsidP="000F4925">
            <w:r>
              <w:t>Carol Ward</w:t>
            </w:r>
          </w:p>
        </w:tc>
      </w:tr>
      <w:tr w:rsidR="00AC06FB" w14:paraId="240E376C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0E112B58" w14:textId="30D45EE2" w:rsidR="00AC06FB" w:rsidRPr="000507F8" w:rsidRDefault="00F82B91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3B8824B" w14:textId="53A3B6B1" w:rsidR="00AC06FB" w:rsidRPr="000F4925" w:rsidRDefault="00F82B91" w:rsidP="000F4925">
            <w:r>
              <w:t>Kerry James Evans</w:t>
            </w:r>
          </w:p>
        </w:tc>
        <w:tc>
          <w:tcPr>
            <w:tcW w:w="540" w:type="dxa"/>
            <w:vAlign w:val="center"/>
          </w:tcPr>
          <w:p w14:paraId="186B6159" w14:textId="2022B5DD" w:rsidR="00AC06FB" w:rsidRPr="000507F8" w:rsidRDefault="00F82B91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6A824E99" w14:textId="1DC09C6A" w:rsidR="00AC06FB" w:rsidRPr="000F4925" w:rsidRDefault="00F82B91" w:rsidP="000F4925">
            <w:r>
              <w:t>Javier Francisco</w:t>
            </w:r>
          </w:p>
        </w:tc>
      </w:tr>
      <w:tr w:rsidR="00AC06FB" w14:paraId="2A0D3287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070FD08" w14:textId="164D56C9" w:rsidR="00AC06FB" w:rsidRPr="000507F8" w:rsidRDefault="00F82B91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 </w:t>
            </w:r>
          </w:p>
        </w:tc>
        <w:tc>
          <w:tcPr>
            <w:tcW w:w="6120" w:type="dxa"/>
            <w:vAlign w:val="center"/>
          </w:tcPr>
          <w:p w14:paraId="19A7EABC" w14:textId="514E72F9" w:rsidR="00AC06FB" w:rsidRPr="000F4925" w:rsidRDefault="00F82B91" w:rsidP="000F4925">
            <w:proofErr w:type="spellStart"/>
            <w:r>
              <w:t>Mehrnaz</w:t>
            </w:r>
            <w:proofErr w:type="spellEnd"/>
            <w:r>
              <w:t xml:space="preserve"> </w:t>
            </w:r>
            <w:proofErr w:type="spellStart"/>
            <w:r>
              <w:t>Khalajhedayati</w:t>
            </w:r>
            <w:proofErr w:type="spellEnd"/>
          </w:p>
        </w:tc>
        <w:tc>
          <w:tcPr>
            <w:tcW w:w="540" w:type="dxa"/>
            <w:vAlign w:val="center"/>
          </w:tcPr>
          <w:p w14:paraId="59E4E511" w14:textId="7A170A12" w:rsidR="00AC06FB" w:rsidRPr="000507F8" w:rsidRDefault="009028BF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3D34B4E9" w14:textId="70E8303E" w:rsidR="00AC06FB" w:rsidRPr="000F4925" w:rsidRDefault="00F82B91" w:rsidP="000F4925">
            <w:r>
              <w:t>Christine Amezquita</w:t>
            </w:r>
          </w:p>
        </w:tc>
      </w:tr>
      <w:tr w:rsidR="00AC06FB" w14:paraId="5B148543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7581D63" w14:textId="30071046" w:rsidR="00AC06FB" w:rsidRPr="000507F8" w:rsidRDefault="00F82B91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A6C4F94" w14:textId="42876CF9" w:rsidR="00AC06FB" w:rsidRPr="000F4925" w:rsidRDefault="00F82B91" w:rsidP="000F4925">
            <w:r>
              <w:t>Natalie Toomey</w:t>
            </w:r>
          </w:p>
        </w:tc>
        <w:tc>
          <w:tcPr>
            <w:tcW w:w="540" w:type="dxa"/>
            <w:vAlign w:val="center"/>
          </w:tcPr>
          <w:p w14:paraId="5835E131" w14:textId="2DECB20E" w:rsidR="00AC06FB" w:rsidRPr="000507F8" w:rsidRDefault="00F82B91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260CFB61" w14:textId="52AA0820" w:rsidR="00AC06FB" w:rsidRPr="000F4925" w:rsidRDefault="00F82B91" w:rsidP="000F4925">
            <w:proofErr w:type="spellStart"/>
            <w:r>
              <w:t>Nadirah</w:t>
            </w:r>
            <w:proofErr w:type="spellEnd"/>
            <w:r>
              <w:t xml:space="preserve"> Mayweather</w:t>
            </w:r>
          </w:p>
        </w:tc>
      </w:tr>
      <w:tr w:rsidR="00973FD5" w14:paraId="4BF73085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3D49510D" w14:textId="1A080A33" w:rsidR="00D171B9" w:rsidRPr="000507F8" w:rsidRDefault="00F82B91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0B74746" w14:textId="46234D28" w:rsidR="00973FD5" w:rsidRPr="000F4925" w:rsidRDefault="00F82B91" w:rsidP="000F4925">
            <w:r>
              <w:t>Sandra Trujillo</w:t>
            </w:r>
          </w:p>
        </w:tc>
        <w:tc>
          <w:tcPr>
            <w:tcW w:w="540" w:type="dxa"/>
            <w:vAlign w:val="center"/>
          </w:tcPr>
          <w:p w14:paraId="52362351" w14:textId="22B5EF95" w:rsidR="00973FD5" w:rsidRPr="000507F8" w:rsidRDefault="00204068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01F5C0EF" w14:textId="51B9239A" w:rsidR="00973FD5" w:rsidRPr="000F4925" w:rsidRDefault="00FB0638" w:rsidP="000F4925">
            <w:r>
              <w:t xml:space="preserve">SGA - </w:t>
            </w:r>
            <w:r w:rsidR="00204068">
              <w:t xml:space="preserve">Emanuel </w:t>
            </w:r>
            <w:r>
              <w:t>Beasley</w:t>
            </w:r>
          </w:p>
        </w:tc>
      </w:tr>
      <w:tr w:rsidR="00790D29" w14:paraId="0BD3EB3E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650D31C9" w14:textId="417C05EB" w:rsidR="00790D29" w:rsidRPr="000507F8" w:rsidRDefault="00F82B91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63BEA33" w14:textId="1509DD9F" w:rsidR="00790D29" w:rsidRPr="000F4925" w:rsidRDefault="00F82B91" w:rsidP="000F4925">
            <w:r>
              <w:t>Trae Welborn</w:t>
            </w:r>
          </w:p>
        </w:tc>
        <w:tc>
          <w:tcPr>
            <w:tcW w:w="540" w:type="dxa"/>
            <w:vAlign w:val="center"/>
          </w:tcPr>
          <w:p w14:paraId="03947BE0" w14:textId="77777777" w:rsidR="00790D29" w:rsidRPr="000507F8" w:rsidRDefault="00790D29" w:rsidP="00F82B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7260EF94" w14:textId="77777777" w:rsidR="00790D29" w:rsidRPr="000F4925" w:rsidRDefault="00790D29" w:rsidP="000F4925"/>
        </w:tc>
      </w:tr>
      <w:tr w:rsidR="00973FD5" w14:paraId="4947532C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5BF46158" w14:textId="576C4D62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A463BD">
              <w:rPr>
                <w:smallCaps/>
                <w:sz w:val="28"/>
                <w:szCs w:val="28"/>
              </w:rPr>
              <w:t xml:space="preserve">: </w:t>
            </w:r>
            <w:r w:rsidR="00A463BD" w:rsidRPr="00A463BD">
              <w:rPr>
                <w:b w:val="0"/>
                <w:bCs w:val="0"/>
                <w:smallCaps/>
                <w:sz w:val="28"/>
                <w:szCs w:val="28"/>
              </w:rPr>
              <w:t xml:space="preserve">Cathy Cox, GCSU President; Brett </w:t>
            </w:r>
            <w:proofErr w:type="spellStart"/>
            <w:r w:rsidR="00A463BD" w:rsidRPr="00A463BD">
              <w:rPr>
                <w:b w:val="0"/>
                <w:bCs w:val="0"/>
                <w:smallCaps/>
                <w:sz w:val="28"/>
                <w:szCs w:val="28"/>
              </w:rPr>
              <w:t>Montroy</w:t>
            </w:r>
            <w:proofErr w:type="spellEnd"/>
            <w:r w:rsidR="00A463BD" w:rsidRPr="00A463BD">
              <w:rPr>
                <w:b w:val="0"/>
                <w:bCs w:val="0"/>
                <w:smallCaps/>
                <w:sz w:val="28"/>
                <w:szCs w:val="28"/>
              </w:rPr>
              <w:t>, Legal Affairs</w:t>
            </w:r>
            <w:r w:rsidR="002A3A1A">
              <w:rPr>
                <w:b w:val="0"/>
                <w:bCs w:val="0"/>
                <w:smallCaps/>
                <w:sz w:val="28"/>
                <w:szCs w:val="28"/>
              </w:rPr>
              <w:t>/GCSU General Counsel</w:t>
            </w:r>
          </w:p>
        </w:tc>
      </w:tr>
      <w:tr w:rsidR="00973FD5" w14:paraId="65F68613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504E8F88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70E5385C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24B0071A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100D36A8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562AF0E8" w14:textId="77777777">
        <w:trPr>
          <w:trHeight w:val="90"/>
        </w:trPr>
        <w:tc>
          <w:tcPr>
            <w:tcW w:w="720" w:type="dxa"/>
          </w:tcPr>
          <w:p w14:paraId="3D8265D6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4E89A1E7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1114E89F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6A2CDD19" w14:textId="77777777" w:rsidR="00973FD5" w:rsidRDefault="00973FD5">
            <w:pPr>
              <w:rPr>
                <w:sz w:val="20"/>
              </w:rPr>
            </w:pPr>
          </w:p>
        </w:tc>
      </w:tr>
    </w:tbl>
    <w:p w14:paraId="4868D28A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75418169" w14:textId="77777777">
        <w:tc>
          <w:tcPr>
            <w:tcW w:w="3132" w:type="dxa"/>
          </w:tcPr>
          <w:p w14:paraId="7861E54D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5EA6ADC3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3B64F62B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2B44B1C7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564F730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0D6BA264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5768C319" w14:textId="77777777">
        <w:trPr>
          <w:trHeight w:val="710"/>
        </w:trPr>
        <w:tc>
          <w:tcPr>
            <w:tcW w:w="3132" w:type="dxa"/>
          </w:tcPr>
          <w:p w14:paraId="6D0E83FD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60EA8203" w14:textId="77777777" w:rsidR="00973FD5" w:rsidRDefault="00973FD5">
            <w:pPr>
              <w:rPr>
                <w:sz w:val="20"/>
              </w:rPr>
            </w:pPr>
          </w:p>
          <w:p w14:paraId="1F8A85BB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56CA6AD9" w14:textId="53EC3DE1" w:rsidR="00F82B91" w:rsidRDefault="00CF5DA7">
            <w:pPr>
              <w:rPr>
                <w:sz w:val="20"/>
              </w:rPr>
            </w:pPr>
            <w:r>
              <w:rPr>
                <w:sz w:val="20"/>
              </w:rPr>
              <w:t>Trae Welborn</w:t>
            </w:r>
          </w:p>
          <w:p w14:paraId="20392C34" w14:textId="706D3AA1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4C61957D" w14:textId="4145CE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6B0CB01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05B808AD" w14:textId="77777777">
        <w:trPr>
          <w:trHeight w:val="593"/>
        </w:trPr>
        <w:tc>
          <w:tcPr>
            <w:tcW w:w="3132" w:type="dxa"/>
          </w:tcPr>
          <w:p w14:paraId="691178D6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5E559304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13F5E22A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5AF21356" w14:textId="0F3177A5" w:rsidR="005E16FB" w:rsidRDefault="00D432A7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3484" w:type="dxa"/>
          </w:tcPr>
          <w:p w14:paraId="13DCBF48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6A2FC5C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6A8DDC5F" w14:textId="77777777">
        <w:trPr>
          <w:trHeight w:val="593"/>
        </w:trPr>
        <w:tc>
          <w:tcPr>
            <w:tcW w:w="3132" w:type="dxa"/>
          </w:tcPr>
          <w:p w14:paraId="0031919E" w14:textId="77777777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08AC19CB" w14:textId="3898D021" w:rsidR="00973FD5" w:rsidRDefault="00D432A7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3484" w:type="dxa"/>
          </w:tcPr>
          <w:p w14:paraId="4D66277C" w14:textId="77777777"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305A4BD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28BFBF4D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5F4C1010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041110B4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1DBA8988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183AEC78" w14:textId="76EE9941" w:rsidR="00973FD5" w:rsidRDefault="00D432A7">
            <w:pPr>
              <w:rPr>
                <w:sz w:val="20"/>
              </w:rPr>
            </w:pPr>
            <w:r>
              <w:rPr>
                <w:sz w:val="20"/>
              </w:rPr>
              <w:t>Review and approval of committee operating procedures for 2023-2024</w:t>
            </w:r>
          </w:p>
        </w:tc>
        <w:tc>
          <w:tcPr>
            <w:tcW w:w="3484" w:type="dxa"/>
          </w:tcPr>
          <w:p w14:paraId="278E64B4" w14:textId="65E50CB9" w:rsidR="00973FD5" w:rsidRDefault="00D432A7">
            <w:pPr>
              <w:rPr>
                <w:sz w:val="20"/>
              </w:rPr>
            </w:pPr>
            <w:r>
              <w:rPr>
                <w:sz w:val="20"/>
              </w:rPr>
              <w:t xml:space="preserve">Tabled for next meeting </w:t>
            </w:r>
          </w:p>
        </w:tc>
        <w:tc>
          <w:tcPr>
            <w:tcW w:w="2816" w:type="dxa"/>
          </w:tcPr>
          <w:p w14:paraId="1CBA0E35" w14:textId="0E2D3E10" w:rsidR="00973FD5" w:rsidRDefault="00D432A7">
            <w:pPr>
              <w:rPr>
                <w:sz w:val="20"/>
              </w:rPr>
            </w:pPr>
            <w:r>
              <w:rPr>
                <w:sz w:val="20"/>
              </w:rPr>
              <w:t>10/6/2023</w:t>
            </w:r>
          </w:p>
        </w:tc>
      </w:tr>
      <w:tr w:rsidR="004A6A23" w:rsidRPr="008B1877" w14:paraId="3DB24C0A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B32A1BC" w14:textId="77777777"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lastRenderedPageBreak/>
              <w:t>V.  New Business</w:t>
            </w:r>
          </w:p>
          <w:p w14:paraId="007365EB" w14:textId="77777777"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661999D2" w14:textId="77777777" w:rsidR="005E16FB" w:rsidRPr="005E16FB" w:rsidRDefault="005E16FB" w:rsidP="005E16FB"/>
        </w:tc>
        <w:tc>
          <w:tcPr>
            <w:tcW w:w="4608" w:type="dxa"/>
          </w:tcPr>
          <w:p w14:paraId="7F2F08FE" w14:textId="77777777" w:rsidR="004A6A23" w:rsidRPr="008B1877" w:rsidRDefault="004A6A2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4A78FFAB" w14:textId="77777777"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EF525A7" w14:textId="77777777" w:rsidR="004A6A23" w:rsidRPr="008B1877" w:rsidRDefault="004A6A23">
            <w:pPr>
              <w:rPr>
                <w:sz w:val="20"/>
              </w:rPr>
            </w:pPr>
          </w:p>
        </w:tc>
      </w:tr>
      <w:tr w:rsidR="005E16FB" w:rsidRPr="008B1877" w14:paraId="327FCE30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C1BE356" w14:textId="2D80A355" w:rsidR="005E16FB" w:rsidRPr="008B1877" w:rsidRDefault="005E16FB" w:rsidP="009B7EB4">
            <w:pPr>
              <w:ind w:left="321" w:hanging="1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 w:rsidR="00AF5419">
              <w:rPr>
                <w:b/>
                <w:bCs/>
                <w:sz w:val="20"/>
              </w:rPr>
              <w:t xml:space="preserve"> </w:t>
            </w:r>
            <w:r w:rsidR="009B7EB4">
              <w:rPr>
                <w:b/>
                <w:bCs/>
                <w:sz w:val="20"/>
              </w:rPr>
              <w:t>Review and discussion of policy guidance</w:t>
            </w:r>
          </w:p>
        </w:tc>
        <w:tc>
          <w:tcPr>
            <w:tcW w:w="4608" w:type="dxa"/>
          </w:tcPr>
          <w:p w14:paraId="54ED53ED" w14:textId="20D38111" w:rsidR="00AF5419" w:rsidRPr="008B1877" w:rsidRDefault="009B7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Policy guidance document shared by Michal Snowden. </w:t>
            </w:r>
          </w:p>
        </w:tc>
        <w:tc>
          <w:tcPr>
            <w:tcW w:w="3484" w:type="dxa"/>
          </w:tcPr>
          <w:p w14:paraId="2FB98457" w14:textId="6D0B3C6B" w:rsidR="005E16FB" w:rsidRPr="008B1877" w:rsidRDefault="00122C90" w:rsidP="008B1877">
            <w:pPr>
              <w:rPr>
                <w:sz w:val="20"/>
              </w:rPr>
            </w:pPr>
            <w:r>
              <w:rPr>
                <w:sz w:val="20"/>
                <w:szCs w:val="20"/>
              </w:rPr>
              <w:t>Tabled for next meeting.</w:t>
            </w:r>
          </w:p>
        </w:tc>
        <w:tc>
          <w:tcPr>
            <w:tcW w:w="2816" w:type="dxa"/>
          </w:tcPr>
          <w:p w14:paraId="7B16BDE4" w14:textId="55C9530B" w:rsidR="005E16FB" w:rsidRPr="008B1877" w:rsidRDefault="009B7EB4">
            <w:pPr>
              <w:rPr>
                <w:sz w:val="20"/>
              </w:rPr>
            </w:pPr>
            <w:r>
              <w:rPr>
                <w:sz w:val="20"/>
              </w:rPr>
              <w:t>10/6/2023</w:t>
            </w:r>
          </w:p>
        </w:tc>
      </w:tr>
      <w:tr w:rsidR="005E16FB" w:rsidRPr="008B1877" w14:paraId="1A519515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6C15D2BD" w14:textId="24179D14" w:rsidR="005E16FB" w:rsidRPr="008B1877" w:rsidRDefault="005E16FB" w:rsidP="009B7EB4">
            <w:pPr>
              <w:ind w:left="321" w:hanging="23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  <w:r w:rsidR="00AF5419">
              <w:rPr>
                <w:b/>
                <w:bCs/>
                <w:sz w:val="20"/>
              </w:rPr>
              <w:t xml:space="preserve"> </w:t>
            </w:r>
            <w:r w:rsidR="009B7EB4">
              <w:rPr>
                <w:b/>
                <w:bCs/>
                <w:sz w:val="20"/>
              </w:rPr>
              <w:t>Meeting with President Cox</w:t>
            </w:r>
          </w:p>
        </w:tc>
        <w:tc>
          <w:tcPr>
            <w:tcW w:w="4608" w:type="dxa"/>
          </w:tcPr>
          <w:p w14:paraId="319135F2" w14:textId="41E8791B" w:rsidR="005E16FB" w:rsidRDefault="009B7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and discussion lead by </w:t>
            </w:r>
            <w:r w:rsidR="00BF2FD4">
              <w:rPr>
                <w:sz w:val="20"/>
                <w:szCs w:val="20"/>
              </w:rPr>
              <w:t>President</w:t>
            </w:r>
            <w:r>
              <w:rPr>
                <w:sz w:val="20"/>
                <w:szCs w:val="20"/>
              </w:rPr>
              <w:t xml:space="preserve"> Cox, focused on </w:t>
            </w:r>
            <w:hyperlink r:id="rId7" w:history="1">
              <w:r w:rsidRPr="00BF2FD4">
                <w:rPr>
                  <w:rStyle w:val="Hyperlink"/>
                  <w:sz w:val="20"/>
                  <w:szCs w:val="20"/>
                </w:rPr>
                <w:t>DEI syllabus statement</w:t>
              </w:r>
            </w:hyperlink>
            <w:r>
              <w:rPr>
                <w:sz w:val="20"/>
                <w:szCs w:val="20"/>
              </w:rPr>
              <w:t xml:space="preserve"> developed by 2022-23 DEIPC. </w:t>
            </w:r>
            <w:r w:rsidR="00BF2FD4">
              <w:rPr>
                <w:sz w:val="20"/>
                <w:szCs w:val="20"/>
              </w:rPr>
              <w:t>Main topics included:</w:t>
            </w:r>
          </w:p>
          <w:p w14:paraId="1B2B5815" w14:textId="0BE15B2A" w:rsidR="00BF2FD4" w:rsidRDefault="00BF2FD4" w:rsidP="00BF2FD4">
            <w:pPr>
              <w:pStyle w:val="ListParagraph"/>
              <w:numPr>
                <w:ilvl w:val="0"/>
                <w:numId w:val="17"/>
              </w:numPr>
              <w:ind w:left="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Reevaluation of DEI statement in the context of </w:t>
            </w:r>
            <w:hyperlink r:id="rId8" w:history="1">
              <w:r w:rsidRPr="00BF2FD4">
                <w:rPr>
                  <w:rStyle w:val="Hyperlink"/>
                  <w:sz w:val="20"/>
                  <w:szCs w:val="20"/>
                </w:rPr>
                <w:t>USG BOR policies 6.5.1 and 6.5.2</w:t>
              </w:r>
            </w:hyperlink>
          </w:p>
          <w:p w14:paraId="5DCE40DA" w14:textId="1FE6502F" w:rsidR="00BF2FD4" w:rsidRDefault="00BF2FD4" w:rsidP="00BF2FD4">
            <w:pPr>
              <w:pStyle w:val="ListParagraph"/>
              <w:numPr>
                <w:ilvl w:val="0"/>
                <w:numId w:val="17"/>
              </w:numPr>
              <w:ind w:left="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Perspectives expressed by the USG BOR and Chancellor on DEI and how we might best navigate these while also maintaining our core mission as a </w:t>
            </w:r>
            <w:proofErr w:type="gramStart"/>
            <w:r>
              <w:rPr>
                <w:sz w:val="20"/>
                <w:szCs w:val="20"/>
              </w:rPr>
              <w:t>liberal arts</w:t>
            </w:r>
            <w:proofErr w:type="gramEnd"/>
            <w:r>
              <w:rPr>
                <w:sz w:val="20"/>
                <w:szCs w:val="20"/>
              </w:rPr>
              <w:t xml:space="preserve"> institution</w:t>
            </w:r>
          </w:p>
          <w:p w14:paraId="269A2F8C" w14:textId="72AA6AF0" w:rsidR="00BF2FD4" w:rsidRDefault="00253D68" w:rsidP="00BF2FD4">
            <w:pPr>
              <w:pStyle w:val="ListParagraph"/>
              <w:numPr>
                <w:ilvl w:val="0"/>
                <w:numId w:val="17"/>
              </w:numPr>
              <w:ind w:left="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Reference to a </w:t>
            </w:r>
            <w:hyperlink r:id="rId9" w:history="1">
              <w:r w:rsidRPr="00253D68">
                <w:rPr>
                  <w:rStyle w:val="Hyperlink"/>
                  <w:sz w:val="20"/>
                  <w:szCs w:val="20"/>
                </w:rPr>
                <w:t>Dear Colleague Letter</w:t>
              </w:r>
            </w:hyperlink>
            <w:r>
              <w:rPr>
                <w:sz w:val="20"/>
                <w:szCs w:val="20"/>
              </w:rPr>
              <w:t xml:space="preserve"> jointly issued by the USDOE and USDOJ regarding following the </w:t>
            </w:r>
            <w:r w:rsidR="00FB0638">
              <w:rPr>
                <w:sz w:val="20"/>
                <w:szCs w:val="20"/>
              </w:rPr>
              <w:t>Supreme Court ruling on Affirmative Action</w:t>
            </w:r>
          </w:p>
          <w:p w14:paraId="2A99B160" w14:textId="5A27952A" w:rsidR="00FB0638" w:rsidRDefault="00FB0638" w:rsidP="00BF2FD4">
            <w:pPr>
              <w:pStyle w:val="ListParagraph"/>
              <w:numPr>
                <w:ilvl w:val="0"/>
                <w:numId w:val="17"/>
              </w:numPr>
              <w:ind w:left="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of “semantics” and possible adjustment that also ensures a student </w:t>
            </w:r>
            <w:r w:rsidR="00F61466">
              <w:rPr>
                <w:sz w:val="20"/>
                <w:szCs w:val="20"/>
              </w:rPr>
              <w:t>focus.</w:t>
            </w:r>
          </w:p>
          <w:p w14:paraId="7E8EB77A" w14:textId="77777777" w:rsidR="00FB0638" w:rsidRDefault="00FB0638" w:rsidP="00FB0638">
            <w:pPr>
              <w:rPr>
                <w:sz w:val="20"/>
                <w:szCs w:val="20"/>
              </w:rPr>
            </w:pPr>
          </w:p>
          <w:p w14:paraId="33ACADE5" w14:textId="6FEDB8C9" w:rsidR="00FB0638" w:rsidRDefault="00FB0638" w:rsidP="00FB0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 </w:t>
            </w:r>
            <w:r w:rsidR="00122C9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ebrief and discussion following President Cox’s departure. </w:t>
            </w:r>
          </w:p>
          <w:p w14:paraId="45E3CE10" w14:textId="62643517" w:rsidR="00FB0638" w:rsidRDefault="00FB0638" w:rsidP="00FB0638">
            <w:pPr>
              <w:pStyle w:val="ListParagraph"/>
              <w:numPr>
                <w:ilvl w:val="0"/>
                <w:numId w:val="18"/>
              </w:numPr>
              <w:ind w:left="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of previous versions of the </w:t>
            </w:r>
            <w:hyperlink r:id="rId10" w:history="1">
              <w:r w:rsidRPr="00FB0638">
                <w:rPr>
                  <w:rStyle w:val="Hyperlink"/>
                  <w:sz w:val="20"/>
                  <w:szCs w:val="20"/>
                </w:rPr>
                <w:t>GCSU strategic pillars</w:t>
              </w:r>
            </w:hyperlink>
            <w:r>
              <w:rPr>
                <w:sz w:val="20"/>
                <w:szCs w:val="20"/>
              </w:rPr>
              <w:t>, specifically the Advance pillar for moving ahead</w:t>
            </w:r>
          </w:p>
          <w:p w14:paraId="25FBFBF6" w14:textId="065CB9F8" w:rsidR="00FB0638" w:rsidRPr="00FB0638" w:rsidRDefault="00FB0638" w:rsidP="00FB0638">
            <w:pPr>
              <w:pStyle w:val="ListParagraph"/>
              <w:numPr>
                <w:ilvl w:val="0"/>
                <w:numId w:val="18"/>
              </w:numPr>
              <w:ind w:left="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changes in SGA statements</w:t>
            </w:r>
          </w:p>
          <w:p w14:paraId="1C428B8E" w14:textId="210DDEB7" w:rsidR="00BF2FD4" w:rsidRPr="008B1877" w:rsidRDefault="00BF2FD4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41675777" w14:textId="77777777" w:rsidR="005E16FB" w:rsidRDefault="00FB09A6" w:rsidP="008B1877">
            <w:pPr>
              <w:rPr>
                <w:sz w:val="20"/>
              </w:rPr>
            </w:pPr>
            <w:r>
              <w:rPr>
                <w:sz w:val="20"/>
              </w:rPr>
              <w:t xml:space="preserve">Review DEI statement in subsequent meetings. </w:t>
            </w:r>
          </w:p>
          <w:p w14:paraId="3FF099D5" w14:textId="05D477BF" w:rsidR="00FB09A6" w:rsidRPr="008B1877" w:rsidRDefault="00FB09A6" w:rsidP="008B1877">
            <w:pPr>
              <w:rPr>
                <w:sz w:val="20"/>
              </w:rPr>
            </w:pPr>
            <w:r>
              <w:rPr>
                <w:sz w:val="20"/>
              </w:rPr>
              <w:t>Potentially create a preamble statement for faculty to offer greater explanation as well as indication that faculty may tailor the statement to best correspond with their course needs and context.</w:t>
            </w:r>
          </w:p>
        </w:tc>
        <w:tc>
          <w:tcPr>
            <w:tcW w:w="2816" w:type="dxa"/>
          </w:tcPr>
          <w:p w14:paraId="0C4A52A7" w14:textId="69EE9883" w:rsidR="005E16FB" w:rsidRPr="008B1877" w:rsidRDefault="00FB09A6">
            <w:pPr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</w:tr>
      <w:tr w:rsidR="003F4AA3" w:rsidRPr="008B1877" w14:paraId="44B1A2C4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46D0F3E3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59291A37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28336344" w14:textId="33A5BD8E" w:rsidR="003F4AA3" w:rsidRDefault="00FB0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10/6/2023</w:t>
            </w:r>
            <w:r w:rsidR="00AF5419">
              <w:rPr>
                <w:sz w:val="20"/>
                <w:szCs w:val="20"/>
              </w:rPr>
              <w:t xml:space="preserve"> </w:t>
            </w:r>
            <w:r w:rsidR="00B82422">
              <w:rPr>
                <w:sz w:val="20"/>
                <w:szCs w:val="20"/>
              </w:rPr>
              <w:t>Ennis</w:t>
            </w:r>
            <w:r>
              <w:rPr>
                <w:sz w:val="20"/>
                <w:szCs w:val="20"/>
              </w:rPr>
              <w:t xml:space="preserve"> Hall 10</w:t>
            </w:r>
            <w:r w:rsidR="00B8242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  <w:p w14:paraId="18DF8627" w14:textId="39B97DFF" w:rsidR="00265E4A" w:rsidRPr="00265E4A" w:rsidRDefault="00265E4A" w:rsidP="00FB09A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22A354C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84B881D" w14:textId="77777777"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 w14:paraId="3ED97D1F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6DBE180F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30ADF601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B56B596" w14:textId="77777777" w:rsidR="00FB09A6" w:rsidRDefault="00FB09A6" w:rsidP="00FB09A6">
            <w:pPr>
              <w:rPr>
                <w:sz w:val="20"/>
              </w:rPr>
            </w:pPr>
            <w:r>
              <w:rPr>
                <w:sz w:val="20"/>
              </w:rPr>
              <w:t>Trae Welborn</w:t>
            </w:r>
          </w:p>
          <w:p w14:paraId="1CC35643" w14:textId="09166E9F" w:rsidR="003F4AA3" w:rsidRPr="008B1877" w:rsidRDefault="00FB09A6" w:rsidP="008B1877">
            <w:pPr>
              <w:rPr>
                <w:sz w:val="20"/>
              </w:rPr>
            </w:pPr>
            <w:r>
              <w:rPr>
                <w:sz w:val="20"/>
              </w:rPr>
              <w:t>Motion seconded and approved</w:t>
            </w:r>
          </w:p>
        </w:tc>
        <w:tc>
          <w:tcPr>
            <w:tcW w:w="3484" w:type="dxa"/>
          </w:tcPr>
          <w:p w14:paraId="0CD11046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B6A0F4B" w14:textId="77777777" w:rsidR="003F4AA3" w:rsidRPr="008B1877" w:rsidRDefault="003F4AA3">
            <w:pPr>
              <w:rPr>
                <w:sz w:val="20"/>
              </w:rPr>
            </w:pPr>
          </w:p>
        </w:tc>
      </w:tr>
    </w:tbl>
    <w:p w14:paraId="38A1F60A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3868A710" w14:textId="77777777" w:rsidR="0014666D" w:rsidRPr="00CB2506" w:rsidRDefault="00973FD5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21DDEAF4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598B59D2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5201BC8F" w14:textId="77777777" w:rsidR="008B1877" w:rsidRDefault="008B1877">
      <w:pPr>
        <w:rPr>
          <w:sz w:val="20"/>
        </w:rPr>
      </w:pPr>
    </w:p>
    <w:p w14:paraId="27AB89AD" w14:textId="2123ECDF" w:rsidR="008B1877" w:rsidRDefault="008B1877">
      <w:pPr>
        <w:rPr>
          <w:sz w:val="20"/>
        </w:rPr>
      </w:pPr>
    </w:p>
    <w:p w14:paraId="7ACD6F83" w14:textId="7EFF9318" w:rsidR="008B1877" w:rsidRDefault="008B1877">
      <w:pPr>
        <w:rPr>
          <w:sz w:val="20"/>
        </w:rPr>
      </w:pPr>
    </w:p>
    <w:p w14:paraId="363BE13D" w14:textId="2DBAF608" w:rsidR="008B1877" w:rsidRDefault="00FD315F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71F49" wp14:editId="7C1B8526">
                <wp:simplePos x="0" y="0"/>
                <wp:positionH relativeFrom="column">
                  <wp:posOffset>5456555</wp:posOffset>
                </wp:positionH>
                <wp:positionV relativeFrom="paragraph">
                  <wp:posOffset>40383</wp:posOffset>
                </wp:positionV>
                <wp:extent cx="1968843" cy="295773"/>
                <wp:effectExtent l="0" t="0" r="0" b="0"/>
                <wp:wrapNone/>
                <wp:docPr id="6702888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843" cy="2957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242B6" w14:textId="00968164" w:rsidR="00FD315F" w:rsidRDefault="00FD315F">
                            <w:r>
                              <w:t>DEIPC Chair via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71F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9.65pt;margin-top:3.2pt;width:155.0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" filled="f" stroked="f" strokeweight=".5pt">
                <v:textbox>
                  <w:txbxContent>
                    <w:p w14:paraId="490242B6" w14:textId="00968164" w:rsidR="00FD315F" w:rsidRDefault="00FD315F">
                      <w:r>
                        <w:t>DEIPC Chair via 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323CA353" w14:textId="76B219ED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</w:t>
      </w:r>
      <w:r w:rsidR="00FD315F">
        <w:rPr>
          <w:b/>
          <w:bCs/>
          <w:sz w:val="20"/>
        </w:rPr>
        <w:t xml:space="preserve">   </w:t>
      </w:r>
      <w:r w:rsidRPr="008B1877">
        <w:rPr>
          <w:b/>
          <w:bCs/>
          <w:sz w:val="20"/>
        </w:rPr>
        <w:t>________________________________</w:t>
      </w:r>
    </w:p>
    <w:p w14:paraId="5B52698A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03A7AA6E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5241E286" w14:textId="494F65B0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265E4A">
        <w:rPr>
          <w:b/>
          <w:bCs/>
          <w:smallCaps/>
          <w:sz w:val="28"/>
          <w:szCs w:val="28"/>
        </w:rPr>
        <w:t>DEIPC</w:t>
      </w:r>
    </w:p>
    <w:p w14:paraId="449C2118" w14:textId="3BBD76C8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265E4A">
        <w:rPr>
          <w:b/>
          <w:bCs/>
          <w:smallCaps/>
          <w:sz w:val="28"/>
          <w:szCs w:val="28"/>
        </w:rPr>
        <w:t xml:space="preserve">Trae Welborn </w:t>
      </w:r>
      <w:r w:rsidR="00265E4A" w:rsidRPr="00265E4A">
        <w:rPr>
          <w:b/>
          <w:bCs/>
          <w:smallCaps/>
          <w:sz w:val="22"/>
          <w:szCs w:val="22"/>
        </w:rPr>
        <w:t>(Chair)</w:t>
      </w:r>
      <w:r w:rsidR="00265E4A">
        <w:rPr>
          <w:b/>
          <w:bCs/>
          <w:smallCaps/>
          <w:sz w:val="28"/>
          <w:szCs w:val="28"/>
        </w:rPr>
        <w:t xml:space="preserve">, </w:t>
      </w:r>
      <w:proofErr w:type="spellStart"/>
      <w:r w:rsidR="00265E4A">
        <w:rPr>
          <w:b/>
          <w:bCs/>
          <w:smallCaps/>
          <w:sz w:val="28"/>
          <w:szCs w:val="28"/>
        </w:rPr>
        <w:t>Nadirah</w:t>
      </w:r>
      <w:proofErr w:type="spellEnd"/>
      <w:r w:rsidR="00265E4A">
        <w:rPr>
          <w:b/>
          <w:bCs/>
          <w:smallCaps/>
          <w:sz w:val="28"/>
          <w:szCs w:val="28"/>
        </w:rPr>
        <w:t xml:space="preserve"> Mayweather </w:t>
      </w:r>
      <w:r w:rsidR="00265E4A" w:rsidRPr="00265E4A">
        <w:rPr>
          <w:b/>
          <w:bCs/>
          <w:smallCaps/>
          <w:sz w:val="22"/>
          <w:szCs w:val="22"/>
        </w:rPr>
        <w:t>(Vice-Chair)</w:t>
      </w:r>
      <w:r w:rsidR="00265E4A">
        <w:rPr>
          <w:b/>
          <w:bCs/>
          <w:smallCaps/>
          <w:sz w:val="28"/>
          <w:szCs w:val="28"/>
        </w:rPr>
        <w:t xml:space="preserve">, Natalie Toomey </w:t>
      </w:r>
      <w:r w:rsidR="00265E4A" w:rsidRPr="00265E4A">
        <w:rPr>
          <w:b/>
          <w:bCs/>
          <w:smallCaps/>
          <w:sz w:val="22"/>
          <w:szCs w:val="22"/>
        </w:rPr>
        <w:t>(Secretary)</w:t>
      </w:r>
    </w:p>
    <w:p w14:paraId="34AE7D92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25141A70" w14:textId="77777777" w:rsidR="00171EE3" w:rsidRPr="00B11C50" w:rsidRDefault="00171EE3">
      <w:pPr>
        <w:rPr>
          <w:b/>
          <w:sz w:val="28"/>
          <w:szCs w:val="28"/>
        </w:rPr>
      </w:pPr>
    </w:p>
    <w:p w14:paraId="0F4710B5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3458B750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Present,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>Regrets</w:t>
      </w:r>
      <w:proofErr w:type="gramEnd"/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14:paraId="5CF37A18" w14:textId="77777777" w:rsidTr="00892A7C">
        <w:trPr>
          <w:trHeight w:val="329"/>
        </w:trPr>
        <w:tc>
          <w:tcPr>
            <w:tcW w:w="1552" w:type="dxa"/>
          </w:tcPr>
          <w:p w14:paraId="4A7D3D72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14:paraId="41AB1FE5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652886CA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039FC5C3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372718E" w14:textId="693D7506" w:rsidR="003E4149" w:rsidRPr="0014666D" w:rsidRDefault="00265E4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08/14/23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87B1266" w14:textId="5FB26025" w:rsidR="003E4149" w:rsidRPr="0014666D" w:rsidRDefault="0091607C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09/01/23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47DCDA4" w14:textId="37CDB452" w:rsidR="003E4149" w:rsidRPr="0014666D" w:rsidRDefault="0091607C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10/06/23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946C65A" w14:textId="51FDD058" w:rsidR="003E4149" w:rsidRPr="0014666D" w:rsidRDefault="0091607C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11/03/23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B341FE4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19B86CAF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32E3CFB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FE646FF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03E6800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265E4A" w:rsidRPr="0014666D" w14:paraId="065AD06A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4E207DC9" w14:textId="50204095" w:rsidR="00265E4A" w:rsidRDefault="00265E4A" w:rsidP="00947CF9">
            <w:r>
              <w:t>Trae Welborn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F86768A" w14:textId="75BF4F2D" w:rsidR="00265E4A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7E62E6" w14:textId="40E2AA90" w:rsidR="00265E4A" w:rsidRPr="000507F8" w:rsidRDefault="00FB09A6" w:rsidP="00D50D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A4F86F" w14:textId="77777777" w:rsidR="00265E4A" w:rsidRPr="000507F8" w:rsidRDefault="00265E4A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6DB7CEF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D54C906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8B0A9C0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C6CD18F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5B05E98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0A29F2F8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554BD0E4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5EC7D576" w14:textId="7E74BC10" w:rsidR="003E4149" w:rsidRPr="0014666D" w:rsidRDefault="00265E4A" w:rsidP="00947CF9">
            <w:proofErr w:type="spellStart"/>
            <w:r>
              <w:t>Nadirah</w:t>
            </w:r>
            <w:proofErr w:type="spellEnd"/>
            <w:r>
              <w:t xml:space="preserve"> Mayweather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3550727" w14:textId="502E7EE4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004399" w14:textId="52B622AA" w:rsidR="003E4149" w:rsidRPr="000507F8" w:rsidRDefault="00FB09A6" w:rsidP="00D50D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2E3C06" w14:textId="77777777" w:rsidR="003E4149" w:rsidRPr="000507F8" w:rsidRDefault="003E4149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C153D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8B98E7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19BF3C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6E4E79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696AB0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6D2C3DC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4B88A29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99890" w14:textId="4D878AC8" w:rsidR="003E4149" w:rsidRPr="0014666D" w:rsidRDefault="00265E4A" w:rsidP="00947CF9">
            <w:r>
              <w:t>Natalie Toomey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7EAF12" w14:textId="22C6D16A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F0873" w14:textId="305CB11F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C4057C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33A7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7C27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AB84F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B19446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363397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609FFCF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1C090AC1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6993F74" w14:textId="2D385139" w:rsidR="003E4149" w:rsidRPr="0014666D" w:rsidRDefault="00265E4A" w:rsidP="00947CF9">
            <w:r>
              <w:t>Christine Amezquita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242906" w14:textId="405C9F28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468387" w14:textId="20593237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309C4B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E8E9A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59523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4B3BC9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E56673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3C3511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170AFFE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75872CD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21EE57EB" w14:textId="771642B5" w:rsidR="003E4149" w:rsidRPr="0014666D" w:rsidRDefault="00265E4A" w:rsidP="00947CF9">
            <w:pPr>
              <w:rPr>
                <w:sz w:val="20"/>
              </w:rPr>
            </w:pPr>
            <w:r>
              <w:t>Mikkel Christensen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FAFA8FD" w14:textId="3C529E98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0F2CADA" w14:textId="1DA58FD5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1D5CD7FA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DD64FF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1C573E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EFCCE0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37872F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EDECC0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44572F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265E4A" w:rsidRPr="0014666D" w14:paraId="574DD5CB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529EF82" w14:textId="5DCDDD31" w:rsidR="00265E4A" w:rsidRDefault="00265E4A" w:rsidP="00947CF9">
            <w:r>
              <w:t xml:space="preserve">Helen </w:t>
            </w:r>
            <w:proofErr w:type="spellStart"/>
            <w:r>
              <w:t>DuPree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4D62374" w14:textId="489AF79F" w:rsidR="00265E4A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61AEFCC" w14:textId="738B8F4E" w:rsidR="00265E4A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26E2E5B" w14:textId="77777777" w:rsidR="00265E4A" w:rsidRPr="000507F8" w:rsidRDefault="00265E4A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7F50E8F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F3C51F2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820B47D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9B8F7C1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8056082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41543A50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2AD835FE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7391318" w14:textId="6B0F3AE8" w:rsidR="003E4149" w:rsidRPr="0014666D" w:rsidRDefault="00265E4A" w:rsidP="00947CF9">
            <w:pPr>
              <w:rPr>
                <w:sz w:val="20"/>
              </w:rPr>
            </w:pPr>
            <w:r>
              <w:t>Kerry James Evans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39E3380" w14:textId="7C1A76C2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72A5651" w14:textId="4C0594A1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E3E50B1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7AA8C6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4D8960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3FF1DE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D2BA8B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EF5823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B90BE0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E338B3E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439C2485" w14:textId="73C38269" w:rsidR="003E4149" w:rsidRPr="0014666D" w:rsidRDefault="00265E4A" w:rsidP="00947CF9">
            <w:pPr>
              <w:rPr>
                <w:sz w:val="20"/>
              </w:rPr>
            </w:pPr>
            <w:r>
              <w:t>Javier Francisco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831D496" w14:textId="1E4AF52D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AB56945" w14:textId="0D23B08B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C942952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B0223E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C282B2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C0CA05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B70A29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B1A6B6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1F96FB4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60F7F0F4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A71B44D" w14:textId="5A4ECD10" w:rsidR="003E4149" w:rsidRPr="0014666D" w:rsidRDefault="00265E4A" w:rsidP="00947CF9">
            <w:proofErr w:type="spellStart"/>
            <w:r>
              <w:t>Mehrnaz</w:t>
            </w:r>
            <w:proofErr w:type="spellEnd"/>
            <w:r>
              <w:t xml:space="preserve"> </w:t>
            </w:r>
            <w:proofErr w:type="spellStart"/>
            <w:r>
              <w:t>Khalajhedayati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1E9B4F" w14:textId="3CAC8D33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C38D50F" w14:textId="2D3885FC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B524C21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F3F8A3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3A6667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1B631E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5A4839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359258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1E02801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6EC45E78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22E3A63F" w14:textId="19A46828" w:rsidR="003E4149" w:rsidRPr="0014666D" w:rsidRDefault="00265E4A" w:rsidP="00947CF9">
            <w:pPr>
              <w:rPr>
                <w:sz w:val="20"/>
              </w:rPr>
            </w:pPr>
            <w:r>
              <w:t>Michael Snowden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26D7E0E" w14:textId="42B1ACCD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899749" w14:textId="6C78E4F1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7D87D6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D0FF0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D5552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31E68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64DB9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4861C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DC054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BAD50C3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7E691953" w14:textId="3F599C7D" w:rsidR="003E4149" w:rsidRPr="0014666D" w:rsidRDefault="00265E4A" w:rsidP="00947CF9">
            <w:pPr>
              <w:rPr>
                <w:sz w:val="20"/>
              </w:rPr>
            </w:pPr>
            <w:r>
              <w:t>Sandra Trujillo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0FD8F8C" w14:textId="353F150E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A78B438" w14:textId="74F3EDEE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3A69153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821F3D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994856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1CDA0E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8A2561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6CEB07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25395F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42DCA81D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43004AD7" w14:textId="2BB52ECB" w:rsidR="003E4149" w:rsidRPr="0014666D" w:rsidRDefault="00265E4A" w:rsidP="00947CF9">
            <w:pPr>
              <w:rPr>
                <w:sz w:val="20"/>
              </w:rPr>
            </w:pPr>
            <w:r>
              <w:t>Carol Ward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43F9A3" w14:textId="50179918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3CCD2C2" w14:textId="1411CA44" w:rsidR="003E4149" w:rsidRPr="000507F8" w:rsidRDefault="00AE70C0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3BE2FB9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2399E7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781991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1DB015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9CF355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D3EBA3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A7B2F9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3EAAF756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262A4398" w14:textId="79862E8F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6FD6A4" w14:textId="77777777" w:rsidR="003E4149" w:rsidRPr="000507F8" w:rsidRDefault="003E4149" w:rsidP="00265E4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38A22CC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565E86A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192117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BB4A56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C390EB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3F58CB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E234DD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B6D643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1F5AD87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B73A051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DDA39E3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7EB9A0C" w14:textId="77777777"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4819D5F" w14:textId="77777777"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B7F0546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2FA3E60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537AABC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39DE18A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AE2438C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5463897" w14:textId="77777777" w:rsidR="003E4149" w:rsidRPr="0014666D" w:rsidRDefault="003E4149" w:rsidP="00947CF9">
            <w:pPr>
              <w:rPr>
                <w:sz w:val="20"/>
              </w:rPr>
            </w:pPr>
          </w:p>
        </w:tc>
      </w:tr>
    </w:tbl>
    <w:p w14:paraId="790F087A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50C53B03" w14:textId="77777777" w:rsidR="00973FD5" w:rsidRPr="0014666D" w:rsidRDefault="00973FD5">
      <w:pPr>
        <w:rPr>
          <w:sz w:val="20"/>
        </w:rPr>
      </w:pPr>
    </w:p>
    <w:p w14:paraId="3975C452" w14:textId="4A17D201" w:rsidR="00973FD5" w:rsidRPr="0014666D" w:rsidRDefault="00AE70C0">
      <w:pPr>
        <w:tabs>
          <w:tab w:val="right" w:pos="14314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0543F" wp14:editId="758FB6C4">
                <wp:simplePos x="0" y="0"/>
                <wp:positionH relativeFrom="column">
                  <wp:posOffset>5618074</wp:posOffset>
                </wp:positionH>
                <wp:positionV relativeFrom="paragraph">
                  <wp:posOffset>120192</wp:posOffset>
                </wp:positionV>
                <wp:extent cx="1185062" cy="248717"/>
                <wp:effectExtent l="0" t="0" r="8890" b="18415"/>
                <wp:wrapNone/>
                <wp:docPr id="7180861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2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549CA" w14:textId="1F849093" w:rsidR="00AE70C0" w:rsidRDefault="00AE70C0">
                            <w:r>
                              <w:t>9/5/2023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0543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2.35pt;margin-top:9.45pt;width:93.3pt;height:1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" fillcolor="white [3201]" strokeweight=".5pt">
                <v:textbox>
                  <w:txbxContent>
                    <w:p w14:paraId="2D5549CA" w14:textId="1F849093" w:rsidR="00AE70C0" w:rsidRDefault="00AE70C0">
                      <w:r>
                        <w:t>9/5/2023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Approved via </w:t>
      </w:r>
      <w:proofErr w:type="gramStart"/>
      <w:r>
        <w:rPr>
          <w:sz w:val="20"/>
        </w:rPr>
        <w:t>email</w:t>
      </w:r>
      <w:proofErr w:type="gramEnd"/>
    </w:p>
    <w:p w14:paraId="75F95CA5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7A64247E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6ED8EE08" w14:textId="77777777" w:rsidR="00973FD5" w:rsidRPr="0014666D" w:rsidRDefault="00973FD5">
      <w:pPr>
        <w:rPr>
          <w:sz w:val="20"/>
        </w:rPr>
      </w:pPr>
    </w:p>
    <w:p w14:paraId="13309747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4A2847B3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B179" w14:textId="77777777" w:rsidR="009154B7" w:rsidRDefault="009154B7">
      <w:r>
        <w:separator/>
      </w:r>
    </w:p>
  </w:endnote>
  <w:endnote w:type="continuationSeparator" w:id="0">
    <w:p w14:paraId="5004623A" w14:textId="77777777" w:rsidR="009154B7" w:rsidRDefault="0091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C4B5" w14:textId="77777777" w:rsidR="009154B7" w:rsidRDefault="009154B7">
      <w:r>
        <w:separator/>
      </w:r>
    </w:p>
  </w:footnote>
  <w:footnote w:type="continuationSeparator" w:id="0">
    <w:p w14:paraId="6DB77997" w14:textId="77777777" w:rsidR="009154B7" w:rsidRDefault="00915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 w15:restartNumberingAfterBreak="0">
    <w:nsid w:val="0E366A2A"/>
    <w:multiLevelType w:val="hybridMultilevel"/>
    <w:tmpl w:val="185A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BB4EDA"/>
    <w:multiLevelType w:val="hybridMultilevel"/>
    <w:tmpl w:val="AFEA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7" w15:restartNumberingAfterBreak="0">
    <w:nsid w:val="7CFA60AD"/>
    <w:multiLevelType w:val="hybridMultilevel"/>
    <w:tmpl w:val="0C6A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079023">
    <w:abstractNumId w:val="9"/>
  </w:num>
  <w:num w:numId="2" w16cid:durableId="153958260">
    <w:abstractNumId w:val="8"/>
  </w:num>
  <w:num w:numId="3" w16cid:durableId="1302690445">
    <w:abstractNumId w:val="4"/>
  </w:num>
  <w:num w:numId="4" w16cid:durableId="903637945">
    <w:abstractNumId w:val="11"/>
  </w:num>
  <w:num w:numId="5" w16cid:durableId="997339880">
    <w:abstractNumId w:val="15"/>
  </w:num>
  <w:num w:numId="6" w16cid:durableId="2015912421">
    <w:abstractNumId w:val="3"/>
  </w:num>
  <w:num w:numId="7" w16cid:durableId="251089941">
    <w:abstractNumId w:val="12"/>
  </w:num>
  <w:num w:numId="8" w16cid:durableId="1234051895">
    <w:abstractNumId w:val="5"/>
  </w:num>
  <w:num w:numId="9" w16cid:durableId="1778255111">
    <w:abstractNumId w:val="14"/>
  </w:num>
  <w:num w:numId="10" w16cid:durableId="541868673">
    <w:abstractNumId w:val="1"/>
  </w:num>
  <w:num w:numId="11" w16cid:durableId="699623460">
    <w:abstractNumId w:val="16"/>
  </w:num>
  <w:num w:numId="12" w16cid:durableId="1277562139">
    <w:abstractNumId w:val="7"/>
  </w:num>
  <w:num w:numId="13" w16cid:durableId="992178028">
    <w:abstractNumId w:val="6"/>
  </w:num>
  <w:num w:numId="14" w16cid:durableId="287129827">
    <w:abstractNumId w:val="0"/>
  </w:num>
  <w:num w:numId="15" w16cid:durableId="27147662">
    <w:abstractNumId w:val="13"/>
  </w:num>
  <w:num w:numId="16" w16cid:durableId="1609703188">
    <w:abstractNumId w:val="17"/>
  </w:num>
  <w:num w:numId="17" w16cid:durableId="720203439">
    <w:abstractNumId w:val="2"/>
  </w:num>
  <w:num w:numId="18" w16cid:durableId="21101971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507F8"/>
    <w:rsid w:val="00071A3E"/>
    <w:rsid w:val="0008395E"/>
    <w:rsid w:val="0008502C"/>
    <w:rsid w:val="00092D4A"/>
    <w:rsid w:val="00095528"/>
    <w:rsid w:val="000B6B06"/>
    <w:rsid w:val="000F3792"/>
    <w:rsid w:val="000F4925"/>
    <w:rsid w:val="0010559F"/>
    <w:rsid w:val="00122C90"/>
    <w:rsid w:val="0014666D"/>
    <w:rsid w:val="001534E1"/>
    <w:rsid w:val="00164A00"/>
    <w:rsid w:val="00171EE3"/>
    <w:rsid w:val="001736BC"/>
    <w:rsid w:val="00182B66"/>
    <w:rsid w:val="00190F09"/>
    <w:rsid w:val="00192D1B"/>
    <w:rsid w:val="00194FA5"/>
    <w:rsid w:val="001A2105"/>
    <w:rsid w:val="001C7F61"/>
    <w:rsid w:val="001E511A"/>
    <w:rsid w:val="00204068"/>
    <w:rsid w:val="00233260"/>
    <w:rsid w:val="00253D68"/>
    <w:rsid w:val="00265E4A"/>
    <w:rsid w:val="00276814"/>
    <w:rsid w:val="002A3A1A"/>
    <w:rsid w:val="002C221C"/>
    <w:rsid w:val="002C3502"/>
    <w:rsid w:val="002F2058"/>
    <w:rsid w:val="00332141"/>
    <w:rsid w:val="00335B6A"/>
    <w:rsid w:val="003821DA"/>
    <w:rsid w:val="003A1462"/>
    <w:rsid w:val="003E4149"/>
    <w:rsid w:val="003F4AA3"/>
    <w:rsid w:val="00400D60"/>
    <w:rsid w:val="00403134"/>
    <w:rsid w:val="0040653E"/>
    <w:rsid w:val="00447A2A"/>
    <w:rsid w:val="00455A30"/>
    <w:rsid w:val="0047678D"/>
    <w:rsid w:val="004A563E"/>
    <w:rsid w:val="004A6A23"/>
    <w:rsid w:val="004E039B"/>
    <w:rsid w:val="004E1440"/>
    <w:rsid w:val="004E3901"/>
    <w:rsid w:val="004F5424"/>
    <w:rsid w:val="005178A2"/>
    <w:rsid w:val="00536A40"/>
    <w:rsid w:val="00571EB8"/>
    <w:rsid w:val="005854D8"/>
    <w:rsid w:val="00587DE3"/>
    <w:rsid w:val="005908DD"/>
    <w:rsid w:val="005E05D9"/>
    <w:rsid w:val="005E16FB"/>
    <w:rsid w:val="00602CF5"/>
    <w:rsid w:val="00615E39"/>
    <w:rsid w:val="00646059"/>
    <w:rsid w:val="00650251"/>
    <w:rsid w:val="006822B6"/>
    <w:rsid w:val="00691580"/>
    <w:rsid w:val="00696F10"/>
    <w:rsid w:val="006E6389"/>
    <w:rsid w:val="006F53EF"/>
    <w:rsid w:val="00715F27"/>
    <w:rsid w:val="007351B8"/>
    <w:rsid w:val="00750727"/>
    <w:rsid w:val="007717E5"/>
    <w:rsid w:val="0079008F"/>
    <w:rsid w:val="00790D29"/>
    <w:rsid w:val="00795292"/>
    <w:rsid w:val="007D2387"/>
    <w:rsid w:val="00821B16"/>
    <w:rsid w:val="00836B6D"/>
    <w:rsid w:val="0086210A"/>
    <w:rsid w:val="00882493"/>
    <w:rsid w:val="00883914"/>
    <w:rsid w:val="00892A7C"/>
    <w:rsid w:val="008A20A6"/>
    <w:rsid w:val="008B1877"/>
    <w:rsid w:val="008B47DA"/>
    <w:rsid w:val="008F022D"/>
    <w:rsid w:val="009028BF"/>
    <w:rsid w:val="009154B7"/>
    <w:rsid w:val="0091607C"/>
    <w:rsid w:val="009337C9"/>
    <w:rsid w:val="0093491D"/>
    <w:rsid w:val="00940D7D"/>
    <w:rsid w:val="00947CF9"/>
    <w:rsid w:val="00967EF8"/>
    <w:rsid w:val="00973FD5"/>
    <w:rsid w:val="009915FE"/>
    <w:rsid w:val="00997986"/>
    <w:rsid w:val="009B0966"/>
    <w:rsid w:val="009B7EB4"/>
    <w:rsid w:val="009D31CF"/>
    <w:rsid w:val="009E3D43"/>
    <w:rsid w:val="009F7E24"/>
    <w:rsid w:val="00A0233A"/>
    <w:rsid w:val="00A11911"/>
    <w:rsid w:val="00A3183C"/>
    <w:rsid w:val="00A36DC4"/>
    <w:rsid w:val="00A463BD"/>
    <w:rsid w:val="00A64755"/>
    <w:rsid w:val="00A93FA1"/>
    <w:rsid w:val="00AC06FB"/>
    <w:rsid w:val="00AE043E"/>
    <w:rsid w:val="00AE70C0"/>
    <w:rsid w:val="00AF5419"/>
    <w:rsid w:val="00B11C50"/>
    <w:rsid w:val="00B53E8C"/>
    <w:rsid w:val="00B80200"/>
    <w:rsid w:val="00B8178C"/>
    <w:rsid w:val="00B82422"/>
    <w:rsid w:val="00BB0581"/>
    <w:rsid w:val="00BB0A15"/>
    <w:rsid w:val="00BB32F6"/>
    <w:rsid w:val="00BE1169"/>
    <w:rsid w:val="00BE5F93"/>
    <w:rsid w:val="00BF29B1"/>
    <w:rsid w:val="00BF2FD4"/>
    <w:rsid w:val="00BF7D94"/>
    <w:rsid w:val="00C0541B"/>
    <w:rsid w:val="00C36C92"/>
    <w:rsid w:val="00C672CE"/>
    <w:rsid w:val="00C8539E"/>
    <w:rsid w:val="00CB1256"/>
    <w:rsid w:val="00CB2506"/>
    <w:rsid w:val="00CC49A0"/>
    <w:rsid w:val="00CD0BBB"/>
    <w:rsid w:val="00CF5DA7"/>
    <w:rsid w:val="00D001E7"/>
    <w:rsid w:val="00D171B9"/>
    <w:rsid w:val="00D21461"/>
    <w:rsid w:val="00D3100C"/>
    <w:rsid w:val="00D432A7"/>
    <w:rsid w:val="00D55D77"/>
    <w:rsid w:val="00D61215"/>
    <w:rsid w:val="00D94713"/>
    <w:rsid w:val="00DA0149"/>
    <w:rsid w:val="00DA144F"/>
    <w:rsid w:val="00DA5187"/>
    <w:rsid w:val="00DC0B9E"/>
    <w:rsid w:val="00DC73A4"/>
    <w:rsid w:val="00E1796A"/>
    <w:rsid w:val="00E57EB6"/>
    <w:rsid w:val="00E72153"/>
    <w:rsid w:val="00EB7EF1"/>
    <w:rsid w:val="00EC5DD8"/>
    <w:rsid w:val="00EE074B"/>
    <w:rsid w:val="00EF78EC"/>
    <w:rsid w:val="00F14373"/>
    <w:rsid w:val="00F231ED"/>
    <w:rsid w:val="00F61466"/>
    <w:rsid w:val="00F82B91"/>
    <w:rsid w:val="00F83B82"/>
    <w:rsid w:val="00FA1DE5"/>
    <w:rsid w:val="00FA270C"/>
    <w:rsid w:val="00FB0638"/>
    <w:rsid w:val="00FB09A6"/>
    <w:rsid w:val="00FB1171"/>
    <w:rsid w:val="00FB54A6"/>
    <w:rsid w:val="00FB6DF7"/>
    <w:rsid w:val="00F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33F0F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82B91"/>
    <w:pPr>
      <w:ind w:left="720"/>
      <w:contextualSpacing/>
    </w:pPr>
  </w:style>
  <w:style w:type="character" w:styleId="Hyperlink">
    <w:name w:val="Hyperlink"/>
    <w:basedOn w:val="DefaultParagraphFont"/>
    <w:unhideWhenUsed/>
    <w:rsid w:val="00BF2F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g.edu/policymanual/section6/C26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csu.edu/o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csu.edu/imagine2030/strategic-vi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.gov/about/offices/list/ocr/letters/colleague-20230814.pdf?utm_content=&amp;utm_medium=email&amp;utm_name=&amp;utm_source=govdelivery&amp;utm_term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Natalie Toomey</cp:lastModifiedBy>
  <cp:revision>4</cp:revision>
  <cp:lastPrinted>2010-01-12T23:20:00Z</cp:lastPrinted>
  <dcterms:created xsi:type="dcterms:W3CDTF">2023-09-05T18:07:00Z</dcterms:created>
  <dcterms:modified xsi:type="dcterms:W3CDTF">2023-09-05T18:08:00Z</dcterms:modified>
</cp:coreProperties>
</file>