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F87C" w14:textId="0E7D08E8" w:rsidR="00B80200" w:rsidRPr="00B968AC" w:rsidRDefault="0014666D" w:rsidP="00B968AC">
      <w:pPr>
        <w:contextualSpacing/>
        <w:rPr>
          <w:bCs/>
          <w:smallCaps/>
        </w:rPr>
      </w:pPr>
      <w:r w:rsidRPr="00B968AC">
        <w:rPr>
          <w:b/>
          <w:bCs/>
          <w:smallCaps/>
        </w:rPr>
        <w:t>Committee Name:</w:t>
      </w:r>
      <w:r w:rsidR="00D5524D" w:rsidRPr="00B968AC">
        <w:rPr>
          <w:b/>
          <w:bCs/>
          <w:smallCaps/>
        </w:rPr>
        <w:t xml:space="preserve"> </w:t>
      </w:r>
      <w:r w:rsidR="00D5524D" w:rsidRPr="00B968AC">
        <w:rPr>
          <w:bCs/>
          <w:smallCaps/>
        </w:rPr>
        <w:t>Executive Committee of University Senate (ECUS)</w:t>
      </w:r>
      <w:r w:rsidR="003A51D3" w:rsidRPr="00B968AC">
        <w:rPr>
          <w:bCs/>
          <w:smallCaps/>
        </w:rPr>
        <w:t xml:space="preserve"> with Standing Committee Chairs</w:t>
      </w:r>
      <w:r w:rsidR="004E3E6B" w:rsidRPr="00B968AC">
        <w:rPr>
          <w:bCs/>
          <w:smallCaps/>
        </w:rPr>
        <w:t xml:space="preserve"> (SCC)</w:t>
      </w:r>
    </w:p>
    <w:p w14:paraId="41DD7F65" w14:textId="47EC0B31" w:rsidR="0014666D" w:rsidRPr="00B968AC" w:rsidRDefault="0014666D" w:rsidP="00B968AC">
      <w:pPr>
        <w:contextualSpacing/>
        <w:rPr>
          <w:bCs/>
          <w:smallCaps/>
        </w:rPr>
      </w:pPr>
      <w:r w:rsidRPr="00B968AC">
        <w:rPr>
          <w:b/>
          <w:bCs/>
          <w:smallCaps/>
        </w:rPr>
        <w:t>Meeting Date</w:t>
      </w:r>
      <w:r w:rsidR="00AC06FB" w:rsidRPr="00B968AC">
        <w:rPr>
          <w:b/>
          <w:bCs/>
          <w:smallCaps/>
        </w:rPr>
        <w:t xml:space="preserve"> &amp; Time</w:t>
      </w:r>
      <w:r w:rsidRPr="00B968AC">
        <w:rPr>
          <w:b/>
          <w:bCs/>
          <w:smallCaps/>
        </w:rPr>
        <w:t xml:space="preserve">: </w:t>
      </w:r>
      <w:r w:rsidR="00D5524D" w:rsidRPr="00B968AC">
        <w:rPr>
          <w:bCs/>
          <w:smallCaps/>
        </w:rPr>
        <w:t xml:space="preserve">Friday, </w:t>
      </w:r>
      <w:r w:rsidR="00173841" w:rsidRPr="00B968AC">
        <w:rPr>
          <w:bCs/>
          <w:smallCaps/>
        </w:rPr>
        <w:t>October 4</w:t>
      </w:r>
      <w:r w:rsidR="006B6F8A" w:rsidRPr="00B968AC">
        <w:rPr>
          <w:bCs/>
          <w:smallCaps/>
        </w:rPr>
        <w:t>, 20</w:t>
      </w:r>
      <w:r w:rsidR="002C4B4E" w:rsidRPr="00B968AC">
        <w:rPr>
          <w:bCs/>
          <w:smallCaps/>
        </w:rPr>
        <w:t>2</w:t>
      </w:r>
      <w:r w:rsidR="00102B3D" w:rsidRPr="00B968AC">
        <w:rPr>
          <w:bCs/>
          <w:smallCaps/>
        </w:rPr>
        <w:t>4</w:t>
      </w:r>
      <w:r w:rsidR="00D5524D" w:rsidRPr="00B968AC">
        <w:rPr>
          <w:bCs/>
          <w:smallCaps/>
        </w:rPr>
        <w:t xml:space="preserve">, </w:t>
      </w:r>
      <w:r w:rsidR="003A51D3" w:rsidRPr="00B968AC">
        <w:rPr>
          <w:bCs/>
          <w:smallCaps/>
        </w:rPr>
        <w:t>3</w:t>
      </w:r>
      <w:r w:rsidR="00D5524D" w:rsidRPr="00B968AC">
        <w:rPr>
          <w:bCs/>
          <w:smallCaps/>
        </w:rPr>
        <w:t>:</w:t>
      </w:r>
      <w:r w:rsidR="003A51D3" w:rsidRPr="00B968AC">
        <w:rPr>
          <w:bCs/>
          <w:smallCaps/>
        </w:rPr>
        <w:t>3</w:t>
      </w:r>
      <w:r w:rsidR="00D5524D" w:rsidRPr="00B968AC">
        <w:rPr>
          <w:bCs/>
          <w:smallCaps/>
        </w:rPr>
        <w:t>0-</w:t>
      </w:r>
      <w:r w:rsidR="003A51D3" w:rsidRPr="00B968AC">
        <w:rPr>
          <w:bCs/>
          <w:smallCaps/>
        </w:rPr>
        <w:t>4</w:t>
      </w:r>
      <w:r w:rsidR="00D5524D" w:rsidRPr="00B968AC">
        <w:rPr>
          <w:bCs/>
          <w:smallCaps/>
        </w:rPr>
        <w:t>:</w:t>
      </w:r>
      <w:r w:rsidR="003A51D3" w:rsidRPr="00B968AC">
        <w:rPr>
          <w:bCs/>
          <w:smallCaps/>
        </w:rPr>
        <w:t>4</w:t>
      </w:r>
      <w:r w:rsidR="00D5524D" w:rsidRPr="00B968AC">
        <w:rPr>
          <w:bCs/>
          <w:smallCaps/>
        </w:rPr>
        <w:t>5 p.m.</w:t>
      </w:r>
    </w:p>
    <w:p w14:paraId="696D1111" w14:textId="71ED849B" w:rsidR="00973FD5" w:rsidRPr="00B968AC" w:rsidRDefault="0014666D" w:rsidP="00B968AC">
      <w:pPr>
        <w:contextualSpacing/>
        <w:rPr>
          <w:b/>
          <w:bCs/>
          <w:smallCaps/>
        </w:rPr>
      </w:pPr>
      <w:r w:rsidRPr="00B968AC">
        <w:rPr>
          <w:b/>
          <w:bCs/>
          <w:smallCaps/>
        </w:rPr>
        <w:t xml:space="preserve">Meeting Location: </w:t>
      </w:r>
      <w:r w:rsidR="006B6F8A" w:rsidRPr="00B968AC">
        <w:rPr>
          <w:bCs/>
          <w:smallCaps/>
        </w:rPr>
        <w:t>Parks Hall 301</w:t>
      </w:r>
    </w:p>
    <w:p w14:paraId="1834AF0A" w14:textId="77777777" w:rsidR="00B80200" w:rsidRPr="00B968AC" w:rsidRDefault="00B80200" w:rsidP="00B968AC">
      <w:pPr>
        <w:contextualSpacing/>
        <w:jc w:val="center"/>
        <w:rPr>
          <w:b/>
          <w:bCs/>
        </w:rPr>
      </w:pPr>
    </w:p>
    <w:p w14:paraId="57F3E057" w14:textId="6391EAD3" w:rsidR="009C6C78" w:rsidRPr="00B968AC" w:rsidRDefault="00973FD5" w:rsidP="00B968AC">
      <w:pPr>
        <w:contextualSpacing/>
        <w:rPr>
          <w:smallCaps/>
        </w:rPr>
      </w:pPr>
      <w:r w:rsidRPr="00B968AC">
        <w:rPr>
          <w:b/>
          <w:bCs/>
          <w:smallCaps/>
        </w:rPr>
        <w:t>A</w:t>
      </w:r>
      <w:r w:rsidR="00750727" w:rsidRPr="00B968AC">
        <w:rPr>
          <w:b/>
          <w:bCs/>
          <w:smallCaps/>
        </w:rPr>
        <w:t>ttendance</w:t>
      </w:r>
      <w:r w:rsidRPr="00B968AC">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B968AC" w14:paraId="4803B2AC" w14:textId="77777777" w:rsidTr="000173B5">
        <w:tc>
          <w:tcPr>
            <w:tcW w:w="9360" w:type="dxa"/>
            <w:gridSpan w:val="2"/>
            <w:vAlign w:val="center"/>
          </w:tcPr>
          <w:p w14:paraId="7FBE710B" w14:textId="21D9B5AE" w:rsidR="00F459A1" w:rsidRPr="00B968AC" w:rsidRDefault="00F459A1" w:rsidP="00B968AC">
            <w:pPr>
              <w:contextualSpacing/>
            </w:pPr>
            <w:r w:rsidRPr="00B968AC">
              <w:rPr>
                <w:b/>
                <w:bCs/>
                <w:smallCaps/>
              </w:rPr>
              <w:t>Members</w:t>
            </w:r>
            <w:r w:rsidR="002B6719" w:rsidRPr="00B968AC">
              <w:rPr>
                <w:b/>
                <w:bCs/>
                <w:smallCaps/>
              </w:rPr>
              <w:t xml:space="preserve">                             </w:t>
            </w:r>
            <w:proofErr w:type="gramStart"/>
            <w:r w:rsidR="002B6719" w:rsidRPr="00B968AC">
              <w:rPr>
                <w:b/>
                <w:bCs/>
                <w:smallCaps/>
              </w:rPr>
              <w:t xml:space="preserve">   </w:t>
            </w:r>
            <w:r w:rsidRPr="00B968AC">
              <w:rPr>
                <w:b/>
              </w:rPr>
              <w:t>“</w:t>
            </w:r>
            <w:proofErr w:type="gramEnd"/>
            <w:r w:rsidRPr="00B968AC">
              <w:rPr>
                <w:b/>
              </w:rPr>
              <w:t>P” denotes Present,  “A” denotes Absent, “R” denotes Regrets</w:t>
            </w:r>
          </w:p>
        </w:tc>
      </w:tr>
      <w:tr w:rsidR="006B6F8A" w:rsidRPr="00B968AC" w14:paraId="285C4756" w14:textId="77777777" w:rsidTr="000173B5">
        <w:tc>
          <w:tcPr>
            <w:tcW w:w="720" w:type="dxa"/>
            <w:vAlign w:val="center"/>
          </w:tcPr>
          <w:p w14:paraId="06558E01" w14:textId="2C308221" w:rsidR="006B6F8A" w:rsidRPr="00B968AC" w:rsidRDefault="006B6F8A" w:rsidP="00B968AC">
            <w:pPr>
              <w:contextualSpacing/>
              <w:jc w:val="center"/>
              <w:rPr>
                <w:b/>
                <w:bCs/>
                <w:smallCaps/>
              </w:rPr>
            </w:pPr>
            <w:r w:rsidRPr="00B968AC">
              <w:rPr>
                <w:b/>
                <w:bCs/>
              </w:rPr>
              <w:t>P</w:t>
            </w:r>
          </w:p>
        </w:tc>
        <w:tc>
          <w:tcPr>
            <w:tcW w:w="8640" w:type="dxa"/>
            <w:vAlign w:val="center"/>
          </w:tcPr>
          <w:p w14:paraId="44D13147" w14:textId="10773A00" w:rsidR="006B6F8A" w:rsidRPr="00B968AC" w:rsidRDefault="006B6F8A" w:rsidP="00B968AC">
            <w:pPr>
              <w:contextualSpacing/>
              <w:rPr>
                <w:smallCaps/>
              </w:rPr>
            </w:pPr>
            <w:r w:rsidRPr="00B968AC">
              <w:t>Alex Blazer (</w:t>
            </w:r>
            <w:proofErr w:type="spellStart"/>
            <w:r w:rsidRPr="00B968AC">
              <w:t>CoAS</w:t>
            </w:r>
            <w:proofErr w:type="spellEnd"/>
            <w:r w:rsidRPr="00B968AC">
              <w:t>, ECUS Secretary)</w:t>
            </w:r>
          </w:p>
        </w:tc>
      </w:tr>
      <w:tr w:rsidR="006B6F8A" w:rsidRPr="00B968AC" w14:paraId="5A6AEEFD" w14:textId="77777777" w:rsidTr="000173B5">
        <w:tc>
          <w:tcPr>
            <w:tcW w:w="720" w:type="dxa"/>
            <w:vAlign w:val="center"/>
          </w:tcPr>
          <w:p w14:paraId="77298036" w14:textId="097219DE" w:rsidR="006B6F8A" w:rsidRPr="00B968AC" w:rsidRDefault="006B6F8A" w:rsidP="00B968AC">
            <w:pPr>
              <w:contextualSpacing/>
              <w:jc w:val="center"/>
              <w:rPr>
                <w:b/>
                <w:bCs/>
                <w:smallCaps/>
              </w:rPr>
            </w:pPr>
            <w:r w:rsidRPr="00B968AC">
              <w:rPr>
                <w:b/>
                <w:bCs/>
              </w:rPr>
              <w:t>R</w:t>
            </w:r>
          </w:p>
        </w:tc>
        <w:tc>
          <w:tcPr>
            <w:tcW w:w="8640" w:type="dxa"/>
            <w:vAlign w:val="center"/>
          </w:tcPr>
          <w:p w14:paraId="67524697" w14:textId="1D965FAB" w:rsidR="006B6F8A" w:rsidRPr="00B968AC" w:rsidRDefault="006B6F8A" w:rsidP="00B968AC">
            <w:pPr>
              <w:contextualSpacing/>
              <w:rPr>
                <w:smallCaps/>
              </w:rPr>
            </w:pPr>
            <w:r w:rsidRPr="00B968AC">
              <w:t>Cathy Cox (University President)</w:t>
            </w:r>
          </w:p>
        </w:tc>
      </w:tr>
      <w:tr w:rsidR="006B6F8A" w:rsidRPr="00B968AC" w14:paraId="31C20DF0" w14:textId="77777777" w:rsidTr="000173B5">
        <w:tc>
          <w:tcPr>
            <w:tcW w:w="720" w:type="dxa"/>
            <w:vAlign w:val="center"/>
          </w:tcPr>
          <w:p w14:paraId="535F3B79" w14:textId="49AF3094" w:rsidR="006B6F8A" w:rsidRPr="00B968AC" w:rsidRDefault="006B6F8A" w:rsidP="00B968AC">
            <w:pPr>
              <w:contextualSpacing/>
              <w:jc w:val="center"/>
              <w:rPr>
                <w:b/>
                <w:bCs/>
                <w:smallCaps/>
              </w:rPr>
            </w:pPr>
            <w:r w:rsidRPr="00B968AC">
              <w:rPr>
                <w:b/>
                <w:bCs/>
              </w:rPr>
              <w:t>P</w:t>
            </w:r>
          </w:p>
        </w:tc>
        <w:tc>
          <w:tcPr>
            <w:tcW w:w="8640" w:type="dxa"/>
            <w:vAlign w:val="center"/>
          </w:tcPr>
          <w:p w14:paraId="41429104" w14:textId="2D8AA876" w:rsidR="006B6F8A" w:rsidRPr="00B968AC" w:rsidRDefault="006B6F8A" w:rsidP="00B968AC">
            <w:pPr>
              <w:contextualSpacing/>
              <w:rPr>
                <w:smallCaps/>
              </w:rPr>
            </w:pPr>
            <w:r w:rsidRPr="00B968AC">
              <w:t>Nicolas Creel (</w:t>
            </w:r>
            <w:proofErr w:type="spellStart"/>
            <w:r w:rsidRPr="00B968AC">
              <w:t>CoBT</w:t>
            </w:r>
            <w:proofErr w:type="spellEnd"/>
            <w:r w:rsidRPr="00B968AC">
              <w:t>, ECUS Member)</w:t>
            </w:r>
          </w:p>
        </w:tc>
      </w:tr>
      <w:tr w:rsidR="006B6F8A" w:rsidRPr="00B968AC" w14:paraId="033E9469" w14:textId="77777777" w:rsidTr="000173B5">
        <w:tc>
          <w:tcPr>
            <w:tcW w:w="720" w:type="dxa"/>
            <w:vAlign w:val="center"/>
          </w:tcPr>
          <w:p w14:paraId="70986997" w14:textId="733E997A" w:rsidR="006B6F8A" w:rsidRPr="00B968AC" w:rsidRDefault="006B6F8A" w:rsidP="00B968AC">
            <w:pPr>
              <w:contextualSpacing/>
              <w:jc w:val="center"/>
              <w:rPr>
                <w:b/>
                <w:bCs/>
                <w:smallCaps/>
              </w:rPr>
            </w:pPr>
            <w:r w:rsidRPr="00B968AC">
              <w:rPr>
                <w:b/>
                <w:bCs/>
              </w:rPr>
              <w:t>P</w:t>
            </w:r>
          </w:p>
        </w:tc>
        <w:tc>
          <w:tcPr>
            <w:tcW w:w="8640" w:type="dxa"/>
            <w:vAlign w:val="center"/>
          </w:tcPr>
          <w:p w14:paraId="2217B9C6" w14:textId="603DC823" w:rsidR="006B6F8A" w:rsidRPr="00B968AC" w:rsidRDefault="00102B3D" w:rsidP="00B968AC">
            <w:pPr>
              <w:contextualSpacing/>
            </w:pPr>
            <w:r w:rsidRPr="00B968AC">
              <w:t>Stephanie Jett (</w:t>
            </w:r>
            <w:proofErr w:type="spellStart"/>
            <w:r w:rsidRPr="00B968AC">
              <w:t>CoAS</w:t>
            </w:r>
            <w:proofErr w:type="spellEnd"/>
            <w:r w:rsidRPr="00B968AC">
              <w:t>, ECUS Vice-Chair)</w:t>
            </w:r>
          </w:p>
        </w:tc>
      </w:tr>
      <w:tr w:rsidR="006B6F8A" w:rsidRPr="00B968AC" w14:paraId="638C2E38" w14:textId="77777777" w:rsidTr="000173B5">
        <w:tc>
          <w:tcPr>
            <w:tcW w:w="720" w:type="dxa"/>
            <w:vAlign w:val="center"/>
          </w:tcPr>
          <w:p w14:paraId="0225F979" w14:textId="7C0FA603" w:rsidR="006B6F8A" w:rsidRPr="00B968AC" w:rsidRDefault="006B6F8A" w:rsidP="00B968AC">
            <w:pPr>
              <w:contextualSpacing/>
              <w:jc w:val="center"/>
              <w:rPr>
                <w:b/>
                <w:bCs/>
                <w:smallCaps/>
              </w:rPr>
            </w:pPr>
            <w:r w:rsidRPr="00B968AC">
              <w:rPr>
                <w:b/>
                <w:bCs/>
              </w:rPr>
              <w:t>P</w:t>
            </w:r>
          </w:p>
        </w:tc>
        <w:tc>
          <w:tcPr>
            <w:tcW w:w="8640" w:type="dxa"/>
            <w:vAlign w:val="center"/>
          </w:tcPr>
          <w:p w14:paraId="4774B68E" w14:textId="36F3743B" w:rsidR="006B6F8A" w:rsidRPr="00B968AC" w:rsidRDefault="00C6422C" w:rsidP="00B968AC">
            <w:pPr>
              <w:contextualSpacing/>
              <w:rPr>
                <w:smallCaps/>
              </w:rPr>
            </w:pPr>
            <w:r w:rsidRPr="00B968AC">
              <w:t>Joyce Norris-Taylor (</w:t>
            </w:r>
            <w:proofErr w:type="spellStart"/>
            <w:r w:rsidRPr="00B968AC">
              <w:t>CoHS</w:t>
            </w:r>
            <w:proofErr w:type="spellEnd"/>
            <w:r w:rsidRPr="00B968AC">
              <w:t>, ECUS Member)</w:t>
            </w:r>
          </w:p>
        </w:tc>
      </w:tr>
      <w:tr w:rsidR="00C6422C" w:rsidRPr="00B968AC" w14:paraId="130665BF" w14:textId="77777777" w:rsidTr="000173B5">
        <w:tc>
          <w:tcPr>
            <w:tcW w:w="720" w:type="dxa"/>
            <w:vAlign w:val="center"/>
          </w:tcPr>
          <w:p w14:paraId="266AB259" w14:textId="777A11F2" w:rsidR="00C6422C" w:rsidRPr="00B968AC" w:rsidRDefault="00C6422C" w:rsidP="00B968AC">
            <w:pPr>
              <w:contextualSpacing/>
              <w:jc w:val="center"/>
              <w:rPr>
                <w:b/>
                <w:bCs/>
              </w:rPr>
            </w:pPr>
            <w:r w:rsidRPr="00B968AC">
              <w:rPr>
                <w:b/>
                <w:bCs/>
              </w:rPr>
              <w:t>P</w:t>
            </w:r>
          </w:p>
        </w:tc>
        <w:tc>
          <w:tcPr>
            <w:tcW w:w="8640" w:type="dxa"/>
            <w:vAlign w:val="center"/>
          </w:tcPr>
          <w:p w14:paraId="6648D453" w14:textId="6DE2AAA5" w:rsidR="00C6422C" w:rsidRPr="00B968AC" w:rsidRDefault="00C6422C" w:rsidP="00B968AC">
            <w:pPr>
              <w:contextualSpacing/>
            </w:pPr>
            <w:r w:rsidRPr="00B968AC">
              <w:t>Holley Roberts (Provost)</w:t>
            </w:r>
          </w:p>
        </w:tc>
      </w:tr>
      <w:tr w:rsidR="006B6F8A" w:rsidRPr="00B968AC" w14:paraId="170CD489" w14:textId="77777777" w:rsidTr="000173B5">
        <w:tc>
          <w:tcPr>
            <w:tcW w:w="720" w:type="dxa"/>
            <w:vAlign w:val="center"/>
          </w:tcPr>
          <w:p w14:paraId="7B1BBAD7" w14:textId="2444072D" w:rsidR="006B6F8A" w:rsidRPr="00B968AC" w:rsidRDefault="006B6F8A" w:rsidP="00B968AC">
            <w:pPr>
              <w:contextualSpacing/>
              <w:jc w:val="center"/>
              <w:rPr>
                <w:b/>
                <w:bCs/>
              </w:rPr>
            </w:pPr>
            <w:r w:rsidRPr="00B968AC">
              <w:rPr>
                <w:b/>
                <w:bCs/>
              </w:rPr>
              <w:t>P</w:t>
            </w:r>
          </w:p>
        </w:tc>
        <w:tc>
          <w:tcPr>
            <w:tcW w:w="8640" w:type="dxa"/>
            <w:vAlign w:val="center"/>
          </w:tcPr>
          <w:p w14:paraId="71DBC476" w14:textId="40F5AC8C" w:rsidR="006B6F8A" w:rsidRPr="00B968AC" w:rsidRDefault="006B6F8A" w:rsidP="00B968AC">
            <w:pPr>
              <w:contextualSpacing/>
            </w:pPr>
            <w:r w:rsidRPr="00B968AC">
              <w:t>Lamonica Sanford (Library, ECUS Member)</w:t>
            </w:r>
          </w:p>
        </w:tc>
      </w:tr>
      <w:tr w:rsidR="006B6F8A" w:rsidRPr="00B968AC" w14:paraId="10228912" w14:textId="77777777" w:rsidTr="000173B5">
        <w:tc>
          <w:tcPr>
            <w:tcW w:w="720" w:type="dxa"/>
            <w:vAlign w:val="center"/>
          </w:tcPr>
          <w:p w14:paraId="2A3EB6CA" w14:textId="3B7FDA1B" w:rsidR="006B6F8A" w:rsidRPr="00B968AC" w:rsidRDefault="00173841" w:rsidP="00B968AC">
            <w:pPr>
              <w:contextualSpacing/>
              <w:jc w:val="center"/>
              <w:rPr>
                <w:b/>
                <w:bCs/>
                <w:smallCaps/>
              </w:rPr>
            </w:pPr>
            <w:r w:rsidRPr="00B968AC">
              <w:rPr>
                <w:b/>
                <w:bCs/>
              </w:rPr>
              <w:t>R</w:t>
            </w:r>
          </w:p>
        </w:tc>
        <w:tc>
          <w:tcPr>
            <w:tcW w:w="8640" w:type="dxa"/>
            <w:vAlign w:val="center"/>
          </w:tcPr>
          <w:p w14:paraId="68B558F4" w14:textId="7502DF00" w:rsidR="006B6F8A" w:rsidRPr="00B968AC" w:rsidRDefault="00C6422C" w:rsidP="00B968AC">
            <w:pPr>
              <w:contextualSpacing/>
              <w:rPr>
                <w:smallCaps/>
              </w:rPr>
            </w:pPr>
            <w:r w:rsidRPr="00B968AC">
              <w:t>Rob Sumowski (</w:t>
            </w:r>
            <w:proofErr w:type="spellStart"/>
            <w:r w:rsidRPr="00B968AC">
              <w:t>CoE</w:t>
            </w:r>
            <w:proofErr w:type="spellEnd"/>
            <w:r w:rsidRPr="00B968AC">
              <w:t>, ECUS Chair Emerita)</w:t>
            </w:r>
          </w:p>
        </w:tc>
      </w:tr>
      <w:tr w:rsidR="003B5750" w:rsidRPr="00B968AC" w14:paraId="1213426B" w14:textId="77777777" w:rsidTr="000173B5">
        <w:tc>
          <w:tcPr>
            <w:tcW w:w="720" w:type="dxa"/>
            <w:vAlign w:val="center"/>
          </w:tcPr>
          <w:p w14:paraId="73032CA7" w14:textId="074BBE3E" w:rsidR="003B5750" w:rsidRPr="00B968AC" w:rsidRDefault="003B5750" w:rsidP="00B968AC">
            <w:pPr>
              <w:contextualSpacing/>
              <w:jc w:val="center"/>
              <w:rPr>
                <w:b/>
                <w:bCs/>
              </w:rPr>
            </w:pPr>
            <w:r w:rsidRPr="00B968AC">
              <w:rPr>
                <w:b/>
                <w:bCs/>
              </w:rPr>
              <w:t>P</w:t>
            </w:r>
          </w:p>
        </w:tc>
        <w:tc>
          <w:tcPr>
            <w:tcW w:w="8640" w:type="dxa"/>
            <w:vAlign w:val="center"/>
          </w:tcPr>
          <w:p w14:paraId="5BD4E99E" w14:textId="7AE2BFC5" w:rsidR="003B5750" w:rsidRPr="00B968AC" w:rsidRDefault="002D5D9B" w:rsidP="00B968AC">
            <w:pPr>
              <w:contextualSpacing/>
            </w:pPr>
            <w:r w:rsidRPr="00B968AC">
              <w:t>Andrew Allen</w:t>
            </w:r>
            <w:r w:rsidR="003B5750" w:rsidRPr="00B968AC">
              <w:t xml:space="preserve"> (APC Chair)</w:t>
            </w:r>
          </w:p>
        </w:tc>
      </w:tr>
      <w:tr w:rsidR="009732F9" w:rsidRPr="00B968AC" w14:paraId="1409258E" w14:textId="77777777" w:rsidTr="000173B5">
        <w:tc>
          <w:tcPr>
            <w:tcW w:w="720" w:type="dxa"/>
            <w:vAlign w:val="center"/>
          </w:tcPr>
          <w:p w14:paraId="70A055F5" w14:textId="3DF26E16" w:rsidR="009732F9" w:rsidRPr="00B968AC" w:rsidRDefault="009732F9" w:rsidP="00B968AC">
            <w:pPr>
              <w:contextualSpacing/>
              <w:jc w:val="center"/>
              <w:rPr>
                <w:b/>
                <w:bCs/>
              </w:rPr>
            </w:pPr>
            <w:r w:rsidRPr="00B968AC">
              <w:rPr>
                <w:b/>
                <w:bCs/>
              </w:rPr>
              <w:t>P</w:t>
            </w:r>
          </w:p>
        </w:tc>
        <w:tc>
          <w:tcPr>
            <w:tcW w:w="8640" w:type="dxa"/>
            <w:vAlign w:val="center"/>
          </w:tcPr>
          <w:p w14:paraId="520E9223" w14:textId="2B4D2C71" w:rsidR="009732F9" w:rsidRPr="00B968AC" w:rsidRDefault="00C6422C" w:rsidP="00B968AC">
            <w:pPr>
              <w:contextualSpacing/>
            </w:pPr>
            <w:r w:rsidRPr="00B968AC">
              <w:t>Corey Claxton</w:t>
            </w:r>
            <w:r w:rsidR="009732F9" w:rsidRPr="00B968AC">
              <w:t xml:space="preserve"> (DEIPC Chair)</w:t>
            </w:r>
          </w:p>
        </w:tc>
      </w:tr>
      <w:tr w:rsidR="003B5750" w:rsidRPr="00B968AC" w14:paraId="724C11C8" w14:textId="77777777" w:rsidTr="000173B5">
        <w:tc>
          <w:tcPr>
            <w:tcW w:w="720" w:type="dxa"/>
            <w:vAlign w:val="center"/>
          </w:tcPr>
          <w:p w14:paraId="4DA07CCF" w14:textId="438CFA6D" w:rsidR="003B5750" w:rsidRPr="00B968AC" w:rsidRDefault="00C86302" w:rsidP="00B968AC">
            <w:pPr>
              <w:contextualSpacing/>
              <w:jc w:val="center"/>
              <w:rPr>
                <w:b/>
                <w:bCs/>
              </w:rPr>
            </w:pPr>
            <w:r w:rsidRPr="00B968AC">
              <w:rPr>
                <w:b/>
                <w:bCs/>
              </w:rPr>
              <w:t>P</w:t>
            </w:r>
          </w:p>
        </w:tc>
        <w:tc>
          <w:tcPr>
            <w:tcW w:w="8640" w:type="dxa"/>
            <w:vAlign w:val="center"/>
          </w:tcPr>
          <w:p w14:paraId="20E0FCB9" w14:textId="17DF1F42" w:rsidR="003B5750" w:rsidRPr="00B968AC" w:rsidRDefault="00102B3D" w:rsidP="00B968AC">
            <w:pPr>
              <w:contextualSpacing/>
            </w:pPr>
            <w:r w:rsidRPr="00B968AC">
              <w:t>Jennifer Flory (</w:t>
            </w:r>
            <w:r w:rsidR="00C6422C" w:rsidRPr="00B968AC">
              <w:t>FAPC Chair</w:t>
            </w:r>
            <w:r w:rsidRPr="00B968AC">
              <w:t>)</w:t>
            </w:r>
          </w:p>
        </w:tc>
      </w:tr>
      <w:tr w:rsidR="003B5750" w:rsidRPr="00B968AC" w14:paraId="3C720EFA" w14:textId="77777777" w:rsidTr="000173B5">
        <w:tc>
          <w:tcPr>
            <w:tcW w:w="720" w:type="dxa"/>
            <w:vAlign w:val="center"/>
          </w:tcPr>
          <w:p w14:paraId="27E9B87A" w14:textId="2E875A5E" w:rsidR="003B5750" w:rsidRPr="00B968AC" w:rsidRDefault="00173841" w:rsidP="00B968AC">
            <w:pPr>
              <w:contextualSpacing/>
              <w:jc w:val="center"/>
              <w:rPr>
                <w:b/>
                <w:bCs/>
              </w:rPr>
            </w:pPr>
            <w:r w:rsidRPr="00B968AC">
              <w:rPr>
                <w:b/>
                <w:bCs/>
              </w:rPr>
              <w:t>R</w:t>
            </w:r>
          </w:p>
        </w:tc>
        <w:tc>
          <w:tcPr>
            <w:tcW w:w="8640" w:type="dxa"/>
            <w:vAlign w:val="center"/>
          </w:tcPr>
          <w:p w14:paraId="4C56E3E8" w14:textId="6789AE27" w:rsidR="003B5750" w:rsidRPr="00B968AC" w:rsidRDefault="002D5D9B" w:rsidP="00B968AC">
            <w:pPr>
              <w:contextualSpacing/>
            </w:pPr>
            <w:r w:rsidRPr="00B968AC">
              <w:t>Brad Fowler</w:t>
            </w:r>
            <w:r w:rsidR="003B5750" w:rsidRPr="00B968AC">
              <w:t xml:space="preserve"> (RPIPC Chair)</w:t>
            </w:r>
          </w:p>
        </w:tc>
      </w:tr>
      <w:tr w:rsidR="003B5750" w:rsidRPr="00B968AC" w14:paraId="5A077EFA" w14:textId="77777777" w:rsidTr="000173B5">
        <w:tc>
          <w:tcPr>
            <w:tcW w:w="720" w:type="dxa"/>
            <w:vAlign w:val="center"/>
          </w:tcPr>
          <w:p w14:paraId="10F5F10F" w14:textId="44655A53" w:rsidR="003B5750" w:rsidRPr="00B968AC" w:rsidRDefault="00173841" w:rsidP="00B968AC">
            <w:pPr>
              <w:contextualSpacing/>
              <w:jc w:val="center"/>
              <w:rPr>
                <w:b/>
                <w:bCs/>
              </w:rPr>
            </w:pPr>
            <w:r w:rsidRPr="00B968AC">
              <w:rPr>
                <w:b/>
                <w:bCs/>
              </w:rPr>
              <w:t>R</w:t>
            </w:r>
          </w:p>
        </w:tc>
        <w:tc>
          <w:tcPr>
            <w:tcW w:w="8640" w:type="dxa"/>
            <w:vAlign w:val="center"/>
          </w:tcPr>
          <w:p w14:paraId="462D7C54" w14:textId="7E7C8A0E" w:rsidR="003B5750" w:rsidRPr="00B968AC" w:rsidRDefault="00C6422C" w:rsidP="00B968AC">
            <w:pPr>
              <w:contextualSpacing/>
            </w:pPr>
            <w:r w:rsidRPr="00B968AC">
              <w:t>Amy Pinney</w:t>
            </w:r>
            <w:r w:rsidR="003B5750" w:rsidRPr="00B968AC">
              <w:t xml:space="preserve"> (SAPC Chair)</w:t>
            </w:r>
          </w:p>
        </w:tc>
      </w:tr>
      <w:tr w:rsidR="003B5750" w:rsidRPr="00B968AC" w14:paraId="3182E023" w14:textId="77777777" w:rsidTr="000173B5">
        <w:tc>
          <w:tcPr>
            <w:tcW w:w="9360" w:type="dxa"/>
            <w:gridSpan w:val="2"/>
            <w:vAlign w:val="center"/>
          </w:tcPr>
          <w:p w14:paraId="5B1E3923" w14:textId="290504BA" w:rsidR="003B5750" w:rsidRPr="00B968AC" w:rsidRDefault="003B5750" w:rsidP="00B968AC">
            <w:pPr>
              <w:contextualSpacing/>
              <w:rPr>
                <w:b/>
                <w:bCs/>
                <w:smallCaps/>
              </w:rPr>
            </w:pPr>
            <w:r w:rsidRPr="00B968AC">
              <w:rPr>
                <w:b/>
                <w:bCs/>
                <w:smallCaps/>
              </w:rPr>
              <w:t>Guests</w:t>
            </w:r>
          </w:p>
        </w:tc>
      </w:tr>
      <w:tr w:rsidR="003B5750" w:rsidRPr="00B968AC" w14:paraId="40C6DE9B" w14:textId="77777777" w:rsidTr="000173B5">
        <w:tc>
          <w:tcPr>
            <w:tcW w:w="9360" w:type="dxa"/>
            <w:gridSpan w:val="2"/>
            <w:vAlign w:val="center"/>
          </w:tcPr>
          <w:p w14:paraId="2F35DF5E" w14:textId="6E386F7E" w:rsidR="00173841" w:rsidRPr="00B968AC" w:rsidRDefault="00173841" w:rsidP="00B968AC">
            <w:pPr>
              <w:contextualSpacing/>
            </w:pPr>
            <w:r w:rsidRPr="00B968AC">
              <w:t>Mikkel Christensen (RPIPC Vice-Chair)</w:t>
            </w:r>
          </w:p>
        </w:tc>
      </w:tr>
      <w:tr w:rsidR="00173841" w:rsidRPr="00B968AC" w14:paraId="2982A175" w14:textId="77777777" w:rsidTr="000173B5">
        <w:tc>
          <w:tcPr>
            <w:tcW w:w="9360" w:type="dxa"/>
            <w:gridSpan w:val="2"/>
            <w:vAlign w:val="center"/>
          </w:tcPr>
          <w:p w14:paraId="0FD2EAB3" w14:textId="1522E3CD" w:rsidR="00173841" w:rsidRPr="00B968AC" w:rsidRDefault="00173841" w:rsidP="00B968AC">
            <w:pPr>
              <w:contextualSpacing/>
            </w:pPr>
            <w:r w:rsidRPr="00B968AC">
              <w:t>Amelia Malcom (SAPC Vice-Chair)</w:t>
            </w:r>
          </w:p>
        </w:tc>
      </w:tr>
    </w:tbl>
    <w:p w14:paraId="71822103" w14:textId="28396C9F" w:rsidR="002B6719" w:rsidRPr="00B968AC" w:rsidRDefault="002B6719" w:rsidP="00B968AC">
      <w:pPr>
        <w:contextualSpacing/>
        <w:rPr>
          <w:i/>
        </w:rPr>
      </w:pPr>
    </w:p>
    <w:p w14:paraId="3E08E568" w14:textId="24433FD7" w:rsidR="002B6719" w:rsidRPr="00B968AC" w:rsidRDefault="002B6719" w:rsidP="00B968AC">
      <w:pPr>
        <w:contextualSpacing/>
        <w:rPr>
          <w:b/>
          <w:bCs/>
          <w:iCs/>
        </w:rPr>
      </w:pPr>
      <w:r w:rsidRPr="00B968AC">
        <w:rPr>
          <w:b/>
          <w:bCs/>
          <w:iCs/>
        </w:rPr>
        <w:t>Legend</w:t>
      </w:r>
    </w:p>
    <w:p w14:paraId="405ED42E" w14:textId="451B0BE1" w:rsidR="002B6719" w:rsidRPr="00B968AC" w:rsidRDefault="002B6719" w:rsidP="00B968AC">
      <w:pPr>
        <w:contextualSpacing/>
      </w:pPr>
      <w:r w:rsidRPr="00B968AC">
        <w:rPr>
          <w:highlight w:val="yellow"/>
        </w:rPr>
        <w:t>Highlighted text denotes follow-up.</w:t>
      </w:r>
    </w:p>
    <w:p w14:paraId="54E838AD" w14:textId="77777777" w:rsidR="004D53F4" w:rsidRPr="00B968AC" w:rsidRDefault="004D53F4" w:rsidP="00B968AC">
      <w:pPr>
        <w:contextualSpacing/>
        <w:rPr>
          <w:b/>
          <w:bCs/>
        </w:rPr>
      </w:pPr>
      <w:r w:rsidRPr="00B968AC">
        <w:rPr>
          <w:b/>
          <w:bCs/>
        </w:rPr>
        <w:t>Bold text denotes action or recommendation.</w:t>
      </w:r>
    </w:p>
    <w:p w14:paraId="1885EC61" w14:textId="77777777" w:rsidR="002B6719" w:rsidRPr="00B968AC" w:rsidRDefault="002B6719" w:rsidP="00B968AC">
      <w:pPr>
        <w:contextualSpacing/>
      </w:pPr>
    </w:p>
    <w:p w14:paraId="7CFCFDE7" w14:textId="1C551EDC" w:rsidR="008F2BD4" w:rsidRPr="00B968AC" w:rsidRDefault="0026653A" w:rsidP="00B968AC">
      <w:pPr>
        <w:contextualSpacing/>
      </w:pPr>
      <w:r w:rsidRPr="00B968AC">
        <w:rPr>
          <w:b/>
          <w:bCs/>
        </w:rPr>
        <w:t xml:space="preserve">I. </w:t>
      </w:r>
      <w:r w:rsidR="008F2BD4" w:rsidRPr="00B968AC">
        <w:rPr>
          <w:b/>
          <w:bCs/>
        </w:rPr>
        <w:t xml:space="preserve">Call to Order: </w:t>
      </w:r>
      <w:r w:rsidR="008F2BD4" w:rsidRPr="00B968AC">
        <w:t xml:space="preserve">The meeting was called to order at </w:t>
      </w:r>
      <w:r w:rsidR="004E3E6B" w:rsidRPr="00B968AC">
        <w:t>3</w:t>
      </w:r>
      <w:r w:rsidR="008F2BD4" w:rsidRPr="00B968AC">
        <w:t>:</w:t>
      </w:r>
      <w:r w:rsidR="004E3E6B" w:rsidRPr="00B968AC">
        <w:t>3</w:t>
      </w:r>
      <w:r w:rsidR="00173841" w:rsidRPr="00B968AC">
        <w:t>1</w:t>
      </w:r>
      <w:r w:rsidR="008F2BD4" w:rsidRPr="00B968AC">
        <w:t xml:space="preserve"> pm by</w:t>
      </w:r>
      <w:r w:rsidR="003B5666" w:rsidRPr="00B968AC">
        <w:t xml:space="preserve"> Nicholas Creel</w:t>
      </w:r>
      <w:r w:rsidR="00420462" w:rsidRPr="00B968AC">
        <w:t xml:space="preserve"> </w:t>
      </w:r>
      <w:r w:rsidR="008F2BD4" w:rsidRPr="00B968AC">
        <w:t>(Chair).</w:t>
      </w:r>
    </w:p>
    <w:p w14:paraId="4BC28398" w14:textId="003F470C" w:rsidR="008F2BD4" w:rsidRPr="00B968AC" w:rsidRDefault="008F2BD4" w:rsidP="00B968AC">
      <w:pPr>
        <w:contextualSpacing/>
      </w:pPr>
    </w:p>
    <w:p w14:paraId="16954F42" w14:textId="135D753B" w:rsidR="008F2BD4" w:rsidRPr="00B968AC" w:rsidRDefault="0026653A" w:rsidP="00B968AC">
      <w:pPr>
        <w:contextualSpacing/>
        <w:rPr>
          <w:b/>
          <w:bCs/>
        </w:rPr>
      </w:pPr>
      <w:r w:rsidRPr="00B968AC">
        <w:rPr>
          <w:b/>
          <w:bCs/>
        </w:rPr>
        <w:t xml:space="preserve">II. </w:t>
      </w:r>
      <w:r w:rsidR="008F2BD4" w:rsidRPr="00B968AC">
        <w:rPr>
          <w:b/>
          <w:bCs/>
        </w:rPr>
        <w:t xml:space="preserve">Approval of Agenda: </w:t>
      </w:r>
      <w:r w:rsidR="008F2BD4" w:rsidRPr="00B968AC">
        <w:t xml:space="preserve">A </w:t>
      </w:r>
      <w:r w:rsidR="008F2BD4" w:rsidRPr="00B968AC">
        <w:rPr>
          <w:b/>
          <w:u w:val="single"/>
        </w:rPr>
        <w:t>Motion</w:t>
      </w:r>
      <w:r w:rsidR="008F2BD4" w:rsidRPr="00B968AC">
        <w:t xml:space="preserve"> </w:t>
      </w:r>
      <w:r w:rsidR="008F2BD4" w:rsidRPr="00B968AC">
        <w:rPr>
          <w:i/>
        </w:rPr>
        <w:t>to approve the agenda</w:t>
      </w:r>
      <w:r w:rsidR="008F2BD4" w:rsidRPr="00B968AC">
        <w:t xml:space="preserve"> was made and seconded. </w:t>
      </w:r>
      <w:r w:rsidR="008F2BD4" w:rsidRPr="00B968AC">
        <w:rPr>
          <w:b/>
          <w:bCs/>
        </w:rPr>
        <w:t>The agenda was approved as circulated.</w:t>
      </w:r>
    </w:p>
    <w:p w14:paraId="702B3FE8" w14:textId="463FA1F0" w:rsidR="008F2BD4" w:rsidRPr="00B968AC" w:rsidRDefault="008F2BD4" w:rsidP="00B968AC">
      <w:pPr>
        <w:contextualSpacing/>
      </w:pPr>
    </w:p>
    <w:p w14:paraId="12345B5E" w14:textId="58AAF43F" w:rsidR="008F2BD4" w:rsidRPr="00B968AC" w:rsidRDefault="0026653A" w:rsidP="00B968AC">
      <w:pPr>
        <w:contextualSpacing/>
      </w:pPr>
      <w:r w:rsidRPr="00B968AC">
        <w:rPr>
          <w:b/>
          <w:bCs/>
        </w:rPr>
        <w:t>II</w:t>
      </w:r>
      <w:r w:rsidR="00A52CFD" w:rsidRPr="00B968AC">
        <w:rPr>
          <w:b/>
          <w:bCs/>
        </w:rPr>
        <w:t>I</w:t>
      </w:r>
      <w:r w:rsidRPr="00B968AC">
        <w:rPr>
          <w:b/>
          <w:bCs/>
        </w:rPr>
        <w:t xml:space="preserve">. </w:t>
      </w:r>
      <w:r w:rsidR="008F2BD4" w:rsidRPr="00B968AC">
        <w:rPr>
          <w:b/>
          <w:bCs/>
        </w:rPr>
        <w:t xml:space="preserve">Approval of Minutes: </w:t>
      </w:r>
      <w:r w:rsidR="00C86302" w:rsidRPr="00B968AC">
        <w:t>A</w:t>
      </w:r>
      <w:r w:rsidR="00A56EBC" w:rsidRPr="00B968AC">
        <w:t>s this was the first meeting of the year, there were no minutes to approve.</w:t>
      </w:r>
      <w:bookmarkStart w:id="0" w:name="_Hlk81840331"/>
    </w:p>
    <w:bookmarkEnd w:id="0"/>
    <w:p w14:paraId="2515B700" w14:textId="4D1A4195" w:rsidR="005B7837" w:rsidRPr="00B968AC" w:rsidRDefault="005B7837" w:rsidP="00B968AC">
      <w:pPr>
        <w:contextualSpacing/>
      </w:pPr>
    </w:p>
    <w:p w14:paraId="752490C1" w14:textId="5F500AFE" w:rsidR="00731D0B" w:rsidRPr="00B968AC" w:rsidRDefault="005711A0" w:rsidP="00B968AC">
      <w:pPr>
        <w:contextualSpacing/>
        <w:rPr>
          <w:b/>
          <w:bCs/>
        </w:rPr>
      </w:pPr>
      <w:r w:rsidRPr="00B968AC">
        <w:rPr>
          <w:b/>
          <w:bCs/>
        </w:rPr>
        <w:t>I</w:t>
      </w:r>
      <w:r w:rsidR="00E1191A" w:rsidRPr="00B968AC">
        <w:rPr>
          <w:b/>
          <w:bCs/>
        </w:rPr>
        <w:t>V</w:t>
      </w:r>
      <w:r w:rsidR="0026653A" w:rsidRPr="00B968AC">
        <w:rPr>
          <w:b/>
          <w:bCs/>
        </w:rPr>
        <w:t xml:space="preserve">. </w:t>
      </w:r>
      <w:r w:rsidR="008331D3" w:rsidRPr="00B968AC">
        <w:rPr>
          <w:b/>
          <w:bCs/>
        </w:rPr>
        <w:t>Reports</w:t>
      </w:r>
    </w:p>
    <w:p w14:paraId="348AA65B" w14:textId="461CC354" w:rsidR="00B83667" w:rsidRPr="00B968AC" w:rsidRDefault="00B83667" w:rsidP="00B968AC">
      <w:pPr>
        <w:contextualSpacing/>
        <w:rPr>
          <w:b/>
          <w:bCs/>
        </w:rPr>
      </w:pPr>
    </w:p>
    <w:p w14:paraId="020DE282" w14:textId="3A1BD8AE" w:rsidR="00B83667" w:rsidRPr="00B968AC" w:rsidRDefault="00B83667" w:rsidP="00B968AC">
      <w:pPr>
        <w:contextualSpacing/>
        <w:rPr>
          <w:b/>
          <w:bCs/>
        </w:rPr>
      </w:pPr>
      <w:r w:rsidRPr="00B968AC">
        <w:rPr>
          <w:b/>
          <w:bCs/>
        </w:rPr>
        <w:t xml:space="preserve">University President — President </w:t>
      </w:r>
      <w:r w:rsidR="00737C76" w:rsidRPr="00B968AC">
        <w:rPr>
          <w:b/>
          <w:bCs/>
        </w:rPr>
        <w:t>Cathy Cox</w:t>
      </w:r>
    </w:p>
    <w:p w14:paraId="69B73D9C" w14:textId="77777777" w:rsidR="00B83667" w:rsidRPr="00B968AC" w:rsidRDefault="00B83667" w:rsidP="00B968AC">
      <w:pPr>
        <w:contextualSpacing/>
        <w:rPr>
          <w:b/>
          <w:bCs/>
        </w:rPr>
      </w:pPr>
    </w:p>
    <w:p w14:paraId="090062B8" w14:textId="2E8AD2F5" w:rsidR="00E1191A" w:rsidRPr="00B968AC" w:rsidRDefault="00C804E3" w:rsidP="00B968AC">
      <w:pPr>
        <w:pStyle w:val="ListParagraph"/>
        <w:numPr>
          <w:ilvl w:val="0"/>
          <w:numId w:val="9"/>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Regrets, No Report</w:t>
      </w:r>
      <w:r w:rsidRPr="00B968AC">
        <w:rPr>
          <w:rFonts w:ascii="Times New Roman" w:hAnsi="Times New Roman" w:cs="Times New Roman"/>
          <w:sz w:val="24"/>
          <w:szCs w:val="24"/>
        </w:rPr>
        <w:t xml:space="preserve"> </w:t>
      </w:r>
      <w:proofErr w:type="gramStart"/>
      <w:r w:rsidR="005711A0" w:rsidRPr="00B968AC">
        <w:rPr>
          <w:rFonts w:ascii="Times New Roman" w:hAnsi="Times New Roman" w:cs="Times New Roman"/>
          <w:sz w:val="24"/>
          <w:szCs w:val="24"/>
        </w:rPr>
        <w:t>As</w:t>
      </w:r>
      <w:proofErr w:type="gramEnd"/>
      <w:r w:rsidR="005711A0" w:rsidRPr="00B968AC">
        <w:rPr>
          <w:rFonts w:ascii="Times New Roman" w:hAnsi="Times New Roman" w:cs="Times New Roman"/>
          <w:sz w:val="24"/>
          <w:szCs w:val="24"/>
        </w:rPr>
        <w:t xml:space="preserve"> President </w:t>
      </w:r>
      <w:r w:rsidR="00737C76" w:rsidRPr="00B968AC">
        <w:rPr>
          <w:rFonts w:ascii="Times New Roman" w:hAnsi="Times New Roman" w:cs="Times New Roman"/>
          <w:sz w:val="24"/>
          <w:szCs w:val="24"/>
        </w:rPr>
        <w:t>Cox</w:t>
      </w:r>
      <w:r w:rsidR="005711A0" w:rsidRPr="00B968AC">
        <w:rPr>
          <w:rFonts w:ascii="Times New Roman" w:hAnsi="Times New Roman" w:cs="Times New Roman"/>
          <w:sz w:val="24"/>
          <w:szCs w:val="24"/>
        </w:rPr>
        <w:t xml:space="preserve"> had extended </w:t>
      </w:r>
      <w:r w:rsidR="005711A0" w:rsidRPr="00B968AC">
        <w:rPr>
          <w:rFonts w:ascii="Times New Roman" w:hAnsi="Times New Roman" w:cs="Times New Roman"/>
          <w:i/>
          <w:iCs/>
          <w:sz w:val="24"/>
          <w:szCs w:val="24"/>
        </w:rPr>
        <w:t>Regrets</w:t>
      </w:r>
      <w:r w:rsidR="005711A0" w:rsidRPr="00B968AC">
        <w:rPr>
          <w:rFonts w:ascii="Times New Roman" w:hAnsi="Times New Roman" w:cs="Times New Roman"/>
          <w:sz w:val="24"/>
          <w:szCs w:val="24"/>
        </w:rPr>
        <w:t xml:space="preserve"> and was unable to attend this meeting, there was no President’s Report.</w:t>
      </w:r>
    </w:p>
    <w:p w14:paraId="35C38635" w14:textId="2D6F2B51" w:rsidR="00B83667" w:rsidRPr="00B968AC" w:rsidRDefault="00B83667" w:rsidP="00B968AC">
      <w:pPr>
        <w:contextualSpacing/>
      </w:pPr>
    </w:p>
    <w:p w14:paraId="0471CC5B" w14:textId="188AE831" w:rsidR="0008749E" w:rsidRPr="00B968AC" w:rsidRDefault="008A63EE" w:rsidP="00B968AC">
      <w:pPr>
        <w:contextualSpacing/>
      </w:pPr>
      <w:r w:rsidRPr="00B968AC">
        <w:rPr>
          <w:b/>
          <w:bCs/>
        </w:rPr>
        <w:t xml:space="preserve">University Provost — Provost </w:t>
      </w:r>
      <w:r w:rsidR="00042386" w:rsidRPr="00B968AC">
        <w:rPr>
          <w:b/>
          <w:bCs/>
        </w:rPr>
        <w:t>Holley Roberts</w:t>
      </w:r>
    </w:p>
    <w:p w14:paraId="604BD87B" w14:textId="77777777" w:rsidR="0008749E" w:rsidRPr="00B968AC" w:rsidRDefault="0008749E" w:rsidP="00B968AC">
      <w:pPr>
        <w:contextualSpacing/>
      </w:pPr>
    </w:p>
    <w:p w14:paraId="727F1D85" w14:textId="77777777" w:rsidR="0062460D" w:rsidRPr="00B968AC" w:rsidRDefault="0062460D" w:rsidP="00B968AC">
      <w:pPr>
        <w:pStyle w:val="ListParagraph"/>
        <w:numPr>
          <w:ilvl w:val="0"/>
          <w:numId w:val="2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lastRenderedPageBreak/>
        <w:t>Wildcat Screening</w:t>
      </w:r>
      <w:r w:rsidRPr="00B968AC">
        <w:rPr>
          <w:rFonts w:ascii="Times New Roman" w:hAnsi="Times New Roman" w:cs="Times New Roman"/>
          <w:sz w:val="24"/>
          <w:szCs w:val="24"/>
        </w:rPr>
        <w:t xml:space="preserve"> Wednesday, October 9, from 6-8 – FREE for all students, faculty, staff, and community</w:t>
      </w:r>
    </w:p>
    <w:p w14:paraId="119C7247" w14:textId="77777777" w:rsidR="0062460D" w:rsidRPr="00B968AC" w:rsidRDefault="0062460D" w:rsidP="00B968AC">
      <w:pPr>
        <w:pStyle w:val="ListParagraph"/>
        <w:numPr>
          <w:ilvl w:val="0"/>
          <w:numId w:val="2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Money Talks Event</w:t>
      </w:r>
      <w:r w:rsidRPr="00B968AC">
        <w:rPr>
          <w:rFonts w:ascii="Times New Roman" w:hAnsi="Times New Roman" w:cs="Times New Roman"/>
          <w:sz w:val="24"/>
          <w:szCs w:val="24"/>
        </w:rPr>
        <w:t xml:space="preserve"> Wednesday, October 9</w:t>
      </w:r>
      <w:r w:rsidRPr="00B968AC">
        <w:rPr>
          <w:rFonts w:ascii="Times New Roman" w:hAnsi="Times New Roman" w:cs="Times New Roman"/>
          <w:sz w:val="24"/>
          <w:szCs w:val="24"/>
          <w:vertAlign w:val="superscript"/>
        </w:rPr>
        <w:t>th</w:t>
      </w:r>
      <w:r w:rsidRPr="00B968AC">
        <w:rPr>
          <w:rFonts w:ascii="Times New Roman" w:hAnsi="Times New Roman" w:cs="Times New Roman"/>
          <w:sz w:val="24"/>
          <w:szCs w:val="24"/>
        </w:rPr>
        <w:t xml:space="preserve"> sponsored by the Secretary of State’s Office </w:t>
      </w:r>
    </w:p>
    <w:p w14:paraId="39D8C41E" w14:textId="77777777" w:rsidR="0062460D" w:rsidRPr="00B968AC" w:rsidRDefault="0062460D" w:rsidP="00B968AC">
      <w:pPr>
        <w:pStyle w:val="ListParagraph"/>
        <w:numPr>
          <w:ilvl w:val="0"/>
          <w:numId w:val="2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Representative Mike Collins and Senator Rick Williams</w:t>
      </w:r>
      <w:r w:rsidRPr="00B968AC">
        <w:rPr>
          <w:rFonts w:ascii="Times New Roman" w:hAnsi="Times New Roman" w:cs="Times New Roman"/>
          <w:sz w:val="24"/>
          <w:szCs w:val="24"/>
        </w:rPr>
        <w:t xml:space="preserve"> were on Campus on Tuesday, October 1 to visit the Bobcat Incubator and new space for the Institute for Entrepreneurship and Academic Innovation</w:t>
      </w:r>
    </w:p>
    <w:p w14:paraId="4BE880D3" w14:textId="77777777" w:rsidR="0062460D" w:rsidRPr="00B968AC" w:rsidRDefault="0062460D" w:rsidP="00B968AC">
      <w:pPr>
        <w:pStyle w:val="ListParagraph"/>
        <w:numPr>
          <w:ilvl w:val="0"/>
          <w:numId w:val="22"/>
        </w:numPr>
        <w:spacing w:after="0" w:line="240" w:lineRule="auto"/>
        <w:rPr>
          <w:rFonts w:ascii="Times New Roman" w:hAnsi="Times New Roman" w:cs="Times New Roman"/>
          <w:sz w:val="24"/>
          <w:szCs w:val="24"/>
        </w:rPr>
      </w:pPr>
      <w:proofErr w:type="spellStart"/>
      <w:r w:rsidRPr="00B968AC">
        <w:rPr>
          <w:rFonts w:ascii="Times New Roman" w:hAnsi="Times New Roman" w:cs="Times New Roman"/>
          <w:b/>
          <w:bCs/>
          <w:sz w:val="24"/>
          <w:szCs w:val="24"/>
          <w:u w:val="single"/>
        </w:rPr>
        <w:t>Herty</w:t>
      </w:r>
      <w:proofErr w:type="spellEnd"/>
      <w:r w:rsidRPr="00B968AC">
        <w:rPr>
          <w:rFonts w:ascii="Times New Roman" w:hAnsi="Times New Roman" w:cs="Times New Roman"/>
          <w:b/>
          <w:bCs/>
          <w:sz w:val="24"/>
          <w:szCs w:val="24"/>
          <w:u w:val="single"/>
        </w:rPr>
        <w:t xml:space="preserve"> Renovation</w:t>
      </w:r>
      <w:r w:rsidRPr="00B968AC">
        <w:rPr>
          <w:rFonts w:ascii="Times New Roman" w:hAnsi="Times New Roman" w:cs="Times New Roman"/>
          <w:sz w:val="24"/>
          <w:szCs w:val="24"/>
        </w:rPr>
        <w:t xml:space="preserve"> Exploring spaces for the biology and chemistry labs. Everyone should be prepared to be impacted by the </w:t>
      </w:r>
      <w:proofErr w:type="spellStart"/>
      <w:r w:rsidRPr="00B968AC">
        <w:rPr>
          <w:rFonts w:ascii="Times New Roman" w:hAnsi="Times New Roman" w:cs="Times New Roman"/>
          <w:sz w:val="24"/>
          <w:szCs w:val="24"/>
        </w:rPr>
        <w:t>Herty</w:t>
      </w:r>
      <w:proofErr w:type="spellEnd"/>
      <w:r w:rsidRPr="00B968AC">
        <w:rPr>
          <w:rFonts w:ascii="Times New Roman" w:hAnsi="Times New Roman" w:cs="Times New Roman"/>
          <w:sz w:val="24"/>
          <w:szCs w:val="24"/>
        </w:rPr>
        <w:t xml:space="preserve"> renovation.</w:t>
      </w:r>
    </w:p>
    <w:p w14:paraId="1ECD4053" w14:textId="77777777" w:rsidR="00492018" w:rsidRPr="00B968AC" w:rsidRDefault="00492018" w:rsidP="00B968AC">
      <w:pPr>
        <w:contextualSpacing/>
        <w:rPr>
          <w:b/>
          <w:bCs/>
        </w:rPr>
      </w:pPr>
    </w:p>
    <w:p w14:paraId="3834409E" w14:textId="44BD0596" w:rsidR="005F5EAB" w:rsidRPr="00B968AC" w:rsidRDefault="005F5EAB" w:rsidP="00B968AC">
      <w:pPr>
        <w:contextualSpacing/>
        <w:rPr>
          <w:b/>
          <w:bCs/>
        </w:rPr>
      </w:pPr>
      <w:r w:rsidRPr="00B968AC">
        <w:rPr>
          <w:b/>
          <w:bCs/>
        </w:rPr>
        <w:t xml:space="preserve">Academic Policy Committee (APC) — Chair </w:t>
      </w:r>
      <w:r w:rsidR="007D53FB" w:rsidRPr="00B968AC">
        <w:rPr>
          <w:b/>
          <w:bCs/>
        </w:rPr>
        <w:t>Andrew Allen</w:t>
      </w:r>
    </w:p>
    <w:p w14:paraId="555B08C7" w14:textId="77777777" w:rsidR="005F5EAB" w:rsidRPr="00B968AC" w:rsidRDefault="005F5EAB" w:rsidP="00B968AC">
      <w:pPr>
        <w:contextualSpacing/>
        <w:rPr>
          <w:b/>
          <w:bCs/>
        </w:rPr>
      </w:pPr>
    </w:p>
    <w:p w14:paraId="641448C1" w14:textId="379C9540" w:rsidR="00A33812" w:rsidRPr="00B968AC" w:rsidRDefault="00A33812" w:rsidP="00B968AC">
      <w:pPr>
        <w:pStyle w:val="ListParagraph"/>
        <w:numPr>
          <w:ilvl w:val="0"/>
          <w:numId w:val="3"/>
        </w:numPr>
        <w:spacing w:after="0" w:line="240" w:lineRule="auto"/>
        <w:rPr>
          <w:rFonts w:ascii="Times New Roman" w:hAnsi="Times New Roman" w:cs="Times New Roman"/>
          <w:b/>
          <w:bCs/>
          <w:sz w:val="24"/>
          <w:szCs w:val="24"/>
          <w:u w:val="single"/>
        </w:rPr>
      </w:pPr>
      <w:bookmarkStart w:id="1" w:name="_Hlk181212812"/>
      <w:r w:rsidRPr="00B968AC">
        <w:rPr>
          <w:rFonts w:ascii="Times New Roman" w:hAnsi="Times New Roman" w:cs="Times New Roman"/>
          <w:b/>
          <w:bCs/>
          <w:sz w:val="24"/>
          <w:szCs w:val="24"/>
          <w:u w:val="single"/>
        </w:rPr>
        <w:t>Meeting</w:t>
      </w:r>
      <w:r w:rsidRPr="00B968AC">
        <w:rPr>
          <w:rFonts w:ascii="Times New Roman" w:hAnsi="Times New Roman" w:cs="Times New Roman"/>
          <w:sz w:val="24"/>
          <w:szCs w:val="24"/>
        </w:rPr>
        <w:t xml:space="preserve"> APC had a meeting scheduled for 4 Oct 2024 from 2:00 p.m. to 3:15 p.m.</w:t>
      </w:r>
    </w:p>
    <w:p w14:paraId="3545B5A9" w14:textId="28C71112" w:rsidR="00A33812" w:rsidRPr="00B968AC" w:rsidRDefault="00A33812" w:rsidP="00B968AC">
      <w:pPr>
        <w:pStyle w:val="ListParagraph"/>
        <w:numPr>
          <w:ilvl w:val="1"/>
          <w:numId w:val="3"/>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No Report</w:t>
      </w:r>
      <w:r w:rsidRPr="00B968AC">
        <w:rPr>
          <w:rFonts w:ascii="Times New Roman" w:hAnsi="Times New Roman" w:cs="Times New Roman"/>
          <w:sz w:val="24"/>
          <w:szCs w:val="24"/>
        </w:rPr>
        <w:t xml:space="preserve"> APC had no business to conduct, so its meeting was cancelled.</w:t>
      </w:r>
    </w:p>
    <w:bookmarkEnd w:id="1"/>
    <w:p w14:paraId="1D139213" w14:textId="77777777" w:rsidR="0008749E" w:rsidRPr="00B968AC" w:rsidRDefault="0008749E" w:rsidP="00B968AC">
      <w:pPr>
        <w:pStyle w:val="ColorfulList-Accent11"/>
        <w:spacing w:after="0" w:line="240" w:lineRule="auto"/>
        <w:ind w:left="0"/>
        <w:rPr>
          <w:rFonts w:ascii="Times New Roman" w:hAnsi="Times New Roman"/>
          <w:b/>
          <w:bCs/>
          <w:sz w:val="24"/>
          <w:szCs w:val="24"/>
          <w:u w:val="single"/>
        </w:rPr>
      </w:pPr>
    </w:p>
    <w:p w14:paraId="4BB90968" w14:textId="156FE4F9" w:rsidR="00BB6089" w:rsidRPr="00B968AC" w:rsidRDefault="00BB6089" w:rsidP="00B968AC">
      <w:pPr>
        <w:contextualSpacing/>
        <w:rPr>
          <w:b/>
          <w:bCs/>
        </w:rPr>
      </w:pPr>
      <w:r w:rsidRPr="00B968AC">
        <w:rPr>
          <w:b/>
          <w:bCs/>
        </w:rPr>
        <w:t>Diversity, Equity, and Inclusion Policy Committee (</w:t>
      </w:r>
      <w:proofErr w:type="gramStart"/>
      <w:r w:rsidRPr="00B968AC">
        <w:rPr>
          <w:b/>
          <w:bCs/>
        </w:rPr>
        <w:t>DEIPC) —</w:t>
      </w:r>
      <w:proofErr w:type="gramEnd"/>
      <w:r w:rsidRPr="00B968AC">
        <w:rPr>
          <w:b/>
          <w:bCs/>
        </w:rPr>
        <w:t xml:space="preserve"> Chair </w:t>
      </w:r>
      <w:r w:rsidR="00F63B67" w:rsidRPr="00B968AC">
        <w:rPr>
          <w:b/>
          <w:bCs/>
        </w:rPr>
        <w:t>Corey Claxton</w:t>
      </w:r>
    </w:p>
    <w:p w14:paraId="5F1FE2AA" w14:textId="6C46C42F" w:rsidR="00BB6089" w:rsidRPr="00B968AC" w:rsidRDefault="00BB6089" w:rsidP="00B968AC">
      <w:pPr>
        <w:contextualSpacing/>
        <w:rPr>
          <w:b/>
          <w:bCs/>
        </w:rPr>
      </w:pPr>
    </w:p>
    <w:p w14:paraId="7C9CEAF2" w14:textId="79A73BC0" w:rsidR="00A33812" w:rsidRPr="00B968AC" w:rsidRDefault="00A33812" w:rsidP="00B968AC">
      <w:pPr>
        <w:pStyle w:val="ListParagraph"/>
        <w:numPr>
          <w:ilvl w:val="0"/>
          <w:numId w:val="33"/>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Meeting</w:t>
      </w:r>
      <w:r w:rsidRPr="00B968AC">
        <w:rPr>
          <w:rFonts w:ascii="Times New Roman" w:hAnsi="Times New Roman" w:cs="Times New Roman"/>
          <w:sz w:val="24"/>
          <w:szCs w:val="24"/>
        </w:rPr>
        <w:t xml:space="preserve"> DEIPC had a meeting scheduled for 4 Oct 2024 from 2:00 p.m. to 3:15 p.m.</w:t>
      </w:r>
    </w:p>
    <w:p w14:paraId="5560C61B" w14:textId="42D80A95" w:rsidR="00A33812" w:rsidRPr="00B968AC" w:rsidRDefault="00A33812" w:rsidP="00B968AC">
      <w:pPr>
        <w:pStyle w:val="ListParagraph"/>
        <w:numPr>
          <w:ilvl w:val="1"/>
          <w:numId w:val="33"/>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No Quorum</w:t>
      </w:r>
      <w:r w:rsidRPr="00B968AC">
        <w:rPr>
          <w:rFonts w:ascii="Times New Roman" w:hAnsi="Times New Roman" w:cs="Times New Roman"/>
          <w:b/>
          <w:bCs/>
          <w:sz w:val="24"/>
          <w:szCs w:val="24"/>
        </w:rPr>
        <w:t xml:space="preserve"> </w:t>
      </w:r>
      <w:r w:rsidRPr="00B968AC">
        <w:rPr>
          <w:rFonts w:ascii="Times New Roman" w:hAnsi="Times New Roman" w:cs="Times New Roman"/>
          <w:sz w:val="24"/>
          <w:szCs w:val="24"/>
        </w:rPr>
        <w:t>As quorum was not established, APC did not meet.</w:t>
      </w:r>
    </w:p>
    <w:p w14:paraId="0A00F863" w14:textId="4C31F1ED" w:rsidR="0008749E" w:rsidRPr="00B968AC" w:rsidRDefault="008F41FE" w:rsidP="00B968AC">
      <w:pPr>
        <w:pStyle w:val="ListParagraph"/>
        <w:numPr>
          <w:ilvl w:val="0"/>
          <w:numId w:val="33"/>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Recommended Syllabus Statement</w:t>
      </w:r>
      <w:r w:rsidR="0008749E" w:rsidRPr="00B968AC">
        <w:rPr>
          <w:rFonts w:ascii="Times New Roman" w:hAnsi="Times New Roman" w:cs="Times New Roman"/>
          <w:sz w:val="24"/>
          <w:szCs w:val="24"/>
        </w:rPr>
        <w:t xml:space="preserve"> </w:t>
      </w:r>
      <w:r w:rsidRPr="00B968AC">
        <w:rPr>
          <w:rFonts w:ascii="Times New Roman" w:hAnsi="Times New Roman" w:cs="Times New Roman"/>
          <w:sz w:val="24"/>
          <w:szCs w:val="24"/>
        </w:rPr>
        <w:t>DEIPC sent the statement to Human Resources for review.</w:t>
      </w:r>
    </w:p>
    <w:p w14:paraId="178C8672" w14:textId="77777777" w:rsidR="00355901" w:rsidRPr="00B968AC" w:rsidRDefault="00355901" w:rsidP="00B968AC">
      <w:pPr>
        <w:contextualSpacing/>
        <w:rPr>
          <w:b/>
          <w:u w:val="single"/>
        </w:rPr>
      </w:pPr>
    </w:p>
    <w:p w14:paraId="050E75C5" w14:textId="19930512" w:rsidR="00355901" w:rsidRPr="00B968AC" w:rsidRDefault="00355901" w:rsidP="00B968AC">
      <w:pPr>
        <w:contextualSpacing/>
        <w:rPr>
          <w:b/>
          <w:bCs/>
        </w:rPr>
      </w:pPr>
      <w:r w:rsidRPr="00B968AC">
        <w:rPr>
          <w:b/>
          <w:bCs/>
        </w:rPr>
        <w:t>Executive Committee of University Senate (</w:t>
      </w:r>
      <w:proofErr w:type="gramStart"/>
      <w:r w:rsidRPr="00B968AC">
        <w:rPr>
          <w:b/>
          <w:bCs/>
        </w:rPr>
        <w:t>ECUS) —</w:t>
      </w:r>
      <w:proofErr w:type="gramEnd"/>
      <w:r w:rsidRPr="00B968AC">
        <w:rPr>
          <w:b/>
          <w:bCs/>
        </w:rPr>
        <w:t xml:space="preserve"> Chair </w:t>
      </w:r>
      <w:r w:rsidR="00F63B67" w:rsidRPr="00B968AC">
        <w:rPr>
          <w:b/>
          <w:bCs/>
        </w:rPr>
        <w:t>Nicholas Creel</w:t>
      </w:r>
    </w:p>
    <w:p w14:paraId="16C8BC71" w14:textId="77777777" w:rsidR="00355901" w:rsidRPr="00B968AC" w:rsidRDefault="00355901" w:rsidP="00B968AC">
      <w:pPr>
        <w:pStyle w:val="ColorfulList-Accent11"/>
        <w:spacing w:after="0" w:line="240" w:lineRule="auto"/>
        <w:ind w:left="0"/>
        <w:rPr>
          <w:rFonts w:ascii="Times New Roman" w:hAnsi="Times New Roman"/>
          <w:sz w:val="24"/>
          <w:szCs w:val="24"/>
        </w:rPr>
      </w:pPr>
    </w:p>
    <w:p w14:paraId="3DA7FF0A" w14:textId="77777777" w:rsidR="00D01273" w:rsidRPr="00B968AC" w:rsidRDefault="00D01273" w:rsidP="00B968AC">
      <w:pPr>
        <w:pStyle w:val="ListParagraph"/>
        <w:numPr>
          <w:ilvl w:val="0"/>
          <w:numId w:val="5"/>
        </w:numPr>
        <w:spacing w:after="0" w:line="240" w:lineRule="auto"/>
        <w:rPr>
          <w:rFonts w:ascii="Times New Roman" w:hAnsi="Times New Roman" w:cs="Times New Roman"/>
          <w:sz w:val="24"/>
          <w:szCs w:val="24"/>
        </w:rPr>
      </w:pPr>
      <w:bookmarkStart w:id="2" w:name="_Hlk180960215"/>
      <w:r w:rsidRPr="00B968AC">
        <w:rPr>
          <w:rFonts w:ascii="Times New Roman" w:hAnsi="Times New Roman" w:cs="Times New Roman"/>
          <w:b/>
          <w:bCs/>
          <w:sz w:val="24"/>
          <w:szCs w:val="24"/>
          <w:u w:val="single"/>
        </w:rPr>
        <w:t>SGA Representation</w:t>
      </w:r>
      <w:r w:rsidRPr="00B968AC">
        <w:rPr>
          <w:rFonts w:ascii="Times New Roman" w:hAnsi="Times New Roman" w:cs="Times New Roman"/>
          <w:sz w:val="24"/>
          <w:szCs w:val="24"/>
        </w:rPr>
        <w:t xml:space="preserve"> What can be done to get SGA to appoint people to offices sooner? </w:t>
      </w:r>
    </w:p>
    <w:p w14:paraId="70EFFDAB" w14:textId="77777777" w:rsidR="00D01273" w:rsidRPr="00B968AC" w:rsidRDefault="00D01273" w:rsidP="00B968AC">
      <w:pPr>
        <w:numPr>
          <w:ilvl w:val="0"/>
          <w:numId w:val="5"/>
        </w:numPr>
        <w:contextualSpacing/>
        <w:rPr>
          <w:rFonts w:eastAsiaTheme="minorHAnsi"/>
        </w:rPr>
      </w:pPr>
      <w:r w:rsidRPr="00B968AC">
        <w:rPr>
          <w:rFonts w:eastAsiaTheme="minorHAnsi"/>
          <w:b/>
          <w:bCs/>
          <w:u w:val="single"/>
        </w:rPr>
        <w:t>Budget Updates</w:t>
      </w:r>
      <w:r w:rsidRPr="00B968AC">
        <w:rPr>
          <w:rFonts w:eastAsiaTheme="minorHAnsi"/>
        </w:rPr>
        <w:t xml:space="preserve"> I requested more frequent budget updates from the </w:t>
      </w:r>
      <w:proofErr w:type="gramStart"/>
      <w:r w:rsidRPr="00B968AC">
        <w:rPr>
          <w:rFonts w:eastAsiaTheme="minorHAnsi"/>
        </w:rPr>
        <w:t>Provost</w:t>
      </w:r>
      <w:proofErr w:type="gramEnd"/>
      <w:r w:rsidRPr="00B968AC">
        <w:rPr>
          <w:rFonts w:eastAsiaTheme="minorHAnsi"/>
        </w:rPr>
        <w:t xml:space="preserve">, particularly given that we are expecting the coming budget cycles to be much better </w:t>
      </w:r>
      <w:proofErr w:type="gramStart"/>
      <w:r w:rsidRPr="00B968AC">
        <w:rPr>
          <w:rFonts w:eastAsiaTheme="minorHAnsi"/>
        </w:rPr>
        <w:t>than</w:t>
      </w:r>
      <w:proofErr w:type="gramEnd"/>
      <w:r w:rsidRPr="00B968AC">
        <w:rPr>
          <w:rFonts w:eastAsiaTheme="minorHAnsi"/>
        </w:rPr>
        <w:t xml:space="preserve"> years past </w:t>
      </w:r>
    </w:p>
    <w:p w14:paraId="41E37D8F" w14:textId="198230AC" w:rsidR="00D01273" w:rsidRPr="00B968AC" w:rsidRDefault="00D01273" w:rsidP="00B968AC">
      <w:pPr>
        <w:numPr>
          <w:ilvl w:val="0"/>
          <w:numId w:val="5"/>
        </w:numPr>
        <w:contextualSpacing/>
        <w:rPr>
          <w:rFonts w:eastAsiaTheme="minorHAnsi"/>
        </w:rPr>
      </w:pPr>
      <w:proofErr w:type="spellStart"/>
      <w:r w:rsidRPr="00B968AC">
        <w:rPr>
          <w:rFonts w:eastAsiaTheme="minorHAnsi"/>
          <w:b/>
          <w:bCs/>
          <w:u w:val="single"/>
        </w:rPr>
        <w:t>Herty</w:t>
      </w:r>
      <w:proofErr w:type="spellEnd"/>
      <w:r w:rsidRPr="00B968AC">
        <w:rPr>
          <w:rFonts w:eastAsiaTheme="minorHAnsi"/>
          <w:b/>
          <w:bCs/>
          <w:u w:val="single"/>
        </w:rPr>
        <w:t xml:space="preserve"> Hall</w:t>
      </w:r>
      <w:r w:rsidRPr="00B968AC">
        <w:rPr>
          <w:rFonts w:eastAsiaTheme="minorHAnsi"/>
        </w:rPr>
        <w:t xml:space="preserve"> I also asked the </w:t>
      </w:r>
      <w:proofErr w:type="gramStart"/>
      <w:r w:rsidRPr="00B968AC">
        <w:rPr>
          <w:rFonts w:eastAsiaTheme="minorHAnsi"/>
        </w:rPr>
        <w:t>Provost</w:t>
      </w:r>
      <w:proofErr w:type="gramEnd"/>
      <w:r w:rsidRPr="00B968AC">
        <w:rPr>
          <w:rFonts w:eastAsiaTheme="minorHAnsi"/>
        </w:rPr>
        <w:t xml:space="preserve"> to begin discussions on how campus will be reconfigured during the </w:t>
      </w:r>
      <w:proofErr w:type="spellStart"/>
      <w:r w:rsidRPr="00B968AC">
        <w:rPr>
          <w:rFonts w:eastAsiaTheme="minorHAnsi"/>
        </w:rPr>
        <w:t>Herty</w:t>
      </w:r>
      <w:proofErr w:type="spellEnd"/>
      <w:r w:rsidRPr="00B968AC">
        <w:rPr>
          <w:rFonts w:eastAsiaTheme="minorHAnsi"/>
        </w:rPr>
        <w:t xml:space="preserve"> Hall restoration</w:t>
      </w:r>
    </w:p>
    <w:p w14:paraId="4F54BB47" w14:textId="77777777" w:rsidR="00D01273" w:rsidRPr="00B968AC" w:rsidRDefault="00D01273" w:rsidP="00B968AC">
      <w:pPr>
        <w:numPr>
          <w:ilvl w:val="0"/>
          <w:numId w:val="5"/>
        </w:numPr>
        <w:contextualSpacing/>
        <w:rPr>
          <w:rFonts w:eastAsiaTheme="minorHAnsi"/>
        </w:rPr>
      </w:pPr>
      <w:r w:rsidRPr="00B968AC">
        <w:rPr>
          <w:rFonts w:eastAsiaTheme="minorHAnsi"/>
          <w:b/>
          <w:bCs/>
          <w:u w:val="single"/>
        </w:rPr>
        <w:t>Campus Climate Survey</w:t>
      </w:r>
      <w:r w:rsidRPr="00B968AC">
        <w:rPr>
          <w:rFonts w:eastAsiaTheme="minorHAnsi"/>
        </w:rPr>
        <w:t xml:space="preserve"> University Faculty/Staff/Administration Climate Survey Issues</w:t>
      </w:r>
    </w:p>
    <w:p w14:paraId="00A174F4" w14:textId="77777777" w:rsidR="00D01273" w:rsidRPr="00B968AC" w:rsidRDefault="00D01273" w:rsidP="00B968AC">
      <w:pPr>
        <w:numPr>
          <w:ilvl w:val="1"/>
          <w:numId w:val="5"/>
        </w:numPr>
        <w:contextualSpacing/>
        <w:rPr>
          <w:rFonts w:eastAsiaTheme="minorHAnsi"/>
          <w:color w:val="000000" w:themeColor="text1"/>
        </w:rPr>
      </w:pPr>
      <w:r w:rsidRPr="00B968AC">
        <w:rPr>
          <w:rFonts w:eastAsiaTheme="minorHAnsi"/>
          <w:color w:val="000000" w:themeColor="text1"/>
        </w:rPr>
        <w:t xml:space="preserve">Micheal Snowden might be doing </w:t>
      </w:r>
      <w:proofErr w:type="gramStart"/>
      <w:r w:rsidRPr="00B968AC">
        <w:rPr>
          <w:rFonts w:eastAsiaTheme="minorHAnsi"/>
          <w:color w:val="000000" w:themeColor="text1"/>
        </w:rPr>
        <w:t>this,</w:t>
      </w:r>
      <w:proofErr w:type="gramEnd"/>
      <w:r w:rsidRPr="00B968AC">
        <w:rPr>
          <w:rFonts w:eastAsiaTheme="minorHAnsi"/>
          <w:color w:val="000000" w:themeColor="text1"/>
        </w:rPr>
        <w:t xml:space="preserve"> Veronica did one in 2019.  </w:t>
      </w:r>
    </w:p>
    <w:p w14:paraId="4D10662B" w14:textId="77777777" w:rsidR="00D01273" w:rsidRPr="00B968AC" w:rsidRDefault="00D01273" w:rsidP="00B968AC">
      <w:pPr>
        <w:numPr>
          <w:ilvl w:val="1"/>
          <w:numId w:val="5"/>
        </w:numPr>
        <w:contextualSpacing/>
        <w:rPr>
          <w:rFonts w:eastAsiaTheme="minorHAnsi"/>
          <w:color w:val="000000" w:themeColor="text1"/>
        </w:rPr>
      </w:pPr>
      <w:r w:rsidRPr="00B968AC">
        <w:rPr>
          <w:rFonts w:eastAsiaTheme="minorHAnsi"/>
          <w:color w:val="000000" w:themeColor="text1"/>
        </w:rPr>
        <w:t xml:space="preserve">listening tour from President Cox will have some transcripts and or summaries to look to </w:t>
      </w:r>
    </w:p>
    <w:p w14:paraId="092C5BF0" w14:textId="77777777" w:rsidR="00D01273" w:rsidRPr="00B968AC" w:rsidRDefault="00D01273" w:rsidP="00B968AC">
      <w:pPr>
        <w:numPr>
          <w:ilvl w:val="1"/>
          <w:numId w:val="5"/>
        </w:numPr>
        <w:contextualSpacing/>
        <w:rPr>
          <w:rFonts w:eastAsiaTheme="minorHAnsi"/>
        </w:rPr>
      </w:pPr>
      <w:r w:rsidRPr="00B968AC">
        <w:rPr>
          <w:rFonts w:eastAsiaTheme="minorHAnsi"/>
        </w:rPr>
        <w:t>Some other issues to consider include:</w:t>
      </w:r>
    </w:p>
    <w:p w14:paraId="05CFBCBD" w14:textId="77777777" w:rsidR="00D01273" w:rsidRPr="00B968AC" w:rsidRDefault="00D01273" w:rsidP="00B968AC">
      <w:pPr>
        <w:numPr>
          <w:ilvl w:val="2"/>
          <w:numId w:val="5"/>
        </w:numPr>
        <w:contextualSpacing/>
        <w:rPr>
          <w:rFonts w:eastAsiaTheme="minorHAnsi"/>
        </w:rPr>
      </w:pPr>
      <w:r w:rsidRPr="00B968AC">
        <w:rPr>
          <w:rFonts w:eastAsiaTheme="minorHAnsi"/>
        </w:rPr>
        <w:t>Timeline for rollout?</w:t>
      </w:r>
    </w:p>
    <w:p w14:paraId="0D885B21" w14:textId="77777777" w:rsidR="00D01273" w:rsidRPr="00B968AC" w:rsidRDefault="00D01273" w:rsidP="00B968AC">
      <w:pPr>
        <w:numPr>
          <w:ilvl w:val="2"/>
          <w:numId w:val="5"/>
        </w:numPr>
        <w:contextualSpacing/>
        <w:rPr>
          <w:rFonts w:eastAsiaTheme="minorHAnsi"/>
        </w:rPr>
      </w:pPr>
      <w:r w:rsidRPr="00B968AC">
        <w:rPr>
          <w:rFonts w:eastAsiaTheme="minorHAnsi"/>
        </w:rPr>
        <w:t xml:space="preserve">Who will </w:t>
      </w:r>
      <w:proofErr w:type="gramStart"/>
      <w:r w:rsidRPr="00B968AC">
        <w:rPr>
          <w:rFonts w:eastAsiaTheme="minorHAnsi"/>
        </w:rPr>
        <w:t>administer</w:t>
      </w:r>
      <w:proofErr w:type="gramEnd"/>
      <w:r w:rsidRPr="00B968AC">
        <w:rPr>
          <w:rFonts w:eastAsiaTheme="minorHAnsi"/>
        </w:rPr>
        <w:t xml:space="preserve"> it?</w:t>
      </w:r>
    </w:p>
    <w:p w14:paraId="431CCADE" w14:textId="77777777" w:rsidR="00D01273" w:rsidRPr="00B968AC" w:rsidRDefault="00D01273" w:rsidP="00B968AC">
      <w:pPr>
        <w:numPr>
          <w:ilvl w:val="2"/>
          <w:numId w:val="5"/>
        </w:numPr>
        <w:contextualSpacing/>
        <w:rPr>
          <w:rFonts w:eastAsiaTheme="minorHAnsi"/>
        </w:rPr>
      </w:pPr>
      <w:r w:rsidRPr="00B968AC">
        <w:rPr>
          <w:rFonts w:eastAsiaTheme="minorHAnsi"/>
        </w:rPr>
        <w:t xml:space="preserve">What costs might be considered &amp; possibly covered in rolling it out? </w:t>
      </w:r>
    </w:p>
    <w:p w14:paraId="429F843C" w14:textId="77777777" w:rsidR="00D01273" w:rsidRPr="00B968AC" w:rsidRDefault="00D01273" w:rsidP="00B968AC">
      <w:pPr>
        <w:numPr>
          <w:ilvl w:val="2"/>
          <w:numId w:val="5"/>
        </w:numPr>
        <w:contextualSpacing/>
        <w:rPr>
          <w:rFonts w:eastAsiaTheme="minorHAnsi"/>
        </w:rPr>
      </w:pPr>
      <w:r w:rsidRPr="00B968AC">
        <w:rPr>
          <w:rFonts w:eastAsiaTheme="minorHAnsi"/>
        </w:rPr>
        <w:t>Who will get access to the data?</w:t>
      </w:r>
    </w:p>
    <w:p w14:paraId="7CA0C69D" w14:textId="77777777" w:rsidR="00D01273" w:rsidRPr="00B968AC" w:rsidRDefault="00D01273" w:rsidP="00B968AC">
      <w:pPr>
        <w:numPr>
          <w:ilvl w:val="2"/>
          <w:numId w:val="5"/>
        </w:numPr>
        <w:contextualSpacing/>
        <w:rPr>
          <w:rFonts w:eastAsiaTheme="minorHAnsi"/>
        </w:rPr>
      </w:pPr>
      <w:r w:rsidRPr="00B968AC">
        <w:rPr>
          <w:rFonts w:eastAsiaTheme="minorHAnsi"/>
        </w:rPr>
        <w:t>How and when will we release the results from the analysis of the data?</w:t>
      </w:r>
    </w:p>
    <w:p w14:paraId="3EF0668D" w14:textId="77777777" w:rsidR="00D01273" w:rsidRPr="00B968AC" w:rsidRDefault="00D01273" w:rsidP="00B968AC">
      <w:pPr>
        <w:numPr>
          <w:ilvl w:val="0"/>
          <w:numId w:val="5"/>
        </w:numPr>
        <w:contextualSpacing/>
        <w:rPr>
          <w:rFonts w:eastAsiaTheme="minorHAnsi"/>
        </w:rPr>
      </w:pPr>
      <w:r w:rsidRPr="00B968AC">
        <w:rPr>
          <w:rFonts w:eastAsiaTheme="minorHAnsi"/>
          <w:b/>
          <w:bCs/>
          <w:u w:val="single"/>
        </w:rPr>
        <w:t>Non-Degree Programs</w:t>
      </w:r>
      <w:r w:rsidRPr="00B968AC">
        <w:rPr>
          <w:rFonts w:eastAsiaTheme="minorHAnsi"/>
        </w:rPr>
        <w:t xml:space="preserve"> Other issues that arose in the conversation included a discussion of the </w:t>
      </w:r>
      <w:hyperlink r:id="rId7" w:history="1">
        <w:r w:rsidRPr="00B968AC">
          <w:rPr>
            <w:rStyle w:val="Hyperlink"/>
            <w:rFonts w:eastAsiaTheme="minorHAnsi"/>
          </w:rPr>
          <w:t xml:space="preserve">NYT piece on </w:t>
        </w:r>
        <w:proofErr w:type="spellStart"/>
        <w:r w:rsidRPr="00B968AC">
          <w:rPr>
            <w:rStyle w:val="Hyperlink"/>
            <w:rFonts w:eastAsiaTheme="minorHAnsi"/>
          </w:rPr>
          <w:t>CalTech’s</w:t>
        </w:r>
        <w:proofErr w:type="spellEnd"/>
        <w:r w:rsidRPr="00B968AC">
          <w:rPr>
            <w:rStyle w:val="Hyperlink"/>
            <w:rFonts w:eastAsiaTheme="minorHAnsi"/>
          </w:rPr>
          <w:t xml:space="preserve"> non-degree programs</w:t>
        </w:r>
      </w:hyperlink>
    </w:p>
    <w:p w14:paraId="73E5457F" w14:textId="279B1042" w:rsidR="00D01273" w:rsidRPr="00B968AC" w:rsidRDefault="00D01273" w:rsidP="00B968AC">
      <w:pPr>
        <w:pStyle w:val="ListParagraph"/>
        <w:numPr>
          <w:ilvl w:val="1"/>
          <w:numId w:val="5"/>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Following up with continuing and professional education assuaged worries about 3</w:t>
      </w:r>
      <w:r w:rsidRPr="00B968AC">
        <w:rPr>
          <w:rFonts w:ascii="Times New Roman" w:hAnsi="Times New Roman" w:cs="Times New Roman"/>
          <w:sz w:val="24"/>
          <w:szCs w:val="24"/>
          <w:vertAlign w:val="superscript"/>
        </w:rPr>
        <w:t>rd</w:t>
      </w:r>
      <w:r w:rsidRPr="00B968AC">
        <w:rPr>
          <w:rFonts w:ascii="Times New Roman" w:hAnsi="Times New Roman" w:cs="Times New Roman"/>
          <w:sz w:val="24"/>
          <w:szCs w:val="24"/>
        </w:rPr>
        <w:t xml:space="preserve"> party providers here at GCSU</w:t>
      </w:r>
      <w:bookmarkEnd w:id="2"/>
      <w:r w:rsidRPr="00B968AC">
        <w:rPr>
          <w:rFonts w:ascii="Times New Roman" w:hAnsi="Times New Roman" w:cs="Times New Roman"/>
          <w:sz w:val="24"/>
          <w:szCs w:val="24"/>
        </w:rPr>
        <w:t>.</w:t>
      </w:r>
    </w:p>
    <w:p w14:paraId="36A7A6B4" w14:textId="4BC5CDEB" w:rsidR="00D01273" w:rsidRPr="00425002" w:rsidRDefault="00D01273" w:rsidP="00B968AC">
      <w:pPr>
        <w:pStyle w:val="ListParagraph"/>
        <w:numPr>
          <w:ilvl w:val="0"/>
          <w:numId w:val="5"/>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Governance Calendar</w:t>
      </w:r>
      <w:r w:rsidRPr="00B968AC">
        <w:rPr>
          <w:rFonts w:ascii="Times New Roman" w:hAnsi="Times New Roman" w:cs="Times New Roman"/>
          <w:b/>
          <w:bCs/>
          <w:sz w:val="24"/>
          <w:szCs w:val="24"/>
        </w:rPr>
        <w:t xml:space="preserve"> </w:t>
      </w:r>
      <w:r w:rsidRPr="00B968AC">
        <w:rPr>
          <w:rFonts w:ascii="Times New Roman" w:hAnsi="Times New Roman" w:cs="Times New Roman"/>
          <w:sz w:val="24"/>
          <w:szCs w:val="24"/>
        </w:rPr>
        <w:t xml:space="preserve">Due to the movement of President’s Cox’s February State of the University address, ECUS shifted governance meetings in February 2025. The approved </w:t>
      </w:r>
      <w:r w:rsidRPr="00B968AC">
        <w:rPr>
          <w:rFonts w:ascii="Times New Roman" w:hAnsi="Times New Roman" w:cs="Times New Roman"/>
          <w:sz w:val="24"/>
          <w:szCs w:val="24"/>
        </w:rPr>
        <w:lastRenderedPageBreak/>
        <w:t xml:space="preserve">calendar will be distributed to </w:t>
      </w:r>
      <w:proofErr w:type="gramStart"/>
      <w:r w:rsidRPr="00B968AC">
        <w:rPr>
          <w:rFonts w:ascii="Times New Roman" w:hAnsi="Times New Roman" w:cs="Times New Roman"/>
          <w:sz w:val="24"/>
          <w:szCs w:val="24"/>
        </w:rPr>
        <w:t>University</w:t>
      </w:r>
      <w:proofErr w:type="gramEnd"/>
      <w:r w:rsidRPr="00B968AC">
        <w:rPr>
          <w:rFonts w:ascii="Times New Roman" w:hAnsi="Times New Roman" w:cs="Times New Roman"/>
          <w:sz w:val="24"/>
          <w:szCs w:val="24"/>
        </w:rPr>
        <w:t xml:space="preserve"> Senate, the website will be updated, and the electronic calendar will be revised.</w:t>
      </w:r>
    </w:p>
    <w:p w14:paraId="534D4C54" w14:textId="6729309F" w:rsidR="00425002" w:rsidRPr="00425002" w:rsidRDefault="00425002" w:rsidP="00B968AC">
      <w:pPr>
        <w:pStyle w:val="ListParagraph"/>
        <w:numPr>
          <w:ilvl w:val="0"/>
          <w:numId w:val="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Budget</w:t>
      </w:r>
    </w:p>
    <w:p w14:paraId="23A5EF31" w14:textId="5CA99376" w:rsidR="00425002" w:rsidRPr="00425002" w:rsidRDefault="00425002" w:rsidP="00425002">
      <w:pPr>
        <w:pStyle w:val="ListParagraph"/>
        <w:numPr>
          <w:ilvl w:val="1"/>
          <w:numId w:val="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State Account: $3835.20</w:t>
      </w:r>
    </w:p>
    <w:p w14:paraId="215673AC" w14:textId="31B1CB3D" w:rsidR="00425002" w:rsidRPr="00B968AC" w:rsidRDefault="00425002" w:rsidP="00425002">
      <w:pPr>
        <w:pStyle w:val="ListParagraph"/>
        <w:numPr>
          <w:ilvl w:val="1"/>
          <w:numId w:val="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Foundation Account: $93.75</w:t>
      </w:r>
    </w:p>
    <w:p w14:paraId="6B1EEC75" w14:textId="77777777" w:rsidR="00355901" w:rsidRPr="00B968AC" w:rsidRDefault="00355901" w:rsidP="00B968AC">
      <w:pPr>
        <w:contextualSpacing/>
        <w:rPr>
          <w:b/>
          <w:bCs/>
        </w:rPr>
      </w:pPr>
    </w:p>
    <w:p w14:paraId="2DB0C6E0" w14:textId="3468266D" w:rsidR="00355901" w:rsidRPr="00B968AC" w:rsidRDefault="00355901" w:rsidP="00B968AC">
      <w:pPr>
        <w:contextualSpacing/>
        <w:rPr>
          <w:b/>
          <w:bCs/>
        </w:rPr>
      </w:pPr>
      <w:r w:rsidRPr="00B968AC">
        <w:rPr>
          <w:b/>
          <w:bCs/>
        </w:rPr>
        <w:t>Subcommittee on Nominations (</w:t>
      </w:r>
      <w:proofErr w:type="spellStart"/>
      <w:proofErr w:type="gramStart"/>
      <w:r w:rsidRPr="00B968AC">
        <w:rPr>
          <w:b/>
          <w:bCs/>
        </w:rPr>
        <w:t>SCoN</w:t>
      </w:r>
      <w:proofErr w:type="spellEnd"/>
      <w:r w:rsidRPr="00B968AC">
        <w:rPr>
          <w:b/>
          <w:bCs/>
        </w:rPr>
        <w:t>) —</w:t>
      </w:r>
      <w:proofErr w:type="gramEnd"/>
      <w:r w:rsidRPr="00B968AC">
        <w:rPr>
          <w:b/>
          <w:bCs/>
        </w:rPr>
        <w:t xml:space="preserve"> Chai</w:t>
      </w:r>
      <w:r w:rsidR="00BF2FD5" w:rsidRPr="00B968AC">
        <w:rPr>
          <w:b/>
          <w:bCs/>
        </w:rPr>
        <w:t xml:space="preserve">r </w:t>
      </w:r>
      <w:r w:rsidR="00F63B67" w:rsidRPr="00B968AC">
        <w:rPr>
          <w:b/>
          <w:bCs/>
        </w:rPr>
        <w:t>Stephanie Jett</w:t>
      </w:r>
    </w:p>
    <w:p w14:paraId="71CA4342" w14:textId="77777777" w:rsidR="00355901" w:rsidRPr="00B968AC" w:rsidRDefault="00355901" w:rsidP="00B968AC">
      <w:pPr>
        <w:contextualSpacing/>
      </w:pPr>
    </w:p>
    <w:p w14:paraId="44FB3FCF" w14:textId="77777777" w:rsidR="006D07EF" w:rsidRPr="00B968AC" w:rsidRDefault="006D07EF" w:rsidP="00B968AC">
      <w:pPr>
        <w:pStyle w:val="ListParagraph"/>
        <w:numPr>
          <w:ilvl w:val="0"/>
          <w:numId w:val="2"/>
        </w:numPr>
        <w:spacing w:after="0" w:line="240" w:lineRule="auto"/>
        <w:rPr>
          <w:rFonts w:ascii="Times New Roman" w:hAnsi="Times New Roman" w:cs="Times New Roman"/>
          <w:sz w:val="24"/>
          <w:szCs w:val="24"/>
        </w:rPr>
      </w:pPr>
      <w:bookmarkStart w:id="3" w:name="_Hlk180961188"/>
      <w:r w:rsidRPr="00B968AC">
        <w:rPr>
          <w:rFonts w:ascii="Times New Roman" w:hAnsi="Times New Roman" w:cs="Times New Roman"/>
          <w:b/>
          <w:bCs/>
          <w:sz w:val="24"/>
          <w:szCs w:val="24"/>
          <w:u w:val="single"/>
        </w:rPr>
        <w:t>Election Oversight</w:t>
      </w:r>
      <w:r w:rsidRPr="00B968AC">
        <w:rPr>
          <w:rFonts w:ascii="Times New Roman" w:hAnsi="Times New Roman" w:cs="Times New Roman"/>
          <w:sz w:val="24"/>
          <w:szCs w:val="24"/>
        </w:rPr>
        <w:t xml:space="preserve"> </w:t>
      </w:r>
    </w:p>
    <w:p w14:paraId="2689382B" w14:textId="5B002E2D" w:rsidR="006D07EF" w:rsidRPr="00B968AC" w:rsidRDefault="006D07EF" w:rsidP="00B968AC">
      <w:pPr>
        <w:pStyle w:val="ListParagraph"/>
        <w:numPr>
          <w:ilvl w:val="1"/>
          <w:numId w:val="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Apportionment</w:t>
      </w:r>
      <w:r w:rsidRPr="00B968AC">
        <w:rPr>
          <w:rFonts w:ascii="Times New Roman" w:hAnsi="Times New Roman" w:cs="Times New Roman"/>
          <w:sz w:val="24"/>
          <w:szCs w:val="24"/>
        </w:rPr>
        <w:t xml:space="preserve"> with and without administration included in the Corps of Instruction were prepared and shared with ECUS and ECUS-SCC. </w:t>
      </w:r>
      <w:proofErr w:type="spellStart"/>
      <w:r w:rsidRPr="00B968AC">
        <w:rPr>
          <w:rFonts w:ascii="Times New Roman" w:hAnsi="Times New Roman" w:cs="Times New Roman"/>
          <w:sz w:val="24"/>
          <w:szCs w:val="24"/>
        </w:rPr>
        <w:t>SCoN</w:t>
      </w:r>
      <w:proofErr w:type="spellEnd"/>
      <w:r w:rsidRPr="00B968AC">
        <w:rPr>
          <w:rFonts w:ascii="Times New Roman" w:hAnsi="Times New Roman" w:cs="Times New Roman"/>
          <w:sz w:val="24"/>
          <w:szCs w:val="24"/>
        </w:rPr>
        <w:t xml:space="preserve"> (ECUS-SCC) will vote on </w:t>
      </w:r>
      <w:proofErr w:type="gramStart"/>
      <w:r w:rsidRPr="00B968AC">
        <w:rPr>
          <w:rFonts w:ascii="Times New Roman" w:hAnsi="Times New Roman" w:cs="Times New Roman"/>
          <w:sz w:val="24"/>
          <w:szCs w:val="24"/>
        </w:rPr>
        <w:t>whether or not</w:t>
      </w:r>
      <w:proofErr w:type="gramEnd"/>
      <w:r w:rsidRPr="00B968AC">
        <w:rPr>
          <w:rFonts w:ascii="Times New Roman" w:hAnsi="Times New Roman" w:cs="Times New Roman"/>
          <w:sz w:val="24"/>
          <w:szCs w:val="24"/>
        </w:rPr>
        <w:t xml:space="preserve"> to include administrators in the Corps of Instruction list.</w:t>
      </w:r>
      <w:r w:rsidR="00B968AC" w:rsidRPr="00B968AC">
        <w:rPr>
          <w:rFonts w:ascii="Times New Roman" w:hAnsi="Times New Roman" w:cs="Times New Roman"/>
          <w:sz w:val="24"/>
          <w:szCs w:val="24"/>
        </w:rPr>
        <w:t xml:space="preserve"> Apportionment is the same with and without administrator inclusion.</w:t>
      </w:r>
    </w:p>
    <w:p w14:paraId="793C80B1" w14:textId="5EBDE6E1" w:rsidR="006D07EF" w:rsidRPr="00B968AC" w:rsidRDefault="006D07EF" w:rsidP="00B968AC">
      <w:pPr>
        <w:pStyle w:val="ListParagraph"/>
        <w:numPr>
          <w:ilvl w:val="1"/>
          <w:numId w:val="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Election Oversight Materials</w:t>
      </w:r>
      <w:r w:rsidRPr="00B968AC">
        <w:rPr>
          <w:rFonts w:ascii="Times New Roman" w:hAnsi="Times New Roman" w:cs="Times New Roman"/>
          <w:sz w:val="24"/>
          <w:szCs w:val="24"/>
        </w:rPr>
        <w:t xml:space="preserve"> (letters to the deans and library director, apportionment, corps of instruction list), appendices) were prepared and shared with ECUS and ECUS-SCC. </w:t>
      </w:r>
      <w:proofErr w:type="spellStart"/>
      <w:r w:rsidRPr="00B968AC">
        <w:rPr>
          <w:rFonts w:ascii="Times New Roman" w:hAnsi="Times New Roman" w:cs="Times New Roman"/>
          <w:sz w:val="24"/>
          <w:szCs w:val="24"/>
        </w:rPr>
        <w:t>SCoN</w:t>
      </w:r>
      <w:proofErr w:type="spellEnd"/>
      <w:r w:rsidRPr="00B968AC">
        <w:rPr>
          <w:rFonts w:ascii="Times New Roman" w:hAnsi="Times New Roman" w:cs="Times New Roman"/>
          <w:sz w:val="24"/>
          <w:szCs w:val="24"/>
        </w:rPr>
        <w:t xml:space="preserve"> (ECUS-SCC) will vote on these materials.</w:t>
      </w:r>
    </w:p>
    <w:p w14:paraId="7CEDAC63" w14:textId="2E891568" w:rsidR="006D07EF" w:rsidRPr="00B968AC" w:rsidRDefault="006D07EF" w:rsidP="00B968AC">
      <w:pPr>
        <w:pStyle w:val="ListParagraph"/>
        <w:numPr>
          <w:ilvl w:val="2"/>
          <w:numId w:val="2"/>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Once approved, letters will be sent to the College Deans and Library Director to start the elections process.</w:t>
      </w:r>
      <w:bookmarkEnd w:id="3"/>
    </w:p>
    <w:p w14:paraId="7AD40635" w14:textId="47C0198C" w:rsidR="00355901" w:rsidRPr="00B968AC" w:rsidRDefault="00355901" w:rsidP="00B968AC">
      <w:pPr>
        <w:pStyle w:val="ColorfulList-Accent11"/>
        <w:numPr>
          <w:ilvl w:val="0"/>
          <w:numId w:val="2"/>
        </w:numPr>
        <w:spacing w:after="0" w:line="240" w:lineRule="auto"/>
        <w:rPr>
          <w:rFonts w:ascii="Times New Roman" w:hAnsi="Times New Roman"/>
          <w:sz w:val="24"/>
          <w:szCs w:val="24"/>
        </w:rPr>
      </w:pPr>
      <w:r w:rsidRPr="00B968AC">
        <w:rPr>
          <w:rFonts w:ascii="Times New Roman" w:hAnsi="Times New Roman"/>
          <w:b/>
          <w:bCs/>
          <w:sz w:val="24"/>
          <w:szCs w:val="24"/>
          <w:u w:val="single"/>
        </w:rPr>
        <w:t>ECUS</w:t>
      </w:r>
      <w:r w:rsidR="00410043" w:rsidRPr="00B968AC">
        <w:rPr>
          <w:rFonts w:ascii="Times New Roman" w:hAnsi="Times New Roman"/>
          <w:b/>
          <w:bCs/>
          <w:sz w:val="24"/>
          <w:szCs w:val="24"/>
          <w:u w:val="single"/>
        </w:rPr>
        <w:t>-SCC</w:t>
      </w:r>
      <w:r w:rsidRPr="00B968AC">
        <w:rPr>
          <w:rFonts w:ascii="Times New Roman" w:hAnsi="Times New Roman"/>
          <w:b/>
          <w:bCs/>
          <w:sz w:val="24"/>
          <w:szCs w:val="24"/>
          <w:u w:val="single"/>
        </w:rPr>
        <w:t xml:space="preserve"> </w:t>
      </w:r>
      <w:proofErr w:type="spellStart"/>
      <w:r w:rsidR="00B968AC" w:rsidRPr="00B968AC">
        <w:rPr>
          <w:rFonts w:ascii="Times New Roman" w:hAnsi="Times New Roman"/>
          <w:b/>
          <w:bCs/>
          <w:sz w:val="24"/>
          <w:szCs w:val="24"/>
          <w:u w:val="single"/>
        </w:rPr>
        <w:t>Discussion</w:t>
      </w:r>
      <w:r w:rsidR="006D07EF" w:rsidRPr="00B968AC">
        <w:rPr>
          <w:rFonts w:ascii="Times New Roman" w:hAnsi="Times New Roman"/>
          <w:b/>
          <w:bCs/>
          <w:sz w:val="24"/>
          <w:szCs w:val="24"/>
          <w:u w:val="single"/>
        </w:rPr>
        <w:t>n</w:t>
      </w:r>
      <w:proofErr w:type="spellEnd"/>
      <w:r w:rsidRPr="00B968AC">
        <w:rPr>
          <w:rFonts w:ascii="Times New Roman" w:hAnsi="Times New Roman"/>
          <w:sz w:val="24"/>
          <w:szCs w:val="24"/>
          <w:highlight w:val="yellow"/>
        </w:rPr>
        <w:t xml:space="preserve"> </w:t>
      </w:r>
    </w:p>
    <w:p w14:paraId="32FF1052" w14:textId="424EA208" w:rsidR="00355901" w:rsidRPr="00B968AC" w:rsidRDefault="00B968AC" w:rsidP="00B968AC">
      <w:pPr>
        <w:pStyle w:val="ColorfulList-Accent11"/>
        <w:numPr>
          <w:ilvl w:val="1"/>
          <w:numId w:val="2"/>
        </w:numPr>
        <w:spacing w:after="0" w:line="240" w:lineRule="auto"/>
        <w:rPr>
          <w:rFonts w:ascii="Times New Roman" w:hAnsi="Times New Roman"/>
          <w:sz w:val="24"/>
          <w:szCs w:val="24"/>
        </w:rPr>
      </w:pPr>
      <w:r w:rsidRPr="00B968AC">
        <w:rPr>
          <w:rFonts w:ascii="Times New Roman" w:hAnsi="Times New Roman"/>
          <w:b/>
          <w:bCs/>
          <w:sz w:val="24"/>
          <w:szCs w:val="24"/>
          <w:u w:val="single"/>
        </w:rPr>
        <w:t>Apportionment</w:t>
      </w:r>
    </w:p>
    <w:p w14:paraId="2DE7A016" w14:textId="2FE9B259" w:rsidR="00B968AC" w:rsidRPr="00B968AC" w:rsidRDefault="00B968AC" w:rsidP="00B968AC">
      <w:pPr>
        <w:pStyle w:val="ColorfulList-Accent11"/>
        <w:numPr>
          <w:ilvl w:val="2"/>
          <w:numId w:val="2"/>
        </w:numPr>
        <w:spacing w:after="0" w:line="240" w:lineRule="auto"/>
        <w:rPr>
          <w:rFonts w:ascii="Times New Roman" w:hAnsi="Times New Roman"/>
          <w:sz w:val="24"/>
          <w:szCs w:val="24"/>
        </w:rPr>
      </w:pPr>
      <w:r w:rsidRPr="00B968AC">
        <w:rPr>
          <w:rFonts w:ascii="Times New Roman" w:hAnsi="Times New Roman"/>
          <w:b/>
          <w:bCs/>
          <w:sz w:val="24"/>
          <w:szCs w:val="24"/>
          <w:u w:val="single"/>
        </w:rPr>
        <w:t>ECUS-SCC Action</w:t>
      </w:r>
      <w:r w:rsidRPr="00B968AC">
        <w:rPr>
          <w:rFonts w:ascii="Times New Roman" w:hAnsi="Times New Roman"/>
          <w:sz w:val="24"/>
          <w:szCs w:val="24"/>
        </w:rPr>
        <w:t xml:space="preserve"> A </w:t>
      </w:r>
      <w:r w:rsidRPr="00B968AC">
        <w:rPr>
          <w:rFonts w:ascii="Times New Roman" w:hAnsi="Times New Roman"/>
          <w:b/>
          <w:sz w:val="24"/>
          <w:szCs w:val="24"/>
          <w:u w:val="single"/>
        </w:rPr>
        <w:t>Motion</w:t>
      </w:r>
      <w:r w:rsidRPr="00B968AC">
        <w:rPr>
          <w:rFonts w:ascii="Times New Roman" w:hAnsi="Times New Roman"/>
          <w:sz w:val="24"/>
          <w:szCs w:val="24"/>
        </w:rPr>
        <w:t xml:space="preserve"> </w:t>
      </w:r>
      <w:r w:rsidRPr="00B968AC">
        <w:rPr>
          <w:rFonts w:ascii="Times New Roman" w:hAnsi="Times New Roman"/>
          <w:i/>
          <w:sz w:val="24"/>
          <w:szCs w:val="24"/>
        </w:rPr>
        <w:t xml:space="preserve">to approve the apportionment without administration included in the Corps of Instruction list </w:t>
      </w:r>
      <w:r w:rsidRPr="00B968AC">
        <w:rPr>
          <w:rFonts w:ascii="Times New Roman" w:hAnsi="Times New Roman"/>
          <w:sz w:val="24"/>
          <w:szCs w:val="24"/>
        </w:rPr>
        <w:t xml:space="preserve">was made and seconded. </w:t>
      </w:r>
      <w:r w:rsidRPr="00B968AC">
        <w:rPr>
          <w:rFonts w:ascii="Times New Roman" w:hAnsi="Times New Roman"/>
          <w:b/>
          <w:bCs/>
          <w:sz w:val="24"/>
          <w:szCs w:val="24"/>
        </w:rPr>
        <w:t>The motion was approved.</w:t>
      </w:r>
    </w:p>
    <w:p w14:paraId="48FD7ADE" w14:textId="77777777" w:rsidR="00B968AC" w:rsidRPr="00B968AC" w:rsidRDefault="00B968AC" w:rsidP="00B968AC">
      <w:pPr>
        <w:pStyle w:val="ListParagraph"/>
        <w:numPr>
          <w:ilvl w:val="1"/>
          <w:numId w:val="2"/>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Election Oversight Materials</w:t>
      </w:r>
      <w:r w:rsidRPr="00B968AC">
        <w:rPr>
          <w:rFonts w:ascii="Times New Roman" w:hAnsi="Times New Roman" w:cs="Times New Roman"/>
          <w:b/>
          <w:bCs/>
          <w:sz w:val="24"/>
          <w:szCs w:val="24"/>
        </w:rPr>
        <w:t xml:space="preserve"> </w:t>
      </w:r>
    </w:p>
    <w:p w14:paraId="4DCA4BD3" w14:textId="675B5FE7" w:rsidR="00B968AC" w:rsidRPr="00B968AC" w:rsidRDefault="00B968AC" w:rsidP="00B968AC">
      <w:pPr>
        <w:pStyle w:val="ListParagraph"/>
        <w:numPr>
          <w:ilvl w:val="2"/>
          <w:numId w:val="2"/>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 xml:space="preserve">Comment: The Senator Database incorrectly lists Bryan Hall’s term ending in 2025. The election materials </w:t>
      </w:r>
      <w:r>
        <w:rPr>
          <w:rFonts w:ascii="Times New Roman" w:hAnsi="Times New Roman" w:cs="Times New Roman"/>
          <w:sz w:val="24"/>
          <w:szCs w:val="24"/>
        </w:rPr>
        <w:t>should</w:t>
      </w:r>
      <w:r w:rsidRPr="00B968AC">
        <w:rPr>
          <w:rFonts w:ascii="Times New Roman" w:hAnsi="Times New Roman" w:cs="Times New Roman"/>
          <w:sz w:val="24"/>
          <w:szCs w:val="24"/>
        </w:rPr>
        <w:t xml:space="preserve"> be corrected to reflect that Bryan Hall’s term ends in 2027 instead of 2025</w:t>
      </w:r>
      <w:r>
        <w:rPr>
          <w:rFonts w:ascii="Times New Roman" w:hAnsi="Times New Roman" w:cs="Times New Roman"/>
          <w:sz w:val="24"/>
          <w:szCs w:val="24"/>
        </w:rPr>
        <w:t>;</w:t>
      </w:r>
      <w:r w:rsidRPr="00B968AC">
        <w:rPr>
          <w:rFonts w:ascii="Times New Roman" w:hAnsi="Times New Roman" w:cs="Times New Roman"/>
          <w:sz w:val="24"/>
          <w:szCs w:val="24"/>
        </w:rPr>
        <w:t xml:space="preserve"> and the number of senators elected by </w:t>
      </w:r>
      <w:proofErr w:type="spellStart"/>
      <w:r w:rsidRPr="00B968AC">
        <w:rPr>
          <w:rFonts w:ascii="Times New Roman" w:hAnsi="Times New Roman" w:cs="Times New Roman"/>
          <w:sz w:val="24"/>
          <w:szCs w:val="24"/>
        </w:rPr>
        <w:t>CoAS</w:t>
      </w:r>
      <w:proofErr w:type="spellEnd"/>
      <w:r w:rsidRPr="00B968AC">
        <w:rPr>
          <w:rFonts w:ascii="Times New Roman" w:hAnsi="Times New Roman" w:cs="Times New Roman"/>
          <w:sz w:val="24"/>
          <w:szCs w:val="24"/>
        </w:rPr>
        <w:t xml:space="preserve"> </w:t>
      </w:r>
      <w:r w:rsidR="00826ECC">
        <w:rPr>
          <w:rFonts w:ascii="Times New Roman" w:hAnsi="Times New Roman" w:cs="Times New Roman"/>
          <w:sz w:val="24"/>
          <w:szCs w:val="24"/>
        </w:rPr>
        <w:t>should be</w:t>
      </w:r>
      <w:r w:rsidRPr="00B968AC">
        <w:rPr>
          <w:rFonts w:ascii="Times New Roman" w:hAnsi="Times New Roman" w:cs="Times New Roman"/>
          <w:sz w:val="24"/>
          <w:szCs w:val="24"/>
        </w:rPr>
        <w:t xml:space="preserve"> 9 instead of 10.</w:t>
      </w:r>
    </w:p>
    <w:p w14:paraId="633A61D1" w14:textId="10A04A65" w:rsidR="00355901" w:rsidRPr="00B968AC" w:rsidRDefault="006D07EF" w:rsidP="00B968AC">
      <w:pPr>
        <w:pStyle w:val="ListParagraph"/>
        <w:numPr>
          <w:ilvl w:val="2"/>
          <w:numId w:val="2"/>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ECUS-SCC Action</w:t>
      </w:r>
      <w:r w:rsidRPr="00B968AC">
        <w:rPr>
          <w:rFonts w:ascii="Times New Roman" w:hAnsi="Times New Roman" w:cs="Times New Roman"/>
          <w:sz w:val="24"/>
          <w:szCs w:val="24"/>
        </w:rPr>
        <w:t xml:space="preserve"> </w:t>
      </w:r>
      <w:r w:rsidR="00B968AC" w:rsidRPr="00B968AC">
        <w:rPr>
          <w:rFonts w:ascii="Times New Roman" w:hAnsi="Times New Roman" w:cs="Times New Roman"/>
          <w:sz w:val="24"/>
          <w:szCs w:val="24"/>
        </w:rPr>
        <w:t xml:space="preserve">A </w:t>
      </w:r>
      <w:r w:rsidR="00B968AC" w:rsidRPr="00B968AC">
        <w:rPr>
          <w:rFonts w:ascii="Times New Roman" w:hAnsi="Times New Roman" w:cs="Times New Roman"/>
          <w:b/>
          <w:bCs/>
          <w:sz w:val="24"/>
          <w:szCs w:val="24"/>
          <w:u w:val="single"/>
        </w:rPr>
        <w:t>Motion</w:t>
      </w:r>
      <w:r w:rsidR="00B968AC" w:rsidRPr="00B968AC">
        <w:rPr>
          <w:rFonts w:ascii="Times New Roman" w:hAnsi="Times New Roman" w:cs="Times New Roman"/>
          <w:sz w:val="24"/>
          <w:szCs w:val="24"/>
        </w:rPr>
        <w:t xml:space="preserve"> </w:t>
      </w:r>
      <w:r w:rsidR="00B968AC" w:rsidRPr="00B968AC">
        <w:rPr>
          <w:rFonts w:ascii="Times New Roman" w:hAnsi="Times New Roman" w:cs="Times New Roman"/>
          <w:i/>
          <w:iCs/>
          <w:sz w:val="24"/>
          <w:szCs w:val="24"/>
        </w:rPr>
        <w:t>to approve the election materials as amended</w:t>
      </w:r>
      <w:r w:rsidR="00B968AC" w:rsidRPr="00B968AC">
        <w:rPr>
          <w:rFonts w:ascii="Times New Roman" w:hAnsi="Times New Roman" w:cs="Times New Roman"/>
          <w:sz w:val="24"/>
          <w:szCs w:val="24"/>
        </w:rPr>
        <w:t xml:space="preserve"> was made and seconded. </w:t>
      </w:r>
      <w:r w:rsidR="00B968AC" w:rsidRPr="00826ECC">
        <w:rPr>
          <w:rFonts w:ascii="Times New Roman" w:hAnsi="Times New Roman" w:cs="Times New Roman"/>
          <w:b/>
          <w:bCs/>
          <w:sz w:val="24"/>
          <w:szCs w:val="24"/>
        </w:rPr>
        <w:t>The motion was approved.</w:t>
      </w:r>
      <w:r w:rsidR="00355901" w:rsidRPr="00B968AC">
        <w:rPr>
          <w:rFonts w:ascii="Times New Roman" w:hAnsi="Times New Roman" w:cs="Times New Roman"/>
          <w:sz w:val="24"/>
          <w:szCs w:val="24"/>
        </w:rPr>
        <w:t xml:space="preserve"> </w:t>
      </w:r>
    </w:p>
    <w:p w14:paraId="56BE0321" w14:textId="77777777" w:rsidR="00BB6089" w:rsidRPr="00B968AC" w:rsidRDefault="00BB6089" w:rsidP="00B968AC">
      <w:pPr>
        <w:contextualSpacing/>
        <w:rPr>
          <w:b/>
          <w:bCs/>
        </w:rPr>
      </w:pPr>
    </w:p>
    <w:p w14:paraId="2145DADD" w14:textId="6B9B7142" w:rsidR="008006DD" w:rsidRPr="00B968AC" w:rsidRDefault="008006DD" w:rsidP="00B968AC">
      <w:pPr>
        <w:contextualSpacing/>
        <w:rPr>
          <w:b/>
          <w:bCs/>
        </w:rPr>
      </w:pPr>
      <w:r w:rsidRPr="00B968AC">
        <w:rPr>
          <w:b/>
          <w:bCs/>
        </w:rPr>
        <w:t>Faculty Affairs Policy Committee (</w:t>
      </w:r>
      <w:proofErr w:type="gramStart"/>
      <w:r w:rsidRPr="00B968AC">
        <w:rPr>
          <w:b/>
          <w:bCs/>
        </w:rPr>
        <w:t>FAPC) —</w:t>
      </w:r>
      <w:proofErr w:type="gramEnd"/>
      <w:r w:rsidR="00F20CBF" w:rsidRPr="00B968AC">
        <w:rPr>
          <w:b/>
          <w:bCs/>
        </w:rPr>
        <w:t xml:space="preserve"> </w:t>
      </w:r>
      <w:r w:rsidRPr="00B968AC">
        <w:rPr>
          <w:b/>
          <w:bCs/>
        </w:rPr>
        <w:t xml:space="preserve">Chair </w:t>
      </w:r>
      <w:r w:rsidR="00F63B67" w:rsidRPr="00B968AC">
        <w:rPr>
          <w:b/>
          <w:bCs/>
        </w:rPr>
        <w:t>Jennifer Flory</w:t>
      </w:r>
    </w:p>
    <w:p w14:paraId="0FEA0F74" w14:textId="77777777" w:rsidR="008006DD" w:rsidRPr="00B968AC" w:rsidRDefault="008006DD" w:rsidP="00B968AC">
      <w:pPr>
        <w:contextualSpacing/>
        <w:rPr>
          <w:b/>
          <w:bCs/>
        </w:rPr>
      </w:pPr>
    </w:p>
    <w:p w14:paraId="5250390C" w14:textId="4B062DE9" w:rsidR="00A73B9C" w:rsidRPr="00B968AC" w:rsidRDefault="00A73B9C" w:rsidP="00B968AC">
      <w:pPr>
        <w:pStyle w:val="ListParagraph"/>
        <w:numPr>
          <w:ilvl w:val="0"/>
          <w:numId w:val="27"/>
        </w:numPr>
        <w:spacing w:after="0" w:line="240" w:lineRule="auto"/>
        <w:rPr>
          <w:rFonts w:ascii="Times New Roman" w:hAnsi="Times New Roman" w:cs="Times New Roman"/>
          <w:b/>
          <w:bCs/>
          <w:sz w:val="24"/>
          <w:szCs w:val="24"/>
        </w:rPr>
      </w:pPr>
      <w:hyperlink r:id="rId8" w:history="1">
        <w:r w:rsidRPr="00B968AC">
          <w:rPr>
            <w:rStyle w:val="Hyperlink"/>
            <w:rFonts w:ascii="Times New Roman" w:hAnsi="Times New Roman" w:cs="Times New Roman"/>
            <w:b/>
            <w:bCs/>
            <w:sz w:val="24"/>
            <w:szCs w:val="24"/>
          </w:rPr>
          <w:t>Faculty Emeritus Policy</w:t>
        </w:r>
      </w:hyperlink>
      <w:r w:rsidRPr="00B968AC">
        <w:rPr>
          <w:rStyle w:val="Hyperlink"/>
          <w:rFonts w:ascii="Times New Roman" w:hAnsi="Times New Roman" w:cs="Times New Roman"/>
          <w:b/>
          <w:bCs/>
          <w:sz w:val="24"/>
          <w:szCs w:val="24"/>
          <w:u w:val="none"/>
        </w:rPr>
        <w:t xml:space="preserve"> </w:t>
      </w:r>
      <w:r w:rsidRPr="00B968AC">
        <w:rPr>
          <w:rFonts w:ascii="Times New Roman" w:hAnsi="Times New Roman" w:cs="Times New Roman"/>
          <w:sz w:val="24"/>
          <w:szCs w:val="24"/>
        </w:rPr>
        <w:t>FAPC discussed the timeframe and did not take a vote, feeling that it would be better to wait until after the ECUS-SCC meeting to see what is likely to be approved. The committee preference seemed to be five years. Jennifer</w:t>
      </w:r>
      <w:r w:rsidR="00FB6E69" w:rsidRPr="00B968AC">
        <w:rPr>
          <w:rFonts w:ascii="Times New Roman" w:hAnsi="Times New Roman" w:cs="Times New Roman"/>
          <w:sz w:val="24"/>
          <w:szCs w:val="24"/>
        </w:rPr>
        <w:t xml:space="preserve"> Flory</w:t>
      </w:r>
      <w:r w:rsidRPr="00B968AC">
        <w:rPr>
          <w:rFonts w:ascii="Times New Roman" w:hAnsi="Times New Roman" w:cs="Times New Roman"/>
          <w:sz w:val="24"/>
          <w:szCs w:val="24"/>
        </w:rPr>
        <w:t xml:space="preserve"> will do an electronic vote for the motion after the ECUS-SCC meeting.</w:t>
      </w:r>
    </w:p>
    <w:p w14:paraId="6AA97472" w14:textId="77777777" w:rsidR="00A73B9C" w:rsidRPr="00B968AC" w:rsidRDefault="00A73B9C" w:rsidP="00B968AC">
      <w:pPr>
        <w:pStyle w:val="ListParagraph"/>
        <w:numPr>
          <w:ilvl w:val="0"/>
          <w:numId w:val="27"/>
        </w:numPr>
        <w:spacing w:after="0" w:line="240" w:lineRule="auto"/>
        <w:rPr>
          <w:rFonts w:ascii="Times New Roman" w:hAnsi="Times New Roman" w:cs="Times New Roman"/>
          <w:sz w:val="24"/>
          <w:szCs w:val="24"/>
          <w:u w:val="single"/>
        </w:rPr>
      </w:pPr>
      <w:hyperlink r:id="rId9" w:history="1">
        <w:r w:rsidRPr="00B968AC">
          <w:rPr>
            <w:rStyle w:val="Hyperlink"/>
            <w:rFonts w:ascii="Times New Roman" w:hAnsi="Times New Roman" w:cs="Times New Roman"/>
            <w:b/>
            <w:bCs/>
            <w:sz w:val="24"/>
            <w:szCs w:val="24"/>
          </w:rPr>
          <w:t>SRIS</w:t>
        </w:r>
      </w:hyperlink>
      <w:r w:rsidRPr="00B968AC">
        <w:rPr>
          <w:rFonts w:ascii="Times New Roman" w:hAnsi="Times New Roman" w:cs="Times New Roman"/>
          <w:b/>
          <w:bCs/>
          <w:sz w:val="24"/>
          <w:szCs w:val="24"/>
          <w:u w:val="single"/>
        </w:rPr>
        <w:t xml:space="preserve"> and </w:t>
      </w:r>
      <w:hyperlink r:id="rId10" w:history="1">
        <w:r w:rsidRPr="00B968AC">
          <w:rPr>
            <w:rStyle w:val="Hyperlink"/>
            <w:rFonts w:ascii="Times New Roman" w:hAnsi="Times New Roman" w:cs="Times New Roman"/>
            <w:b/>
            <w:bCs/>
            <w:sz w:val="24"/>
            <w:szCs w:val="24"/>
          </w:rPr>
          <w:t>Annual Evaluation</w:t>
        </w:r>
      </w:hyperlink>
      <w:r w:rsidRPr="00B968AC">
        <w:rPr>
          <w:rFonts w:ascii="Times New Roman" w:hAnsi="Times New Roman" w:cs="Times New Roman"/>
          <w:b/>
          <w:bCs/>
          <w:sz w:val="24"/>
          <w:szCs w:val="24"/>
          <w:u w:val="single"/>
        </w:rPr>
        <w:t xml:space="preserve"> Policies</w:t>
      </w:r>
      <w:r w:rsidRPr="00B968AC">
        <w:rPr>
          <w:rFonts w:ascii="Times New Roman" w:hAnsi="Times New Roman" w:cs="Times New Roman"/>
          <w:b/>
          <w:bCs/>
          <w:sz w:val="24"/>
          <w:szCs w:val="24"/>
        </w:rPr>
        <w:t xml:space="preserve"> </w:t>
      </w:r>
      <w:r w:rsidRPr="00B968AC">
        <w:rPr>
          <w:rFonts w:ascii="Times New Roman" w:hAnsi="Times New Roman" w:cs="Times New Roman"/>
          <w:sz w:val="24"/>
          <w:szCs w:val="24"/>
        </w:rPr>
        <w:t>Cynthia Alby gave Suzanna Roman-Oliver a sizable list. Jim Berger is meeting with Dr. Jarriel on Monday to see where they might place the list of links.</w:t>
      </w:r>
    </w:p>
    <w:p w14:paraId="01E5399F" w14:textId="77777777" w:rsidR="00A73B9C" w:rsidRPr="00B968AC" w:rsidRDefault="00A73B9C" w:rsidP="00B968AC">
      <w:pPr>
        <w:pStyle w:val="ListParagraph"/>
        <w:numPr>
          <w:ilvl w:val="0"/>
          <w:numId w:val="27"/>
        </w:numPr>
        <w:spacing w:after="0" w:line="240" w:lineRule="auto"/>
        <w:rPr>
          <w:rFonts w:ascii="Times New Roman" w:hAnsi="Times New Roman" w:cs="Times New Roman"/>
          <w:sz w:val="24"/>
          <w:szCs w:val="24"/>
        </w:rPr>
      </w:pPr>
      <w:hyperlink r:id="rId11" w:history="1">
        <w:r w:rsidRPr="00B968AC">
          <w:rPr>
            <w:rStyle w:val="Hyperlink"/>
            <w:rFonts w:ascii="Times New Roman" w:hAnsi="Times New Roman" w:cs="Times New Roman"/>
            <w:b/>
            <w:bCs/>
            <w:sz w:val="24"/>
            <w:szCs w:val="24"/>
          </w:rPr>
          <w:t>Faculty Compensation Study</w:t>
        </w:r>
      </w:hyperlink>
      <w:r w:rsidRPr="00B968AC">
        <w:rPr>
          <w:rStyle w:val="Hyperlink"/>
          <w:rFonts w:ascii="Times New Roman" w:hAnsi="Times New Roman" w:cs="Times New Roman"/>
          <w:b/>
          <w:bCs/>
          <w:sz w:val="24"/>
          <w:szCs w:val="24"/>
          <w:u w:val="none"/>
        </w:rPr>
        <w:t xml:space="preserve"> </w:t>
      </w:r>
      <w:r w:rsidRPr="00B968AC">
        <w:rPr>
          <w:rFonts w:ascii="Times New Roman" w:hAnsi="Times New Roman" w:cs="Times New Roman"/>
          <w:bCs/>
          <w:sz w:val="24"/>
          <w:szCs w:val="24"/>
        </w:rPr>
        <w:t>We discussed the criteria for data collection and settled on the lists below. Email to Provost Roberts after the meeting:</w:t>
      </w:r>
    </w:p>
    <w:p w14:paraId="51E03412"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 xml:space="preserve">I hope this message finds you well. FAPC is currently working on a Faculty Compensation Study and requires specific data to complete this effort. Our primary objective is to ensure that our institution maintains equitable and fair </w:t>
      </w:r>
      <w:r w:rsidRPr="00B968AC">
        <w:rPr>
          <w:rFonts w:ascii="Times New Roman" w:hAnsi="Times New Roman" w:cs="Times New Roman"/>
          <w:bCs/>
          <w:sz w:val="24"/>
          <w:szCs w:val="24"/>
        </w:rPr>
        <w:lastRenderedPageBreak/>
        <w:t xml:space="preserve">compensation practices. This comprehensive study will help identify any disparities among faculty members, which is vital for fostering a fair and positive work environment. Ensuring that faculty members feel valued and </w:t>
      </w:r>
      <w:proofErr w:type="gramStart"/>
      <w:r w:rsidRPr="00B968AC">
        <w:rPr>
          <w:rFonts w:ascii="Times New Roman" w:hAnsi="Times New Roman" w:cs="Times New Roman"/>
          <w:bCs/>
          <w:sz w:val="24"/>
          <w:szCs w:val="24"/>
        </w:rPr>
        <w:t>fairly compensated</w:t>
      </w:r>
      <w:proofErr w:type="gramEnd"/>
      <w:r w:rsidRPr="00B968AC">
        <w:rPr>
          <w:rFonts w:ascii="Times New Roman" w:hAnsi="Times New Roman" w:cs="Times New Roman"/>
          <w:bCs/>
          <w:sz w:val="24"/>
          <w:szCs w:val="24"/>
        </w:rPr>
        <w:t xml:space="preserve"> is crucial for their morale and job satisfaction. By undertaking this study, we aim to foster a culture of fairness, transparency, and excellence within our institution. The insights gained will be instrumental in shaping our compensation policies and ensuring that we continue to support and reward our faculty effectively. Thank you very much for your time and assistance. Please let me know if you need any further details or if there is someone </w:t>
      </w:r>
      <w:proofErr w:type="gramStart"/>
      <w:r w:rsidRPr="00B968AC">
        <w:rPr>
          <w:rFonts w:ascii="Times New Roman" w:hAnsi="Times New Roman" w:cs="Times New Roman"/>
          <w:bCs/>
          <w:sz w:val="24"/>
          <w:szCs w:val="24"/>
        </w:rPr>
        <w:t>else</w:t>
      </w:r>
      <w:proofErr w:type="gramEnd"/>
      <w:r w:rsidRPr="00B968AC">
        <w:rPr>
          <w:rFonts w:ascii="Times New Roman" w:hAnsi="Times New Roman" w:cs="Times New Roman"/>
          <w:bCs/>
          <w:sz w:val="24"/>
          <w:szCs w:val="24"/>
        </w:rPr>
        <w:t xml:space="preserve"> I should contact regarding this request.</w:t>
      </w:r>
    </w:p>
    <w:p w14:paraId="213A6FEF"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Could you kindly provide the following information:</w:t>
      </w:r>
    </w:p>
    <w:p w14:paraId="59E4E2B0"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 xml:space="preserve">Lists of the following with data as indicated              </w:t>
      </w:r>
    </w:p>
    <w:p w14:paraId="3CD962FD" w14:textId="77777777" w:rsidR="00A73B9C" w:rsidRPr="00B968AC" w:rsidRDefault="00A73B9C" w:rsidP="00B968AC">
      <w:pPr>
        <w:pStyle w:val="ListParagraph"/>
        <w:numPr>
          <w:ilvl w:val="1"/>
          <w:numId w:val="27"/>
        </w:numPr>
        <w:spacing w:after="0" w:line="240" w:lineRule="auto"/>
        <w:rPr>
          <w:rStyle w:val="Hyperlink"/>
          <w:rFonts w:ascii="Times New Roman" w:hAnsi="Times New Roman" w:cs="Times New Roman"/>
          <w:color w:val="auto"/>
          <w:sz w:val="24"/>
          <w:szCs w:val="24"/>
          <w:u w:val="none"/>
        </w:rPr>
      </w:pPr>
      <w:hyperlink r:id="rId12" w:history="1">
        <w:r w:rsidRPr="00B968AC">
          <w:rPr>
            <w:rStyle w:val="Hyperlink"/>
            <w:rFonts w:ascii="Times New Roman" w:hAnsi="Times New Roman" w:cs="Times New Roman"/>
            <w:bCs/>
            <w:sz w:val="24"/>
            <w:szCs w:val="24"/>
          </w:rPr>
          <w:t>Part-Time Faculty</w:t>
        </w:r>
      </w:hyperlink>
    </w:p>
    <w:p w14:paraId="7AB750B5"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Name</w:t>
      </w:r>
    </w:p>
    <w:p w14:paraId="65A036EC"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Department</w:t>
      </w:r>
    </w:p>
    <w:p w14:paraId="4E67EFA6"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College</w:t>
      </w:r>
    </w:p>
    <w:p w14:paraId="04618D13"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Description of load</w:t>
      </w:r>
    </w:p>
    <w:p w14:paraId="2D6DB63E"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Salary per credit hour</w:t>
      </w:r>
    </w:p>
    <w:p w14:paraId="64F54608"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Years of GCSU experience</w:t>
      </w:r>
    </w:p>
    <w:p w14:paraId="308C951F"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hyperlink r:id="rId13" w:history="1">
        <w:r w:rsidRPr="00B968AC">
          <w:rPr>
            <w:rStyle w:val="Hyperlink"/>
            <w:rFonts w:ascii="Times New Roman" w:hAnsi="Times New Roman" w:cs="Times New Roman"/>
            <w:bCs/>
            <w:sz w:val="24"/>
            <w:szCs w:val="24"/>
          </w:rPr>
          <w:t>Program Coordinators</w:t>
        </w:r>
      </w:hyperlink>
      <w:r w:rsidRPr="00B968AC">
        <w:rPr>
          <w:rFonts w:ascii="Times New Roman" w:hAnsi="Times New Roman" w:cs="Times New Roman"/>
          <w:bCs/>
          <w:sz w:val="24"/>
          <w:szCs w:val="24"/>
          <w:u w:val="single"/>
        </w:rPr>
        <w:t>, Directors of Centers, etc. (anyone on an MOU)</w:t>
      </w:r>
      <w:r w:rsidRPr="00B968AC">
        <w:rPr>
          <w:rFonts w:ascii="Times New Roman" w:hAnsi="Times New Roman" w:cs="Times New Roman"/>
          <w:bCs/>
          <w:sz w:val="24"/>
          <w:szCs w:val="24"/>
        </w:rPr>
        <w:t xml:space="preserve"> (including historical data for positions that have lost funding)</w:t>
      </w:r>
    </w:p>
    <w:p w14:paraId="1C41958A"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Name</w:t>
      </w:r>
    </w:p>
    <w:p w14:paraId="1B12895B"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Department</w:t>
      </w:r>
    </w:p>
    <w:p w14:paraId="312C20B5"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College</w:t>
      </w:r>
    </w:p>
    <w:p w14:paraId="04EF7F86"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Coordination Area</w:t>
      </w:r>
    </w:p>
    <w:p w14:paraId="72FBDAE5"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Compensation</w:t>
      </w:r>
    </w:p>
    <w:p w14:paraId="43096B44"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Duties</w:t>
      </w:r>
    </w:p>
    <w:p w14:paraId="5B64F514"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Administrative support</w:t>
      </w:r>
    </w:p>
    <w:p w14:paraId="4B1AF740"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Definition of program</w:t>
      </w:r>
    </w:p>
    <w:p w14:paraId="648C3D2C"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Definition of coordinator</w:t>
      </w:r>
    </w:p>
    <w:p w14:paraId="7313A28A"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Policies re: compensation vs. counting toward service or double dip</w:t>
      </w:r>
    </w:p>
    <w:p w14:paraId="534F7501"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hyperlink r:id="rId14" w:history="1">
        <w:r w:rsidRPr="00B968AC">
          <w:rPr>
            <w:rStyle w:val="Hyperlink"/>
            <w:rFonts w:ascii="Times New Roman" w:hAnsi="Times New Roman" w:cs="Times New Roman"/>
            <w:bCs/>
            <w:sz w:val="24"/>
            <w:szCs w:val="24"/>
          </w:rPr>
          <w:t>Overload Policies</w:t>
        </w:r>
      </w:hyperlink>
      <w:r w:rsidRPr="00B968AC">
        <w:rPr>
          <w:rFonts w:ascii="Times New Roman" w:hAnsi="Times New Roman" w:cs="Times New Roman"/>
          <w:bCs/>
          <w:sz w:val="24"/>
          <w:szCs w:val="24"/>
        </w:rPr>
        <w:t xml:space="preserve"> (by college and department)</w:t>
      </w:r>
    </w:p>
    <w:p w14:paraId="2A487E5B"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Salary per credit hour</w:t>
      </w:r>
    </w:p>
    <w:p w14:paraId="3A243E7A"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Other compensation</w:t>
      </w:r>
    </w:p>
    <w:p w14:paraId="1B7DAADC"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Impact on tenure and promotion decisions</w:t>
      </w:r>
    </w:p>
    <w:p w14:paraId="3F1079E9" w14:textId="77777777" w:rsidR="00A73B9C" w:rsidRPr="00B968AC" w:rsidRDefault="00A73B9C" w:rsidP="00B968AC">
      <w:pPr>
        <w:pStyle w:val="ListParagraph"/>
        <w:numPr>
          <w:ilvl w:val="2"/>
          <w:numId w:val="27"/>
        </w:numPr>
        <w:spacing w:after="0" w:line="240" w:lineRule="auto"/>
        <w:rPr>
          <w:rFonts w:ascii="Times New Roman" w:hAnsi="Times New Roman" w:cs="Times New Roman"/>
          <w:sz w:val="24"/>
          <w:szCs w:val="24"/>
        </w:rPr>
      </w:pPr>
      <w:r w:rsidRPr="00B968AC">
        <w:rPr>
          <w:rFonts w:ascii="Times New Roman" w:hAnsi="Times New Roman" w:cs="Times New Roman"/>
          <w:bCs/>
          <w:sz w:val="24"/>
          <w:szCs w:val="24"/>
        </w:rPr>
        <w:t>Policies re: compensation vs. counting toward service or double dip</w:t>
      </w:r>
    </w:p>
    <w:p w14:paraId="7621BE20" w14:textId="77777777" w:rsidR="00A73B9C" w:rsidRPr="00B968AC" w:rsidRDefault="00A73B9C" w:rsidP="00B968AC">
      <w:pPr>
        <w:pStyle w:val="ListParagraph"/>
        <w:numPr>
          <w:ilvl w:val="0"/>
          <w:numId w:val="27"/>
        </w:numPr>
        <w:spacing w:after="0" w:line="240" w:lineRule="auto"/>
        <w:rPr>
          <w:rFonts w:ascii="Times New Roman" w:hAnsi="Times New Roman" w:cs="Times New Roman"/>
          <w:sz w:val="24"/>
          <w:szCs w:val="24"/>
        </w:rPr>
      </w:pPr>
      <w:hyperlink r:id="rId15" w:history="1">
        <w:r w:rsidRPr="00B968AC">
          <w:rPr>
            <w:rStyle w:val="Hyperlink"/>
            <w:rFonts w:ascii="Times New Roman" w:hAnsi="Times New Roman" w:cs="Times New Roman"/>
            <w:b/>
            <w:bCs/>
            <w:sz w:val="24"/>
            <w:szCs w:val="24"/>
          </w:rPr>
          <w:t>Professional Leave Policy</w:t>
        </w:r>
      </w:hyperlink>
      <w:r w:rsidRPr="00B968AC">
        <w:rPr>
          <w:rFonts w:ascii="Times New Roman" w:hAnsi="Times New Roman" w:cs="Times New Roman"/>
          <w:b/>
          <w:bCs/>
          <w:sz w:val="24"/>
          <w:szCs w:val="24"/>
        </w:rPr>
        <w:t xml:space="preserve"> </w:t>
      </w:r>
      <w:r w:rsidRPr="00B968AC">
        <w:rPr>
          <w:rFonts w:ascii="Times New Roman" w:hAnsi="Times New Roman" w:cs="Times New Roman"/>
          <w:sz w:val="24"/>
          <w:szCs w:val="24"/>
        </w:rPr>
        <w:t>We discussed the policy and practice of professional leave in the different colleges and departments. We wondered why there is a cap if departments show costless coverage, especially since faculty research is such an important aspect of faculty evaluation. Email to Provost Roberts after the meeting:</w:t>
      </w:r>
    </w:p>
    <w:p w14:paraId="0787D3B4" w14:textId="77777777" w:rsidR="00A73B9C" w:rsidRPr="00B968AC" w:rsidRDefault="00A73B9C" w:rsidP="00B968AC">
      <w:pPr>
        <w:pStyle w:val="ListParagraph"/>
        <w:numPr>
          <w:ilvl w:val="1"/>
          <w:numId w:val="27"/>
        </w:numPr>
        <w:spacing w:after="0" w:line="240" w:lineRule="auto"/>
        <w:rPr>
          <w:rFonts w:ascii="Times New Roman" w:hAnsi="Times New Roman" w:cs="Times New Roman"/>
          <w:sz w:val="24"/>
          <w:szCs w:val="24"/>
        </w:rPr>
      </w:pPr>
      <w:r w:rsidRPr="00B968AC">
        <w:rPr>
          <w:rFonts w:ascii="Times New Roman" w:hAnsi="Times New Roman" w:cs="Times New Roman"/>
          <w:sz w:val="24"/>
          <w:szCs w:val="24"/>
        </w:rPr>
        <w:t xml:space="preserve">I hope this message finds you well. I am writing on behalf of FAPC to seek clarification on a specific aspect of our </w:t>
      </w:r>
      <w:hyperlink r:id="rId16" w:history="1">
        <w:r w:rsidRPr="00B968AC">
          <w:rPr>
            <w:rStyle w:val="Hyperlink"/>
            <w:rFonts w:ascii="Times New Roman" w:hAnsi="Times New Roman" w:cs="Times New Roman"/>
            <w:sz w:val="24"/>
            <w:szCs w:val="24"/>
          </w:rPr>
          <w:t>Faculty Professional Leave policy</w:t>
        </w:r>
      </w:hyperlink>
      <w:r w:rsidRPr="00B968AC">
        <w:rPr>
          <w:rFonts w:ascii="Times New Roman" w:hAnsi="Times New Roman" w:cs="Times New Roman"/>
          <w:sz w:val="24"/>
          <w:szCs w:val="24"/>
        </w:rPr>
        <w:t xml:space="preserve">. According to the policy, the department chair’s recommendation must include specific information on how the workload of the faculty members on professional leave will be managed during their absence. If this coverage is inexpensive or costless, could you please explain why there is a cap on the number of leaves </w:t>
      </w:r>
      <w:r w:rsidRPr="00B968AC">
        <w:rPr>
          <w:rFonts w:ascii="Times New Roman" w:hAnsi="Times New Roman" w:cs="Times New Roman"/>
          <w:sz w:val="24"/>
          <w:szCs w:val="24"/>
        </w:rPr>
        <w:lastRenderedPageBreak/>
        <w:t>funded by Academic Affairs? Understanding the rationale behind this cap will help us better plan and support our faculty members’ professional development. Thank you for your time and assistance. I look forward to your response.</w:t>
      </w:r>
    </w:p>
    <w:p w14:paraId="55D7AE82" w14:textId="1B00429A" w:rsidR="0008749E" w:rsidRPr="00B968AC" w:rsidRDefault="0008749E" w:rsidP="00B968AC">
      <w:pPr>
        <w:pStyle w:val="ColorfulList-Accent11"/>
        <w:numPr>
          <w:ilvl w:val="0"/>
          <w:numId w:val="27"/>
        </w:numPr>
        <w:spacing w:after="0" w:line="240" w:lineRule="auto"/>
        <w:rPr>
          <w:rFonts w:ascii="Times New Roman" w:hAnsi="Times New Roman"/>
          <w:sz w:val="24"/>
          <w:szCs w:val="24"/>
        </w:rPr>
      </w:pPr>
      <w:r w:rsidRPr="00B968AC">
        <w:rPr>
          <w:rFonts w:ascii="Times New Roman" w:hAnsi="Times New Roman"/>
          <w:b/>
          <w:bCs/>
          <w:sz w:val="24"/>
          <w:szCs w:val="24"/>
          <w:u w:val="single"/>
        </w:rPr>
        <w:t>ECUS</w:t>
      </w:r>
      <w:r w:rsidR="00FB6E69" w:rsidRPr="00B968AC">
        <w:rPr>
          <w:rFonts w:ascii="Times New Roman" w:hAnsi="Times New Roman"/>
          <w:b/>
          <w:bCs/>
          <w:sz w:val="24"/>
          <w:szCs w:val="24"/>
          <w:u w:val="single"/>
        </w:rPr>
        <w:t>-</w:t>
      </w:r>
      <w:r w:rsidR="00410043" w:rsidRPr="00B968AC">
        <w:rPr>
          <w:rFonts w:ascii="Times New Roman" w:hAnsi="Times New Roman"/>
          <w:b/>
          <w:bCs/>
          <w:sz w:val="24"/>
          <w:szCs w:val="24"/>
          <w:u w:val="single"/>
        </w:rPr>
        <w:t>SCC</w:t>
      </w:r>
      <w:r w:rsidRPr="00B968AC">
        <w:rPr>
          <w:rFonts w:ascii="Times New Roman" w:hAnsi="Times New Roman"/>
          <w:b/>
          <w:bCs/>
          <w:sz w:val="24"/>
          <w:szCs w:val="24"/>
          <w:u w:val="single"/>
        </w:rPr>
        <w:t xml:space="preserve"> Discussion</w:t>
      </w:r>
      <w:r w:rsidRPr="00B968AC">
        <w:rPr>
          <w:rFonts w:ascii="Times New Roman" w:hAnsi="Times New Roman"/>
          <w:sz w:val="24"/>
          <w:szCs w:val="24"/>
          <w:highlight w:val="yellow"/>
        </w:rPr>
        <w:t xml:space="preserve"> </w:t>
      </w:r>
    </w:p>
    <w:p w14:paraId="4E4EA5D0" w14:textId="04C6DEC5" w:rsidR="0008749E" w:rsidRPr="00B968AC" w:rsidRDefault="00FB6E69" w:rsidP="00B968AC">
      <w:pPr>
        <w:pStyle w:val="ColorfulList-Accent11"/>
        <w:numPr>
          <w:ilvl w:val="1"/>
          <w:numId w:val="27"/>
        </w:numPr>
        <w:spacing w:after="0" w:line="240" w:lineRule="auto"/>
        <w:rPr>
          <w:rFonts w:ascii="Times New Roman" w:hAnsi="Times New Roman"/>
          <w:sz w:val="24"/>
          <w:szCs w:val="24"/>
        </w:rPr>
      </w:pPr>
      <w:r w:rsidRPr="00B968AC">
        <w:rPr>
          <w:rFonts w:ascii="Times New Roman" w:hAnsi="Times New Roman"/>
          <w:b/>
          <w:bCs/>
          <w:sz w:val="24"/>
          <w:szCs w:val="24"/>
          <w:u w:val="single"/>
        </w:rPr>
        <w:t>Faculty Emeritus Policy</w:t>
      </w:r>
    </w:p>
    <w:p w14:paraId="7ADDE48B" w14:textId="2F932A70" w:rsidR="00FB6E69"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 xml:space="preserve">Comment: The grandfather policy has been removed; there is nothing in the current policy, which went into effect in 2021, that would allow faculty members </w:t>
      </w:r>
      <w:proofErr w:type="gramStart"/>
      <w:r w:rsidRPr="00B968AC">
        <w:rPr>
          <w:rFonts w:ascii="Times New Roman" w:hAnsi="Times New Roman"/>
          <w:sz w:val="24"/>
          <w:szCs w:val="24"/>
        </w:rPr>
        <w:t>retired</w:t>
      </w:r>
      <w:proofErr w:type="gramEnd"/>
      <w:r w:rsidRPr="00B968AC">
        <w:rPr>
          <w:rFonts w:ascii="Times New Roman" w:hAnsi="Times New Roman"/>
          <w:sz w:val="24"/>
          <w:szCs w:val="24"/>
        </w:rPr>
        <w:t xml:space="preserve"> for many years to apply for emeritus status.</w:t>
      </w:r>
    </w:p>
    <w:p w14:paraId="316501E1" w14:textId="074C8EBA" w:rsidR="00FB6E69"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Comment: It appears that this policy is being revised because of two applications.</w:t>
      </w:r>
    </w:p>
    <w:p w14:paraId="02F7A072" w14:textId="70D2F759" w:rsidR="00FB6E69"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Comment (Former Chair): 30 days to apply is difficult.</w:t>
      </w:r>
    </w:p>
    <w:p w14:paraId="4C009FD3" w14:textId="17F73D4E" w:rsidR="00FB6E69"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Comment (Provost): One year prior to retirement and one year after retirement seems generous.</w:t>
      </w:r>
    </w:p>
    <w:p w14:paraId="65AA3896" w14:textId="47471235" w:rsidR="00FB6E69"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highlight w:val="yellow"/>
        </w:rPr>
        <w:t>Follow Up: Jennifer Flory will bring the one year before and one year after retirement recommendation to the committee for review and potential vote.</w:t>
      </w:r>
    </w:p>
    <w:p w14:paraId="41E02902" w14:textId="57CE2122" w:rsidR="00FB6E69" w:rsidRPr="00B968AC" w:rsidRDefault="00FB6E69" w:rsidP="00B968AC">
      <w:pPr>
        <w:pStyle w:val="ColorfulList-Accent11"/>
        <w:numPr>
          <w:ilvl w:val="1"/>
          <w:numId w:val="27"/>
        </w:numPr>
        <w:spacing w:after="0" w:line="240" w:lineRule="auto"/>
        <w:rPr>
          <w:rFonts w:ascii="Times New Roman" w:hAnsi="Times New Roman"/>
          <w:b/>
          <w:bCs/>
          <w:sz w:val="24"/>
          <w:szCs w:val="24"/>
          <w:u w:val="single"/>
        </w:rPr>
      </w:pPr>
      <w:r w:rsidRPr="00B968AC">
        <w:rPr>
          <w:rFonts w:ascii="Times New Roman" w:hAnsi="Times New Roman"/>
          <w:b/>
          <w:bCs/>
          <w:sz w:val="24"/>
          <w:szCs w:val="24"/>
          <w:u w:val="single"/>
        </w:rPr>
        <w:t>Minimum Class Size</w:t>
      </w:r>
    </w:p>
    <w:p w14:paraId="3A3C0EAE" w14:textId="26BA03B1" w:rsidR="0008749E"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Comment</w:t>
      </w:r>
      <w:r w:rsidR="0008749E" w:rsidRPr="00B968AC">
        <w:rPr>
          <w:rFonts w:ascii="Times New Roman" w:hAnsi="Times New Roman"/>
          <w:sz w:val="24"/>
          <w:szCs w:val="24"/>
        </w:rPr>
        <w:t>:</w:t>
      </w:r>
      <w:r w:rsidRPr="00B968AC">
        <w:rPr>
          <w:rFonts w:ascii="Times New Roman" w:hAnsi="Times New Roman"/>
          <w:sz w:val="24"/>
          <w:szCs w:val="24"/>
        </w:rPr>
        <w:t xml:space="preserve"> There are rumors of chairs cancelling classes of nine students or less.</w:t>
      </w:r>
    </w:p>
    <w:p w14:paraId="726B3429" w14:textId="321147C0" w:rsidR="001107E2" w:rsidRPr="00B968AC" w:rsidRDefault="00FB6E69" w:rsidP="00B968AC">
      <w:pPr>
        <w:pStyle w:val="ColorfulList-Accent11"/>
        <w:numPr>
          <w:ilvl w:val="2"/>
          <w:numId w:val="27"/>
        </w:numPr>
        <w:spacing w:after="0" w:line="240" w:lineRule="auto"/>
        <w:rPr>
          <w:rFonts w:ascii="Times New Roman" w:hAnsi="Times New Roman"/>
          <w:b/>
          <w:bCs/>
          <w:sz w:val="24"/>
          <w:szCs w:val="24"/>
          <w:u w:val="single"/>
        </w:rPr>
      </w:pPr>
      <w:r w:rsidRPr="00B968AC">
        <w:rPr>
          <w:rFonts w:ascii="Times New Roman" w:hAnsi="Times New Roman"/>
          <w:sz w:val="24"/>
          <w:szCs w:val="24"/>
        </w:rPr>
        <w:t xml:space="preserve">ECUS-SCC Recommendation: Request a </w:t>
      </w:r>
      <w:r w:rsidR="0048025D" w:rsidRPr="00B968AC">
        <w:rPr>
          <w:rFonts w:ascii="Times New Roman" w:hAnsi="Times New Roman"/>
          <w:sz w:val="24"/>
          <w:szCs w:val="24"/>
        </w:rPr>
        <w:t xml:space="preserve">cancelled class </w:t>
      </w:r>
      <w:r w:rsidRPr="00B968AC">
        <w:rPr>
          <w:rFonts w:ascii="Times New Roman" w:hAnsi="Times New Roman"/>
          <w:sz w:val="24"/>
          <w:szCs w:val="24"/>
        </w:rPr>
        <w:t xml:space="preserve">report </w:t>
      </w:r>
      <w:r w:rsidR="0048025D" w:rsidRPr="00B968AC">
        <w:rPr>
          <w:rFonts w:ascii="Times New Roman" w:hAnsi="Times New Roman"/>
          <w:sz w:val="24"/>
          <w:szCs w:val="24"/>
        </w:rPr>
        <w:t>from</w:t>
      </w:r>
      <w:r w:rsidRPr="00B968AC">
        <w:rPr>
          <w:rFonts w:ascii="Times New Roman" w:hAnsi="Times New Roman"/>
          <w:sz w:val="24"/>
          <w:szCs w:val="24"/>
        </w:rPr>
        <w:t xml:space="preserve"> the Registrar’s Office to</w:t>
      </w:r>
      <w:r w:rsidR="0048025D" w:rsidRPr="00B968AC">
        <w:rPr>
          <w:rFonts w:ascii="Times New Roman" w:hAnsi="Times New Roman"/>
          <w:sz w:val="24"/>
          <w:szCs w:val="24"/>
        </w:rPr>
        <w:t xml:space="preserve"> determine if the rumor is true.</w:t>
      </w:r>
    </w:p>
    <w:p w14:paraId="565D3E7E" w14:textId="77777777" w:rsidR="00B93CE8" w:rsidRPr="00B968AC" w:rsidRDefault="00B93CE8" w:rsidP="00B968AC">
      <w:pPr>
        <w:contextualSpacing/>
      </w:pPr>
    </w:p>
    <w:p w14:paraId="3DFD40E0" w14:textId="64E6785A" w:rsidR="001239B2" w:rsidRPr="00B968AC" w:rsidRDefault="001239B2" w:rsidP="00B968AC">
      <w:pPr>
        <w:contextualSpacing/>
        <w:rPr>
          <w:b/>
          <w:bCs/>
        </w:rPr>
      </w:pPr>
      <w:r w:rsidRPr="00B968AC">
        <w:rPr>
          <w:b/>
          <w:bCs/>
        </w:rPr>
        <w:t>Resources, Planning and Institutional Policy Committee (</w:t>
      </w:r>
      <w:proofErr w:type="gramStart"/>
      <w:r w:rsidRPr="00B968AC">
        <w:rPr>
          <w:b/>
          <w:bCs/>
        </w:rPr>
        <w:t>RPIPC) —</w:t>
      </w:r>
      <w:proofErr w:type="gramEnd"/>
      <w:r w:rsidR="00492018" w:rsidRPr="00B968AC">
        <w:rPr>
          <w:b/>
          <w:bCs/>
        </w:rPr>
        <w:t xml:space="preserve"> </w:t>
      </w:r>
      <w:r w:rsidRPr="00B968AC">
        <w:rPr>
          <w:b/>
          <w:bCs/>
        </w:rPr>
        <w:t xml:space="preserve">Chair </w:t>
      </w:r>
      <w:r w:rsidR="00BF2FD5" w:rsidRPr="00B968AC">
        <w:rPr>
          <w:b/>
          <w:bCs/>
        </w:rPr>
        <w:t>Brad Fowle</w:t>
      </w:r>
      <w:r w:rsidR="00F63B67" w:rsidRPr="00B968AC">
        <w:rPr>
          <w:b/>
          <w:bCs/>
        </w:rPr>
        <w:t>r</w:t>
      </w:r>
    </w:p>
    <w:p w14:paraId="37AEA79E" w14:textId="77777777" w:rsidR="001239B2" w:rsidRPr="00B968AC" w:rsidRDefault="001239B2" w:rsidP="00B968AC">
      <w:pPr>
        <w:contextualSpacing/>
        <w:rPr>
          <w:b/>
          <w:bCs/>
        </w:rPr>
      </w:pPr>
    </w:p>
    <w:p w14:paraId="5C1DE102" w14:textId="4E7C6A7E" w:rsidR="00C300EC" w:rsidRPr="00B968AC" w:rsidRDefault="00C300EC" w:rsidP="00B968AC">
      <w:pPr>
        <w:pStyle w:val="ListParagraph"/>
        <w:numPr>
          <w:ilvl w:val="0"/>
          <w:numId w:val="38"/>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Meeting</w:t>
      </w:r>
      <w:r w:rsidRPr="00B968AC">
        <w:rPr>
          <w:rFonts w:ascii="Times New Roman" w:hAnsi="Times New Roman" w:cs="Times New Roman"/>
          <w:sz w:val="24"/>
          <w:szCs w:val="24"/>
        </w:rPr>
        <w:t xml:space="preserve"> RPIPC had a meeting scheduled for 4 Oct 2024 from 2:00 p.m. to 3:15 p.m.</w:t>
      </w:r>
    </w:p>
    <w:p w14:paraId="014DFD92" w14:textId="430D0024" w:rsidR="00C300EC" w:rsidRPr="00B968AC" w:rsidRDefault="00C300EC" w:rsidP="00B968AC">
      <w:pPr>
        <w:pStyle w:val="ListParagraph"/>
        <w:numPr>
          <w:ilvl w:val="1"/>
          <w:numId w:val="38"/>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No Report</w:t>
      </w:r>
      <w:r w:rsidRPr="00B968AC">
        <w:rPr>
          <w:rFonts w:ascii="Times New Roman" w:hAnsi="Times New Roman" w:cs="Times New Roman"/>
          <w:sz w:val="24"/>
          <w:szCs w:val="24"/>
        </w:rPr>
        <w:t xml:space="preserve"> RPIPC had no business to conduct, so its meeting was cancelled.</w:t>
      </w:r>
    </w:p>
    <w:p w14:paraId="48F9DC32" w14:textId="77777777" w:rsidR="0008749E" w:rsidRPr="00B968AC" w:rsidRDefault="0008749E" w:rsidP="00B968AC">
      <w:pPr>
        <w:contextualSpacing/>
        <w:rPr>
          <w:b/>
          <w:bCs/>
        </w:rPr>
      </w:pPr>
    </w:p>
    <w:p w14:paraId="2C471633" w14:textId="2CE97364" w:rsidR="0098066E" w:rsidRPr="00B968AC" w:rsidRDefault="00937530" w:rsidP="00B968AC">
      <w:pPr>
        <w:contextualSpacing/>
        <w:rPr>
          <w:b/>
          <w:bCs/>
        </w:rPr>
      </w:pPr>
      <w:r w:rsidRPr="00B968AC">
        <w:rPr>
          <w:b/>
          <w:bCs/>
        </w:rPr>
        <w:t>Student Affairs Policy Committee</w:t>
      </w:r>
      <w:r w:rsidR="005836AA" w:rsidRPr="00B968AC">
        <w:rPr>
          <w:b/>
          <w:bCs/>
        </w:rPr>
        <w:t xml:space="preserve"> (</w:t>
      </w:r>
      <w:proofErr w:type="gramStart"/>
      <w:r w:rsidR="005836AA" w:rsidRPr="00B968AC">
        <w:rPr>
          <w:b/>
          <w:bCs/>
        </w:rPr>
        <w:t>SAPC)</w:t>
      </w:r>
      <w:r w:rsidRPr="00B968AC">
        <w:rPr>
          <w:b/>
          <w:bCs/>
        </w:rPr>
        <w:t xml:space="preserve"> </w:t>
      </w:r>
      <w:r w:rsidR="00E2138B" w:rsidRPr="00B968AC">
        <w:rPr>
          <w:b/>
          <w:bCs/>
        </w:rPr>
        <w:t>—</w:t>
      </w:r>
      <w:proofErr w:type="gramEnd"/>
      <w:r w:rsidR="007A7FAB" w:rsidRPr="00B968AC">
        <w:rPr>
          <w:b/>
          <w:bCs/>
        </w:rPr>
        <w:t xml:space="preserve"> </w:t>
      </w:r>
      <w:r w:rsidR="00EC6CB3" w:rsidRPr="00B968AC">
        <w:rPr>
          <w:b/>
          <w:bCs/>
        </w:rPr>
        <w:t xml:space="preserve">Chair </w:t>
      </w:r>
      <w:r w:rsidR="00F63B67" w:rsidRPr="00B968AC">
        <w:rPr>
          <w:b/>
          <w:bCs/>
        </w:rPr>
        <w:t>Amy Pinney</w:t>
      </w:r>
    </w:p>
    <w:p w14:paraId="73024F7C" w14:textId="1E8D3E11" w:rsidR="001239B2" w:rsidRPr="00B968AC" w:rsidRDefault="001239B2" w:rsidP="00B968AC">
      <w:pPr>
        <w:contextualSpacing/>
        <w:rPr>
          <w:b/>
          <w:bCs/>
        </w:rPr>
      </w:pPr>
    </w:p>
    <w:p w14:paraId="561398ED" w14:textId="77777777" w:rsidR="005A7719" w:rsidRPr="00B968AC" w:rsidRDefault="005A7719" w:rsidP="00B968AC">
      <w:pPr>
        <w:pStyle w:val="ListParagraph"/>
        <w:numPr>
          <w:ilvl w:val="0"/>
          <w:numId w:val="15"/>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Listening Tour</w:t>
      </w:r>
    </w:p>
    <w:p w14:paraId="48DEA6B8" w14:textId="77777777" w:rsidR="005A7719" w:rsidRPr="00B968AC" w:rsidRDefault="005A7719" w:rsidP="00B968AC">
      <w:pPr>
        <w:pStyle w:val="ListParagraph"/>
        <w:numPr>
          <w:ilvl w:val="1"/>
          <w:numId w:val="15"/>
        </w:numPr>
        <w:spacing w:after="0" w:line="240" w:lineRule="auto"/>
        <w:rPr>
          <w:rFonts w:ascii="Times New Roman" w:hAnsi="Times New Roman" w:cs="Times New Roman"/>
          <w:sz w:val="24"/>
          <w:szCs w:val="24"/>
        </w:rPr>
      </w:pPr>
      <w:r w:rsidRPr="00B968AC">
        <w:rPr>
          <w:rFonts w:ascii="Times New Roman" w:hAnsi="Times New Roman" w:cs="Times New Roman"/>
          <w:sz w:val="24"/>
          <w:szCs w:val="24"/>
        </w:rPr>
        <w:t xml:space="preserve">Members of SAPC attended the first meeting </w:t>
      </w:r>
      <w:proofErr w:type="gramStart"/>
      <w:r w:rsidRPr="00B968AC">
        <w:rPr>
          <w:rFonts w:ascii="Times New Roman" w:hAnsi="Times New Roman" w:cs="Times New Roman"/>
          <w:sz w:val="24"/>
          <w:szCs w:val="24"/>
        </w:rPr>
        <w:t>of  SGA</w:t>
      </w:r>
      <w:proofErr w:type="gramEnd"/>
      <w:r w:rsidRPr="00B968AC">
        <w:rPr>
          <w:rFonts w:ascii="Times New Roman" w:hAnsi="Times New Roman" w:cs="Times New Roman"/>
          <w:sz w:val="24"/>
          <w:szCs w:val="24"/>
        </w:rPr>
        <w:t xml:space="preserve"> at 2:00 in the Dogwood room, on the 3</w:t>
      </w:r>
      <w:r w:rsidRPr="00B968AC">
        <w:rPr>
          <w:rFonts w:ascii="Times New Roman" w:hAnsi="Times New Roman" w:cs="Times New Roman"/>
          <w:sz w:val="24"/>
          <w:szCs w:val="24"/>
          <w:vertAlign w:val="superscript"/>
        </w:rPr>
        <w:t>rd</w:t>
      </w:r>
      <w:r w:rsidRPr="00B968AC">
        <w:rPr>
          <w:rFonts w:ascii="Times New Roman" w:hAnsi="Times New Roman" w:cs="Times New Roman"/>
          <w:sz w:val="24"/>
          <w:szCs w:val="24"/>
        </w:rPr>
        <w:t xml:space="preserve"> floor of the Student Activities Center.</w:t>
      </w:r>
    </w:p>
    <w:p w14:paraId="20AECCE5" w14:textId="77777777" w:rsidR="005A7719" w:rsidRPr="00B968AC" w:rsidRDefault="005A7719" w:rsidP="00B968AC">
      <w:pPr>
        <w:pStyle w:val="ListParagraph"/>
        <w:numPr>
          <w:ilvl w:val="1"/>
          <w:numId w:val="15"/>
        </w:numPr>
        <w:spacing w:after="0" w:line="240" w:lineRule="auto"/>
        <w:rPr>
          <w:rFonts w:ascii="Times New Roman" w:hAnsi="Times New Roman" w:cs="Times New Roman"/>
          <w:sz w:val="24"/>
          <w:szCs w:val="24"/>
        </w:rPr>
      </w:pPr>
      <w:r w:rsidRPr="00B968AC">
        <w:rPr>
          <w:rFonts w:ascii="Times New Roman" w:hAnsi="Times New Roman" w:cs="Times New Roman"/>
          <w:sz w:val="24"/>
          <w:szCs w:val="24"/>
        </w:rPr>
        <w:t xml:space="preserve">President Hawkins gave a wonderful introduction of SAPC. Chair Dr. Amy Pinney addressed the Student Government Association, explaining the scope of SAPC according to the bylaws, and outlining our shared hopes and goals for collaboration. Each member of SAPC introduced themselves, then President Hawkins echoed these shared hopes and goals. </w:t>
      </w:r>
    </w:p>
    <w:p w14:paraId="6C9A0762" w14:textId="78BC1716" w:rsidR="0008749E" w:rsidRPr="00B968AC" w:rsidRDefault="005A7719" w:rsidP="00B968AC">
      <w:pPr>
        <w:pStyle w:val="ListParagraph"/>
        <w:numPr>
          <w:ilvl w:val="1"/>
          <w:numId w:val="15"/>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 xml:space="preserve">During the meeting, we learned that SGA officers do not have </w:t>
      </w:r>
      <w:proofErr w:type="gramStart"/>
      <w:r w:rsidRPr="00B968AC">
        <w:rPr>
          <w:rFonts w:ascii="Times New Roman" w:hAnsi="Times New Roman" w:cs="Times New Roman"/>
          <w:sz w:val="24"/>
          <w:szCs w:val="24"/>
        </w:rPr>
        <w:t>an office</w:t>
      </w:r>
      <w:proofErr w:type="gramEnd"/>
      <w:r w:rsidRPr="00B968AC">
        <w:rPr>
          <w:rFonts w:ascii="Times New Roman" w:hAnsi="Times New Roman" w:cs="Times New Roman"/>
          <w:sz w:val="24"/>
          <w:szCs w:val="24"/>
        </w:rPr>
        <w:t xml:space="preserve"> space.</w:t>
      </w:r>
    </w:p>
    <w:p w14:paraId="6C1A3003" w14:textId="522B0E3C" w:rsidR="0008749E" w:rsidRPr="00B968AC" w:rsidRDefault="0008749E" w:rsidP="00B968AC">
      <w:pPr>
        <w:pStyle w:val="ColorfulList-Accent11"/>
        <w:numPr>
          <w:ilvl w:val="0"/>
          <w:numId w:val="15"/>
        </w:numPr>
        <w:spacing w:after="0" w:line="240" w:lineRule="auto"/>
        <w:rPr>
          <w:rFonts w:ascii="Times New Roman" w:hAnsi="Times New Roman"/>
          <w:sz w:val="24"/>
          <w:szCs w:val="24"/>
        </w:rPr>
      </w:pPr>
      <w:r w:rsidRPr="00B968AC">
        <w:rPr>
          <w:rFonts w:ascii="Times New Roman" w:hAnsi="Times New Roman"/>
          <w:b/>
          <w:bCs/>
          <w:sz w:val="24"/>
          <w:szCs w:val="24"/>
          <w:u w:val="single"/>
        </w:rPr>
        <w:t>ECUS</w:t>
      </w:r>
      <w:r w:rsidR="00410043" w:rsidRPr="00B968AC">
        <w:rPr>
          <w:rFonts w:ascii="Times New Roman" w:hAnsi="Times New Roman"/>
          <w:b/>
          <w:bCs/>
          <w:sz w:val="24"/>
          <w:szCs w:val="24"/>
          <w:u w:val="single"/>
        </w:rPr>
        <w:t>-SCC</w:t>
      </w:r>
      <w:r w:rsidRPr="00B968AC">
        <w:rPr>
          <w:rFonts w:ascii="Times New Roman" w:hAnsi="Times New Roman"/>
          <w:b/>
          <w:bCs/>
          <w:sz w:val="24"/>
          <w:szCs w:val="24"/>
          <w:u w:val="single"/>
        </w:rPr>
        <w:t xml:space="preserve"> Discussion</w:t>
      </w:r>
      <w:r w:rsidRPr="00B968AC">
        <w:rPr>
          <w:rFonts w:ascii="Times New Roman" w:hAnsi="Times New Roman"/>
          <w:sz w:val="24"/>
          <w:szCs w:val="24"/>
          <w:highlight w:val="yellow"/>
        </w:rPr>
        <w:t xml:space="preserve"> </w:t>
      </w:r>
    </w:p>
    <w:p w14:paraId="43B0D535" w14:textId="2B27E3D6" w:rsidR="0008749E" w:rsidRPr="00B968AC" w:rsidRDefault="005A7719" w:rsidP="00B968AC">
      <w:pPr>
        <w:pStyle w:val="ColorfulList-Accent11"/>
        <w:numPr>
          <w:ilvl w:val="1"/>
          <w:numId w:val="15"/>
        </w:numPr>
        <w:spacing w:after="0" w:line="240" w:lineRule="auto"/>
        <w:rPr>
          <w:rFonts w:ascii="Times New Roman" w:hAnsi="Times New Roman"/>
          <w:sz w:val="24"/>
          <w:szCs w:val="24"/>
        </w:rPr>
      </w:pPr>
      <w:r w:rsidRPr="00B968AC">
        <w:rPr>
          <w:rFonts w:ascii="Times New Roman" w:hAnsi="Times New Roman"/>
          <w:b/>
          <w:bCs/>
          <w:sz w:val="24"/>
          <w:szCs w:val="24"/>
          <w:u w:val="single"/>
        </w:rPr>
        <w:t>Listening Tour</w:t>
      </w:r>
    </w:p>
    <w:p w14:paraId="48D0F2A9" w14:textId="62B68322" w:rsidR="00FC4624" w:rsidRPr="00B968AC" w:rsidRDefault="0008749E" w:rsidP="00B968AC">
      <w:pPr>
        <w:pStyle w:val="ColorfulList-Accent11"/>
        <w:numPr>
          <w:ilvl w:val="2"/>
          <w:numId w:val="15"/>
        </w:numPr>
        <w:spacing w:after="0" w:line="240" w:lineRule="auto"/>
        <w:rPr>
          <w:rFonts w:ascii="Times New Roman" w:hAnsi="Times New Roman"/>
          <w:b/>
          <w:bCs/>
          <w:sz w:val="24"/>
          <w:szCs w:val="24"/>
          <w:u w:val="single"/>
        </w:rPr>
      </w:pPr>
      <w:r w:rsidRPr="00B968AC">
        <w:rPr>
          <w:rFonts w:ascii="Times New Roman" w:hAnsi="Times New Roman"/>
          <w:sz w:val="24"/>
          <w:szCs w:val="24"/>
        </w:rPr>
        <w:t xml:space="preserve">Comment: </w:t>
      </w:r>
      <w:r w:rsidR="005A7719" w:rsidRPr="00B968AC">
        <w:rPr>
          <w:rFonts w:ascii="Times New Roman" w:hAnsi="Times New Roman"/>
          <w:sz w:val="24"/>
          <w:szCs w:val="24"/>
        </w:rPr>
        <w:t>Contact Amy Whatley in Student Life to find space for SGA Senator office hours.</w:t>
      </w:r>
    </w:p>
    <w:p w14:paraId="4BD0C8F1" w14:textId="20610438" w:rsidR="00B65341" w:rsidRPr="00B968AC" w:rsidRDefault="00B65341" w:rsidP="00B968AC">
      <w:pPr>
        <w:contextualSpacing/>
        <w:rPr>
          <w:b/>
          <w:bCs/>
          <w:u w:val="single"/>
        </w:rPr>
      </w:pPr>
      <w:bookmarkStart w:id="4" w:name="_Hlk56763132"/>
    </w:p>
    <w:bookmarkEnd w:id="4"/>
    <w:p w14:paraId="2B92C9C6" w14:textId="3586A010" w:rsidR="001239B2" w:rsidRPr="00B968AC" w:rsidRDefault="00AB749B" w:rsidP="00B968AC">
      <w:pPr>
        <w:contextualSpacing/>
        <w:rPr>
          <w:b/>
          <w:bCs/>
        </w:rPr>
      </w:pPr>
      <w:r w:rsidRPr="00B968AC">
        <w:rPr>
          <w:b/>
          <w:bCs/>
        </w:rPr>
        <w:t>V</w:t>
      </w:r>
      <w:r w:rsidR="003308D6" w:rsidRPr="00B968AC">
        <w:rPr>
          <w:b/>
          <w:bCs/>
        </w:rPr>
        <w:t>I</w:t>
      </w:r>
      <w:r w:rsidRPr="00B968AC">
        <w:rPr>
          <w:b/>
          <w:bCs/>
        </w:rPr>
        <w:t>. Unfinished Business</w:t>
      </w:r>
    </w:p>
    <w:p w14:paraId="383D6D59" w14:textId="77777777" w:rsidR="00E25F23" w:rsidRPr="00B968AC" w:rsidRDefault="00E25F23" w:rsidP="00B968AC">
      <w:pPr>
        <w:contextualSpacing/>
        <w:rPr>
          <w:b/>
          <w:bCs/>
          <w:u w:val="single"/>
        </w:rPr>
      </w:pPr>
    </w:p>
    <w:p w14:paraId="5BDD0F6B" w14:textId="78CA251E" w:rsidR="001E04DA" w:rsidRPr="00B968AC" w:rsidRDefault="001E04DA" w:rsidP="00B968AC">
      <w:pPr>
        <w:pStyle w:val="ListParagraph"/>
        <w:numPr>
          <w:ilvl w:val="0"/>
          <w:numId w:val="6"/>
        </w:numPr>
        <w:spacing w:after="0" w:line="240" w:lineRule="auto"/>
        <w:rPr>
          <w:rFonts w:ascii="Times New Roman" w:hAnsi="Times New Roman" w:cs="Times New Roman"/>
          <w:b/>
          <w:bCs/>
          <w:sz w:val="24"/>
          <w:szCs w:val="24"/>
        </w:rPr>
      </w:pPr>
      <w:r w:rsidRPr="00B968AC">
        <w:rPr>
          <w:rFonts w:ascii="Times New Roman" w:hAnsi="Times New Roman" w:cs="Times New Roman"/>
          <w:sz w:val="24"/>
          <w:szCs w:val="24"/>
        </w:rPr>
        <w:t>There was no unfinished business.</w:t>
      </w:r>
    </w:p>
    <w:p w14:paraId="7DCF9BC5" w14:textId="77777777" w:rsidR="008A38C1" w:rsidRPr="00B968AC" w:rsidRDefault="008A38C1" w:rsidP="00B968AC">
      <w:pPr>
        <w:contextualSpacing/>
      </w:pPr>
    </w:p>
    <w:p w14:paraId="05FDC541" w14:textId="0D6568DD" w:rsidR="00F147B1" w:rsidRPr="00B968AC" w:rsidRDefault="00A52CFD" w:rsidP="00B968AC">
      <w:pPr>
        <w:contextualSpacing/>
        <w:rPr>
          <w:b/>
          <w:bCs/>
        </w:rPr>
      </w:pPr>
      <w:r w:rsidRPr="00B968AC">
        <w:rPr>
          <w:b/>
          <w:bCs/>
        </w:rPr>
        <w:t>VI</w:t>
      </w:r>
      <w:r w:rsidR="003308D6" w:rsidRPr="00B968AC">
        <w:rPr>
          <w:b/>
          <w:bCs/>
        </w:rPr>
        <w:t>I</w:t>
      </w:r>
      <w:r w:rsidRPr="00B968AC">
        <w:rPr>
          <w:b/>
          <w:bCs/>
        </w:rPr>
        <w:t>. New Business</w:t>
      </w:r>
    </w:p>
    <w:p w14:paraId="0674A4B4" w14:textId="77777777" w:rsidR="00104BF3" w:rsidRPr="00B968AC" w:rsidRDefault="00104BF3" w:rsidP="00B968AC">
      <w:pPr>
        <w:contextualSpacing/>
        <w:rPr>
          <w:b/>
          <w:bCs/>
        </w:rPr>
      </w:pPr>
    </w:p>
    <w:p w14:paraId="1F7A5C05" w14:textId="77777777" w:rsidR="00F147B1" w:rsidRPr="00B968AC" w:rsidRDefault="00A52CFD" w:rsidP="00B968AC">
      <w:pPr>
        <w:pStyle w:val="ListParagraph"/>
        <w:numPr>
          <w:ilvl w:val="0"/>
          <w:numId w:val="7"/>
        </w:numPr>
        <w:spacing w:after="0" w:line="240" w:lineRule="auto"/>
        <w:rPr>
          <w:rFonts w:ascii="Times New Roman" w:hAnsi="Times New Roman" w:cs="Times New Roman"/>
          <w:b/>
          <w:bCs/>
          <w:sz w:val="24"/>
          <w:szCs w:val="24"/>
          <w:u w:val="single"/>
        </w:rPr>
      </w:pPr>
      <w:r w:rsidRPr="00B968AC">
        <w:rPr>
          <w:rFonts w:ascii="Times New Roman" w:hAnsi="Times New Roman" w:cs="Times New Roman"/>
          <w:b/>
          <w:bCs/>
          <w:sz w:val="24"/>
          <w:szCs w:val="24"/>
          <w:u w:val="single"/>
        </w:rPr>
        <w:t>University Senate Agenda and Minutes Review</w:t>
      </w:r>
    </w:p>
    <w:p w14:paraId="3CB54C43" w14:textId="24BDBCFD" w:rsidR="00F147B1" w:rsidRPr="00B968AC" w:rsidRDefault="00A52CFD" w:rsidP="00B968AC">
      <w:pPr>
        <w:pStyle w:val="ListParagraph"/>
        <w:numPr>
          <w:ilvl w:val="1"/>
          <w:numId w:val="7"/>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 xml:space="preserve">Tentative Agenda </w:t>
      </w:r>
      <w:r w:rsidR="008621B9">
        <w:rPr>
          <w:rFonts w:ascii="Times New Roman" w:hAnsi="Times New Roman" w:cs="Times New Roman"/>
          <w:b/>
          <w:bCs/>
          <w:sz w:val="24"/>
          <w:szCs w:val="24"/>
          <w:u w:val="single"/>
        </w:rPr>
        <w:t>18 Oct 2024</w:t>
      </w:r>
    </w:p>
    <w:p w14:paraId="4AD483B3" w14:textId="168136C6" w:rsidR="001E5779" w:rsidRPr="008621B9" w:rsidRDefault="00A52CFD" w:rsidP="00B968AC">
      <w:pPr>
        <w:pStyle w:val="ListParagraph"/>
        <w:numPr>
          <w:ilvl w:val="2"/>
          <w:numId w:val="7"/>
        </w:numPr>
        <w:spacing w:after="0" w:line="240" w:lineRule="auto"/>
        <w:rPr>
          <w:rFonts w:ascii="Times New Roman" w:hAnsi="Times New Roman" w:cs="Times New Roman"/>
          <w:sz w:val="24"/>
          <w:szCs w:val="24"/>
        </w:rPr>
      </w:pPr>
      <w:r w:rsidRPr="00B968AC">
        <w:rPr>
          <w:rFonts w:ascii="Times New Roman" w:hAnsi="Times New Roman" w:cs="Times New Roman"/>
          <w:sz w:val="24"/>
          <w:szCs w:val="24"/>
        </w:rPr>
        <w:t>Motions</w:t>
      </w:r>
    </w:p>
    <w:p w14:paraId="4E014396" w14:textId="2C7998F5" w:rsidR="00D912B3" w:rsidRPr="008621B9" w:rsidRDefault="008621B9" w:rsidP="00B968AC">
      <w:pPr>
        <w:pStyle w:val="ListParagraph"/>
        <w:numPr>
          <w:ilvl w:val="3"/>
          <w:numId w:val="7"/>
        </w:numPr>
        <w:spacing w:after="0" w:line="240" w:lineRule="auto"/>
        <w:rPr>
          <w:rFonts w:ascii="Times New Roman" w:hAnsi="Times New Roman" w:cs="Times New Roman"/>
          <w:sz w:val="24"/>
          <w:szCs w:val="24"/>
        </w:rPr>
      </w:pPr>
      <w:r w:rsidRPr="008621B9">
        <w:rPr>
          <w:rFonts w:ascii="Times New Roman" w:hAnsi="Times New Roman" w:cs="Times New Roman"/>
          <w:sz w:val="24"/>
          <w:szCs w:val="24"/>
        </w:rPr>
        <w:t>FAPC: Faculty Emeritus Policy</w:t>
      </w:r>
    </w:p>
    <w:p w14:paraId="2CF64676" w14:textId="3F522AA8" w:rsidR="00A52CFD" w:rsidRPr="00B968AC" w:rsidRDefault="00A52CFD" w:rsidP="00B968AC">
      <w:pPr>
        <w:pStyle w:val="ListParagraph"/>
        <w:numPr>
          <w:ilvl w:val="2"/>
          <w:numId w:val="7"/>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Reports</w:t>
      </w:r>
      <w:r w:rsidR="00F147B1" w:rsidRPr="00B968AC">
        <w:rPr>
          <w:rFonts w:ascii="Times New Roman" w:hAnsi="Times New Roman" w:cs="Times New Roman"/>
          <w:sz w:val="24"/>
          <w:szCs w:val="24"/>
        </w:rPr>
        <w:t>:</w:t>
      </w:r>
      <w:r w:rsidR="00231565" w:rsidRPr="00B968AC">
        <w:rPr>
          <w:rFonts w:ascii="Times New Roman" w:hAnsi="Times New Roman" w:cs="Times New Roman"/>
          <w:sz w:val="24"/>
          <w:szCs w:val="24"/>
        </w:rPr>
        <w:t xml:space="preserve"> Administrative reports and committee reports will also be agenda items.</w:t>
      </w:r>
    </w:p>
    <w:p w14:paraId="6AABBAB6" w14:textId="189ED63A" w:rsidR="00A350F3" w:rsidRPr="00B968AC" w:rsidRDefault="00A52CFD" w:rsidP="00B968AC">
      <w:pPr>
        <w:pStyle w:val="ListParagraph"/>
        <w:numPr>
          <w:ilvl w:val="2"/>
          <w:numId w:val="4"/>
        </w:numPr>
        <w:spacing w:after="0" w:line="240" w:lineRule="auto"/>
        <w:rPr>
          <w:rFonts w:ascii="Times New Roman" w:hAnsi="Times New Roman" w:cs="Times New Roman"/>
          <w:sz w:val="24"/>
          <w:szCs w:val="24"/>
        </w:rPr>
      </w:pPr>
      <w:r w:rsidRPr="00B968AC">
        <w:rPr>
          <w:rFonts w:ascii="Times New Roman" w:hAnsi="Times New Roman" w:cs="Times New Roman"/>
          <w:sz w:val="24"/>
          <w:szCs w:val="24"/>
        </w:rPr>
        <w:t>Supplemental Items of Business</w:t>
      </w:r>
      <w:r w:rsidR="007867FD" w:rsidRPr="00B968AC">
        <w:rPr>
          <w:rFonts w:ascii="Times New Roman" w:hAnsi="Times New Roman" w:cs="Times New Roman"/>
          <w:sz w:val="24"/>
          <w:szCs w:val="24"/>
        </w:rPr>
        <w:t>: None.</w:t>
      </w:r>
    </w:p>
    <w:p w14:paraId="7107EC85" w14:textId="04129AFC" w:rsidR="00642663" w:rsidRPr="00B968AC" w:rsidRDefault="00231565" w:rsidP="00B968AC">
      <w:pPr>
        <w:pStyle w:val="ListParagraph"/>
        <w:numPr>
          <w:ilvl w:val="1"/>
          <w:numId w:val="4"/>
        </w:numPr>
        <w:spacing w:after="0" w:line="240" w:lineRule="auto"/>
        <w:rPr>
          <w:rFonts w:ascii="Times New Roman" w:hAnsi="Times New Roman" w:cs="Times New Roman"/>
          <w:sz w:val="24"/>
          <w:szCs w:val="24"/>
        </w:rPr>
      </w:pPr>
      <w:r w:rsidRPr="00B968AC">
        <w:rPr>
          <w:rFonts w:ascii="Times New Roman" w:hAnsi="Times New Roman" w:cs="Times New Roman"/>
          <w:b/>
          <w:bCs/>
          <w:sz w:val="24"/>
          <w:szCs w:val="24"/>
          <w:u w:val="single"/>
        </w:rPr>
        <w:t>University Senate Minutes Review</w:t>
      </w:r>
      <w:r w:rsidRPr="00B968AC">
        <w:rPr>
          <w:rFonts w:ascii="Times New Roman" w:hAnsi="Times New Roman" w:cs="Times New Roman"/>
          <w:sz w:val="24"/>
          <w:szCs w:val="24"/>
        </w:rPr>
        <w:t xml:space="preserve"> A </w:t>
      </w:r>
      <w:r w:rsidRPr="00B968AC">
        <w:rPr>
          <w:rFonts w:ascii="Times New Roman" w:hAnsi="Times New Roman" w:cs="Times New Roman"/>
          <w:b/>
          <w:bCs/>
          <w:sz w:val="24"/>
          <w:szCs w:val="24"/>
          <w:u w:val="single"/>
        </w:rPr>
        <w:t>Motion</w:t>
      </w:r>
      <w:r w:rsidRPr="00B968AC">
        <w:rPr>
          <w:rFonts w:ascii="Times New Roman" w:hAnsi="Times New Roman" w:cs="Times New Roman"/>
          <w:sz w:val="24"/>
          <w:szCs w:val="24"/>
        </w:rPr>
        <w:t xml:space="preserve"> </w:t>
      </w:r>
      <w:r w:rsidRPr="00B968AC">
        <w:rPr>
          <w:rFonts w:ascii="Times New Roman" w:hAnsi="Times New Roman" w:cs="Times New Roman"/>
          <w:i/>
          <w:iCs/>
          <w:sz w:val="24"/>
          <w:szCs w:val="24"/>
        </w:rPr>
        <w:t>that the DRAFT minutes of the</w:t>
      </w:r>
      <w:r w:rsidRPr="00B968AC">
        <w:rPr>
          <w:rFonts w:ascii="Times New Roman" w:hAnsi="Times New Roman" w:cs="Times New Roman"/>
          <w:i/>
          <w:iCs/>
          <w:color w:val="FF0000"/>
          <w:sz w:val="24"/>
          <w:szCs w:val="24"/>
        </w:rPr>
        <w:t xml:space="preserve"> </w:t>
      </w:r>
      <w:r w:rsidR="008621B9" w:rsidRPr="008621B9">
        <w:rPr>
          <w:rFonts w:ascii="Times New Roman" w:hAnsi="Times New Roman" w:cs="Times New Roman"/>
          <w:i/>
          <w:iCs/>
          <w:sz w:val="24"/>
          <w:szCs w:val="24"/>
        </w:rPr>
        <w:t>20</w:t>
      </w:r>
      <w:r w:rsidR="00207F5E" w:rsidRPr="008621B9">
        <w:rPr>
          <w:rFonts w:ascii="Times New Roman" w:hAnsi="Times New Roman" w:cs="Times New Roman"/>
          <w:i/>
          <w:iCs/>
          <w:sz w:val="24"/>
          <w:szCs w:val="24"/>
        </w:rPr>
        <w:t xml:space="preserve"> </w:t>
      </w:r>
      <w:r w:rsidR="008621B9" w:rsidRPr="008621B9">
        <w:rPr>
          <w:rFonts w:ascii="Times New Roman" w:hAnsi="Times New Roman" w:cs="Times New Roman"/>
          <w:i/>
          <w:iCs/>
          <w:sz w:val="24"/>
          <w:szCs w:val="24"/>
        </w:rPr>
        <w:t>Sep</w:t>
      </w:r>
      <w:r w:rsidRPr="008621B9">
        <w:rPr>
          <w:rFonts w:ascii="Times New Roman" w:hAnsi="Times New Roman" w:cs="Times New Roman"/>
          <w:i/>
          <w:iCs/>
          <w:sz w:val="24"/>
          <w:szCs w:val="24"/>
        </w:rPr>
        <w:t xml:space="preserve"> 20</w:t>
      </w:r>
      <w:r w:rsidR="00845ECC" w:rsidRPr="008621B9">
        <w:rPr>
          <w:rFonts w:ascii="Times New Roman" w:hAnsi="Times New Roman" w:cs="Times New Roman"/>
          <w:i/>
          <w:iCs/>
          <w:sz w:val="24"/>
          <w:szCs w:val="24"/>
        </w:rPr>
        <w:t>2</w:t>
      </w:r>
      <w:r w:rsidR="008621B9" w:rsidRPr="008621B9">
        <w:rPr>
          <w:rFonts w:ascii="Times New Roman" w:hAnsi="Times New Roman" w:cs="Times New Roman"/>
          <w:i/>
          <w:iCs/>
          <w:sz w:val="24"/>
          <w:szCs w:val="24"/>
        </w:rPr>
        <w:t>4</w:t>
      </w:r>
      <w:r w:rsidRPr="00B968AC">
        <w:rPr>
          <w:rFonts w:ascii="Times New Roman" w:hAnsi="Times New Roman" w:cs="Times New Roman"/>
          <w:i/>
          <w:iCs/>
          <w:sz w:val="24"/>
          <w:szCs w:val="24"/>
        </w:rPr>
        <w:t xml:space="preserve"> meeting of the </w:t>
      </w:r>
      <w:r w:rsidR="00755073" w:rsidRPr="00B968AC">
        <w:rPr>
          <w:rFonts w:ascii="Times New Roman" w:hAnsi="Times New Roman" w:cs="Times New Roman"/>
          <w:i/>
          <w:iCs/>
          <w:sz w:val="24"/>
          <w:szCs w:val="24"/>
        </w:rPr>
        <w:t>202</w:t>
      </w:r>
      <w:r w:rsidR="008621B9">
        <w:rPr>
          <w:rFonts w:ascii="Times New Roman" w:hAnsi="Times New Roman" w:cs="Times New Roman"/>
          <w:i/>
          <w:iCs/>
          <w:sz w:val="24"/>
          <w:szCs w:val="24"/>
        </w:rPr>
        <w:t>4</w:t>
      </w:r>
      <w:r w:rsidR="00755073" w:rsidRPr="00B968AC">
        <w:rPr>
          <w:rFonts w:ascii="Times New Roman" w:hAnsi="Times New Roman" w:cs="Times New Roman"/>
          <w:i/>
          <w:iCs/>
          <w:sz w:val="24"/>
          <w:szCs w:val="24"/>
        </w:rPr>
        <w:t>-</w:t>
      </w:r>
      <w:r w:rsidRPr="00B968AC">
        <w:rPr>
          <w:rFonts w:ascii="Times New Roman" w:hAnsi="Times New Roman" w:cs="Times New Roman"/>
          <w:i/>
          <w:iCs/>
          <w:sz w:val="24"/>
          <w:szCs w:val="24"/>
        </w:rPr>
        <w:t>202</w:t>
      </w:r>
      <w:r w:rsidR="008621B9">
        <w:rPr>
          <w:rFonts w:ascii="Times New Roman" w:hAnsi="Times New Roman" w:cs="Times New Roman"/>
          <w:i/>
          <w:iCs/>
          <w:sz w:val="24"/>
          <w:szCs w:val="24"/>
        </w:rPr>
        <w:t>5</w:t>
      </w:r>
      <w:r w:rsidRPr="00B968AC">
        <w:rPr>
          <w:rFonts w:ascii="Times New Roman" w:hAnsi="Times New Roman" w:cs="Times New Roman"/>
          <w:i/>
          <w:iCs/>
          <w:sz w:val="24"/>
          <w:szCs w:val="24"/>
        </w:rPr>
        <w:t xml:space="preserve"> University Senate be circulated for university senator review</w:t>
      </w:r>
      <w:r w:rsidRPr="00B968AC">
        <w:rPr>
          <w:rFonts w:ascii="Times New Roman" w:hAnsi="Times New Roman" w:cs="Times New Roman"/>
          <w:sz w:val="24"/>
          <w:szCs w:val="24"/>
        </w:rPr>
        <w:t xml:space="preserve"> was made and seconded</w:t>
      </w:r>
      <w:r w:rsidR="00715E07" w:rsidRPr="00B968AC">
        <w:rPr>
          <w:rFonts w:ascii="Times New Roman" w:hAnsi="Times New Roman" w:cs="Times New Roman"/>
          <w:sz w:val="24"/>
          <w:szCs w:val="24"/>
        </w:rPr>
        <w:t xml:space="preserve">. </w:t>
      </w:r>
      <w:r w:rsidRPr="00B968AC">
        <w:rPr>
          <w:rFonts w:ascii="Times New Roman" w:hAnsi="Times New Roman" w:cs="Times New Roman"/>
          <w:b/>
          <w:bCs/>
          <w:sz w:val="24"/>
          <w:szCs w:val="24"/>
        </w:rPr>
        <w:t>The motion to circulate the minutes was approved.</w:t>
      </w:r>
    </w:p>
    <w:p w14:paraId="198C89A3" w14:textId="77777777" w:rsidR="00D912B3" w:rsidRPr="00B968AC" w:rsidRDefault="00D912B3" w:rsidP="00B968AC">
      <w:pPr>
        <w:contextualSpacing/>
      </w:pPr>
    </w:p>
    <w:p w14:paraId="0AF37EDC" w14:textId="40445C0F" w:rsidR="006226E0" w:rsidRPr="00B968AC" w:rsidRDefault="006226E0" w:rsidP="00B968AC">
      <w:pPr>
        <w:contextualSpacing/>
        <w:rPr>
          <w:b/>
          <w:bCs/>
        </w:rPr>
      </w:pPr>
      <w:r w:rsidRPr="00B968AC">
        <w:rPr>
          <w:b/>
          <w:bCs/>
        </w:rPr>
        <w:t>VIII. Open Discussion</w:t>
      </w:r>
    </w:p>
    <w:p w14:paraId="3A567C7D" w14:textId="77777777" w:rsidR="006226E0" w:rsidRPr="00B968AC" w:rsidRDefault="006226E0" w:rsidP="00B968AC">
      <w:pPr>
        <w:contextualSpacing/>
      </w:pPr>
    </w:p>
    <w:p w14:paraId="1D01CBBB" w14:textId="7314C723" w:rsidR="00174638" w:rsidRPr="000D2088" w:rsidRDefault="008F0056" w:rsidP="000D2088">
      <w:pPr>
        <w:pStyle w:val="ListParagraph"/>
        <w:numPr>
          <w:ilvl w:val="0"/>
          <w:numId w:val="10"/>
        </w:numPr>
        <w:spacing w:after="0" w:line="240" w:lineRule="auto"/>
        <w:rPr>
          <w:rFonts w:ascii="Times New Roman" w:hAnsi="Times New Roman" w:cs="Times New Roman"/>
          <w:b/>
          <w:bCs/>
          <w:sz w:val="24"/>
          <w:szCs w:val="24"/>
          <w:u w:val="single"/>
        </w:rPr>
      </w:pPr>
      <w:r w:rsidRPr="00B968AC">
        <w:rPr>
          <w:rFonts w:ascii="Times New Roman" w:hAnsi="Times New Roman" w:cs="Times New Roman"/>
          <w:sz w:val="24"/>
          <w:szCs w:val="24"/>
        </w:rPr>
        <w:t>There was no open discussion.</w:t>
      </w:r>
    </w:p>
    <w:p w14:paraId="03BAD3A3" w14:textId="77777777" w:rsidR="00D912B3" w:rsidRPr="00B968AC" w:rsidRDefault="00D912B3" w:rsidP="00B968AC">
      <w:pPr>
        <w:contextualSpacing/>
        <w:rPr>
          <w:b/>
          <w:bCs/>
        </w:rPr>
      </w:pPr>
    </w:p>
    <w:p w14:paraId="195EFA1D" w14:textId="3F88F20E" w:rsidR="008868CB" w:rsidRPr="00B968AC" w:rsidRDefault="003308D6" w:rsidP="00B968AC">
      <w:pPr>
        <w:contextualSpacing/>
        <w:rPr>
          <w:b/>
          <w:bCs/>
        </w:rPr>
      </w:pPr>
      <w:r w:rsidRPr="00B968AC">
        <w:rPr>
          <w:b/>
          <w:bCs/>
        </w:rPr>
        <w:t>IX</w:t>
      </w:r>
      <w:r w:rsidR="001214C4" w:rsidRPr="00B968AC">
        <w:rPr>
          <w:b/>
          <w:bCs/>
        </w:rPr>
        <w:t xml:space="preserve">. </w:t>
      </w:r>
      <w:r w:rsidR="008868CB" w:rsidRPr="00B968AC">
        <w:rPr>
          <w:b/>
          <w:bCs/>
        </w:rPr>
        <w:t>Next Meeting</w:t>
      </w:r>
    </w:p>
    <w:p w14:paraId="65BCEC5C" w14:textId="1BC47990" w:rsidR="008868CB" w:rsidRPr="00B968AC" w:rsidRDefault="008868CB" w:rsidP="00B968AC">
      <w:pPr>
        <w:contextualSpacing/>
      </w:pPr>
    </w:p>
    <w:p w14:paraId="7128CA3D" w14:textId="77777777" w:rsidR="008868CB" w:rsidRPr="007A4150" w:rsidRDefault="008868CB" w:rsidP="00B968AC">
      <w:pPr>
        <w:pStyle w:val="ListParagraph"/>
        <w:numPr>
          <w:ilvl w:val="0"/>
          <w:numId w:val="1"/>
        </w:numPr>
        <w:spacing w:after="0" w:line="240" w:lineRule="auto"/>
        <w:rPr>
          <w:rFonts w:ascii="Times New Roman" w:hAnsi="Times New Roman" w:cs="Times New Roman"/>
          <w:sz w:val="24"/>
          <w:szCs w:val="24"/>
          <w:u w:val="single"/>
        </w:rPr>
      </w:pPr>
      <w:r w:rsidRPr="00B968AC">
        <w:rPr>
          <w:rFonts w:ascii="Times New Roman" w:hAnsi="Times New Roman" w:cs="Times New Roman"/>
          <w:b/>
          <w:bCs/>
          <w:sz w:val="24"/>
          <w:szCs w:val="24"/>
          <w:u w:val="single"/>
        </w:rPr>
        <w:t>Calendar</w:t>
      </w:r>
    </w:p>
    <w:p w14:paraId="1FFEBEBF" w14:textId="78CC70C0" w:rsidR="008868CB" w:rsidRPr="007A4150" w:rsidRDefault="008868CB" w:rsidP="00B968AC">
      <w:pPr>
        <w:pStyle w:val="ListParagraph"/>
        <w:numPr>
          <w:ilvl w:val="1"/>
          <w:numId w:val="1"/>
        </w:numPr>
        <w:spacing w:after="0" w:line="240" w:lineRule="auto"/>
        <w:rPr>
          <w:rFonts w:ascii="Times New Roman" w:hAnsi="Times New Roman" w:cs="Times New Roman"/>
          <w:sz w:val="24"/>
          <w:szCs w:val="24"/>
        </w:rPr>
      </w:pPr>
      <w:r w:rsidRPr="007A4150">
        <w:rPr>
          <w:rFonts w:ascii="Times New Roman" w:hAnsi="Times New Roman" w:cs="Times New Roman"/>
          <w:sz w:val="24"/>
          <w:szCs w:val="24"/>
        </w:rPr>
        <w:t xml:space="preserve">University Senate Meeting – Friday, </w:t>
      </w:r>
      <w:r w:rsidR="00CF7C99" w:rsidRPr="007A4150">
        <w:rPr>
          <w:rFonts w:ascii="Times New Roman" w:hAnsi="Times New Roman" w:cs="Times New Roman"/>
          <w:sz w:val="24"/>
          <w:szCs w:val="24"/>
        </w:rPr>
        <w:t xml:space="preserve">October </w:t>
      </w:r>
      <w:r w:rsidR="007A4150" w:rsidRPr="007A4150">
        <w:rPr>
          <w:rFonts w:ascii="Times New Roman" w:hAnsi="Times New Roman" w:cs="Times New Roman"/>
          <w:sz w:val="24"/>
          <w:szCs w:val="24"/>
        </w:rPr>
        <w:t>18</w:t>
      </w:r>
      <w:r w:rsidRPr="007A4150">
        <w:rPr>
          <w:rFonts w:ascii="Times New Roman" w:hAnsi="Times New Roman" w:cs="Times New Roman"/>
          <w:sz w:val="24"/>
          <w:szCs w:val="24"/>
        </w:rPr>
        <w:t xml:space="preserve">, </w:t>
      </w:r>
      <w:r w:rsidR="00830FBA" w:rsidRPr="007A4150">
        <w:rPr>
          <w:rFonts w:ascii="Times New Roman" w:hAnsi="Times New Roman" w:cs="Times New Roman"/>
          <w:sz w:val="24"/>
          <w:szCs w:val="24"/>
        </w:rPr>
        <w:t>3</w:t>
      </w:r>
      <w:r w:rsidRPr="007A4150">
        <w:rPr>
          <w:rFonts w:ascii="Times New Roman" w:hAnsi="Times New Roman" w:cs="Times New Roman"/>
          <w:sz w:val="24"/>
          <w:szCs w:val="24"/>
        </w:rPr>
        <w:t>:</w:t>
      </w:r>
      <w:r w:rsidR="00830FBA" w:rsidRPr="007A4150">
        <w:rPr>
          <w:rFonts w:ascii="Times New Roman" w:hAnsi="Times New Roman" w:cs="Times New Roman"/>
          <w:sz w:val="24"/>
          <w:szCs w:val="24"/>
        </w:rPr>
        <w:t>3</w:t>
      </w:r>
      <w:r w:rsidRPr="007A4150">
        <w:rPr>
          <w:rFonts w:ascii="Times New Roman" w:hAnsi="Times New Roman" w:cs="Times New Roman"/>
          <w:sz w:val="24"/>
          <w:szCs w:val="24"/>
        </w:rPr>
        <w:t xml:space="preserve">0 p.m., </w:t>
      </w:r>
      <w:r w:rsidR="0046649B" w:rsidRPr="007A4150">
        <w:rPr>
          <w:rFonts w:ascii="Times New Roman" w:hAnsi="Times New Roman" w:cs="Times New Roman"/>
          <w:sz w:val="24"/>
          <w:szCs w:val="24"/>
        </w:rPr>
        <w:t>Arts &amp; Sciences 272</w:t>
      </w:r>
    </w:p>
    <w:p w14:paraId="446C5D9E" w14:textId="04DE22C6" w:rsidR="00887811" w:rsidRPr="007A4150" w:rsidRDefault="00887811" w:rsidP="00B968AC">
      <w:pPr>
        <w:pStyle w:val="ListParagraph"/>
        <w:numPr>
          <w:ilvl w:val="1"/>
          <w:numId w:val="1"/>
        </w:numPr>
        <w:spacing w:after="0" w:line="240" w:lineRule="auto"/>
        <w:rPr>
          <w:rFonts w:ascii="Times New Roman" w:hAnsi="Times New Roman" w:cs="Times New Roman"/>
          <w:sz w:val="24"/>
          <w:szCs w:val="24"/>
        </w:rPr>
      </w:pPr>
      <w:bookmarkStart w:id="5" w:name="_Hlk69714524"/>
      <w:r w:rsidRPr="007A4150">
        <w:rPr>
          <w:rFonts w:ascii="Times New Roman" w:hAnsi="Times New Roman" w:cs="Times New Roman"/>
          <w:sz w:val="24"/>
          <w:szCs w:val="24"/>
        </w:rPr>
        <w:t xml:space="preserve">ECUS Meeting – Friday, </w:t>
      </w:r>
      <w:r w:rsidR="00CF7C99" w:rsidRPr="007A4150">
        <w:rPr>
          <w:rFonts w:ascii="Times New Roman" w:hAnsi="Times New Roman" w:cs="Times New Roman"/>
          <w:sz w:val="24"/>
          <w:szCs w:val="24"/>
        </w:rPr>
        <w:t xml:space="preserve">November </w:t>
      </w:r>
      <w:r w:rsidR="007A4150" w:rsidRPr="007A4150">
        <w:rPr>
          <w:rFonts w:ascii="Times New Roman" w:hAnsi="Times New Roman" w:cs="Times New Roman"/>
          <w:sz w:val="24"/>
          <w:szCs w:val="24"/>
        </w:rPr>
        <w:t>1</w:t>
      </w:r>
      <w:r w:rsidRPr="007A4150">
        <w:rPr>
          <w:rFonts w:ascii="Times New Roman" w:hAnsi="Times New Roman" w:cs="Times New Roman"/>
          <w:sz w:val="24"/>
          <w:szCs w:val="24"/>
        </w:rPr>
        <w:t xml:space="preserve">, 2:00 p.m., </w:t>
      </w:r>
      <w:r w:rsidR="0046649B" w:rsidRPr="007A4150">
        <w:rPr>
          <w:rFonts w:ascii="Times New Roman" w:hAnsi="Times New Roman" w:cs="Times New Roman"/>
          <w:sz w:val="24"/>
          <w:szCs w:val="24"/>
        </w:rPr>
        <w:t>Parks Hall 301</w:t>
      </w:r>
    </w:p>
    <w:p w14:paraId="74A8BAAD" w14:textId="735FB97A" w:rsidR="00175ED7" w:rsidRPr="007A4150" w:rsidRDefault="00830FBA" w:rsidP="00B968AC">
      <w:pPr>
        <w:pStyle w:val="ListParagraph"/>
        <w:numPr>
          <w:ilvl w:val="1"/>
          <w:numId w:val="1"/>
        </w:numPr>
        <w:spacing w:after="0" w:line="240" w:lineRule="auto"/>
        <w:rPr>
          <w:rFonts w:ascii="Times New Roman" w:hAnsi="Times New Roman" w:cs="Times New Roman"/>
          <w:sz w:val="24"/>
          <w:szCs w:val="24"/>
        </w:rPr>
      </w:pPr>
      <w:r w:rsidRPr="007A4150">
        <w:rPr>
          <w:rFonts w:ascii="Times New Roman" w:hAnsi="Times New Roman" w:cs="Times New Roman"/>
          <w:sz w:val="24"/>
          <w:szCs w:val="24"/>
        </w:rPr>
        <w:t>ECUS+SCC Meeting</w:t>
      </w:r>
      <w:r w:rsidR="00175ED7" w:rsidRPr="007A4150">
        <w:rPr>
          <w:rFonts w:ascii="Times New Roman" w:hAnsi="Times New Roman" w:cs="Times New Roman"/>
          <w:sz w:val="24"/>
          <w:szCs w:val="24"/>
        </w:rPr>
        <w:t xml:space="preserve"> – </w:t>
      </w:r>
      <w:r w:rsidRPr="007A4150">
        <w:rPr>
          <w:rFonts w:ascii="Times New Roman" w:hAnsi="Times New Roman" w:cs="Times New Roman"/>
          <w:sz w:val="24"/>
          <w:szCs w:val="24"/>
        </w:rPr>
        <w:t xml:space="preserve">Friday, </w:t>
      </w:r>
      <w:r w:rsidR="00CF7C99" w:rsidRPr="007A4150">
        <w:rPr>
          <w:rFonts w:ascii="Times New Roman" w:hAnsi="Times New Roman" w:cs="Times New Roman"/>
          <w:sz w:val="24"/>
          <w:szCs w:val="24"/>
        </w:rPr>
        <w:t xml:space="preserve">November </w:t>
      </w:r>
      <w:r w:rsidR="007A4150" w:rsidRPr="007A4150">
        <w:rPr>
          <w:rFonts w:ascii="Times New Roman" w:hAnsi="Times New Roman" w:cs="Times New Roman"/>
          <w:sz w:val="24"/>
          <w:szCs w:val="24"/>
        </w:rPr>
        <w:t>1</w:t>
      </w:r>
      <w:r w:rsidR="008062BA" w:rsidRPr="007A4150">
        <w:rPr>
          <w:rFonts w:ascii="Times New Roman" w:hAnsi="Times New Roman" w:cs="Times New Roman"/>
          <w:sz w:val="24"/>
          <w:szCs w:val="24"/>
        </w:rPr>
        <w:t>,</w:t>
      </w:r>
      <w:r w:rsidR="00887811" w:rsidRPr="007A4150">
        <w:rPr>
          <w:rFonts w:ascii="Times New Roman" w:hAnsi="Times New Roman" w:cs="Times New Roman"/>
          <w:sz w:val="24"/>
          <w:szCs w:val="24"/>
        </w:rPr>
        <w:t xml:space="preserve"> 3:30 p.m., </w:t>
      </w:r>
      <w:r w:rsidR="0046649B" w:rsidRPr="007A4150">
        <w:rPr>
          <w:rFonts w:ascii="Times New Roman" w:hAnsi="Times New Roman" w:cs="Times New Roman"/>
          <w:sz w:val="24"/>
          <w:szCs w:val="24"/>
        </w:rPr>
        <w:t>Parks Hall 301</w:t>
      </w:r>
    </w:p>
    <w:p w14:paraId="3D34BD34" w14:textId="60254F4B" w:rsidR="00887811" w:rsidRPr="00B968AC" w:rsidRDefault="00887811" w:rsidP="00B968AC">
      <w:pPr>
        <w:pStyle w:val="ListParagraph"/>
        <w:numPr>
          <w:ilvl w:val="1"/>
          <w:numId w:val="1"/>
        </w:numPr>
        <w:spacing w:after="0" w:line="240" w:lineRule="auto"/>
        <w:rPr>
          <w:rFonts w:ascii="Times New Roman" w:hAnsi="Times New Roman" w:cs="Times New Roman"/>
          <w:sz w:val="24"/>
          <w:szCs w:val="24"/>
        </w:rPr>
      </w:pPr>
      <w:r w:rsidRPr="007A4150">
        <w:rPr>
          <w:rFonts w:ascii="Times New Roman" w:hAnsi="Times New Roman" w:cs="Times New Roman"/>
          <w:sz w:val="24"/>
          <w:szCs w:val="24"/>
        </w:rPr>
        <w:t xml:space="preserve">University Senate Meeting – Friday, </w:t>
      </w:r>
      <w:r w:rsidR="00CF7C99" w:rsidRPr="007A4150">
        <w:rPr>
          <w:rFonts w:ascii="Times New Roman" w:hAnsi="Times New Roman" w:cs="Times New Roman"/>
          <w:sz w:val="24"/>
          <w:szCs w:val="24"/>
        </w:rPr>
        <w:t>November 1</w:t>
      </w:r>
      <w:r w:rsidR="007A4150" w:rsidRPr="007A4150">
        <w:rPr>
          <w:rFonts w:ascii="Times New Roman" w:hAnsi="Times New Roman" w:cs="Times New Roman"/>
          <w:sz w:val="24"/>
          <w:szCs w:val="24"/>
        </w:rPr>
        <w:t>5</w:t>
      </w:r>
      <w:r w:rsidRPr="00B968AC">
        <w:rPr>
          <w:rFonts w:ascii="Times New Roman" w:hAnsi="Times New Roman" w:cs="Times New Roman"/>
          <w:sz w:val="24"/>
          <w:szCs w:val="24"/>
        </w:rPr>
        <w:t xml:space="preserve">, 3:30 p.m., </w:t>
      </w:r>
      <w:r w:rsidR="0046649B" w:rsidRPr="00B968AC">
        <w:rPr>
          <w:rFonts w:ascii="Times New Roman" w:hAnsi="Times New Roman" w:cs="Times New Roman"/>
          <w:sz w:val="24"/>
          <w:szCs w:val="24"/>
        </w:rPr>
        <w:t>Arts &amp; Sciences 272</w:t>
      </w:r>
    </w:p>
    <w:bookmarkEnd w:id="5"/>
    <w:p w14:paraId="00A3A30D" w14:textId="7DA018D5" w:rsidR="000B362D" w:rsidRPr="00B968AC" w:rsidRDefault="008868CB" w:rsidP="00B968AC">
      <w:pPr>
        <w:pStyle w:val="ListParagraph"/>
        <w:numPr>
          <w:ilvl w:val="0"/>
          <w:numId w:val="1"/>
        </w:numPr>
        <w:spacing w:after="0" w:line="240" w:lineRule="auto"/>
        <w:rPr>
          <w:rFonts w:ascii="Times New Roman" w:hAnsi="Times New Roman" w:cs="Times New Roman"/>
          <w:b/>
          <w:bCs/>
          <w:sz w:val="24"/>
          <w:szCs w:val="24"/>
        </w:rPr>
      </w:pPr>
      <w:r w:rsidRPr="00B968AC">
        <w:rPr>
          <w:rFonts w:ascii="Times New Roman" w:hAnsi="Times New Roman" w:cs="Times New Roman"/>
          <w:b/>
          <w:bCs/>
          <w:sz w:val="24"/>
          <w:szCs w:val="24"/>
          <w:u w:val="single"/>
        </w:rPr>
        <w:t>Tentative Agenda</w:t>
      </w:r>
      <w:r w:rsidRPr="00B968AC">
        <w:rPr>
          <w:rFonts w:ascii="Times New Roman" w:hAnsi="Times New Roman" w:cs="Times New Roman"/>
          <w:sz w:val="24"/>
          <w:szCs w:val="24"/>
        </w:rPr>
        <w:t xml:space="preserve"> Some of the deliberation today may have generated tentative agenda items for ECUS and ECUS-SCC meetings</w:t>
      </w:r>
      <w:r w:rsidR="00715E07" w:rsidRPr="00B968AC">
        <w:rPr>
          <w:rFonts w:ascii="Times New Roman" w:hAnsi="Times New Roman" w:cs="Times New Roman"/>
          <w:sz w:val="24"/>
          <w:szCs w:val="24"/>
        </w:rPr>
        <w:t xml:space="preserve">. </w:t>
      </w:r>
      <w:r w:rsidR="007A4150">
        <w:rPr>
          <w:rFonts w:ascii="Times New Roman" w:hAnsi="Times New Roman" w:cs="Times New Roman"/>
          <w:sz w:val="24"/>
          <w:szCs w:val="24"/>
          <w:highlight w:val="yellow"/>
        </w:rPr>
        <w:t>Nicholas Creel w</w:t>
      </w:r>
      <w:r w:rsidRPr="00B968AC">
        <w:rPr>
          <w:rFonts w:ascii="Times New Roman" w:hAnsi="Times New Roman" w:cs="Times New Roman"/>
          <w:sz w:val="24"/>
          <w:szCs w:val="24"/>
          <w:highlight w:val="yellow"/>
        </w:rPr>
        <w:t>ill ensure that such items (if any) are added to the agenda of a future meeting of ECUS or ECUS-SCC.</w:t>
      </w:r>
      <w:r w:rsidRPr="00B968AC">
        <w:rPr>
          <w:rFonts w:ascii="Times New Roman" w:hAnsi="Times New Roman" w:cs="Times New Roman"/>
          <w:sz w:val="24"/>
          <w:szCs w:val="24"/>
        </w:rPr>
        <w:t xml:space="preserve"> </w:t>
      </w:r>
    </w:p>
    <w:p w14:paraId="25B8FA9A" w14:textId="77777777" w:rsidR="007E54DC" w:rsidRPr="00B968AC" w:rsidRDefault="007E54DC" w:rsidP="00B968AC">
      <w:pPr>
        <w:contextualSpacing/>
      </w:pPr>
    </w:p>
    <w:p w14:paraId="04B0ECDB" w14:textId="4F8468E5" w:rsidR="000B362D" w:rsidRPr="00B968AC" w:rsidRDefault="00CF31A3" w:rsidP="00B968AC">
      <w:pPr>
        <w:contextualSpacing/>
        <w:rPr>
          <w:b/>
          <w:bCs/>
        </w:rPr>
      </w:pPr>
      <w:r w:rsidRPr="00B968AC">
        <w:rPr>
          <w:b/>
          <w:bCs/>
        </w:rPr>
        <w:t>X</w:t>
      </w:r>
      <w:r w:rsidR="004606B0" w:rsidRPr="00B968AC">
        <w:rPr>
          <w:b/>
          <w:bCs/>
        </w:rPr>
        <w:t xml:space="preserve">. </w:t>
      </w:r>
      <w:r w:rsidR="008868CB" w:rsidRPr="00B968AC">
        <w:rPr>
          <w:b/>
          <w:bCs/>
        </w:rPr>
        <w:t>Adjournment</w:t>
      </w:r>
    </w:p>
    <w:p w14:paraId="385C3548" w14:textId="77777777" w:rsidR="000B362D" w:rsidRPr="00B968AC" w:rsidRDefault="000B362D" w:rsidP="00B968AC">
      <w:pPr>
        <w:contextualSpacing/>
        <w:rPr>
          <w:b/>
          <w:bCs/>
        </w:rPr>
      </w:pPr>
    </w:p>
    <w:p w14:paraId="333A1C2B" w14:textId="14B94AD1" w:rsidR="000B362D" w:rsidRPr="00B968AC" w:rsidRDefault="008868CB" w:rsidP="00B968AC">
      <w:pPr>
        <w:pStyle w:val="ListParagraph"/>
        <w:numPr>
          <w:ilvl w:val="0"/>
          <w:numId w:val="11"/>
        </w:numPr>
        <w:spacing w:after="0" w:line="240" w:lineRule="auto"/>
        <w:rPr>
          <w:rFonts w:ascii="Times New Roman" w:hAnsi="Times New Roman" w:cs="Times New Roman"/>
          <w:b/>
          <w:bCs/>
          <w:sz w:val="24"/>
          <w:szCs w:val="24"/>
        </w:rPr>
      </w:pPr>
      <w:r w:rsidRPr="00B968AC">
        <w:rPr>
          <w:rFonts w:ascii="Times New Roman" w:hAnsi="Times New Roman" w:cs="Times New Roman"/>
          <w:sz w:val="24"/>
          <w:szCs w:val="24"/>
        </w:rPr>
        <w:t xml:space="preserve">As there was no further business to consider, a </w:t>
      </w:r>
      <w:r w:rsidRPr="00B968AC">
        <w:rPr>
          <w:rFonts w:ascii="Times New Roman" w:hAnsi="Times New Roman" w:cs="Times New Roman"/>
          <w:b/>
          <w:sz w:val="24"/>
          <w:szCs w:val="24"/>
          <w:u w:val="single"/>
        </w:rPr>
        <w:t>Motion</w:t>
      </w:r>
      <w:r w:rsidRPr="00B968AC">
        <w:rPr>
          <w:rFonts w:ascii="Times New Roman" w:hAnsi="Times New Roman" w:cs="Times New Roman"/>
          <w:sz w:val="24"/>
          <w:szCs w:val="24"/>
        </w:rPr>
        <w:t xml:space="preserve"> </w:t>
      </w:r>
      <w:r w:rsidRPr="00B968AC">
        <w:rPr>
          <w:rFonts w:ascii="Times New Roman" w:hAnsi="Times New Roman" w:cs="Times New Roman"/>
          <w:i/>
          <w:sz w:val="24"/>
          <w:szCs w:val="24"/>
        </w:rPr>
        <w:t>to adjourn the meeting</w:t>
      </w:r>
      <w:r w:rsidRPr="00B968AC">
        <w:rPr>
          <w:rFonts w:ascii="Times New Roman" w:hAnsi="Times New Roman" w:cs="Times New Roman"/>
          <w:sz w:val="24"/>
          <w:szCs w:val="24"/>
        </w:rPr>
        <w:t xml:space="preserve"> was made and seconded. </w:t>
      </w:r>
      <w:r w:rsidRPr="00B968AC">
        <w:rPr>
          <w:rFonts w:ascii="Times New Roman" w:hAnsi="Times New Roman" w:cs="Times New Roman"/>
          <w:b/>
          <w:bCs/>
          <w:sz w:val="24"/>
          <w:szCs w:val="24"/>
        </w:rPr>
        <w:t xml:space="preserve">The motion to adjourn was approved and the meeting adjourned at </w:t>
      </w:r>
      <w:r w:rsidR="00C11E1F" w:rsidRPr="00C11E1F">
        <w:rPr>
          <w:rFonts w:ascii="Times New Roman" w:hAnsi="Times New Roman" w:cs="Times New Roman"/>
          <w:b/>
          <w:bCs/>
          <w:sz w:val="24"/>
          <w:szCs w:val="24"/>
        </w:rPr>
        <w:t>4</w:t>
      </w:r>
      <w:r w:rsidRPr="00C11E1F">
        <w:rPr>
          <w:rFonts w:ascii="Times New Roman" w:hAnsi="Times New Roman" w:cs="Times New Roman"/>
          <w:b/>
          <w:bCs/>
          <w:sz w:val="24"/>
          <w:szCs w:val="24"/>
        </w:rPr>
        <w:t>:</w:t>
      </w:r>
      <w:r w:rsidR="00C11E1F" w:rsidRPr="00C11E1F">
        <w:rPr>
          <w:rFonts w:ascii="Times New Roman" w:hAnsi="Times New Roman" w:cs="Times New Roman"/>
          <w:b/>
          <w:bCs/>
          <w:sz w:val="24"/>
          <w:szCs w:val="24"/>
        </w:rPr>
        <w:t>20</w:t>
      </w:r>
      <w:r w:rsidRPr="00B968AC">
        <w:rPr>
          <w:rFonts w:ascii="Times New Roman" w:hAnsi="Times New Roman" w:cs="Times New Roman"/>
          <w:b/>
          <w:bCs/>
          <w:sz w:val="24"/>
          <w:szCs w:val="24"/>
        </w:rPr>
        <w:t xml:space="preserve"> p.m.</w:t>
      </w:r>
    </w:p>
    <w:p w14:paraId="7C380D1C" w14:textId="77777777" w:rsidR="007E54DC" w:rsidRPr="00B968AC" w:rsidRDefault="007E54DC" w:rsidP="00B968AC">
      <w:pPr>
        <w:contextualSpacing/>
        <w:rPr>
          <w:bCs/>
          <w:smallCaps/>
          <w:lang w:val="en"/>
        </w:rPr>
      </w:pPr>
    </w:p>
    <w:p w14:paraId="4635FC9C" w14:textId="44729E84" w:rsidR="000B362D" w:rsidRPr="00B968AC" w:rsidRDefault="00551BB4" w:rsidP="00B968AC">
      <w:pPr>
        <w:contextualSpacing/>
        <w:rPr>
          <w:b/>
          <w:lang w:val="en"/>
        </w:rPr>
      </w:pPr>
      <w:bookmarkStart w:id="6" w:name="_Hlk69714796"/>
      <w:r w:rsidRPr="00B968AC">
        <w:rPr>
          <w:b/>
          <w:smallCaps/>
          <w:lang w:val="en"/>
        </w:rPr>
        <w:t xml:space="preserve">XI. </w:t>
      </w:r>
      <w:r w:rsidRPr="00B968AC">
        <w:rPr>
          <w:b/>
          <w:lang w:val="en"/>
        </w:rPr>
        <w:t>Supporting Documents</w:t>
      </w:r>
    </w:p>
    <w:p w14:paraId="33EB1835" w14:textId="77777777" w:rsidR="000B362D" w:rsidRPr="00B968AC" w:rsidRDefault="000B362D" w:rsidP="00B968AC">
      <w:pPr>
        <w:contextualSpacing/>
        <w:rPr>
          <w:b/>
          <w:bCs/>
        </w:rPr>
      </w:pPr>
    </w:p>
    <w:p w14:paraId="6EF1AC49" w14:textId="4DC2C531" w:rsidR="00551BB4" w:rsidRPr="00C11E1F" w:rsidRDefault="00551BB4" w:rsidP="00B968AC">
      <w:pPr>
        <w:pStyle w:val="ListParagraph"/>
        <w:numPr>
          <w:ilvl w:val="0"/>
          <w:numId w:val="12"/>
        </w:numPr>
        <w:spacing w:after="0" w:line="240" w:lineRule="auto"/>
        <w:rPr>
          <w:rFonts w:ascii="Times New Roman" w:hAnsi="Times New Roman" w:cs="Times New Roman"/>
          <w:b/>
          <w:bCs/>
          <w:sz w:val="24"/>
          <w:szCs w:val="24"/>
        </w:rPr>
      </w:pPr>
      <w:r w:rsidRPr="00B968AC">
        <w:rPr>
          <w:rFonts w:ascii="Times New Roman" w:hAnsi="Times New Roman" w:cs="Times New Roman"/>
          <w:color w:val="000000" w:themeColor="text1"/>
          <w:sz w:val="24"/>
          <w:szCs w:val="24"/>
        </w:rPr>
        <w:t xml:space="preserve">There </w:t>
      </w:r>
      <w:r w:rsidR="0003086F" w:rsidRPr="00B968AC">
        <w:rPr>
          <w:rFonts w:ascii="Times New Roman" w:hAnsi="Times New Roman" w:cs="Times New Roman"/>
          <w:color w:val="000000" w:themeColor="text1"/>
          <w:sz w:val="24"/>
          <w:szCs w:val="24"/>
        </w:rPr>
        <w:t>is one supporting document.</w:t>
      </w:r>
    </w:p>
    <w:p w14:paraId="58B431EB" w14:textId="1292837E" w:rsidR="0003086F" w:rsidRPr="0047178B" w:rsidRDefault="00C11E1F" w:rsidP="00B968AC">
      <w:pPr>
        <w:pStyle w:val="ListParagraph"/>
        <w:numPr>
          <w:ilvl w:val="1"/>
          <w:numId w:val="12"/>
        </w:numPr>
        <w:spacing w:after="0" w:line="240" w:lineRule="auto"/>
        <w:rPr>
          <w:rFonts w:ascii="Times New Roman" w:hAnsi="Times New Roman" w:cs="Times New Roman"/>
          <w:b/>
          <w:bCs/>
          <w:i/>
          <w:iCs/>
          <w:sz w:val="24"/>
          <w:szCs w:val="24"/>
        </w:rPr>
      </w:pPr>
      <w:r w:rsidRPr="0047178B">
        <w:rPr>
          <w:rFonts w:ascii="Times New Roman" w:hAnsi="Times New Roman" w:cs="Times New Roman"/>
          <w:i/>
          <w:iCs/>
          <w:sz w:val="24"/>
          <w:szCs w:val="24"/>
        </w:rPr>
        <w:t>GovCal_2024-25 (2024-10-04) FINAL.docx</w:t>
      </w:r>
      <w:r w:rsidR="000F0648" w:rsidRPr="0047178B">
        <w:rPr>
          <w:rFonts w:ascii="Times New Roman" w:hAnsi="Times New Roman" w:cs="Times New Roman"/>
          <w:i/>
          <w:iCs/>
          <w:sz w:val="24"/>
          <w:szCs w:val="24"/>
        </w:rPr>
        <w:t>.</w:t>
      </w:r>
    </w:p>
    <w:bookmarkEnd w:id="6"/>
    <w:p w14:paraId="188FE893" w14:textId="77777777" w:rsidR="007E54DC" w:rsidRPr="00B968AC" w:rsidRDefault="007E54DC" w:rsidP="00B968AC">
      <w:pPr>
        <w:contextualSpacing/>
      </w:pPr>
    </w:p>
    <w:p w14:paraId="3C058B26" w14:textId="0D5BDF3D" w:rsidR="001214C4" w:rsidRPr="00B968AC" w:rsidRDefault="00973FD5" w:rsidP="00B968AC">
      <w:pPr>
        <w:contextualSpacing/>
      </w:pPr>
      <w:r w:rsidRPr="00B968AC">
        <w:rPr>
          <w:b/>
          <w:bCs/>
        </w:rPr>
        <w:t>Distribution:</w:t>
      </w:r>
      <w:r w:rsidR="009C6C78" w:rsidRPr="00B968AC">
        <w:rPr>
          <w:b/>
          <w:bCs/>
        </w:rPr>
        <w:t xml:space="preserve"> </w:t>
      </w:r>
      <w:r w:rsidR="009C6C78" w:rsidRPr="00B968AC">
        <w:t xml:space="preserve">First, these minutes will be sent to committee members for review; second, they will be posted to the </w:t>
      </w:r>
      <w:r w:rsidR="002202EF" w:rsidRPr="00B968AC">
        <w:t>Senate</w:t>
      </w:r>
      <w:r w:rsidR="009C6C78" w:rsidRPr="00B968AC">
        <w:t xml:space="preserve"> website.</w:t>
      </w:r>
    </w:p>
    <w:p w14:paraId="3D2CE8AA" w14:textId="45357CAF" w:rsidR="00973FD5" w:rsidRPr="00B968AC" w:rsidRDefault="0014666D" w:rsidP="00B968AC">
      <w:pPr>
        <w:contextualSpacing/>
        <w:rPr>
          <w:b/>
          <w:bCs/>
          <w:smallCaps/>
          <w:u w:val="single"/>
        </w:rPr>
      </w:pPr>
      <w:r w:rsidRPr="00B968AC">
        <w:rPr>
          <w:b/>
          <w:bCs/>
          <w:smallCaps/>
        </w:rPr>
        <w:t>Committee Name</w:t>
      </w:r>
      <w:r w:rsidR="00973FD5" w:rsidRPr="00B968AC">
        <w:rPr>
          <w:b/>
          <w:bCs/>
          <w:smallCaps/>
        </w:rPr>
        <w:t xml:space="preserve">: </w:t>
      </w:r>
      <w:r w:rsidR="0028721E" w:rsidRPr="00B968AC">
        <w:rPr>
          <w:bCs/>
          <w:smallCaps/>
        </w:rPr>
        <w:t>Executive committee of the university senate (ECUS)</w:t>
      </w:r>
      <w:r w:rsidR="004E3E6B" w:rsidRPr="00B968AC">
        <w:rPr>
          <w:bCs/>
          <w:smallCaps/>
        </w:rPr>
        <w:t xml:space="preserve"> with standing committee chairs (SCC)</w:t>
      </w:r>
    </w:p>
    <w:p w14:paraId="7EE6A9B8" w14:textId="6BB4F3C5" w:rsidR="00973FD5" w:rsidRPr="00B968AC" w:rsidRDefault="0014666D" w:rsidP="00B968AC">
      <w:pPr>
        <w:contextualSpacing/>
        <w:rPr>
          <w:b/>
          <w:bCs/>
          <w:smallCaps/>
          <w:u w:val="single"/>
        </w:rPr>
      </w:pPr>
      <w:r w:rsidRPr="00B968AC">
        <w:rPr>
          <w:b/>
          <w:bCs/>
          <w:smallCaps/>
        </w:rPr>
        <w:lastRenderedPageBreak/>
        <w:t>Committee Officers</w:t>
      </w:r>
      <w:r w:rsidR="00973FD5" w:rsidRPr="00B968AC">
        <w:rPr>
          <w:b/>
          <w:bCs/>
          <w:smallCaps/>
        </w:rPr>
        <w:t xml:space="preserve">: </w:t>
      </w:r>
      <w:r w:rsidR="00CC2955" w:rsidRPr="00B968AC">
        <w:rPr>
          <w:smallCaps/>
        </w:rPr>
        <w:t>Nicholas Creel</w:t>
      </w:r>
      <w:r w:rsidR="001F380D" w:rsidRPr="00B968AC">
        <w:rPr>
          <w:smallCaps/>
        </w:rPr>
        <w:t xml:space="preserve"> (</w:t>
      </w:r>
      <w:r w:rsidR="006B6F8A" w:rsidRPr="00B968AC">
        <w:rPr>
          <w:smallCaps/>
        </w:rPr>
        <w:t>C</w:t>
      </w:r>
      <w:r w:rsidR="001F380D" w:rsidRPr="00B968AC">
        <w:rPr>
          <w:smallCaps/>
        </w:rPr>
        <w:t xml:space="preserve">hair), </w:t>
      </w:r>
      <w:r w:rsidR="00CC2955" w:rsidRPr="00B968AC">
        <w:rPr>
          <w:smallCaps/>
        </w:rPr>
        <w:t>Stephanie Jett</w:t>
      </w:r>
      <w:r w:rsidR="006B6F8A" w:rsidRPr="00B968AC">
        <w:rPr>
          <w:smallCaps/>
        </w:rPr>
        <w:t xml:space="preserve"> (Vice-Chair), </w:t>
      </w:r>
      <w:r w:rsidR="006D0B3A" w:rsidRPr="00B968AC">
        <w:rPr>
          <w:bCs/>
          <w:smallCaps/>
        </w:rPr>
        <w:t>Alex Blazer (Secretary)</w:t>
      </w:r>
    </w:p>
    <w:p w14:paraId="7209E5D6" w14:textId="73537B75" w:rsidR="00973FD5" w:rsidRPr="00B968AC" w:rsidRDefault="0014666D" w:rsidP="00B968AC">
      <w:pPr>
        <w:contextualSpacing/>
        <w:rPr>
          <w:bCs/>
          <w:smallCaps/>
        </w:rPr>
      </w:pPr>
      <w:r w:rsidRPr="00B968AC">
        <w:rPr>
          <w:b/>
          <w:bCs/>
          <w:smallCaps/>
        </w:rPr>
        <w:t>Academic Year</w:t>
      </w:r>
      <w:r w:rsidR="00973FD5" w:rsidRPr="00B968AC">
        <w:rPr>
          <w:b/>
          <w:bCs/>
          <w:smallCaps/>
        </w:rPr>
        <w:t>:</w:t>
      </w:r>
      <w:r w:rsidR="006D0B3A" w:rsidRPr="00B968AC">
        <w:rPr>
          <w:bCs/>
          <w:smallCaps/>
        </w:rPr>
        <w:t xml:space="preserve"> 20</w:t>
      </w:r>
      <w:r w:rsidR="002326B8" w:rsidRPr="00B968AC">
        <w:rPr>
          <w:bCs/>
          <w:smallCaps/>
        </w:rPr>
        <w:t>2</w:t>
      </w:r>
      <w:r w:rsidR="00CC2955" w:rsidRPr="00B968AC">
        <w:rPr>
          <w:bCs/>
          <w:smallCaps/>
        </w:rPr>
        <w:t>4</w:t>
      </w:r>
      <w:r w:rsidR="002326B8" w:rsidRPr="00B968AC">
        <w:rPr>
          <w:bCs/>
          <w:smallCaps/>
        </w:rPr>
        <w:t>-202</w:t>
      </w:r>
      <w:r w:rsidR="00CC2955" w:rsidRPr="00B968AC">
        <w:rPr>
          <w:bCs/>
          <w:smallCaps/>
        </w:rPr>
        <w:t>5</w:t>
      </w:r>
    </w:p>
    <w:p w14:paraId="00C33576" w14:textId="77777777" w:rsidR="00171EE3" w:rsidRPr="00B968AC" w:rsidRDefault="00171EE3" w:rsidP="00B968AC">
      <w:pPr>
        <w:contextualSpacing/>
        <w:rPr>
          <w:b/>
        </w:rPr>
      </w:pPr>
    </w:p>
    <w:p w14:paraId="5BE6A6F0" w14:textId="77777777" w:rsidR="00171EE3" w:rsidRPr="00B968AC" w:rsidRDefault="00FB54A6" w:rsidP="00B968AC">
      <w:pPr>
        <w:contextualSpacing/>
        <w:rPr>
          <w:b/>
          <w:bCs/>
          <w:smallCaps/>
        </w:rPr>
      </w:pPr>
      <w:r w:rsidRPr="00B968AC">
        <w:rPr>
          <w:b/>
          <w:bCs/>
          <w:smallCaps/>
        </w:rPr>
        <w:t xml:space="preserve">Aggregate </w:t>
      </w:r>
      <w:r w:rsidR="0014666D" w:rsidRPr="00B968AC">
        <w:rPr>
          <w:b/>
          <w:bCs/>
          <w:smallCaps/>
        </w:rPr>
        <w:t>Member Attendance at Committee Meetings for the Academic Year</w:t>
      </w:r>
      <w:r w:rsidR="004F5424" w:rsidRPr="00B968AC">
        <w:rPr>
          <w:b/>
          <w:bCs/>
          <w:smallCaps/>
        </w:rPr>
        <w:t>:</w:t>
      </w:r>
    </w:p>
    <w:p w14:paraId="3A9F326F" w14:textId="721D2122" w:rsidR="00973FD5" w:rsidRPr="00B968AC" w:rsidRDefault="00FB54A6" w:rsidP="00B968AC">
      <w:pPr>
        <w:contextualSpacing/>
      </w:pPr>
      <w:r w:rsidRPr="00B968AC">
        <w:rPr>
          <w:b/>
        </w:rPr>
        <w:t xml:space="preserve">“P” denotes Present, </w:t>
      </w:r>
      <w:r w:rsidR="007C7CE2" w:rsidRPr="00B968AC">
        <w:rPr>
          <w:b/>
        </w:rPr>
        <w:t>“R” denotes Regrets,</w:t>
      </w:r>
      <w:r w:rsidRPr="00B968AC">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2"/>
        <w:gridCol w:w="317"/>
        <w:gridCol w:w="537"/>
        <w:gridCol w:w="657"/>
        <w:gridCol w:w="657"/>
        <w:gridCol w:w="657"/>
        <w:gridCol w:w="797"/>
        <w:gridCol w:w="738"/>
        <w:gridCol w:w="788"/>
        <w:gridCol w:w="689"/>
        <w:gridCol w:w="691"/>
        <w:gridCol w:w="692"/>
      </w:tblGrid>
      <w:tr w:rsidR="00F8681E" w:rsidRPr="00B968AC" w14:paraId="10CD3ACA" w14:textId="77777777" w:rsidTr="00F63B67">
        <w:trPr>
          <w:trHeight w:val="329"/>
        </w:trPr>
        <w:tc>
          <w:tcPr>
            <w:tcW w:w="1410" w:type="dxa"/>
          </w:tcPr>
          <w:p w14:paraId="085EAB30" w14:textId="77777777" w:rsidR="0055324C" w:rsidRPr="00B968AC" w:rsidRDefault="0055324C" w:rsidP="00B968AC">
            <w:pPr>
              <w:ind w:left="180"/>
              <w:contextualSpacing/>
              <w:rPr>
                <w:highlight w:val="lightGray"/>
              </w:rPr>
            </w:pPr>
            <w:r w:rsidRPr="00B968AC">
              <w:rPr>
                <w:highlight w:val="lightGray"/>
              </w:rPr>
              <w:t>Acronyms</w:t>
            </w:r>
          </w:p>
        </w:tc>
        <w:tc>
          <w:tcPr>
            <w:tcW w:w="592" w:type="dxa"/>
          </w:tcPr>
          <w:p w14:paraId="32DA0244" w14:textId="77777777" w:rsidR="0055324C" w:rsidRPr="00B968AC" w:rsidRDefault="0055324C" w:rsidP="00B968AC">
            <w:pPr>
              <w:ind w:left="180"/>
              <w:contextualSpacing/>
              <w:rPr>
                <w:highlight w:val="lightGray"/>
              </w:rPr>
            </w:pPr>
          </w:p>
        </w:tc>
        <w:tc>
          <w:tcPr>
            <w:tcW w:w="7220" w:type="dxa"/>
            <w:gridSpan w:val="11"/>
          </w:tcPr>
          <w:p w14:paraId="7095BC86" w14:textId="77777777" w:rsidR="0055324C" w:rsidRPr="00B968AC" w:rsidRDefault="0055324C" w:rsidP="00B968AC">
            <w:pPr>
              <w:ind w:left="180"/>
              <w:contextualSpacing/>
              <w:rPr>
                <w:highlight w:val="lightGray"/>
              </w:rPr>
            </w:pPr>
            <w:r w:rsidRPr="00B968AC">
              <w:rPr>
                <w:highlight w:val="lightGray"/>
              </w:rPr>
              <w:t>EFS = Elected Faculty Senator</w:t>
            </w:r>
          </w:p>
          <w:p w14:paraId="3B6E4802" w14:textId="77777777" w:rsidR="0055324C" w:rsidRPr="00B968AC" w:rsidRDefault="0055324C" w:rsidP="00B968AC">
            <w:pPr>
              <w:ind w:left="180"/>
              <w:contextualSpacing/>
              <w:rPr>
                <w:highlight w:val="lightGray"/>
              </w:rPr>
            </w:pPr>
            <w:proofErr w:type="spellStart"/>
            <w:r w:rsidRPr="00B968AC">
              <w:rPr>
                <w:highlight w:val="lightGray"/>
              </w:rPr>
              <w:t>CoAS</w:t>
            </w:r>
            <w:proofErr w:type="spellEnd"/>
            <w:r w:rsidRPr="00B968AC">
              <w:rPr>
                <w:highlight w:val="lightGray"/>
              </w:rPr>
              <w:t xml:space="preserve"> = College of Arts and Sciences; </w:t>
            </w:r>
            <w:proofErr w:type="spellStart"/>
            <w:r w:rsidRPr="00B968AC">
              <w:rPr>
                <w:highlight w:val="lightGray"/>
              </w:rPr>
              <w:t>CoB</w:t>
            </w:r>
            <w:proofErr w:type="spellEnd"/>
            <w:r w:rsidRPr="00B968AC">
              <w:rPr>
                <w:highlight w:val="lightGray"/>
              </w:rPr>
              <w:t xml:space="preserve"> = College of Business; </w:t>
            </w:r>
            <w:proofErr w:type="spellStart"/>
            <w:r w:rsidRPr="00B968AC">
              <w:rPr>
                <w:highlight w:val="lightGray"/>
              </w:rPr>
              <w:t>CoE</w:t>
            </w:r>
            <w:proofErr w:type="spellEnd"/>
            <w:r w:rsidRPr="00B968AC">
              <w:rPr>
                <w:highlight w:val="lightGray"/>
              </w:rPr>
              <w:t xml:space="preserve"> = College of Education; </w:t>
            </w:r>
            <w:proofErr w:type="spellStart"/>
            <w:r w:rsidRPr="00B968AC">
              <w:rPr>
                <w:highlight w:val="lightGray"/>
              </w:rPr>
              <w:t>CoHS</w:t>
            </w:r>
            <w:proofErr w:type="spellEnd"/>
            <w:r w:rsidRPr="00B968AC">
              <w:rPr>
                <w:highlight w:val="lightGray"/>
              </w:rPr>
              <w:t xml:space="preserve"> = College of Health Sciences</w:t>
            </w:r>
          </w:p>
        </w:tc>
      </w:tr>
      <w:tr w:rsidR="00372002" w:rsidRPr="00B968AC" w14:paraId="22D98CF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9" w:type="dxa"/>
            <w:gridSpan w:val="3"/>
            <w:tcBorders>
              <w:left w:val="double" w:sz="4" w:space="0" w:color="auto"/>
              <w:bottom w:val="single" w:sz="4" w:space="0" w:color="auto"/>
            </w:tcBorders>
          </w:tcPr>
          <w:p w14:paraId="2C55047E" w14:textId="77777777" w:rsidR="00372002" w:rsidRPr="00B968AC" w:rsidRDefault="00372002" w:rsidP="00B968AC">
            <w:pPr>
              <w:contextualSpacing/>
            </w:pPr>
            <w:r w:rsidRPr="00B968AC">
              <w:t>Meeting Dates</w:t>
            </w:r>
          </w:p>
        </w:tc>
        <w:tc>
          <w:tcPr>
            <w:tcW w:w="537" w:type="dxa"/>
            <w:tcBorders>
              <w:bottom w:val="single" w:sz="4" w:space="0" w:color="auto"/>
            </w:tcBorders>
            <w:vAlign w:val="center"/>
          </w:tcPr>
          <w:p w14:paraId="549A1696" w14:textId="026B0A1B" w:rsidR="00372002" w:rsidRPr="00B968AC" w:rsidRDefault="00372002" w:rsidP="00B968AC">
            <w:pPr>
              <w:contextualSpacing/>
              <w:jc w:val="center"/>
            </w:pPr>
            <w:r w:rsidRPr="00B968AC">
              <w:t>9/</w:t>
            </w:r>
            <w:r w:rsidR="00F63B67" w:rsidRPr="00B968AC">
              <w:t>6</w:t>
            </w:r>
          </w:p>
        </w:tc>
        <w:tc>
          <w:tcPr>
            <w:tcW w:w="657" w:type="dxa"/>
            <w:tcBorders>
              <w:bottom w:val="single" w:sz="4" w:space="0" w:color="auto"/>
            </w:tcBorders>
            <w:vAlign w:val="center"/>
          </w:tcPr>
          <w:p w14:paraId="366156E7" w14:textId="50752DDD" w:rsidR="00372002" w:rsidRPr="00B968AC" w:rsidRDefault="00372002" w:rsidP="00B968AC">
            <w:pPr>
              <w:contextualSpacing/>
              <w:jc w:val="center"/>
            </w:pPr>
            <w:r w:rsidRPr="00B968AC">
              <w:t>10/</w:t>
            </w:r>
            <w:r w:rsidR="00F63B67" w:rsidRPr="00B968AC">
              <w:t>4</w:t>
            </w:r>
          </w:p>
        </w:tc>
        <w:tc>
          <w:tcPr>
            <w:tcW w:w="657" w:type="dxa"/>
            <w:tcBorders>
              <w:bottom w:val="single" w:sz="4" w:space="0" w:color="auto"/>
            </w:tcBorders>
            <w:vAlign w:val="center"/>
          </w:tcPr>
          <w:p w14:paraId="4F4FB0A9" w14:textId="0FEA9D7F" w:rsidR="00372002" w:rsidRPr="00B968AC" w:rsidRDefault="00372002" w:rsidP="00B968AC">
            <w:pPr>
              <w:contextualSpacing/>
              <w:jc w:val="center"/>
            </w:pPr>
            <w:r w:rsidRPr="00B968AC">
              <w:t>11/</w:t>
            </w:r>
            <w:r w:rsidR="00F63B67" w:rsidRPr="00B968AC">
              <w:t>1</w:t>
            </w:r>
          </w:p>
        </w:tc>
        <w:tc>
          <w:tcPr>
            <w:tcW w:w="657" w:type="dxa"/>
            <w:tcBorders>
              <w:bottom w:val="single" w:sz="4" w:space="0" w:color="auto"/>
            </w:tcBorders>
            <w:vAlign w:val="center"/>
          </w:tcPr>
          <w:p w14:paraId="3F392DF1" w14:textId="136AB35B" w:rsidR="00372002" w:rsidRPr="00B968AC" w:rsidRDefault="00372002" w:rsidP="00B968AC">
            <w:pPr>
              <w:contextualSpacing/>
              <w:jc w:val="center"/>
            </w:pPr>
            <w:r w:rsidRPr="00B968AC">
              <w:t>1/</w:t>
            </w:r>
            <w:r w:rsidR="00F63B67" w:rsidRPr="00B968AC">
              <w:t>10</w:t>
            </w:r>
          </w:p>
        </w:tc>
        <w:tc>
          <w:tcPr>
            <w:tcW w:w="797" w:type="dxa"/>
            <w:tcBorders>
              <w:bottom w:val="single" w:sz="4" w:space="0" w:color="auto"/>
            </w:tcBorders>
            <w:vAlign w:val="center"/>
          </w:tcPr>
          <w:p w14:paraId="0FA45BA2" w14:textId="1800946C" w:rsidR="00372002" w:rsidRPr="00B968AC" w:rsidRDefault="00372002" w:rsidP="00B968AC">
            <w:pPr>
              <w:contextualSpacing/>
              <w:jc w:val="center"/>
            </w:pPr>
            <w:r w:rsidRPr="00B968AC">
              <w:t>2/</w:t>
            </w:r>
            <w:r w:rsidR="00F63B67" w:rsidRPr="00B968AC">
              <w:t>14</w:t>
            </w:r>
          </w:p>
        </w:tc>
        <w:tc>
          <w:tcPr>
            <w:tcW w:w="738" w:type="dxa"/>
            <w:tcBorders>
              <w:bottom w:val="single" w:sz="4" w:space="0" w:color="auto"/>
            </w:tcBorders>
            <w:vAlign w:val="center"/>
          </w:tcPr>
          <w:p w14:paraId="2F5C0A9A" w14:textId="700CE43C" w:rsidR="00372002" w:rsidRPr="00B968AC" w:rsidRDefault="00372002" w:rsidP="00B968AC">
            <w:pPr>
              <w:contextualSpacing/>
              <w:jc w:val="center"/>
            </w:pPr>
            <w:r w:rsidRPr="00B968AC">
              <w:t>3/</w:t>
            </w:r>
            <w:r w:rsidR="00F63B67" w:rsidRPr="00B968AC">
              <w:t>7</w:t>
            </w:r>
          </w:p>
        </w:tc>
        <w:tc>
          <w:tcPr>
            <w:tcW w:w="788" w:type="dxa"/>
            <w:tcBorders>
              <w:bottom w:val="single" w:sz="4" w:space="0" w:color="auto"/>
            </w:tcBorders>
            <w:vAlign w:val="center"/>
          </w:tcPr>
          <w:p w14:paraId="790F8AFC" w14:textId="4E766FAA" w:rsidR="00372002" w:rsidRPr="00B968AC" w:rsidRDefault="00372002" w:rsidP="00B968AC">
            <w:pPr>
              <w:contextualSpacing/>
              <w:jc w:val="center"/>
            </w:pPr>
            <w:r w:rsidRPr="00B968AC">
              <w:t>4/</w:t>
            </w:r>
            <w:r w:rsidR="00F63B67" w:rsidRPr="00B968AC">
              <w:t>4</w:t>
            </w:r>
          </w:p>
        </w:tc>
        <w:tc>
          <w:tcPr>
            <w:tcW w:w="689" w:type="dxa"/>
            <w:tcBorders>
              <w:bottom w:val="single" w:sz="4" w:space="0" w:color="auto"/>
            </w:tcBorders>
          </w:tcPr>
          <w:p w14:paraId="6453EBF7" w14:textId="0DEFBF0A" w:rsidR="00372002" w:rsidRPr="00B968AC" w:rsidRDefault="00372002" w:rsidP="00B968AC">
            <w:pPr>
              <w:contextualSpacing/>
              <w:jc w:val="center"/>
            </w:pPr>
            <w:r w:rsidRPr="00B968AC">
              <w:t>P</w:t>
            </w:r>
          </w:p>
        </w:tc>
        <w:tc>
          <w:tcPr>
            <w:tcW w:w="691" w:type="dxa"/>
            <w:tcBorders>
              <w:bottom w:val="single" w:sz="4" w:space="0" w:color="auto"/>
            </w:tcBorders>
            <w:vAlign w:val="center"/>
          </w:tcPr>
          <w:p w14:paraId="02905DD7" w14:textId="4014065A" w:rsidR="00372002" w:rsidRPr="00B968AC" w:rsidRDefault="00372002" w:rsidP="00B968AC">
            <w:pPr>
              <w:contextualSpacing/>
              <w:jc w:val="center"/>
            </w:pPr>
            <w:r w:rsidRPr="00B968AC">
              <w:t>R</w:t>
            </w:r>
          </w:p>
        </w:tc>
        <w:tc>
          <w:tcPr>
            <w:tcW w:w="692" w:type="dxa"/>
            <w:tcBorders>
              <w:bottom w:val="single" w:sz="4" w:space="0" w:color="auto"/>
              <w:right w:val="double" w:sz="4" w:space="0" w:color="auto"/>
            </w:tcBorders>
            <w:vAlign w:val="center"/>
          </w:tcPr>
          <w:p w14:paraId="776CC54A" w14:textId="76F53766" w:rsidR="00372002" w:rsidRPr="00B968AC" w:rsidRDefault="00372002" w:rsidP="00B968AC">
            <w:pPr>
              <w:contextualSpacing/>
              <w:jc w:val="center"/>
            </w:pPr>
            <w:r w:rsidRPr="00B968AC">
              <w:t>A</w:t>
            </w:r>
          </w:p>
        </w:tc>
      </w:tr>
      <w:tr w:rsidR="00863DA6" w:rsidRPr="00B968AC" w14:paraId="1CFCFA78"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E09AB74" w14:textId="77777777" w:rsidR="00863DA6" w:rsidRPr="00B968AC" w:rsidRDefault="00863DA6" w:rsidP="00B968AC">
            <w:pPr>
              <w:contextualSpacing/>
            </w:pPr>
            <w:r w:rsidRPr="00B968AC">
              <w:t>Alex Blazer</w:t>
            </w:r>
          </w:p>
          <w:p w14:paraId="4E1C8006" w14:textId="24033285" w:rsidR="00863DA6" w:rsidRPr="00B968AC" w:rsidRDefault="00863DA6" w:rsidP="00B968AC">
            <w:pPr>
              <w:contextualSpacing/>
              <w:rPr>
                <w:i/>
              </w:rPr>
            </w:pPr>
            <w:r w:rsidRPr="00B968AC">
              <w:rPr>
                <w:i/>
              </w:rPr>
              <w:t xml:space="preserve">EFS, </w:t>
            </w:r>
            <w:proofErr w:type="spellStart"/>
            <w:r w:rsidRPr="00B968AC">
              <w:rPr>
                <w:i/>
              </w:rPr>
              <w:t>CoAS</w:t>
            </w:r>
            <w:proofErr w:type="spellEnd"/>
            <w:r w:rsidRPr="00B968AC">
              <w:rPr>
                <w:i/>
              </w:rPr>
              <w:br/>
              <w:t>ECUS Secretary</w:t>
            </w:r>
          </w:p>
        </w:tc>
        <w:tc>
          <w:tcPr>
            <w:tcW w:w="537" w:type="dxa"/>
            <w:tcBorders>
              <w:bottom w:val="single" w:sz="4" w:space="0" w:color="auto"/>
            </w:tcBorders>
            <w:shd w:val="clear" w:color="auto" w:fill="FFFFFF"/>
            <w:vAlign w:val="center"/>
          </w:tcPr>
          <w:p w14:paraId="36684710" w14:textId="08C4FF5A" w:rsidR="00863DA6" w:rsidRPr="00B968AC" w:rsidRDefault="00863DA6" w:rsidP="00B968AC">
            <w:pPr>
              <w:contextualSpacing/>
              <w:jc w:val="center"/>
            </w:pPr>
            <w:r w:rsidRPr="00B968AC">
              <w:t>P</w:t>
            </w:r>
          </w:p>
        </w:tc>
        <w:tc>
          <w:tcPr>
            <w:tcW w:w="657" w:type="dxa"/>
            <w:tcBorders>
              <w:bottom w:val="single" w:sz="4" w:space="0" w:color="auto"/>
            </w:tcBorders>
            <w:shd w:val="clear" w:color="auto" w:fill="FFFFFF"/>
            <w:vAlign w:val="center"/>
          </w:tcPr>
          <w:p w14:paraId="597B0555" w14:textId="665E19F9" w:rsidR="00863DA6" w:rsidRPr="00B968AC" w:rsidRDefault="00863DA6" w:rsidP="00B968AC">
            <w:pPr>
              <w:contextualSpacing/>
              <w:jc w:val="center"/>
            </w:pPr>
            <w:r w:rsidRPr="00B968AC">
              <w:t>P</w:t>
            </w:r>
          </w:p>
        </w:tc>
        <w:tc>
          <w:tcPr>
            <w:tcW w:w="657" w:type="dxa"/>
            <w:tcBorders>
              <w:bottom w:val="single" w:sz="4" w:space="0" w:color="auto"/>
            </w:tcBorders>
            <w:shd w:val="clear" w:color="auto" w:fill="FFFFFF"/>
            <w:vAlign w:val="center"/>
          </w:tcPr>
          <w:p w14:paraId="5F886385" w14:textId="6F520424" w:rsidR="00863DA6" w:rsidRPr="00B968AC" w:rsidRDefault="00863DA6" w:rsidP="00B968AC">
            <w:pPr>
              <w:contextualSpacing/>
              <w:jc w:val="center"/>
            </w:pPr>
          </w:p>
        </w:tc>
        <w:tc>
          <w:tcPr>
            <w:tcW w:w="657" w:type="dxa"/>
            <w:tcBorders>
              <w:bottom w:val="single" w:sz="4" w:space="0" w:color="auto"/>
            </w:tcBorders>
            <w:shd w:val="clear" w:color="auto" w:fill="FFFFFF"/>
            <w:vAlign w:val="center"/>
          </w:tcPr>
          <w:p w14:paraId="0E5ED6C3" w14:textId="6ADE5AE5" w:rsidR="00863DA6" w:rsidRPr="00B968AC" w:rsidRDefault="00863DA6" w:rsidP="00B968AC">
            <w:pPr>
              <w:contextualSpacing/>
              <w:jc w:val="center"/>
            </w:pPr>
          </w:p>
        </w:tc>
        <w:tc>
          <w:tcPr>
            <w:tcW w:w="797" w:type="dxa"/>
            <w:tcBorders>
              <w:bottom w:val="single" w:sz="4" w:space="0" w:color="auto"/>
            </w:tcBorders>
            <w:shd w:val="clear" w:color="auto" w:fill="FFFFFF"/>
            <w:vAlign w:val="center"/>
          </w:tcPr>
          <w:p w14:paraId="6761AA77" w14:textId="63987571" w:rsidR="00863DA6" w:rsidRPr="00B968AC" w:rsidRDefault="00863DA6" w:rsidP="00B968AC">
            <w:pPr>
              <w:contextualSpacing/>
              <w:jc w:val="center"/>
            </w:pPr>
          </w:p>
        </w:tc>
        <w:tc>
          <w:tcPr>
            <w:tcW w:w="738" w:type="dxa"/>
            <w:shd w:val="clear" w:color="auto" w:fill="FFFFFF"/>
            <w:vAlign w:val="center"/>
          </w:tcPr>
          <w:p w14:paraId="28D576D7" w14:textId="4A56160B" w:rsidR="00863DA6" w:rsidRPr="00B968AC" w:rsidRDefault="00863DA6" w:rsidP="00B968AC">
            <w:pPr>
              <w:contextualSpacing/>
              <w:jc w:val="center"/>
            </w:pPr>
          </w:p>
        </w:tc>
        <w:tc>
          <w:tcPr>
            <w:tcW w:w="788" w:type="dxa"/>
            <w:shd w:val="clear" w:color="auto" w:fill="FFFFFF"/>
            <w:vAlign w:val="center"/>
          </w:tcPr>
          <w:p w14:paraId="203CE741" w14:textId="5645AEF7" w:rsidR="00863DA6" w:rsidRPr="00B968AC" w:rsidRDefault="00863DA6" w:rsidP="00B968AC">
            <w:pPr>
              <w:contextualSpacing/>
              <w:jc w:val="center"/>
            </w:pPr>
          </w:p>
        </w:tc>
        <w:tc>
          <w:tcPr>
            <w:tcW w:w="689" w:type="dxa"/>
            <w:shd w:val="clear" w:color="auto" w:fill="FFFFFF"/>
            <w:vAlign w:val="center"/>
          </w:tcPr>
          <w:p w14:paraId="5B807796" w14:textId="7D2246DB" w:rsidR="00863DA6" w:rsidRPr="00B968AC" w:rsidRDefault="00863DA6" w:rsidP="00B968AC">
            <w:pPr>
              <w:contextualSpacing/>
              <w:jc w:val="center"/>
            </w:pPr>
            <w:r w:rsidRPr="00B968AC">
              <w:t>2</w:t>
            </w:r>
          </w:p>
        </w:tc>
        <w:tc>
          <w:tcPr>
            <w:tcW w:w="691" w:type="dxa"/>
            <w:shd w:val="clear" w:color="auto" w:fill="FFFFFF"/>
            <w:vAlign w:val="center"/>
          </w:tcPr>
          <w:p w14:paraId="6A78A090" w14:textId="2C5E107E" w:rsidR="00863DA6" w:rsidRPr="00B968AC" w:rsidRDefault="00863DA6" w:rsidP="00B968AC">
            <w:pPr>
              <w:contextualSpacing/>
              <w:jc w:val="center"/>
            </w:pPr>
            <w:r w:rsidRPr="00B968AC">
              <w:t>0</w:t>
            </w:r>
          </w:p>
        </w:tc>
        <w:tc>
          <w:tcPr>
            <w:tcW w:w="692" w:type="dxa"/>
            <w:tcBorders>
              <w:right w:val="double" w:sz="4" w:space="0" w:color="auto"/>
            </w:tcBorders>
            <w:shd w:val="clear" w:color="auto" w:fill="FFFFFF"/>
            <w:vAlign w:val="center"/>
          </w:tcPr>
          <w:p w14:paraId="30B4A3CF" w14:textId="622F022E" w:rsidR="00863DA6" w:rsidRPr="00B968AC" w:rsidRDefault="00863DA6" w:rsidP="00B968AC">
            <w:pPr>
              <w:contextualSpacing/>
              <w:jc w:val="center"/>
            </w:pPr>
            <w:r w:rsidRPr="00B968AC">
              <w:t>0</w:t>
            </w:r>
          </w:p>
        </w:tc>
      </w:tr>
      <w:tr w:rsidR="00863DA6" w:rsidRPr="00B968AC" w14:paraId="618F12FC"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right w:val="single" w:sz="4" w:space="0" w:color="auto"/>
            </w:tcBorders>
            <w:shd w:val="clear" w:color="auto" w:fill="FFFFFF"/>
            <w:vAlign w:val="center"/>
          </w:tcPr>
          <w:p w14:paraId="4A46475C" w14:textId="77777777" w:rsidR="00863DA6" w:rsidRPr="00B968AC" w:rsidRDefault="00863DA6" w:rsidP="00B968AC">
            <w:pPr>
              <w:contextualSpacing/>
            </w:pPr>
            <w:r w:rsidRPr="00B968AC">
              <w:t>Cathy Cox</w:t>
            </w:r>
          </w:p>
          <w:p w14:paraId="100E04F7" w14:textId="052C61FA" w:rsidR="00863DA6" w:rsidRPr="00B968AC" w:rsidRDefault="00863DA6" w:rsidP="00B968AC">
            <w:pPr>
              <w:contextualSpacing/>
              <w:rPr>
                <w:i/>
              </w:rPr>
            </w:pPr>
            <w:r w:rsidRPr="00B968AC">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40739300" w:rsidR="00863DA6" w:rsidRPr="00B968AC" w:rsidRDefault="00863DA6" w:rsidP="00B968AC">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3175493" w:rsidR="00863DA6" w:rsidRPr="00B968AC" w:rsidRDefault="00863DA6" w:rsidP="00B968AC">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863DA6" w:rsidRPr="00B968AC" w:rsidRDefault="00863DA6" w:rsidP="00B968AC">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863DA6" w:rsidRPr="00B968AC" w:rsidRDefault="00863DA6" w:rsidP="00B968AC">
            <w:pPr>
              <w:contextualSpacing/>
              <w:jc w:val="cente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863DA6" w:rsidRPr="00B968AC" w:rsidRDefault="00863DA6" w:rsidP="00B968AC">
            <w:pPr>
              <w:contextualSpacing/>
              <w:jc w:val="center"/>
            </w:pPr>
          </w:p>
        </w:tc>
        <w:tc>
          <w:tcPr>
            <w:tcW w:w="738" w:type="dxa"/>
            <w:tcBorders>
              <w:left w:val="single" w:sz="4" w:space="0" w:color="auto"/>
            </w:tcBorders>
            <w:shd w:val="clear" w:color="auto" w:fill="FFFFFF"/>
            <w:vAlign w:val="center"/>
          </w:tcPr>
          <w:p w14:paraId="0DBDC69E" w14:textId="0AE708EF" w:rsidR="00863DA6" w:rsidRPr="00B968AC" w:rsidRDefault="00863DA6" w:rsidP="00B968AC">
            <w:pPr>
              <w:contextualSpacing/>
              <w:jc w:val="center"/>
            </w:pPr>
          </w:p>
        </w:tc>
        <w:tc>
          <w:tcPr>
            <w:tcW w:w="788" w:type="dxa"/>
            <w:shd w:val="clear" w:color="auto" w:fill="FFFFFF"/>
            <w:vAlign w:val="center"/>
          </w:tcPr>
          <w:p w14:paraId="447954C2" w14:textId="78590A24" w:rsidR="00863DA6" w:rsidRPr="00B968AC" w:rsidRDefault="00863DA6" w:rsidP="00B968AC">
            <w:pPr>
              <w:contextualSpacing/>
              <w:jc w:val="center"/>
            </w:pPr>
          </w:p>
        </w:tc>
        <w:tc>
          <w:tcPr>
            <w:tcW w:w="689" w:type="dxa"/>
            <w:shd w:val="clear" w:color="auto" w:fill="FFFFFF"/>
            <w:vAlign w:val="center"/>
          </w:tcPr>
          <w:p w14:paraId="7DB55EE4" w14:textId="71C94FFB" w:rsidR="00863DA6" w:rsidRPr="00B968AC" w:rsidRDefault="00863DA6" w:rsidP="00B968AC">
            <w:pPr>
              <w:contextualSpacing/>
              <w:jc w:val="center"/>
            </w:pPr>
            <w:r w:rsidRPr="00B968AC">
              <w:t>0</w:t>
            </w:r>
          </w:p>
        </w:tc>
        <w:tc>
          <w:tcPr>
            <w:tcW w:w="691" w:type="dxa"/>
            <w:shd w:val="clear" w:color="auto" w:fill="FFFFFF"/>
            <w:vAlign w:val="center"/>
          </w:tcPr>
          <w:p w14:paraId="32065334" w14:textId="33BA06BD" w:rsidR="00863DA6" w:rsidRPr="00B968AC" w:rsidRDefault="00863DA6" w:rsidP="00B968AC">
            <w:pPr>
              <w:contextualSpacing/>
              <w:jc w:val="center"/>
            </w:pPr>
            <w:r w:rsidRPr="00B968AC">
              <w:t>2</w:t>
            </w:r>
          </w:p>
        </w:tc>
        <w:tc>
          <w:tcPr>
            <w:tcW w:w="692" w:type="dxa"/>
            <w:tcBorders>
              <w:right w:val="double" w:sz="4" w:space="0" w:color="auto"/>
            </w:tcBorders>
            <w:shd w:val="clear" w:color="auto" w:fill="FFFFFF"/>
            <w:vAlign w:val="center"/>
          </w:tcPr>
          <w:p w14:paraId="37B2CDD4" w14:textId="6C30BE6D" w:rsidR="00863DA6" w:rsidRPr="00B968AC" w:rsidRDefault="00863DA6" w:rsidP="00B968AC">
            <w:pPr>
              <w:contextualSpacing/>
              <w:jc w:val="center"/>
            </w:pPr>
            <w:r w:rsidRPr="00B968AC">
              <w:t>0</w:t>
            </w:r>
          </w:p>
        </w:tc>
      </w:tr>
      <w:tr w:rsidR="00863DA6" w:rsidRPr="00B968AC" w14:paraId="6F2D1339"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CCD4FE2" w14:textId="77777777" w:rsidR="00863DA6" w:rsidRPr="00B968AC" w:rsidRDefault="00863DA6" w:rsidP="00B968AC">
            <w:pPr>
              <w:contextualSpacing/>
            </w:pPr>
            <w:r w:rsidRPr="00B968AC">
              <w:t xml:space="preserve">Nicholas Creel </w:t>
            </w:r>
          </w:p>
          <w:p w14:paraId="5B7E6060" w14:textId="77777777" w:rsidR="00863DA6" w:rsidRPr="00B968AC" w:rsidRDefault="00863DA6" w:rsidP="00B968AC">
            <w:pPr>
              <w:contextualSpacing/>
              <w:rPr>
                <w:i/>
              </w:rPr>
            </w:pPr>
            <w:r w:rsidRPr="00B968AC">
              <w:rPr>
                <w:i/>
              </w:rPr>
              <w:t xml:space="preserve">EFS, </w:t>
            </w:r>
            <w:proofErr w:type="spellStart"/>
            <w:r w:rsidRPr="00B968AC">
              <w:rPr>
                <w:i/>
              </w:rPr>
              <w:t>CoBT</w:t>
            </w:r>
            <w:proofErr w:type="spellEnd"/>
          </w:p>
          <w:p w14:paraId="274F13EF" w14:textId="01FFE904" w:rsidR="00863DA6" w:rsidRPr="00B968AC" w:rsidRDefault="00863DA6" w:rsidP="00B968AC">
            <w:pPr>
              <w:contextualSpacing/>
              <w:rPr>
                <w:i/>
              </w:rPr>
            </w:pPr>
            <w:r w:rsidRPr="00B968AC">
              <w:rPr>
                <w:i/>
              </w:rPr>
              <w:t>ECUS Chair</w:t>
            </w:r>
          </w:p>
        </w:tc>
        <w:tc>
          <w:tcPr>
            <w:tcW w:w="537" w:type="dxa"/>
            <w:tcBorders>
              <w:top w:val="single" w:sz="4" w:space="0" w:color="auto"/>
            </w:tcBorders>
            <w:shd w:val="clear" w:color="auto" w:fill="FFFFFF"/>
            <w:vAlign w:val="center"/>
          </w:tcPr>
          <w:p w14:paraId="1FBC6DB3" w14:textId="25065608" w:rsidR="00863DA6" w:rsidRPr="00B968AC" w:rsidRDefault="00863DA6" w:rsidP="00B968AC">
            <w:pPr>
              <w:contextualSpacing/>
              <w:jc w:val="center"/>
            </w:pPr>
            <w:r w:rsidRPr="00B968AC">
              <w:t>P</w:t>
            </w:r>
          </w:p>
        </w:tc>
        <w:tc>
          <w:tcPr>
            <w:tcW w:w="657" w:type="dxa"/>
            <w:tcBorders>
              <w:top w:val="single" w:sz="4" w:space="0" w:color="auto"/>
            </w:tcBorders>
            <w:shd w:val="clear" w:color="auto" w:fill="FFFFFF"/>
            <w:vAlign w:val="center"/>
          </w:tcPr>
          <w:p w14:paraId="1AC93682" w14:textId="7114738D" w:rsidR="00863DA6" w:rsidRPr="00B968AC" w:rsidRDefault="00863DA6" w:rsidP="00B968AC">
            <w:pPr>
              <w:contextualSpacing/>
              <w:jc w:val="center"/>
            </w:pPr>
            <w:r w:rsidRPr="00B968AC">
              <w:t>P</w:t>
            </w:r>
          </w:p>
        </w:tc>
        <w:tc>
          <w:tcPr>
            <w:tcW w:w="657" w:type="dxa"/>
            <w:tcBorders>
              <w:top w:val="single" w:sz="4" w:space="0" w:color="auto"/>
            </w:tcBorders>
            <w:shd w:val="clear" w:color="auto" w:fill="FFFFFF"/>
            <w:vAlign w:val="center"/>
          </w:tcPr>
          <w:p w14:paraId="343CE1D5" w14:textId="5D0BC7F3" w:rsidR="00863DA6" w:rsidRPr="00B968AC" w:rsidRDefault="00863DA6" w:rsidP="00B968AC">
            <w:pPr>
              <w:contextualSpacing/>
              <w:jc w:val="center"/>
            </w:pPr>
          </w:p>
        </w:tc>
        <w:tc>
          <w:tcPr>
            <w:tcW w:w="657" w:type="dxa"/>
            <w:tcBorders>
              <w:top w:val="single" w:sz="4" w:space="0" w:color="auto"/>
            </w:tcBorders>
            <w:shd w:val="clear" w:color="auto" w:fill="FFFFFF"/>
            <w:vAlign w:val="center"/>
          </w:tcPr>
          <w:p w14:paraId="1EB08298" w14:textId="2D8EDEF2" w:rsidR="00863DA6" w:rsidRPr="00B968AC" w:rsidRDefault="00863DA6" w:rsidP="00B968AC">
            <w:pPr>
              <w:contextualSpacing/>
              <w:jc w:val="center"/>
            </w:pPr>
          </w:p>
        </w:tc>
        <w:tc>
          <w:tcPr>
            <w:tcW w:w="797" w:type="dxa"/>
            <w:tcBorders>
              <w:top w:val="single" w:sz="4" w:space="0" w:color="auto"/>
            </w:tcBorders>
            <w:shd w:val="clear" w:color="auto" w:fill="FFFFFF"/>
            <w:vAlign w:val="center"/>
          </w:tcPr>
          <w:p w14:paraId="748ECF5E" w14:textId="5C9A7BDE" w:rsidR="00863DA6" w:rsidRPr="00B968AC" w:rsidRDefault="00863DA6" w:rsidP="00B968AC">
            <w:pPr>
              <w:contextualSpacing/>
              <w:jc w:val="center"/>
            </w:pPr>
          </w:p>
        </w:tc>
        <w:tc>
          <w:tcPr>
            <w:tcW w:w="738" w:type="dxa"/>
            <w:shd w:val="clear" w:color="auto" w:fill="FFFFFF"/>
            <w:vAlign w:val="center"/>
          </w:tcPr>
          <w:p w14:paraId="25B6344C" w14:textId="289AFAF6" w:rsidR="00863DA6" w:rsidRPr="00B968AC" w:rsidRDefault="00863DA6" w:rsidP="00B968AC">
            <w:pPr>
              <w:contextualSpacing/>
              <w:jc w:val="center"/>
            </w:pPr>
          </w:p>
        </w:tc>
        <w:tc>
          <w:tcPr>
            <w:tcW w:w="788" w:type="dxa"/>
            <w:shd w:val="clear" w:color="auto" w:fill="FFFFFF"/>
            <w:vAlign w:val="center"/>
          </w:tcPr>
          <w:p w14:paraId="5A0117DB" w14:textId="5A8E8541" w:rsidR="00863DA6" w:rsidRPr="00B968AC" w:rsidRDefault="00863DA6" w:rsidP="00B968AC">
            <w:pPr>
              <w:contextualSpacing/>
              <w:jc w:val="center"/>
            </w:pPr>
          </w:p>
        </w:tc>
        <w:tc>
          <w:tcPr>
            <w:tcW w:w="689" w:type="dxa"/>
            <w:shd w:val="clear" w:color="auto" w:fill="FFFFFF"/>
            <w:vAlign w:val="center"/>
          </w:tcPr>
          <w:p w14:paraId="76FD1B00" w14:textId="37B21F9C" w:rsidR="00863DA6" w:rsidRPr="00B968AC" w:rsidRDefault="00863DA6" w:rsidP="00B968AC">
            <w:pPr>
              <w:contextualSpacing/>
              <w:jc w:val="center"/>
            </w:pPr>
            <w:r w:rsidRPr="00B968AC">
              <w:t>2</w:t>
            </w:r>
          </w:p>
        </w:tc>
        <w:tc>
          <w:tcPr>
            <w:tcW w:w="691" w:type="dxa"/>
            <w:shd w:val="clear" w:color="auto" w:fill="FFFFFF"/>
            <w:vAlign w:val="center"/>
          </w:tcPr>
          <w:p w14:paraId="6701C529" w14:textId="09D254E0" w:rsidR="00863DA6" w:rsidRPr="00B968AC" w:rsidRDefault="00863DA6" w:rsidP="00B968AC">
            <w:pPr>
              <w:contextualSpacing/>
              <w:jc w:val="center"/>
            </w:pPr>
            <w:r w:rsidRPr="00B968AC">
              <w:t>0</w:t>
            </w:r>
          </w:p>
        </w:tc>
        <w:tc>
          <w:tcPr>
            <w:tcW w:w="692" w:type="dxa"/>
            <w:tcBorders>
              <w:right w:val="double" w:sz="4" w:space="0" w:color="auto"/>
            </w:tcBorders>
            <w:shd w:val="clear" w:color="auto" w:fill="FFFFFF"/>
            <w:vAlign w:val="center"/>
          </w:tcPr>
          <w:p w14:paraId="49F5A0F7" w14:textId="01F7537C" w:rsidR="00863DA6" w:rsidRPr="00B968AC" w:rsidRDefault="00863DA6" w:rsidP="00B968AC">
            <w:pPr>
              <w:contextualSpacing/>
              <w:jc w:val="center"/>
            </w:pPr>
            <w:r w:rsidRPr="00B968AC">
              <w:t>0</w:t>
            </w:r>
          </w:p>
        </w:tc>
      </w:tr>
      <w:tr w:rsidR="00863DA6" w:rsidRPr="00B968AC" w14:paraId="5F65508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2B03327" w14:textId="77777777" w:rsidR="00863DA6" w:rsidRPr="00B968AC" w:rsidRDefault="00863DA6" w:rsidP="00B968AC">
            <w:pPr>
              <w:contextualSpacing/>
            </w:pPr>
            <w:r w:rsidRPr="00B968AC">
              <w:t>Stephanie Jett</w:t>
            </w:r>
          </w:p>
          <w:p w14:paraId="6CA75806" w14:textId="77777777" w:rsidR="00863DA6" w:rsidRPr="00B968AC" w:rsidRDefault="00863DA6" w:rsidP="00B968AC">
            <w:pPr>
              <w:contextualSpacing/>
              <w:rPr>
                <w:i/>
                <w:iCs/>
              </w:rPr>
            </w:pPr>
            <w:r w:rsidRPr="00B968AC">
              <w:rPr>
                <w:i/>
                <w:iCs/>
              </w:rPr>
              <w:t xml:space="preserve">EFS, </w:t>
            </w:r>
            <w:proofErr w:type="spellStart"/>
            <w:r w:rsidRPr="00B968AC">
              <w:rPr>
                <w:i/>
                <w:iCs/>
              </w:rPr>
              <w:t>CoAS</w:t>
            </w:r>
            <w:proofErr w:type="spellEnd"/>
          </w:p>
          <w:p w14:paraId="746B3EAE" w14:textId="6AE8DDEE" w:rsidR="00863DA6" w:rsidRPr="00B968AC" w:rsidRDefault="00863DA6" w:rsidP="00B968AC">
            <w:pPr>
              <w:contextualSpacing/>
            </w:pPr>
            <w:r w:rsidRPr="00B968AC">
              <w:rPr>
                <w:i/>
                <w:iCs/>
              </w:rPr>
              <w:t>ECUS Vice-Chair</w:t>
            </w:r>
          </w:p>
        </w:tc>
        <w:tc>
          <w:tcPr>
            <w:tcW w:w="537" w:type="dxa"/>
            <w:shd w:val="clear" w:color="auto" w:fill="auto"/>
            <w:vAlign w:val="center"/>
          </w:tcPr>
          <w:p w14:paraId="515089D4" w14:textId="084A7466" w:rsidR="00863DA6" w:rsidRPr="00B968AC" w:rsidRDefault="00863DA6" w:rsidP="00B968AC">
            <w:pPr>
              <w:contextualSpacing/>
              <w:jc w:val="center"/>
            </w:pPr>
            <w:r w:rsidRPr="00B968AC">
              <w:t>P</w:t>
            </w:r>
          </w:p>
        </w:tc>
        <w:tc>
          <w:tcPr>
            <w:tcW w:w="657" w:type="dxa"/>
            <w:shd w:val="clear" w:color="auto" w:fill="FFFFFF"/>
            <w:vAlign w:val="center"/>
          </w:tcPr>
          <w:p w14:paraId="19C46428" w14:textId="38A1D47F" w:rsidR="00863DA6" w:rsidRPr="00B968AC" w:rsidRDefault="00863DA6" w:rsidP="00B968AC">
            <w:pPr>
              <w:contextualSpacing/>
              <w:jc w:val="center"/>
            </w:pPr>
            <w:r w:rsidRPr="00B968AC">
              <w:t>P</w:t>
            </w:r>
          </w:p>
        </w:tc>
        <w:tc>
          <w:tcPr>
            <w:tcW w:w="657" w:type="dxa"/>
            <w:shd w:val="clear" w:color="auto" w:fill="FFFFFF"/>
            <w:vAlign w:val="center"/>
          </w:tcPr>
          <w:p w14:paraId="1E4319B7" w14:textId="77777777" w:rsidR="00863DA6" w:rsidRPr="00B968AC" w:rsidRDefault="00863DA6" w:rsidP="00B968AC">
            <w:pPr>
              <w:contextualSpacing/>
              <w:jc w:val="center"/>
            </w:pPr>
          </w:p>
        </w:tc>
        <w:tc>
          <w:tcPr>
            <w:tcW w:w="657" w:type="dxa"/>
            <w:shd w:val="clear" w:color="auto" w:fill="FFFFFF"/>
            <w:vAlign w:val="center"/>
          </w:tcPr>
          <w:p w14:paraId="0F3E4A64" w14:textId="77777777" w:rsidR="00863DA6" w:rsidRPr="00B968AC" w:rsidRDefault="00863DA6" w:rsidP="00B968AC">
            <w:pPr>
              <w:contextualSpacing/>
              <w:jc w:val="center"/>
            </w:pPr>
          </w:p>
        </w:tc>
        <w:tc>
          <w:tcPr>
            <w:tcW w:w="797" w:type="dxa"/>
            <w:shd w:val="clear" w:color="auto" w:fill="FFFFFF"/>
            <w:vAlign w:val="center"/>
          </w:tcPr>
          <w:p w14:paraId="63B887B0" w14:textId="77777777" w:rsidR="00863DA6" w:rsidRPr="00B968AC" w:rsidRDefault="00863DA6" w:rsidP="00B968AC">
            <w:pPr>
              <w:contextualSpacing/>
              <w:jc w:val="center"/>
            </w:pPr>
          </w:p>
        </w:tc>
        <w:tc>
          <w:tcPr>
            <w:tcW w:w="738" w:type="dxa"/>
            <w:tcBorders>
              <w:bottom w:val="single" w:sz="4" w:space="0" w:color="auto"/>
            </w:tcBorders>
            <w:shd w:val="clear" w:color="auto" w:fill="FFFFFF"/>
            <w:vAlign w:val="center"/>
          </w:tcPr>
          <w:p w14:paraId="393A4EF8" w14:textId="77777777" w:rsidR="00863DA6" w:rsidRPr="00B968AC" w:rsidRDefault="00863DA6" w:rsidP="00B968AC">
            <w:pPr>
              <w:contextualSpacing/>
              <w:jc w:val="center"/>
            </w:pPr>
          </w:p>
        </w:tc>
        <w:tc>
          <w:tcPr>
            <w:tcW w:w="788" w:type="dxa"/>
            <w:tcBorders>
              <w:bottom w:val="single" w:sz="4" w:space="0" w:color="auto"/>
            </w:tcBorders>
            <w:shd w:val="clear" w:color="auto" w:fill="FFFFFF"/>
            <w:vAlign w:val="center"/>
          </w:tcPr>
          <w:p w14:paraId="0CF44661" w14:textId="77777777" w:rsidR="00863DA6" w:rsidRPr="00B968AC" w:rsidRDefault="00863DA6" w:rsidP="00B968AC">
            <w:pPr>
              <w:contextualSpacing/>
              <w:jc w:val="center"/>
            </w:pPr>
          </w:p>
        </w:tc>
        <w:tc>
          <w:tcPr>
            <w:tcW w:w="689" w:type="dxa"/>
            <w:tcBorders>
              <w:bottom w:val="single" w:sz="4" w:space="0" w:color="auto"/>
            </w:tcBorders>
            <w:shd w:val="clear" w:color="auto" w:fill="FFFFFF"/>
            <w:vAlign w:val="center"/>
          </w:tcPr>
          <w:p w14:paraId="123CB941" w14:textId="1CDE8F0A" w:rsidR="00863DA6" w:rsidRPr="00B968AC" w:rsidRDefault="00863DA6" w:rsidP="00B968AC">
            <w:pPr>
              <w:contextualSpacing/>
              <w:jc w:val="center"/>
            </w:pPr>
            <w:r w:rsidRPr="00B968AC">
              <w:t>2</w:t>
            </w:r>
          </w:p>
        </w:tc>
        <w:tc>
          <w:tcPr>
            <w:tcW w:w="691" w:type="dxa"/>
            <w:tcBorders>
              <w:bottom w:val="single" w:sz="4" w:space="0" w:color="auto"/>
            </w:tcBorders>
            <w:shd w:val="clear" w:color="auto" w:fill="FFFFFF"/>
            <w:vAlign w:val="center"/>
          </w:tcPr>
          <w:p w14:paraId="3E9BA710" w14:textId="7B377F42" w:rsidR="00863DA6" w:rsidRPr="00B968AC" w:rsidRDefault="00863DA6" w:rsidP="00B968AC">
            <w:pPr>
              <w:contextualSpacing/>
              <w:jc w:val="center"/>
            </w:pPr>
            <w:r w:rsidRPr="00B968AC">
              <w:t>0</w:t>
            </w:r>
          </w:p>
        </w:tc>
        <w:tc>
          <w:tcPr>
            <w:tcW w:w="692" w:type="dxa"/>
            <w:tcBorders>
              <w:bottom w:val="single" w:sz="4" w:space="0" w:color="auto"/>
              <w:right w:val="double" w:sz="4" w:space="0" w:color="auto"/>
            </w:tcBorders>
            <w:shd w:val="clear" w:color="auto" w:fill="FFFFFF"/>
            <w:vAlign w:val="center"/>
          </w:tcPr>
          <w:p w14:paraId="7464F058" w14:textId="510F4BDE" w:rsidR="00863DA6" w:rsidRPr="00B968AC" w:rsidRDefault="00863DA6" w:rsidP="00B968AC">
            <w:pPr>
              <w:contextualSpacing/>
              <w:jc w:val="center"/>
            </w:pPr>
            <w:r w:rsidRPr="00B968AC">
              <w:t>0</w:t>
            </w:r>
          </w:p>
        </w:tc>
      </w:tr>
      <w:tr w:rsidR="00863DA6" w:rsidRPr="00B968AC" w14:paraId="6AD482CB"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296E821" w14:textId="77777777" w:rsidR="00863DA6" w:rsidRPr="00B968AC" w:rsidRDefault="00863DA6" w:rsidP="00B968AC">
            <w:pPr>
              <w:contextualSpacing/>
            </w:pPr>
            <w:r w:rsidRPr="00B968AC">
              <w:t>Joyce Norris-Taylor</w:t>
            </w:r>
          </w:p>
          <w:p w14:paraId="7253E66B" w14:textId="77777777" w:rsidR="00863DA6" w:rsidRPr="00B968AC" w:rsidRDefault="00863DA6" w:rsidP="00B968AC">
            <w:pPr>
              <w:contextualSpacing/>
              <w:rPr>
                <w:i/>
                <w:iCs/>
              </w:rPr>
            </w:pPr>
            <w:r w:rsidRPr="00B968AC">
              <w:rPr>
                <w:i/>
                <w:iCs/>
              </w:rPr>
              <w:t xml:space="preserve">EFS, </w:t>
            </w:r>
            <w:proofErr w:type="spellStart"/>
            <w:r w:rsidRPr="00B968AC">
              <w:rPr>
                <w:i/>
                <w:iCs/>
              </w:rPr>
              <w:t>CoHS</w:t>
            </w:r>
            <w:proofErr w:type="spellEnd"/>
          </w:p>
          <w:p w14:paraId="2952407B" w14:textId="17BB8C10" w:rsidR="00863DA6" w:rsidRPr="00B968AC" w:rsidRDefault="00863DA6" w:rsidP="00B968AC">
            <w:pPr>
              <w:contextualSpacing/>
            </w:pPr>
            <w:r w:rsidRPr="00B968AC">
              <w:rPr>
                <w:i/>
                <w:iCs/>
              </w:rPr>
              <w:t>ECUS Member</w:t>
            </w:r>
          </w:p>
        </w:tc>
        <w:tc>
          <w:tcPr>
            <w:tcW w:w="537" w:type="dxa"/>
            <w:shd w:val="clear" w:color="auto" w:fill="auto"/>
            <w:vAlign w:val="center"/>
          </w:tcPr>
          <w:p w14:paraId="53807138" w14:textId="52DE740A" w:rsidR="00863DA6" w:rsidRPr="00B968AC" w:rsidRDefault="00863DA6" w:rsidP="00B968AC">
            <w:pPr>
              <w:contextualSpacing/>
              <w:jc w:val="center"/>
            </w:pPr>
            <w:r w:rsidRPr="00B968AC">
              <w:t>P</w:t>
            </w:r>
          </w:p>
        </w:tc>
        <w:tc>
          <w:tcPr>
            <w:tcW w:w="657" w:type="dxa"/>
            <w:shd w:val="clear" w:color="auto" w:fill="FFFFFF"/>
            <w:vAlign w:val="center"/>
          </w:tcPr>
          <w:p w14:paraId="01845693" w14:textId="3361D1BF" w:rsidR="00863DA6" w:rsidRPr="00B968AC" w:rsidRDefault="00863DA6" w:rsidP="00B968AC">
            <w:pPr>
              <w:contextualSpacing/>
              <w:jc w:val="center"/>
            </w:pPr>
            <w:r w:rsidRPr="00B968AC">
              <w:t>P</w:t>
            </w:r>
          </w:p>
        </w:tc>
        <w:tc>
          <w:tcPr>
            <w:tcW w:w="657" w:type="dxa"/>
            <w:shd w:val="clear" w:color="auto" w:fill="FFFFFF"/>
            <w:vAlign w:val="center"/>
          </w:tcPr>
          <w:p w14:paraId="4CFA0817" w14:textId="2AD813E8" w:rsidR="00863DA6" w:rsidRPr="00B968AC" w:rsidRDefault="00863DA6" w:rsidP="00B968AC">
            <w:pPr>
              <w:contextualSpacing/>
              <w:jc w:val="center"/>
            </w:pPr>
          </w:p>
        </w:tc>
        <w:tc>
          <w:tcPr>
            <w:tcW w:w="657" w:type="dxa"/>
            <w:shd w:val="clear" w:color="auto" w:fill="FFFFFF"/>
            <w:vAlign w:val="center"/>
          </w:tcPr>
          <w:p w14:paraId="2F152729" w14:textId="24534DB0" w:rsidR="00863DA6" w:rsidRPr="00B968AC" w:rsidRDefault="00863DA6" w:rsidP="00B968AC">
            <w:pPr>
              <w:contextualSpacing/>
              <w:jc w:val="center"/>
            </w:pPr>
          </w:p>
        </w:tc>
        <w:tc>
          <w:tcPr>
            <w:tcW w:w="797" w:type="dxa"/>
            <w:shd w:val="clear" w:color="auto" w:fill="FFFFFF"/>
            <w:vAlign w:val="center"/>
          </w:tcPr>
          <w:p w14:paraId="598C15CD" w14:textId="408408D3" w:rsidR="00863DA6" w:rsidRPr="00B968AC" w:rsidRDefault="00863DA6" w:rsidP="00B968AC">
            <w:pPr>
              <w:contextualSpacing/>
              <w:jc w:val="center"/>
            </w:pPr>
          </w:p>
        </w:tc>
        <w:tc>
          <w:tcPr>
            <w:tcW w:w="738" w:type="dxa"/>
            <w:tcBorders>
              <w:bottom w:val="single" w:sz="4" w:space="0" w:color="auto"/>
            </w:tcBorders>
            <w:shd w:val="clear" w:color="auto" w:fill="FFFFFF"/>
            <w:vAlign w:val="center"/>
          </w:tcPr>
          <w:p w14:paraId="6E2D455E" w14:textId="3CD7DE9D" w:rsidR="00863DA6" w:rsidRPr="00B968AC" w:rsidRDefault="00863DA6" w:rsidP="00B968AC">
            <w:pPr>
              <w:contextualSpacing/>
              <w:jc w:val="center"/>
            </w:pPr>
          </w:p>
        </w:tc>
        <w:tc>
          <w:tcPr>
            <w:tcW w:w="788" w:type="dxa"/>
            <w:tcBorders>
              <w:bottom w:val="single" w:sz="4" w:space="0" w:color="auto"/>
            </w:tcBorders>
            <w:shd w:val="clear" w:color="auto" w:fill="FFFFFF"/>
            <w:vAlign w:val="center"/>
          </w:tcPr>
          <w:p w14:paraId="59CB1691" w14:textId="098E8D85" w:rsidR="00863DA6" w:rsidRPr="00B968AC" w:rsidRDefault="00863DA6" w:rsidP="00B968AC">
            <w:pPr>
              <w:contextualSpacing/>
              <w:jc w:val="center"/>
            </w:pPr>
          </w:p>
        </w:tc>
        <w:tc>
          <w:tcPr>
            <w:tcW w:w="689" w:type="dxa"/>
            <w:tcBorders>
              <w:bottom w:val="single" w:sz="4" w:space="0" w:color="auto"/>
            </w:tcBorders>
            <w:shd w:val="clear" w:color="auto" w:fill="FFFFFF"/>
            <w:vAlign w:val="center"/>
          </w:tcPr>
          <w:p w14:paraId="5F2D9669" w14:textId="74D47127" w:rsidR="00863DA6" w:rsidRPr="00B968AC" w:rsidRDefault="00863DA6" w:rsidP="00B968AC">
            <w:pPr>
              <w:contextualSpacing/>
              <w:jc w:val="center"/>
            </w:pPr>
            <w:r w:rsidRPr="00B968AC">
              <w:t>2</w:t>
            </w:r>
          </w:p>
        </w:tc>
        <w:tc>
          <w:tcPr>
            <w:tcW w:w="691" w:type="dxa"/>
            <w:tcBorders>
              <w:bottom w:val="single" w:sz="4" w:space="0" w:color="auto"/>
            </w:tcBorders>
            <w:shd w:val="clear" w:color="auto" w:fill="FFFFFF"/>
            <w:vAlign w:val="center"/>
          </w:tcPr>
          <w:p w14:paraId="72F01CE6" w14:textId="30B926E4" w:rsidR="00863DA6" w:rsidRPr="00B968AC" w:rsidRDefault="00863DA6" w:rsidP="00B968AC">
            <w:pPr>
              <w:contextualSpacing/>
              <w:jc w:val="center"/>
            </w:pPr>
            <w:r w:rsidRPr="00B968AC">
              <w:t>0</w:t>
            </w:r>
          </w:p>
        </w:tc>
        <w:tc>
          <w:tcPr>
            <w:tcW w:w="692" w:type="dxa"/>
            <w:tcBorders>
              <w:bottom w:val="single" w:sz="4" w:space="0" w:color="auto"/>
              <w:right w:val="double" w:sz="4" w:space="0" w:color="auto"/>
            </w:tcBorders>
            <w:shd w:val="clear" w:color="auto" w:fill="FFFFFF"/>
            <w:vAlign w:val="center"/>
          </w:tcPr>
          <w:p w14:paraId="00918CD5" w14:textId="431FF1B5" w:rsidR="00863DA6" w:rsidRPr="00B968AC" w:rsidRDefault="00863DA6" w:rsidP="00B968AC">
            <w:pPr>
              <w:contextualSpacing/>
              <w:jc w:val="center"/>
            </w:pPr>
            <w:r w:rsidRPr="00B968AC">
              <w:t>0</w:t>
            </w:r>
          </w:p>
        </w:tc>
      </w:tr>
      <w:tr w:rsidR="00863DA6" w:rsidRPr="00B968AC" w14:paraId="3AB04896"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0F90FAB" w14:textId="77777777" w:rsidR="00863DA6" w:rsidRPr="00B968AC" w:rsidRDefault="00863DA6" w:rsidP="00B968AC">
            <w:pPr>
              <w:contextualSpacing/>
            </w:pPr>
            <w:r w:rsidRPr="00B968AC">
              <w:t>Holley Roberts</w:t>
            </w:r>
          </w:p>
          <w:p w14:paraId="7BEC73BE" w14:textId="3DDABC08" w:rsidR="00863DA6" w:rsidRPr="00B968AC" w:rsidRDefault="00863DA6" w:rsidP="00B968AC">
            <w:pPr>
              <w:contextualSpacing/>
            </w:pPr>
            <w:r w:rsidRPr="00B968AC">
              <w:rPr>
                <w:i/>
              </w:rPr>
              <w:t>Provost</w:t>
            </w:r>
          </w:p>
        </w:tc>
        <w:tc>
          <w:tcPr>
            <w:tcW w:w="537" w:type="dxa"/>
            <w:shd w:val="clear" w:color="auto" w:fill="FFFFFF"/>
            <w:vAlign w:val="center"/>
          </w:tcPr>
          <w:p w14:paraId="392139EF" w14:textId="3B88779C" w:rsidR="00863DA6" w:rsidRPr="00B968AC" w:rsidRDefault="00863DA6" w:rsidP="00B968AC">
            <w:pPr>
              <w:contextualSpacing/>
              <w:jc w:val="center"/>
            </w:pPr>
            <w:r w:rsidRPr="00B968AC">
              <w:t>P</w:t>
            </w:r>
          </w:p>
        </w:tc>
        <w:tc>
          <w:tcPr>
            <w:tcW w:w="657" w:type="dxa"/>
            <w:shd w:val="clear" w:color="auto" w:fill="FFFFFF"/>
            <w:vAlign w:val="center"/>
          </w:tcPr>
          <w:p w14:paraId="4AB84DAE" w14:textId="4AB85C69" w:rsidR="00863DA6" w:rsidRPr="00B968AC" w:rsidRDefault="00863DA6" w:rsidP="00B968AC">
            <w:pPr>
              <w:contextualSpacing/>
              <w:jc w:val="center"/>
            </w:pPr>
            <w:r w:rsidRPr="00B968AC">
              <w:t>P</w:t>
            </w:r>
          </w:p>
        </w:tc>
        <w:tc>
          <w:tcPr>
            <w:tcW w:w="657" w:type="dxa"/>
            <w:shd w:val="clear" w:color="auto" w:fill="FFFFFF"/>
            <w:vAlign w:val="center"/>
          </w:tcPr>
          <w:p w14:paraId="1B88ED78" w14:textId="2EEC4B3D" w:rsidR="00863DA6" w:rsidRPr="00B968AC" w:rsidRDefault="00863DA6" w:rsidP="00B968AC">
            <w:pPr>
              <w:contextualSpacing/>
              <w:jc w:val="center"/>
            </w:pPr>
          </w:p>
        </w:tc>
        <w:tc>
          <w:tcPr>
            <w:tcW w:w="657" w:type="dxa"/>
            <w:shd w:val="clear" w:color="auto" w:fill="FFFFFF"/>
            <w:vAlign w:val="center"/>
          </w:tcPr>
          <w:p w14:paraId="6F0AE597" w14:textId="5662FF63" w:rsidR="00863DA6" w:rsidRPr="00B968AC" w:rsidRDefault="00863DA6" w:rsidP="00B968AC">
            <w:pPr>
              <w:contextualSpacing/>
              <w:jc w:val="center"/>
            </w:pPr>
          </w:p>
        </w:tc>
        <w:tc>
          <w:tcPr>
            <w:tcW w:w="797" w:type="dxa"/>
            <w:shd w:val="clear" w:color="auto" w:fill="FFFFFF"/>
            <w:vAlign w:val="center"/>
          </w:tcPr>
          <w:p w14:paraId="1016B942" w14:textId="25375274" w:rsidR="00863DA6" w:rsidRPr="00B968AC" w:rsidRDefault="00863DA6" w:rsidP="00B968AC">
            <w:pPr>
              <w:contextualSpacing/>
              <w:jc w:val="center"/>
            </w:pPr>
          </w:p>
        </w:tc>
        <w:tc>
          <w:tcPr>
            <w:tcW w:w="738" w:type="dxa"/>
            <w:shd w:val="clear" w:color="auto" w:fill="FFFFFF"/>
            <w:vAlign w:val="center"/>
          </w:tcPr>
          <w:p w14:paraId="52CDE5ED" w14:textId="3032BADC" w:rsidR="00863DA6" w:rsidRPr="00B968AC" w:rsidRDefault="00863DA6" w:rsidP="00B968AC">
            <w:pPr>
              <w:contextualSpacing/>
              <w:jc w:val="center"/>
            </w:pPr>
          </w:p>
        </w:tc>
        <w:tc>
          <w:tcPr>
            <w:tcW w:w="788" w:type="dxa"/>
            <w:shd w:val="clear" w:color="auto" w:fill="FFFFFF"/>
            <w:vAlign w:val="center"/>
          </w:tcPr>
          <w:p w14:paraId="3FFAA3D8" w14:textId="12E9D8E6" w:rsidR="00863DA6" w:rsidRPr="00B968AC" w:rsidRDefault="00863DA6" w:rsidP="00B968AC">
            <w:pPr>
              <w:contextualSpacing/>
              <w:jc w:val="center"/>
            </w:pPr>
          </w:p>
        </w:tc>
        <w:tc>
          <w:tcPr>
            <w:tcW w:w="689" w:type="dxa"/>
            <w:shd w:val="clear" w:color="auto" w:fill="FFFFFF"/>
            <w:vAlign w:val="center"/>
          </w:tcPr>
          <w:p w14:paraId="0D6C5AC8" w14:textId="598A8245" w:rsidR="00863DA6" w:rsidRPr="00B968AC" w:rsidRDefault="00863DA6" w:rsidP="00B968AC">
            <w:pPr>
              <w:contextualSpacing/>
              <w:jc w:val="center"/>
            </w:pPr>
            <w:r w:rsidRPr="00B968AC">
              <w:t>2</w:t>
            </w:r>
          </w:p>
        </w:tc>
        <w:tc>
          <w:tcPr>
            <w:tcW w:w="691" w:type="dxa"/>
            <w:shd w:val="clear" w:color="auto" w:fill="FFFFFF"/>
            <w:vAlign w:val="center"/>
          </w:tcPr>
          <w:p w14:paraId="10E35ECF" w14:textId="5A4BF6DD" w:rsidR="00863DA6" w:rsidRPr="00B968AC" w:rsidRDefault="00863DA6" w:rsidP="00B968AC">
            <w:pPr>
              <w:contextualSpacing/>
              <w:jc w:val="center"/>
            </w:pPr>
            <w:r w:rsidRPr="00B968AC">
              <w:t>0</w:t>
            </w:r>
          </w:p>
        </w:tc>
        <w:tc>
          <w:tcPr>
            <w:tcW w:w="692" w:type="dxa"/>
            <w:tcBorders>
              <w:right w:val="double" w:sz="4" w:space="0" w:color="auto"/>
            </w:tcBorders>
            <w:shd w:val="clear" w:color="auto" w:fill="FFFFFF"/>
            <w:vAlign w:val="center"/>
          </w:tcPr>
          <w:p w14:paraId="7DB8EEDB" w14:textId="5191DE66" w:rsidR="00863DA6" w:rsidRPr="00B968AC" w:rsidRDefault="00863DA6" w:rsidP="00B968AC">
            <w:pPr>
              <w:contextualSpacing/>
              <w:jc w:val="center"/>
            </w:pPr>
            <w:r w:rsidRPr="00B968AC">
              <w:t>0</w:t>
            </w:r>
          </w:p>
        </w:tc>
      </w:tr>
      <w:tr w:rsidR="00863DA6" w:rsidRPr="00B968AC" w14:paraId="330BDE9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B6C5F7E" w14:textId="77777777" w:rsidR="00863DA6" w:rsidRPr="00B968AC" w:rsidRDefault="00863DA6" w:rsidP="00B968AC">
            <w:pPr>
              <w:contextualSpacing/>
            </w:pPr>
            <w:r w:rsidRPr="00B968AC">
              <w:t>Lamonica Sanford</w:t>
            </w:r>
          </w:p>
          <w:p w14:paraId="57981D6B" w14:textId="77777777" w:rsidR="00863DA6" w:rsidRPr="00B968AC" w:rsidRDefault="00863DA6" w:rsidP="00B968AC">
            <w:pPr>
              <w:contextualSpacing/>
              <w:rPr>
                <w:i/>
                <w:iCs/>
              </w:rPr>
            </w:pPr>
            <w:r w:rsidRPr="00B968AC">
              <w:rPr>
                <w:i/>
                <w:iCs/>
              </w:rPr>
              <w:t>EFS, Library</w:t>
            </w:r>
          </w:p>
          <w:p w14:paraId="4076D670" w14:textId="01AD7801" w:rsidR="00863DA6" w:rsidRPr="00B968AC" w:rsidRDefault="00863DA6" w:rsidP="00B968AC">
            <w:pPr>
              <w:contextualSpacing/>
              <w:rPr>
                <w:i/>
              </w:rPr>
            </w:pPr>
            <w:r w:rsidRPr="00B968AC">
              <w:rPr>
                <w:i/>
                <w:iCs/>
              </w:rPr>
              <w:t>ECUS Member</w:t>
            </w:r>
          </w:p>
        </w:tc>
        <w:tc>
          <w:tcPr>
            <w:tcW w:w="537" w:type="dxa"/>
            <w:shd w:val="clear" w:color="auto" w:fill="FFFFFF"/>
            <w:vAlign w:val="center"/>
          </w:tcPr>
          <w:p w14:paraId="2A0D58BC" w14:textId="640DDE9F" w:rsidR="00863DA6" w:rsidRPr="00B968AC" w:rsidRDefault="00863DA6" w:rsidP="00B968AC">
            <w:pPr>
              <w:contextualSpacing/>
              <w:jc w:val="center"/>
            </w:pPr>
            <w:r w:rsidRPr="00B968AC">
              <w:t>P</w:t>
            </w:r>
          </w:p>
        </w:tc>
        <w:tc>
          <w:tcPr>
            <w:tcW w:w="657" w:type="dxa"/>
            <w:shd w:val="clear" w:color="auto" w:fill="FFFFFF"/>
            <w:vAlign w:val="center"/>
          </w:tcPr>
          <w:p w14:paraId="5D11FA2A" w14:textId="1DBE01B0" w:rsidR="00863DA6" w:rsidRPr="00B968AC" w:rsidRDefault="00863DA6" w:rsidP="00B968AC">
            <w:pPr>
              <w:contextualSpacing/>
              <w:jc w:val="center"/>
            </w:pPr>
            <w:r w:rsidRPr="00B968AC">
              <w:t>P</w:t>
            </w:r>
          </w:p>
        </w:tc>
        <w:tc>
          <w:tcPr>
            <w:tcW w:w="657" w:type="dxa"/>
            <w:shd w:val="clear" w:color="auto" w:fill="FFFFFF"/>
            <w:vAlign w:val="center"/>
          </w:tcPr>
          <w:p w14:paraId="15B6FD3E" w14:textId="1CA2D1BA" w:rsidR="00863DA6" w:rsidRPr="00B968AC" w:rsidRDefault="00863DA6" w:rsidP="00B968AC">
            <w:pPr>
              <w:contextualSpacing/>
              <w:jc w:val="center"/>
            </w:pPr>
          </w:p>
        </w:tc>
        <w:tc>
          <w:tcPr>
            <w:tcW w:w="657" w:type="dxa"/>
            <w:shd w:val="clear" w:color="auto" w:fill="FFFFFF"/>
            <w:vAlign w:val="center"/>
          </w:tcPr>
          <w:p w14:paraId="281E0127" w14:textId="6DB38FDC" w:rsidR="00863DA6" w:rsidRPr="00B968AC" w:rsidRDefault="00863DA6" w:rsidP="00B968AC">
            <w:pPr>
              <w:contextualSpacing/>
              <w:jc w:val="center"/>
            </w:pPr>
          </w:p>
        </w:tc>
        <w:tc>
          <w:tcPr>
            <w:tcW w:w="797" w:type="dxa"/>
            <w:shd w:val="clear" w:color="auto" w:fill="FFFFFF"/>
            <w:vAlign w:val="center"/>
          </w:tcPr>
          <w:p w14:paraId="221EEF8A" w14:textId="5A46EB09" w:rsidR="00863DA6" w:rsidRPr="00B968AC" w:rsidRDefault="00863DA6" w:rsidP="00B968AC">
            <w:pPr>
              <w:contextualSpacing/>
              <w:jc w:val="center"/>
            </w:pPr>
          </w:p>
        </w:tc>
        <w:tc>
          <w:tcPr>
            <w:tcW w:w="738" w:type="dxa"/>
            <w:shd w:val="clear" w:color="auto" w:fill="FFFFFF"/>
            <w:vAlign w:val="center"/>
          </w:tcPr>
          <w:p w14:paraId="17D847B8" w14:textId="504DF899" w:rsidR="00863DA6" w:rsidRPr="00B968AC" w:rsidRDefault="00863DA6" w:rsidP="00B968AC">
            <w:pPr>
              <w:contextualSpacing/>
              <w:jc w:val="center"/>
            </w:pPr>
          </w:p>
        </w:tc>
        <w:tc>
          <w:tcPr>
            <w:tcW w:w="788" w:type="dxa"/>
            <w:shd w:val="clear" w:color="auto" w:fill="FFFFFF"/>
            <w:vAlign w:val="center"/>
          </w:tcPr>
          <w:p w14:paraId="5F44155D" w14:textId="60A2601C" w:rsidR="00863DA6" w:rsidRPr="00B968AC" w:rsidRDefault="00863DA6" w:rsidP="00B968AC">
            <w:pPr>
              <w:contextualSpacing/>
              <w:jc w:val="center"/>
            </w:pPr>
          </w:p>
        </w:tc>
        <w:tc>
          <w:tcPr>
            <w:tcW w:w="689" w:type="dxa"/>
            <w:shd w:val="clear" w:color="auto" w:fill="FFFFFF"/>
            <w:vAlign w:val="center"/>
          </w:tcPr>
          <w:p w14:paraId="51F4817A" w14:textId="476C85E2" w:rsidR="00863DA6" w:rsidRPr="00B968AC" w:rsidRDefault="00863DA6" w:rsidP="00B968AC">
            <w:pPr>
              <w:contextualSpacing/>
              <w:jc w:val="center"/>
            </w:pPr>
            <w:r w:rsidRPr="00B968AC">
              <w:t>2</w:t>
            </w:r>
          </w:p>
        </w:tc>
        <w:tc>
          <w:tcPr>
            <w:tcW w:w="691" w:type="dxa"/>
            <w:shd w:val="clear" w:color="auto" w:fill="FFFFFF"/>
            <w:vAlign w:val="center"/>
          </w:tcPr>
          <w:p w14:paraId="2C18065B" w14:textId="64BD84AA" w:rsidR="00863DA6" w:rsidRPr="00B968AC" w:rsidRDefault="00863DA6" w:rsidP="00B968AC">
            <w:pPr>
              <w:contextualSpacing/>
              <w:jc w:val="center"/>
            </w:pPr>
            <w:r w:rsidRPr="00B968AC">
              <w:t>0</w:t>
            </w:r>
          </w:p>
        </w:tc>
        <w:tc>
          <w:tcPr>
            <w:tcW w:w="692" w:type="dxa"/>
            <w:tcBorders>
              <w:right w:val="double" w:sz="4" w:space="0" w:color="auto"/>
            </w:tcBorders>
            <w:shd w:val="clear" w:color="auto" w:fill="FFFFFF"/>
            <w:vAlign w:val="center"/>
          </w:tcPr>
          <w:p w14:paraId="30B88D27" w14:textId="2B515FD6" w:rsidR="00863DA6" w:rsidRPr="00B968AC" w:rsidRDefault="00863DA6" w:rsidP="00B968AC">
            <w:pPr>
              <w:contextualSpacing/>
              <w:jc w:val="center"/>
            </w:pPr>
            <w:r w:rsidRPr="00B968AC">
              <w:t>0</w:t>
            </w:r>
          </w:p>
        </w:tc>
      </w:tr>
      <w:tr w:rsidR="00863DA6" w:rsidRPr="00B968AC" w14:paraId="596B5553"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6E16194" w14:textId="77777777" w:rsidR="00863DA6" w:rsidRPr="00B968AC" w:rsidRDefault="00863DA6" w:rsidP="00B968AC">
            <w:pPr>
              <w:contextualSpacing/>
            </w:pPr>
            <w:r w:rsidRPr="00B968AC">
              <w:t>Rob Sumowski</w:t>
            </w:r>
          </w:p>
          <w:p w14:paraId="3F6952D8" w14:textId="77777777" w:rsidR="00863DA6" w:rsidRPr="00B968AC" w:rsidRDefault="00863DA6" w:rsidP="00B968AC">
            <w:pPr>
              <w:contextualSpacing/>
            </w:pPr>
            <w:r w:rsidRPr="00B968AC">
              <w:rPr>
                <w:i/>
                <w:iCs/>
              </w:rPr>
              <w:t xml:space="preserve">EFS, </w:t>
            </w:r>
            <w:proofErr w:type="spellStart"/>
            <w:r w:rsidRPr="00B968AC">
              <w:rPr>
                <w:i/>
                <w:iCs/>
              </w:rPr>
              <w:t>CoE</w:t>
            </w:r>
            <w:proofErr w:type="spellEnd"/>
          </w:p>
          <w:p w14:paraId="0F2F2649" w14:textId="469BFE69" w:rsidR="00863DA6" w:rsidRPr="00B968AC" w:rsidRDefault="00863DA6" w:rsidP="00B968AC">
            <w:pPr>
              <w:contextualSpacing/>
            </w:pPr>
            <w:r w:rsidRPr="00B968AC">
              <w:rPr>
                <w:i/>
                <w:iCs/>
              </w:rPr>
              <w:t>ECUS Chair Emerita</w:t>
            </w:r>
          </w:p>
        </w:tc>
        <w:tc>
          <w:tcPr>
            <w:tcW w:w="537" w:type="dxa"/>
            <w:tcBorders>
              <w:bottom w:val="single" w:sz="4" w:space="0" w:color="auto"/>
            </w:tcBorders>
            <w:shd w:val="clear" w:color="auto" w:fill="auto"/>
            <w:vAlign w:val="center"/>
          </w:tcPr>
          <w:p w14:paraId="1EDC887A" w14:textId="6BD66523" w:rsidR="00863DA6" w:rsidRPr="00B968AC" w:rsidRDefault="00863DA6" w:rsidP="00B968AC">
            <w:pPr>
              <w:contextualSpacing/>
              <w:jc w:val="center"/>
            </w:pPr>
            <w:r w:rsidRPr="00B968AC">
              <w:t>P</w:t>
            </w:r>
          </w:p>
        </w:tc>
        <w:tc>
          <w:tcPr>
            <w:tcW w:w="657" w:type="dxa"/>
            <w:tcBorders>
              <w:bottom w:val="single" w:sz="4" w:space="0" w:color="auto"/>
            </w:tcBorders>
            <w:shd w:val="clear" w:color="auto" w:fill="FFFFFF"/>
            <w:vAlign w:val="center"/>
          </w:tcPr>
          <w:p w14:paraId="0D6C6E84" w14:textId="1D5372BD" w:rsidR="00863DA6" w:rsidRPr="00B968AC" w:rsidRDefault="00863DA6" w:rsidP="00B968AC">
            <w:pPr>
              <w:contextualSpacing/>
              <w:jc w:val="center"/>
            </w:pPr>
            <w:r w:rsidRPr="00B968AC">
              <w:t>R</w:t>
            </w:r>
          </w:p>
        </w:tc>
        <w:tc>
          <w:tcPr>
            <w:tcW w:w="657" w:type="dxa"/>
            <w:tcBorders>
              <w:bottom w:val="single" w:sz="4" w:space="0" w:color="auto"/>
            </w:tcBorders>
            <w:shd w:val="clear" w:color="auto" w:fill="FFFFFF"/>
            <w:vAlign w:val="center"/>
          </w:tcPr>
          <w:p w14:paraId="13D8684A" w14:textId="77777777" w:rsidR="00863DA6" w:rsidRPr="00B968AC" w:rsidRDefault="00863DA6" w:rsidP="00B968AC">
            <w:pPr>
              <w:contextualSpacing/>
              <w:jc w:val="center"/>
            </w:pPr>
          </w:p>
        </w:tc>
        <w:tc>
          <w:tcPr>
            <w:tcW w:w="657" w:type="dxa"/>
            <w:tcBorders>
              <w:bottom w:val="single" w:sz="4" w:space="0" w:color="auto"/>
            </w:tcBorders>
            <w:shd w:val="clear" w:color="auto" w:fill="FFFFFF"/>
            <w:vAlign w:val="center"/>
          </w:tcPr>
          <w:p w14:paraId="7025AA68" w14:textId="77777777" w:rsidR="00863DA6" w:rsidRPr="00B968AC" w:rsidRDefault="00863DA6" w:rsidP="00B968AC">
            <w:pPr>
              <w:contextualSpacing/>
              <w:jc w:val="center"/>
            </w:pPr>
          </w:p>
        </w:tc>
        <w:tc>
          <w:tcPr>
            <w:tcW w:w="797" w:type="dxa"/>
            <w:tcBorders>
              <w:bottom w:val="single" w:sz="4" w:space="0" w:color="auto"/>
            </w:tcBorders>
            <w:shd w:val="clear" w:color="auto" w:fill="FFFFFF"/>
            <w:vAlign w:val="center"/>
          </w:tcPr>
          <w:p w14:paraId="70075B94" w14:textId="77777777" w:rsidR="00863DA6" w:rsidRPr="00B968AC" w:rsidRDefault="00863DA6" w:rsidP="00B968AC">
            <w:pPr>
              <w:contextualSpacing/>
              <w:jc w:val="center"/>
            </w:pPr>
          </w:p>
        </w:tc>
        <w:tc>
          <w:tcPr>
            <w:tcW w:w="738" w:type="dxa"/>
            <w:tcBorders>
              <w:bottom w:val="single" w:sz="4" w:space="0" w:color="auto"/>
            </w:tcBorders>
            <w:shd w:val="clear" w:color="auto" w:fill="FFFFFF"/>
            <w:vAlign w:val="center"/>
          </w:tcPr>
          <w:p w14:paraId="65512A16" w14:textId="77777777" w:rsidR="00863DA6" w:rsidRPr="00B968AC" w:rsidRDefault="00863DA6" w:rsidP="00B968AC">
            <w:pPr>
              <w:contextualSpacing/>
              <w:jc w:val="center"/>
            </w:pPr>
          </w:p>
        </w:tc>
        <w:tc>
          <w:tcPr>
            <w:tcW w:w="788" w:type="dxa"/>
            <w:tcBorders>
              <w:bottom w:val="single" w:sz="4" w:space="0" w:color="auto"/>
            </w:tcBorders>
            <w:shd w:val="clear" w:color="auto" w:fill="FFFFFF"/>
            <w:vAlign w:val="center"/>
          </w:tcPr>
          <w:p w14:paraId="75C8686D" w14:textId="77777777" w:rsidR="00863DA6" w:rsidRPr="00B968AC" w:rsidRDefault="00863DA6" w:rsidP="00B968AC">
            <w:pPr>
              <w:contextualSpacing/>
              <w:jc w:val="center"/>
            </w:pPr>
          </w:p>
        </w:tc>
        <w:tc>
          <w:tcPr>
            <w:tcW w:w="689" w:type="dxa"/>
            <w:tcBorders>
              <w:bottom w:val="single" w:sz="4" w:space="0" w:color="auto"/>
            </w:tcBorders>
            <w:shd w:val="clear" w:color="auto" w:fill="FFFFFF"/>
            <w:vAlign w:val="center"/>
          </w:tcPr>
          <w:p w14:paraId="245B2705" w14:textId="3041B1BB" w:rsidR="00863DA6" w:rsidRPr="00B968AC" w:rsidRDefault="00863DA6" w:rsidP="00B968AC">
            <w:pPr>
              <w:contextualSpacing/>
              <w:jc w:val="center"/>
            </w:pPr>
            <w:r w:rsidRPr="00B968AC">
              <w:t>1</w:t>
            </w:r>
          </w:p>
        </w:tc>
        <w:tc>
          <w:tcPr>
            <w:tcW w:w="691" w:type="dxa"/>
            <w:tcBorders>
              <w:bottom w:val="single" w:sz="4" w:space="0" w:color="auto"/>
            </w:tcBorders>
            <w:shd w:val="clear" w:color="auto" w:fill="FFFFFF"/>
            <w:vAlign w:val="center"/>
          </w:tcPr>
          <w:p w14:paraId="57F4A363" w14:textId="3D7927E5" w:rsidR="00863DA6" w:rsidRPr="00B968AC" w:rsidRDefault="00863DA6" w:rsidP="00B968AC">
            <w:pPr>
              <w:contextualSpacing/>
              <w:jc w:val="center"/>
            </w:pPr>
            <w:r w:rsidRPr="00B968AC">
              <w:t>1</w:t>
            </w:r>
          </w:p>
        </w:tc>
        <w:tc>
          <w:tcPr>
            <w:tcW w:w="692" w:type="dxa"/>
            <w:tcBorders>
              <w:bottom w:val="single" w:sz="4" w:space="0" w:color="auto"/>
              <w:right w:val="double" w:sz="4" w:space="0" w:color="auto"/>
            </w:tcBorders>
            <w:shd w:val="clear" w:color="auto" w:fill="FFFFFF"/>
            <w:vAlign w:val="center"/>
          </w:tcPr>
          <w:p w14:paraId="5F2CEC1F" w14:textId="655F04FC" w:rsidR="00863DA6" w:rsidRPr="00B968AC" w:rsidRDefault="00863DA6" w:rsidP="00B968AC">
            <w:pPr>
              <w:contextualSpacing/>
              <w:jc w:val="center"/>
            </w:pPr>
            <w:r w:rsidRPr="00B968AC">
              <w:t>0</w:t>
            </w:r>
          </w:p>
        </w:tc>
      </w:tr>
      <w:tr w:rsidR="00863DA6" w:rsidRPr="00B968AC" w14:paraId="32EBEC3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E04587A" w14:textId="44CEC904" w:rsidR="00863DA6" w:rsidRPr="00B968AC" w:rsidRDefault="00863DA6" w:rsidP="00B968AC">
            <w:pPr>
              <w:contextualSpacing/>
            </w:pPr>
            <w:r w:rsidRPr="00B968AC">
              <w:t>Andrew Allen</w:t>
            </w:r>
          </w:p>
          <w:p w14:paraId="1CD46C2C" w14:textId="07C34A31" w:rsidR="00863DA6" w:rsidRPr="00B968AC" w:rsidRDefault="00863DA6" w:rsidP="00B968AC">
            <w:pPr>
              <w:contextualSpacing/>
              <w:rPr>
                <w:i/>
                <w:iCs/>
              </w:rPr>
            </w:pPr>
            <w:r w:rsidRPr="00B968AC">
              <w:rPr>
                <w:i/>
                <w:iCs/>
              </w:rPr>
              <w:t>APC Chair</w:t>
            </w:r>
          </w:p>
        </w:tc>
        <w:tc>
          <w:tcPr>
            <w:tcW w:w="537" w:type="dxa"/>
            <w:shd w:val="clear" w:color="auto" w:fill="auto"/>
            <w:vAlign w:val="center"/>
          </w:tcPr>
          <w:p w14:paraId="1C468FC8" w14:textId="094F289E" w:rsidR="00863DA6" w:rsidRPr="00B968AC" w:rsidRDefault="00863DA6" w:rsidP="00B968AC">
            <w:pPr>
              <w:contextualSpacing/>
              <w:jc w:val="center"/>
            </w:pPr>
            <w:r w:rsidRPr="00B968AC">
              <w:t>P</w:t>
            </w:r>
          </w:p>
        </w:tc>
        <w:tc>
          <w:tcPr>
            <w:tcW w:w="657" w:type="dxa"/>
            <w:shd w:val="clear" w:color="auto" w:fill="auto"/>
            <w:vAlign w:val="center"/>
          </w:tcPr>
          <w:p w14:paraId="5A069D2F" w14:textId="2565802C" w:rsidR="00863DA6" w:rsidRPr="00B968AC" w:rsidRDefault="00863DA6" w:rsidP="00B968AC">
            <w:pPr>
              <w:contextualSpacing/>
              <w:jc w:val="center"/>
            </w:pPr>
            <w:r w:rsidRPr="00B968AC">
              <w:t>P</w:t>
            </w:r>
          </w:p>
        </w:tc>
        <w:tc>
          <w:tcPr>
            <w:tcW w:w="657" w:type="dxa"/>
            <w:shd w:val="clear" w:color="auto" w:fill="auto"/>
            <w:vAlign w:val="center"/>
          </w:tcPr>
          <w:p w14:paraId="4AC8F063" w14:textId="671D6421" w:rsidR="00863DA6" w:rsidRPr="00B968AC" w:rsidRDefault="00863DA6" w:rsidP="00B968AC">
            <w:pPr>
              <w:contextualSpacing/>
              <w:jc w:val="center"/>
            </w:pPr>
          </w:p>
        </w:tc>
        <w:tc>
          <w:tcPr>
            <w:tcW w:w="657" w:type="dxa"/>
            <w:shd w:val="clear" w:color="auto" w:fill="auto"/>
            <w:vAlign w:val="center"/>
          </w:tcPr>
          <w:p w14:paraId="19BAD76A" w14:textId="2CF8FD62" w:rsidR="00863DA6" w:rsidRPr="00B968AC" w:rsidRDefault="00863DA6" w:rsidP="00B968AC">
            <w:pPr>
              <w:contextualSpacing/>
              <w:jc w:val="center"/>
            </w:pPr>
          </w:p>
        </w:tc>
        <w:tc>
          <w:tcPr>
            <w:tcW w:w="797" w:type="dxa"/>
            <w:shd w:val="clear" w:color="auto" w:fill="auto"/>
            <w:vAlign w:val="center"/>
          </w:tcPr>
          <w:p w14:paraId="2FE6C1FE" w14:textId="0C68D67C" w:rsidR="00863DA6" w:rsidRPr="00B968AC" w:rsidRDefault="00863DA6" w:rsidP="00B968AC">
            <w:pPr>
              <w:contextualSpacing/>
              <w:jc w:val="center"/>
            </w:pPr>
          </w:p>
        </w:tc>
        <w:tc>
          <w:tcPr>
            <w:tcW w:w="738" w:type="dxa"/>
            <w:shd w:val="clear" w:color="auto" w:fill="auto"/>
            <w:vAlign w:val="center"/>
          </w:tcPr>
          <w:p w14:paraId="42AD07DD" w14:textId="552520D1" w:rsidR="00863DA6" w:rsidRPr="00B968AC" w:rsidRDefault="00863DA6" w:rsidP="00B968AC">
            <w:pPr>
              <w:contextualSpacing/>
              <w:jc w:val="center"/>
            </w:pPr>
          </w:p>
        </w:tc>
        <w:tc>
          <w:tcPr>
            <w:tcW w:w="788" w:type="dxa"/>
            <w:shd w:val="clear" w:color="auto" w:fill="auto"/>
            <w:vAlign w:val="center"/>
          </w:tcPr>
          <w:p w14:paraId="031373EB" w14:textId="1B84EA81" w:rsidR="00863DA6" w:rsidRPr="00B968AC" w:rsidRDefault="00863DA6" w:rsidP="00B968AC">
            <w:pPr>
              <w:contextualSpacing/>
              <w:jc w:val="center"/>
            </w:pPr>
          </w:p>
        </w:tc>
        <w:tc>
          <w:tcPr>
            <w:tcW w:w="689" w:type="dxa"/>
            <w:vAlign w:val="center"/>
          </w:tcPr>
          <w:p w14:paraId="1C52AE8D" w14:textId="4BB17653" w:rsidR="00863DA6" w:rsidRPr="00B968AC" w:rsidRDefault="00863DA6" w:rsidP="00B968AC">
            <w:pPr>
              <w:contextualSpacing/>
              <w:jc w:val="center"/>
            </w:pPr>
            <w:r w:rsidRPr="00B968AC">
              <w:t>2</w:t>
            </w:r>
          </w:p>
        </w:tc>
        <w:tc>
          <w:tcPr>
            <w:tcW w:w="691" w:type="dxa"/>
            <w:shd w:val="clear" w:color="auto" w:fill="auto"/>
            <w:vAlign w:val="center"/>
          </w:tcPr>
          <w:p w14:paraId="2AFF2933" w14:textId="36852210" w:rsidR="00863DA6" w:rsidRPr="00B968AC" w:rsidRDefault="00863DA6" w:rsidP="00B968AC">
            <w:pPr>
              <w:contextualSpacing/>
              <w:jc w:val="center"/>
            </w:pPr>
            <w:r w:rsidRPr="00B968AC">
              <w:t>0</w:t>
            </w:r>
          </w:p>
        </w:tc>
        <w:tc>
          <w:tcPr>
            <w:tcW w:w="692" w:type="dxa"/>
            <w:tcBorders>
              <w:right w:val="double" w:sz="4" w:space="0" w:color="auto"/>
            </w:tcBorders>
            <w:shd w:val="clear" w:color="auto" w:fill="auto"/>
            <w:vAlign w:val="center"/>
          </w:tcPr>
          <w:p w14:paraId="19DC4912" w14:textId="26C8AE94" w:rsidR="00863DA6" w:rsidRPr="00B968AC" w:rsidRDefault="00863DA6" w:rsidP="00B968AC">
            <w:pPr>
              <w:contextualSpacing/>
              <w:jc w:val="center"/>
            </w:pPr>
            <w:r w:rsidRPr="00B968AC">
              <w:t>0</w:t>
            </w:r>
          </w:p>
        </w:tc>
      </w:tr>
      <w:tr w:rsidR="00863DA6" w:rsidRPr="00B968AC" w14:paraId="6A2D7630"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ABE7BEA" w14:textId="71C956B0" w:rsidR="00863DA6" w:rsidRPr="00B968AC" w:rsidRDefault="00863DA6" w:rsidP="00B968AC">
            <w:pPr>
              <w:contextualSpacing/>
            </w:pPr>
            <w:r w:rsidRPr="00B968AC">
              <w:t>Corey Claxton</w:t>
            </w:r>
          </w:p>
          <w:p w14:paraId="300020BC" w14:textId="0781AA8B" w:rsidR="00863DA6" w:rsidRPr="00B968AC" w:rsidRDefault="00863DA6" w:rsidP="00B968AC">
            <w:pPr>
              <w:contextualSpacing/>
              <w:rPr>
                <w:i/>
                <w:iCs/>
              </w:rPr>
            </w:pPr>
            <w:r w:rsidRPr="00B968AC">
              <w:rPr>
                <w:i/>
                <w:iCs/>
              </w:rPr>
              <w:t>DEIPC Chair</w:t>
            </w:r>
          </w:p>
        </w:tc>
        <w:tc>
          <w:tcPr>
            <w:tcW w:w="537" w:type="dxa"/>
            <w:shd w:val="clear" w:color="auto" w:fill="auto"/>
            <w:vAlign w:val="center"/>
          </w:tcPr>
          <w:p w14:paraId="0FF49B0D" w14:textId="7BDE2E17" w:rsidR="00863DA6" w:rsidRPr="00B968AC" w:rsidRDefault="00863DA6" w:rsidP="00B968AC">
            <w:pPr>
              <w:contextualSpacing/>
              <w:jc w:val="center"/>
            </w:pPr>
            <w:r w:rsidRPr="00B968AC">
              <w:t>R</w:t>
            </w:r>
          </w:p>
        </w:tc>
        <w:tc>
          <w:tcPr>
            <w:tcW w:w="657" w:type="dxa"/>
            <w:tcBorders>
              <w:bottom w:val="single" w:sz="4" w:space="0" w:color="auto"/>
            </w:tcBorders>
            <w:shd w:val="clear" w:color="auto" w:fill="auto"/>
            <w:vAlign w:val="center"/>
          </w:tcPr>
          <w:p w14:paraId="35ECF187" w14:textId="41F2E4B6" w:rsidR="00863DA6" w:rsidRPr="00B968AC" w:rsidRDefault="00863DA6" w:rsidP="00B968AC">
            <w:pPr>
              <w:contextualSpacing/>
              <w:jc w:val="center"/>
            </w:pPr>
            <w:r w:rsidRPr="00B968AC">
              <w:t>P</w:t>
            </w:r>
          </w:p>
        </w:tc>
        <w:tc>
          <w:tcPr>
            <w:tcW w:w="657" w:type="dxa"/>
            <w:tcBorders>
              <w:bottom w:val="single" w:sz="4" w:space="0" w:color="auto"/>
            </w:tcBorders>
            <w:shd w:val="clear" w:color="auto" w:fill="auto"/>
            <w:vAlign w:val="center"/>
          </w:tcPr>
          <w:p w14:paraId="5DFA9D89" w14:textId="77777777" w:rsidR="00863DA6" w:rsidRPr="00B968AC" w:rsidRDefault="00863DA6" w:rsidP="00B968AC">
            <w:pPr>
              <w:contextualSpacing/>
              <w:jc w:val="center"/>
            </w:pPr>
          </w:p>
        </w:tc>
        <w:tc>
          <w:tcPr>
            <w:tcW w:w="657" w:type="dxa"/>
            <w:tcBorders>
              <w:bottom w:val="single" w:sz="4" w:space="0" w:color="auto"/>
            </w:tcBorders>
            <w:shd w:val="clear" w:color="auto" w:fill="auto"/>
            <w:vAlign w:val="center"/>
          </w:tcPr>
          <w:p w14:paraId="727A7446" w14:textId="77777777" w:rsidR="00863DA6" w:rsidRPr="00B968AC" w:rsidRDefault="00863DA6" w:rsidP="00B968AC">
            <w:pPr>
              <w:contextualSpacing/>
              <w:jc w:val="center"/>
            </w:pPr>
          </w:p>
        </w:tc>
        <w:tc>
          <w:tcPr>
            <w:tcW w:w="797" w:type="dxa"/>
            <w:tcBorders>
              <w:bottom w:val="single" w:sz="4" w:space="0" w:color="auto"/>
            </w:tcBorders>
            <w:shd w:val="clear" w:color="auto" w:fill="auto"/>
            <w:vAlign w:val="center"/>
          </w:tcPr>
          <w:p w14:paraId="5ECB83A9" w14:textId="77777777" w:rsidR="00863DA6" w:rsidRPr="00B968AC" w:rsidRDefault="00863DA6" w:rsidP="00B968AC">
            <w:pPr>
              <w:contextualSpacing/>
              <w:jc w:val="center"/>
            </w:pPr>
          </w:p>
        </w:tc>
        <w:tc>
          <w:tcPr>
            <w:tcW w:w="738" w:type="dxa"/>
            <w:tcBorders>
              <w:bottom w:val="single" w:sz="4" w:space="0" w:color="auto"/>
            </w:tcBorders>
            <w:shd w:val="clear" w:color="auto" w:fill="auto"/>
            <w:vAlign w:val="center"/>
          </w:tcPr>
          <w:p w14:paraId="4086C954" w14:textId="77777777" w:rsidR="00863DA6" w:rsidRPr="00B968AC" w:rsidRDefault="00863DA6" w:rsidP="00B968AC">
            <w:pPr>
              <w:contextualSpacing/>
              <w:jc w:val="center"/>
            </w:pPr>
          </w:p>
        </w:tc>
        <w:tc>
          <w:tcPr>
            <w:tcW w:w="788" w:type="dxa"/>
            <w:tcBorders>
              <w:bottom w:val="single" w:sz="4" w:space="0" w:color="auto"/>
            </w:tcBorders>
            <w:shd w:val="clear" w:color="auto" w:fill="auto"/>
            <w:vAlign w:val="center"/>
          </w:tcPr>
          <w:p w14:paraId="0DE67AAE" w14:textId="77777777" w:rsidR="00863DA6" w:rsidRPr="00B968AC" w:rsidRDefault="00863DA6" w:rsidP="00B968AC">
            <w:pPr>
              <w:contextualSpacing/>
              <w:jc w:val="center"/>
            </w:pPr>
          </w:p>
        </w:tc>
        <w:tc>
          <w:tcPr>
            <w:tcW w:w="689" w:type="dxa"/>
            <w:tcBorders>
              <w:bottom w:val="single" w:sz="4" w:space="0" w:color="auto"/>
            </w:tcBorders>
            <w:vAlign w:val="center"/>
          </w:tcPr>
          <w:p w14:paraId="5DFD0C8C" w14:textId="6EDDADFC" w:rsidR="00863DA6" w:rsidRPr="00B968AC" w:rsidRDefault="00863DA6" w:rsidP="00B968AC">
            <w:pPr>
              <w:contextualSpacing/>
              <w:jc w:val="center"/>
            </w:pPr>
            <w:r w:rsidRPr="00B968AC">
              <w:t>1</w:t>
            </w:r>
          </w:p>
        </w:tc>
        <w:tc>
          <w:tcPr>
            <w:tcW w:w="691" w:type="dxa"/>
            <w:tcBorders>
              <w:bottom w:val="single" w:sz="4" w:space="0" w:color="auto"/>
            </w:tcBorders>
            <w:shd w:val="clear" w:color="auto" w:fill="auto"/>
            <w:vAlign w:val="center"/>
          </w:tcPr>
          <w:p w14:paraId="4FD73E8F" w14:textId="46A63BE6" w:rsidR="00863DA6" w:rsidRPr="00B968AC" w:rsidRDefault="00863DA6" w:rsidP="00B968AC">
            <w:pPr>
              <w:contextualSpacing/>
              <w:jc w:val="center"/>
            </w:pPr>
            <w:r w:rsidRPr="00B968AC">
              <w:t>1</w:t>
            </w:r>
          </w:p>
        </w:tc>
        <w:tc>
          <w:tcPr>
            <w:tcW w:w="692" w:type="dxa"/>
            <w:tcBorders>
              <w:bottom w:val="single" w:sz="4" w:space="0" w:color="auto"/>
              <w:right w:val="double" w:sz="4" w:space="0" w:color="auto"/>
            </w:tcBorders>
            <w:shd w:val="clear" w:color="auto" w:fill="auto"/>
            <w:vAlign w:val="center"/>
          </w:tcPr>
          <w:p w14:paraId="0F87DCC7" w14:textId="39824790" w:rsidR="00863DA6" w:rsidRPr="00B968AC" w:rsidRDefault="00863DA6" w:rsidP="00B968AC">
            <w:pPr>
              <w:contextualSpacing/>
              <w:jc w:val="center"/>
            </w:pPr>
            <w:r w:rsidRPr="00B968AC">
              <w:t>0</w:t>
            </w:r>
          </w:p>
        </w:tc>
      </w:tr>
      <w:tr w:rsidR="00863DA6" w:rsidRPr="00B968AC" w14:paraId="39C2DF84"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89EC102" w14:textId="7A0169CB" w:rsidR="00863DA6" w:rsidRPr="00B968AC" w:rsidRDefault="00863DA6" w:rsidP="00B968AC">
            <w:pPr>
              <w:contextualSpacing/>
            </w:pPr>
            <w:r w:rsidRPr="00B968AC">
              <w:t>Jennifer Flory</w:t>
            </w:r>
          </w:p>
          <w:p w14:paraId="23B09209" w14:textId="1D5F24B3" w:rsidR="00863DA6" w:rsidRPr="00B968AC" w:rsidRDefault="00863DA6" w:rsidP="00B968AC">
            <w:pPr>
              <w:contextualSpacing/>
            </w:pPr>
            <w:r w:rsidRPr="00B968AC">
              <w:rPr>
                <w:i/>
                <w:iCs/>
              </w:rPr>
              <w:t>FAPC Chair</w:t>
            </w:r>
          </w:p>
        </w:tc>
        <w:tc>
          <w:tcPr>
            <w:tcW w:w="537" w:type="dxa"/>
            <w:shd w:val="clear" w:color="auto" w:fill="auto"/>
            <w:vAlign w:val="center"/>
          </w:tcPr>
          <w:p w14:paraId="47DF19F8" w14:textId="5600206D" w:rsidR="00863DA6" w:rsidRPr="00B968AC" w:rsidRDefault="00863DA6" w:rsidP="00B968AC">
            <w:pPr>
              <w:contextualSpacing/>
              <w:jc w:val="center"/>
            </w:pPr>
            <w:r w:rsidRPr="00B968AC">
              <w:t>P</w:t>
            </w:r>
          </w:p>
        </w:tc>
        <w:tc>
          <w:tcPr>
            <w:tcW w:w="657" w:type="dxa"/>
            <w:tcBorders>
              <w:bottom w:val="single" w:sz="4" w:space="0" w:color="auto"/>
            </w:tcBorders>
            <w:shd w:val="clear" w:color="auto" w:fill="auto"/>
            <w:vAlign w:val="center"/>
          </w:tcPr>
          <w:p w14:paraId="54F4097F" w14:textId="1E3CF3F5" w:rsidR="00863DA6" w:rsidRPr="00B968AC" w:rsidRDefault="00863DA6" w:rsidP="00B968AC">
            <w:pPr>
              <w:contextualSpacing/>
              <w:jc w:val="center"/>
            </w:pPr>
            <w:r w:rsidRPr="00B968AC">
              <w:t>P</w:t>
            </w:r>
          </w:p>
        </w:tc>
        <w:tc>
          <w:tcPr>
            <w:tcW w:w="657" w:type="dxa"/>
            <w:tcBorders>
              <w:bottom w:val="single" w:sz="4" w:space="0" w:color="auto"/>
            </w:tcBorders>
            <w:shd w:val="clear" w:color="auto" w:fill="auto"/>
            <w:vAlign w:val="center"/>
          </w:tcPr>
          <w:p w14:paraId="311D3523" w14:textId="21393F5C" w:rsidR="00863DA6" w:rsidRPr="00B968AC" w:rsidRDefault="00863DA6" w:rsidP="00B968AC">
            <w:pPr>
              <w:contextualSpacing/>
              <w:jc w:val="center"/>
            </w:pPr>
          </w:p>
        </w:tc>
        <w:tc>
          <w:tcPr>
            <w:tcW w:w="657" w:type="dxa"/>
            <w:tcBorders>
              <w:bottom w:val="single" w:sz="4" w:space="0" w:color="auto"/>
            </w:tcBorders>
            <w:shd w:val="clear" w:color="auto" w:fill="auto"/>
            <w:vAlign w:val="center"/>
          </w:tcPr>
          <w:p w14:paraId="488C5E0D" w14:textId="7BE527EA" w:rsidR="00863DA6" w:rsidRPr="00B968AC" w:rsidRDefault="00863DA6" w:rsidP="00B968AC">
            <w:pPr>
              <w:contextualSpacing/>
              <w:jc w:val="center"/>
            </w:pPr>
          </w:p>
        </w:tc>
        <w:tc>
          <w:tcPr>
            <w:tcW w:w="797" w:type="dxa"/>
            <w:tcBorders>
              <w:bottom w:val="single" w:sz="4" w:space="0" w:color="auto"/>
            </w:tcBorders>
            <w:shd w:val="clear" w:color="auto" w:fill="auto"/>
            <w:vAlign w:val="center"/>
          </w:tcPr>
          <w:p w14:paraId="4C00E67F" w14:textId="43BB1A1A" w:rsidR="00863DA6" w:rsidRPr="00B968AC" w:rsidRDefault="00863DA6" w:rsidP="00B968AC">
            <w:pPr>
              <w:contextualSpacing/>
              <w:jc w:val="center"/>
            </w:pPr>
          </w:p>
        </w:tc>
        <w:tc>
          <w:tcPr>
            <w:tcW w:w="738" w:type="dxa"/>
            <w:tcBorders>
              <w:bottom w:val="single" w:sz="4" w:space="0" w:color="auto"/>
            </w:tcBorders>
            <w:shd w:val="clear" w:color="auto" w:fill="auto"/>
            <w:vAlign w:val="center"/>
          </w:tcPr>
          <w:p w14:paraId="599784CE" w14:textId="5D81482F" w:rsidR="00863DA6" w:rsidRPr="00B968AC" w:rsidRDefault="00863DA6" w:rsidP="00B968AC">
            <w:pPr>
              <w:contextualSpacing/>
              <w:jc w:val="center"/>
            </w:pPr>
          </w:p>
        </w:tc>
        <w:tc>
          <w:tcPr>
            <w:tcW w:w="788" w:type="dxa"/>
            <w:tcBorders>
              <w:bottom w:val="single" w:sz="4" w:space="0" w:color="auto"/>
            </w:tcBorders>
            <w:shd w:val="clear" w:color="auto" w:fill="auto"/>
            <w:vAlign w:val="center"/>
          </w:tcPr>
          <w:p w14:paraId="24CEB78B" w14:textId="45B8CC45" w:rsidR="00863DA6" w:rsidRPr="00B968AC" w:rsidRDefault="00863DA6" w:rsidP="00B968AC">
            <w:pPr>
              <w:contextualSpacing/>
              <w:jc w:val="center"/>
            </w:pPr>
          </w:p>
        </w:tc>
        <w:tc>
          <w:tcPr>
            <w:tcW w:w="689" w:type="dxa"/>
            <w:tcBorders>
              <w:bottom w:val="single" w:sz="4" w:space="0" w:color="auto"/>
            </w:tcBorders>
            <w:vAlign w:val="center"/>
          </w:tcPr>
          <w:p w14:paraId="296407C5" w14:textId="1BACE954" w:rsidR="00863DA6" w:rsidRPr="00B968AC" w:rsidRDefault="00863DA6" w:rsidP="00B968AC">
            <w:pPr>
              <w:contextualSpacing/>
              <w:jc w:val="center"/>
            </w:pPr>
            <w:r w:rsidRPr="00B968AC">
              <w:t>2</w:t>
            </w:r>
          </w:p>
        </w:tc>
        <w:tc>
          <w:tcPr>
            <w:tcW w:w="691" w:type="dxa"/>
            <w:tcBorders>
              <w:bottom w:val="single" w:sz="4" w:space="0" w:color="auto"/>
            </w:tcBorders>
            <w:shd w:val="clear" w:color="auto" w:fill="auto"/>
            <w:vAlign w:val="center"/>
          </w:tcPr>
          <w:p w14:paraId="7D8AD3D9" w14:textId="5B63E981" w:rsidR="00863DA6" w:rsidRPr="00B968AC" w:rsidRDefault="00863DA6" w:rsidP="00B968AC">
            <w:pPr>
              <w:contextualSpacing/>
              <w:jc w:val="center"/>
            </w:pPr>
            <w:r w:rsidRPr="00B968AC">
              <w:t>0</w:t>
            </w:r>
          </w:p>
        </w:tc>
        <w:tc>
          <w:tcPr>
            <w:tcW w:w="692" w:type="dxa"/>
            <w:tcBorders>
              <w:bottom w:val="single" w:sz="4" w:space="0" w:color="auto"/>
              <w:right w:val="double" w:sz="4" w:space="0" w:color="auto"/>
            </w:tcBorders>
            <w:shd w:val="clear" w:color="auto" w:fill="auto"/>
            <w:vAlign w:val="center"/>
          </w:tcPr>
          <w:p w14:paraId="51EE3061" w14:textId="5CCB9A15" w:rsidR="00863DA6" w:rsidRPr="00B968AC" w:rsidRDefault="00863DA6" w:rsidP="00B968AC">
            <w:pPr>
              <w:contextualSpacing/>
              <w:jc w:val="center"/>
            </w:pPr>
            <w:r w:rsidRPr="00B968AC">
              <w:t>0</w:t>
            </w:r>
          </w:p>
        </w:tc>
      </w:tr>
      <w:tr w:rsidR="00863DA6" w:rsidRPr="00B968AC" w14:paraId="7B202CD5"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AEADFF7" w14:textId="77777777" w:rsidR="00863DA6" w:rsidRPr="00B968AC" w:rsidRDefault="00863DA6" w:rsidP="00B968AC">
            <w:pPr>
              <w:contextualSpacing/>
            </w:pPr>
            <w:r w:rsidRPr="00B968AC">
              <w:t>Brad Fowler</w:t>
            </w:r>
          </w:p>
          <w:p w14:paraId="5DB8D121" w14:textId="1F9EF208" w:rsidR="00863DA6" w:rsidRPr="00B968AC" w:rsidRDefault="00863DA6" w:rsidP="00B968AC">
            <w:pPr>
              <w:contextualSpacing/>
              <w:rPr>
                <w:i/>
                <w:iCs/>
              </w:rPr>
            </w:pPr>
            <w:r w:rsidRPr="00B968AC">
              <w:rPr>
                <w:i/>
                <w:iCs/>
              </w:rPr>
              <w:t>RPIPC Chair</w:t>
            </w:r>
          </w:p>
        </w:tc>
        <w:tc>
          <w:tcPr>
            <w:tcW w:w="537" w:type="dxa"/>
            <w:shd w:val="clear" w:color="auto" w:fill="auto"/>
            <w:vAlign w:val="center"/>
          </w:tcPr>
          <w:p w14:paraId="163BD095" w14:textId="09E2FDFC" w:rsidR="00863DA6" w:rsidRPr="00B968AC" w:rsidRDefault="00863DA6" w:rsidP="00B968AC">
            <w:pPr>
              <w:contextualSpacing/>
              <w:jc w:val="center"/>
            </w:pPr>
            <w:r w:rsidRPr="00B968AC">
              <w:t>P</w:t>
            </w:r>
          </w:p>
        </w:tc>
        <w:tc>
          <w:tcPr>
            <w:tcW w:w="657" w:type="dxa"/>
            <w:tcBorders>
              <w:bottom w:val="single" w:sz="4" w:space="0" w:color="auto"/>
            </w:tcBorders>
            <w:shd w:val="clear" w:color="auto" w:fill="auto"/>
            <w:vAlign w:val="center"/>
          </w:tcPr>
          <w:p w14:paraId="0FBDA5B2" w14:textId="2367CFAE" w:rsidR="00863DA6" w:rsidRPr="00B968AC" w:rsidRDefault="00863DA6" w:rsidP="00B968AC">
            <w:pPr>
              <w:contextualSpacing/>
              <w:jc w:val="center"/>
            </w:pPr>
            <w:r w:rsidRPr="00B968AC">
              <w:t>R</w:t>
            </w:r>
          </w:p>
        </w:tc>
        <w:tc>
          <w:tcPr>
            <w:tcW w:w="657" w:type="dxa"/>
            <w:tcBorders>
              <w:bottom w:val="single" w:sz="4" w:space="0" w:color="auto"/>
            </w:tcBorders>
            <w:shd w:val="clear" w:color="auto" w:fill="auto"/>
            <w:vAlign w:val="center"/>
          </w:tcPr>
          <w:p w14:paraId="798A4EAA" w14:textId="220F3CCF" w:rsidR="00863DA6" w:rsidRPr="00B968AC" w:rsidRDefault="00863DA6" w:rsidP="00B968AC">
            <w:pPr>
              <w:contextualSpacing/>
              <w:jc w:val="center"/>
            </w:pPr>
          </w:p>
        </w:tc>
        <w:tc>
          <w:tcPr>
            <w:tcW w:w="657" w:type="dxa"/>
            <w:tcBorders>
              <w:bottom w:val="single" w:sz="4" w:space="0" w:color="auto"/>
            </w:tcBorders>
            <w:shd w:val="clear" w:color="auto" w:fill="auto"/>
            <w:vAlign w:val="center"/>
          </w:tcPr>
          <w:p w14:paraId="49F8C804" w14:textId="60EA92D1" w:rsidR="00863DA6" w:rsidRPr="00B968AC" w:rsidRDefault="00863DA6" w:rsidP="00B968AC">
            <w:pPr>
              <w:contextualSpacing/>
              <w:jc w:val="center"/>
            </w:pPr>
          </w:p>
        </w:tc>
        <w:tc>
          <w:tcPr>
            <w:tcW w:w="797" w:type="dxa"/>
            <w:tcBorders>
              <w:bottom w:val="single" w:sz="4" w:space="0" w:color="auto"/>
            </w:tcBorders>
            <w:shd w:val="clear" w:color="auto" w:fill="auto"/>
            <w:vAlign w:val="center"/>
          </w:tcPr>
          <w:p w14:paraId="681E2FD2" w14:textId="49DDE6C3" w:rsidR="00863DA6" w:rsidRPr="00B968AC" w:rsidRDefault="00863DA6" w:rsidP="00B968AC">
            <w:pPr>
              <w:contextualSpacing/>
              <w:jc w:val="center"/>
            </w:pPr>
          </w:p>
        </w:tc>
        <w:tc>
          <w:tcPr>
            <w:tcW w:w="738" w:type="dxa"/>
            <w:tcBorders>
              <w:bottom w:val="single" w:sz="4" w:space="0" w:color="auto"/>
            </w:tcBorders>
            <w:shd w:val="clear" w:color="auto" w:fill="auto"/>
            <w:vAlign w:val="center"/>
          </w:tcPr>
          <w:p w14:paraId="691D7A7B" w14:textId="353192EA" w:rsidR="00863DA6" w:rsidRPr="00B968AC" w:rsidRDefault="00863DA6" w:rsidP="00B968AC">
            <w:pPr>
              <w:contextualSpacing/>
              <w:jc w:val="center"/>
            </w:pPr>
          </w:p>
        </w:tc>
        <w:tc>
          <w:tcPr>
            <w:tcW w:w="788" w:type="dxa"/>
            <w:tcBorders>
              <w:bottom w:val="single" w:sz="4" w:space="0" w:color="auto"/>
            </w:tcBorders>
            <w:shd w:val="clear" w:color="auto" w:fill="auto"/>
            <w:vAlign w:val="center"/>
          </w:tcPr>
          <w:p w14:paraId="2AF0AFCE" w14:textId="31AC2C70" w:rsidR="00863DA6" w:rsidRPr="00B968AC" w:rsidRDefault="00863DA6" w:rsidP="00B968AC">
            <w:pPr>
              <w:contextualSpacing/>
              <w:jc w:val="center"/>
            </w:pPr>
          </w:p>
        </w:tc>
        <w:tc>
          <w:tcPr>
            <w:tcW w:w="689" w:type="dxa"/>
            <w:tcBorders>
              <w:bottom w:val="single" w:sz="4" w:space="0" w:color="auto"/>
            </w:tcBorders>
            <w:vAlign w:val="center"/>
          </w:tcPr>
          <w:p w14:paraId="6E95339F" w14:textId="15C0CFD6" w:rsidR="00863DA6" w:rsidRPr="00B968AC" w:rsidRDefault="00863DA6" w:rsidP="00B968AC">
            <w:pPr>
              <w:contextualSpacing/>
              <w:jc w:val="center"/>
            </w:pPr>
            <w:r w:rsidRPr="00B968AC">
              <w:t>1</w:t>
            </w:r>
          </w:p>
        </w:tc>
        <w:tc>
          <w:tcPr>
            <w:tcW w:w="691" w:type="dxa"/>
            <w:tcBorders>
              <w:bottom w:val="single" w:sz="4" w:space="0" w:color="auto"/>
            </w:tcBorders>
            <w:shd w:val="clear" w:color="auto" w:fill="auto"/>
            <w:vAlign w:val="center"/>
          </w:tcPr>
          <w:p w14:paraId="6CEA4708" w14:textId="2046EB2C" w:rsidR="00863DA6" w:rsidRPr="00B968AC" w:rsidRDefault="00863DA6" w:rsidP="00B968AC">
            <w:pPr>
              <w:contextualSpacing/>
              <w:jc w:val="center"/>
            </w:pPr>
            <w:r w:rsidRPr="00B968AC">
              <w:t>1</w:t>
            </w:r>
          </w:p>
        </w:tc>
        <w:tc>
          <w:tcPr>
            <w:tcW w:w="692" w:type="dxa"/>
            <w:tcBorders>
              <w:bottom w:val="single" w:sz="4" w:space="0" w:color="auto"/>
              <w:right w:val="double" w:sz="4" w:space="0" w:color="auto"/>
            </w:tcBorders>
            <w:shd w:val="clear" w:color="auto" w:fill="auto"/>
            <w:vAlign w:val="center"/>
          </w:tcPr>
          <w:p w14:paraId="72B3E9E0" w14:textId="650F76D5" w:rsidR="00863DA6" w:rsidRPr="00B968AC" w:rsidRDefault="00863DA6" w:rsidP="00B968AC">
            <w:pPr>
              <w:contextualSpacing/>
              <w:jc w:val="center"/>
            </w:pPr>
            <w:r w:rsidRPr="00B968AC">
              <w:t>0</w:t>
            </w:r>
          </w:p>
        </w:tc>
      </w:tr>
      <w:tr w:rsidR="00863DA6" w:rsidRPr="00B968AC" w14:paraId="130E5FD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DAD349D" w14:textId="79ED8BB1" w:rsidR="00863DA6" w:rsidRPr="00B968AC" w:rsidRDefault="00863DA6" w:rsidP="00B968AC">
            <w:pPr>
              <w:contextualSpacing/>
            </w:pPr>
            <w:r w:rsidRPr="00B968AC">
              <w:t>Amy Pinney</w:t>
            </w:r>
          </w:p>
          <w:p w14:paraId="07D64C56" w14:textId="78C86F6E" w:rsidR="00863DA6" w:rsidRPr="00B968AC" w:rsidRDefault="00863DA6" w:rsidP="00B968AC">
            <w:pPr>
              <w:contextualSpacing/>
              <w:rPr>
                <w:i/>
                <w:iCs/>
              </w:rPr>
            </w:pPr>
            <w:r w:rsidRPr="00B968AC">
              <w:rPr>
                <w:i/>
                <w:iCs/>
              </w:rPr>
              <w:t>SAPC Chair</w:t>
            </w:r>
          </w:p>
        </w:tc>
        <w:tc>
          <w:tcPr>
            <w:tcW w:w="537" w:type="dxa"/>
            <w:shd w:val="clear" w:color="auto" w:fill="auto"/>
            <w:vAlign w:val="center"/>
          </w:tcPr>
          <w:p w14:paraId="433B2B86" w14:textId="1D4EB248" w:rsidR="00863DA6" w:rsidRPr="00B968AC" w:rsidRDefault="00863DA6" w:rsidP="00B968AC">
            <w:pPr>
              <w:contextualSpacing/>
              <w:jc w:val="center"/>
            </w:pPr>
            <w:r w:rsidRPr="00B968AC">
              <w:t>P</w:t>
            </w:r>
          </w:p>
        </w:tc>
        <w:tc>
          <w:tcPr>
            <w:tcW w:w="657" w:type="dxa"/>
            <w:tcBorders>
              <w:bottom w:val="single" w:sz="4" w:space="0" w:color="auto"/>
            </w:tcBorders>
            <w:shd w:val="clear" w:color="auto" w:fill="auto"/>
            <w:vAlign w:val="center"/>
          </w:tcPr>
          <w:p w14:paraId="50019AEE" w14:textId="6096F93C" w:rsidR="00863DA6" w:rsidRPr="00B968AC" w:rsidRDefault="00863DA6" w:rsidP="00B968AC">
            <w:pPr>
              <w:contextualSpacing/>
              <w:jc w:val="center"/>
            </w:pPr>
            <w:r w:rsidRPr="00B968AC">
              <w:t>R</w:t>
            </w:r>
          </w:p>
        </w:tc>
        <w:tc>
          <w:tcPr>
            <w:tcW w:w="657" w:type="dxa"/>
            <w:tcBorders>
              <w:bottom w:val="single" w:sz="4" w:space="0" w:color="auto"/>
            </w:tcBorders>
            <w:shd w:val="clear" w:color="auto" w:fill="auto"/>
            <w:vAlign w:val="center"/>
          </w:tcPr>
          <w:p w14:paraId="68A181D6" w14:textId="36DF73F6" w:rsidR="00863DA6" w:rsidRPr="00B968AC" w:rsidRDefault="00863DA6" w:rsidP="00B968AC">
            <w:pPr>
              <w:contextualSpacing/>
              <w:jc w:val="center"/>
            </w:pPr>
          </w:p>
        </w:tc>
        <w:tc>
          <w:tcPr>
            <w:tcW w:w="657" w:type="dxa"/>
            <w:tcBorders>
              <w:bottom w:val="single" w:sz="4" w:space="0" w:color="auto"/>
            </w:tcBorders>
            <w:shd w:val="clear" w:color="auto" w:fill="auto"/>
            <w:vAlign w:val="center"/>
          </w:tcPr>
          <w:p w14:paraId="16FEE5BB" w14:textId="0E3C358F" w:rsidR="00863DA6" w:rsidRPr="00B968AC" w:rsidRDefault="00863DA6" w:rsidP="00B968AC">
            <w:pPr>
              <w:contextualSpacing/>
              <w:jc w:val="center"/>
            </w:pPr>
          </w:p>
        </w:tc>
        <w:tc>
          <w:tcPr>
            <w:tcW w:w="797" w:type="dxa"/>
            <w:tcBorders>
              <w:bottom w:val="single" w:sz="4" w:space="0" w:color="auto"/>
            </w:tcBorders>
            <w:shd w:val="clear" w:color="auto" w:fill="auto"/>
            <w:vAlign w:val="center"/>
          </w:tcPr>
          <w:p w14:paraId="4BBFFB7E" w14:textId="2C889155" w:rsidR="00863DA6" w:rsidRPr="00B968AC" w:rsidRDefault="00863DA6" w:rsidP="00B968AC">
            <w:pPr>
              <w:contextualSpacing/>
              <w:jc w:val="center"/>
            </w:pPr>
          </w:p>
        </w:tc>
        <w:tc>
          <w:tcPr>
            <w:tcW w:w="738" w:type="dxa"/>
            <w:tcBorders>
              <w:bottom w:val="single" w:sz="4" w:space="0" w:color="auto"/>
            </w:tcBorders>
            <w:shd w:val="clear" w:color="auto" w:fill="auto"/>
            <w:vAlign w:val="center"/>
          </w:tcPr>
          <w:p w14:paraId="1F1FF255" w14:textId="2B7116E8" w:rsidR="00863DA6" w:rsidRPr="00B968AC" w:rsidRDefault="00863DA6" w:rsidP="00B968AC">
            <w:pPr>
              <w:contextualSpacing/>
              <w:jc w:val="center"/>
            </w:pPr>
          </w:p>
        </w:tc>
        <w:tc>
          <w:tcPr>
            <w:tcW w:w="788" w:type="dxa"/>
            <w:tcBorders>
              <w:bottom w:val="single" w:sz="4" w:space="0" w:color="auto"/>
            </w:tcBorders>
            <w:shd w:val="clear" w:color="auto" w:fill="auto"/>
            <w:vAlign w:val="center"/>
          </w:tcPr>
          <w:p w14:paraId="27A06D63" w14:textId="75B13CA9" w:rsidR="00863DA6" w:rsidRPr="00B968AC" w:rsidRDefault="00863DA6" w:rsidP="00B968AC">
            <w:pPr>
              <w:contextualSpacing/>
              <w:jc w:val="center"/>
            </w:pPr>
          </w:p>
        </w:tc>
        <w:tc>
          <w:tcPr>
            <w:tcW w:w="689" w:type="dxa"/>
            <w:tcBorders>
              <w:bottom w:val="single" w:sz="4" w:space="0" w:color="auto"/>
            </w:tcBorders>
            <w:vAlign w:val="center"/>
          </w:tcPr>
          <w:p w14:paraId="509145E2" w14:textId="5D2F5854" w:rsidR="00863DA6" w:rsidRPr="00B968AC" w:rsidRDefault="00863DA6" w:rsidP="00B968AC">
            <w:pPr>
              <w:contextualSpacing/>
              <w:jc w:val="center"/>
            </w:pPr>
            <w:r w:rsidRPr="00B968AC">
              <w:t>1</w:t>
            </w:r>
          </w:p>
        </w:tc>
        <w:tc>
          <w:tcPr>
            <w:tcW w:w="691" w:type="dxa"/>
            <w:tcBorders>
              <w:bottom w:val="single" w:sz="4" w:space="0" w:color="auto"/>
            </w:tcBorders>
            <w:shd w:val="clear" w:color="auto" w:fill="auto"/>
            <w:vAlign w:val="center"/>
          </w:tcPr>
          <w:p w14:paraId="7032BD8D" w14:textId="475F0CB8" w:rsidR="00863DA6" w:rsidRPr="00B968AC" w:rsidRDefault="00863DA6" w:rsidP="00B968AC">
            <w:pPr>
              <w:contextualSpacing/>
              <w:jc w:val="center"/>
            </w:pPr>
            <w:r w:rsidRPr="00B968AC">
              <w:t>1</w:t>
            </w:r>
          </w:p>
        </w:tc>
        <w:tc>
          <w:tcPr>
            <w:tcW w:w="692" w:type="dxa"/>
            <w:tcBorders>
              <w:bottom w:val="single" w:sz="4" w:space="0" w:color="auto"/>
              <w:right w:val="double" w:sz="4" w:space="0" w:color="auto"/>
            </w:tcBorders>
            <w:shd w:val="clear" w:color="auto" w:fill="auto"/>
            <w:vAlign w:val="center"/>
          </w:tcPr>
          <w:p w14:paraId="659EAAE1" w14:textId="753AA879" w:rsidR="00863DA6" w:rsidRPr="00B968AC" w:rsidRDefault="00863DA6" w:rsidP="00B968AC">
            <w:pPr>
              <w:contextualSpacing/>
              <w:jc w:val="center"/>
            </w:pPr>
            <w:r w:rsidRPr="00B968AC">
              <w:t>0</w:t>
            </w:r>
          </w:p>
        </w:tc>
      </w:tr>
    </w:tbl>
    <w:p w14:paraId="48F3D223" w14:textId="1B3427D7" w:rsidR="00973FD5" w:rsidRPr="00B968AC" w:rsidRDefault="00973FD5" w:rsidP="00B968AC">
      <w:pPr>
        <w:tabs>
          <w:tab w:val="right" w:pos="14314"/>
        </w:tabs>
        <w:contextualSpacing/>
        <w:rPr>
          <w:u w:val="single"/>
        </w:rPr>
      </w:pPr>
    </w:p>
    <w:sectPr w:rsidR="00973FD5" w:rsidRPr="00B968AC" w:rsidSect="009C6C78">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49AD" w14:textId="77777777" w:rsidR="00B5276D" w:rsidRDefault="00B5276D">
      <w:r>
        <w:separator/>
      </w:r>
    </w:p>
  </w:endnote>
  <w:endnote w:type="continuationSeparator" w:id="0">
    <w:p w14:paraId="0246632A" w14:textId="77777777" w:rsidR="00B5276D" w:rsidRDefault="00B5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0BEF" w14:textId="399258E4" w:rsidR="00FC4624" w:rsidRPr="007E54DC" w:rsidRDefault="0062460D" w:rsidP="0009303C">
    <w:pPr>
      <w:pStyle w:val="Footer"/>
      <w:tabs>
        <w:tab w:val="clear" w:pos="8640"/>
        <w:tab w:val="right" w:pos="14310"/>
      </w:tabs>
    </w:pPr>
    <w:r w:rsidRPr="0062460D">
      <w:rPr>
        <w:i/>
      </w:rPr>
      <w:t>4 Oct</w:t>
    </w:r>
    <w:r w:rsidR="00FC4624" w:rsidRPr="0062460D">
      <w:rPr>
        <w:i/>
      </w:rPr>
      <w:t xml:space="preserve"> 202</w:t>
    </w:r>
    <w:r w:rsidR="003B5666" w:rsidRPr="0062460D">
      <w:rPr>
        <w:i/>
      </w:rPr>
      <w:t>4</w:t>
    </w:r>
    <w:r w:rsidR="00FC4624" w:rsidRPr="00385907">
      <w:rPr>
        <w:i/>
        <w:color w:val="FF0000"/>
      </w:rPr>
      <w:t xml:space="preserve"> </w:t>
    </w:r>
    <w:r w:rsidR="00FC4624" w:rsidRPr="007E54DC">
      <w:rPr>
        <w:i/>
      </w:rPr>
      <w:t>ECUS-SCC Meeting Minutes (</w:t>
    </w:r>
    <w:proofErr w:type="gramStart"/>
    <w:r w:rsidR="00FC4624" w:rsidRPr="007E54DC">
      <w:rPr>
        <w:i/>
      </w:rPr>
      <w:t xml:space="preserve">DRAFT)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0832E" w14:textId="77777777" w:rsidR="00B5276D" w:rsidRDefault="00B5276D">
      <w:r>
        <w:separator/>
      </w:r>
    </w:p>
  </w:footnote>
  <w:footnote w:type="continuationSeparator" w:id="0">
    <w:p w14:paraId="1CDF5785" w14:textId="77777777" w:rsidR="00B5276D" w:rsidRDefault="00B5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426"/>
    <w:multiLevelType w:val="hybridMultilevel"/>
    <w:tmpl w:val="E5C8D858"/>
    <w:lvl w:ilvl="0" w:tplc="A6A0ED9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D137D8"/>
    <w:multiLevelType w:val="hybridMultilevel"/>
    <w:tmpl w:val="7DF80BAA"/>
    <w:lvl w:ilvl="0" w:tplc="DC52E47A">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D6952"/>
    <w:multiLevelType w:val="hybridMultilevel"/>
    <w:tmpl w:val="F056CCAC"/>
    <w:lvl w:ilvl="0" w:tplc="5718BE3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C0066"/>
    <w:multiLevelType w:val="hybridMultilevel"/>
    <w:tmpl w:val="198EC958"/>
    <w:lvl w:ilvl="0" w:tplc="8C4CB27A">
      <w:start w:val="1"/>
      <w:numFmt w:val="decimal"/>
      <w:lvlText w:val="%1."/>
      <w:lvlJc w:val="left"/>
      <w:pPr>
        <w:ind w:left="720" w:hanging="360"/>
      </w:pPr>
      <w:rPr>
        <w:rFonts w:hint="default"/>
        <w:b w:val="0"/>
        <w:bCs w:val="0"/>
      </w:rPr>
    </w:lvl>
    <w:lvl w:ilvl="1" w:tplc="1A602826">
      <w:start w:val="1"/>
      <w:numFmt w:val="lowerLetter"/>
      <w:lvlText w:val="%2."/>
      <w:lvlJc w:val="left"/>
      <w:pPr>
        <w:ind w:left="1440" w:hanging="360"/>
      </w:pPr>
      <w:rPr>
        <w:rFonts w:hint="default"/>
        <w:b w:val="0"/>
        <w:bCs/>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65210"/>
    <w:multiLevelType w:val="hybridMultilevel"/>
    <w:tmpl w:val="F942EF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2D5196"/>
    <w:multiLevelType w:val="hybridMultilevel"/>
    <w:tmpl w:val="AC826334"/>
    <w:lvl w:ilvl="0" w:tplc="57CED5D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1005220">
    <w:abstractNumId w:val="22"/>
  </w:num>
  <w:num w:numId="2" w16cid:durableId="1976062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4"/>
  </w:num>
  <w:num w:numId="4" w16cid:durableId="2006087695">
    <w:abstractNumId w:val="31"/>
  </w:num>
  <w:num w:numId="5" w16cid:durableId="1110122240">
    <w:abstractNumId w:val="1"/>
  </w:num>
  <w:num w:numId="6" w16cid:durableId="615022256">
    <w:abstractNumId w:val="33"/>
  </w:num>
  <w:num w:numId="7" w16cid:durableId="1540123946">
    <w:abstractNumId w:val="10"/>
  </w:num>
  <w:num w:numId="8" w16cid:durableId="818696619">
    <w:abstractNumId w:val="27"/>
  </w:num>
  <w:num w:numId="9" w16cid:durableId="908883776">
    <w:abstractNumId w:val="4"/>
  </w:num>
  <w:num w:numId="10" w16cid:durableId="1802841311">
    <w:abstractNumId w:val="37"/>
  </w:num>
  <w:num w:numId="11" w16cid:durableId="1068652384">
    <w:abstractNumId w:val="8"/>
  </w:num>
  <w:num w:numId="12" w16cid:durableId="1406804359">
    <w:abstractNumId w:val="20"/>
  </w:num>
  <w:num w:numId="13" w16cid:durableId="2017876987">
    <w:abstractNumId w:val="35"/>
  </w:num>
  <w:num w:numId="14" w16cid:durableId="433212376">
    <w:abstractNumId w:val="16"/>
  </w:num>
  <w:num w:numId="15" w16cid:durableId="2092962778">
    <w:abstractNumId w:val="13"/>
  </w:num>
  <w:num w:numId="16" w16cid:durableId="1138454405">
    <w:abstractNumId w:val="2"/>
  </w:num>
  <w:num w:numId="17" w16cid:durableId="1424260483">
    <w:abstractNumId w:val="28"/>
  </w:num>
  <w:num w:numId="18" w16cid:durableId="1930389458">
    <w:abstractNumId w:val="30"/>
  </w:num>
  <w:num w:numId="19" w16cid:durableId="970018662">
    <w:abstractNumId w:val="29"/>
  </w:num>
  <w:num w:numId="20" w16cid:durableId="1820145736">
    <w:abstractNumId w:val="24"/>
  </w:num>
  <w:num w:numId="21" w16cid:durableId="825166251">
    <w:abstractNumId w:val="32"/>
  </w:num>
  <w:num w:numId="22" w16cid:durableId="367225435">
    <w:abstractNumId w:val="26"/>
  </w:num>
  <w:num w:numId="23" w16cid:durableId="622927406">
    <w:abstractNumId w:val="17"/>
  </w:num>
  <w:num w:numId="24" w16cid:durableId="1548377508">
    <w:abstractNumId w:val="19"/>
  </w:num>
  <w:num w:numId="25" w16cid:durableId="2132281888">
    <w:abstractNumId w:val="7"/>
  </w:num>
  <w:num w:numId="26" w16cid:durableId="561645945">
    <w:abstractNumId w:val="3"/>
  </w:num>
  <w:num w:numId="27" w16cid:durableId="335498595">
    <w:abstractNumId w:val="21"/>
  </w:num>
  <w:num w:numId="28" w16cid:durableId="334185762">
    <w:abstractNumId w:val="25"/>
  </w:num>
  <w:num w:numId="29" w16cid:durableId="1292787660">
    <w:abstractNumId w:val="9"/>
  </w:num>
  <w:num w:numId="30" w16cid:durableId="710618015">
    <w:abstractNumId w:val="5"/>
  </w:num>
  <w:num w:numId="31" w16cid:durableId="972371949">
    <w:abstractNumId w:val="15"/>
  </w:num>
  <w:num w:numId="32" w16cid:durableId="1430736882">
    <w:abstractNumId w:val="11"/>
  </w:num>
  <w:num w:numId="33" w16cid:durableId="1451436287">
    <w:abstractNumId w:val="6"/>
  </w:num>
  <w:num w:numId="34" w16cid:durableId="799423088">
    <w:abstractNumId w:val="12"/>
  </w:num>
  <w:num w:numId="35" w16cid:durableId="2107921322">
    <w:abstractNumId w:val="23"/>
  </w:num>
  <w:num w:numId="36" w16cid:durableId="67926073">
    <w:abstractNumId w:val="39"/>
  </w:num>
  <w:num w:numId="37" w16cid:durableId="1124152337">
    <w:abstractNumId w:val="36"/>
  </w:num>
  <w:num w:numId="38" w16cid:durableId="1904901540">
    <w:abstractNumId w:val="38"/>
  </w:num>
  <w:num w:numId="39" w16cid:durableId="1459492952">
    <w:abstractNumId w:val="18"/>
  </w:num>
  <w:num w:numId="40" w16cid:durableId="3025889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2596E"/>
    <w:rsid w:val="0003086F"/>
    <w:rsid w:val="00032FF7"/>
    <w:rsid w:val="00037DDE"/>
    <w:rsid w:val="0004118F"/>
    <w:rsid w:val="0004173C"/>
    <w:rsid w:val="00042386"/>
    <w:rsid w:val="00046A40"/>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D2088"/>
    <w:rsid w:val="000E3684"/>
    <w:rsid w:val="000F0648"/>
    <w:rsid w:val="000F3792"/>
    <w:rsid w:val="000F4925"/>
    <w:rsid w:val="000F4E9D"/>
    <w:rsid w:val="00102B3D"/>
    <w:rsid w:val="00104BF3"/>
    <w:rsid w:val="0010559F"/>
    <w:rsid w:val="0010774F"/>
    <w:rsid w:val="001107E2"/>
    <w:rsid w:val="001214C4"/>
    <w:rsid w:val="00122214"/>
    <w:rsid w:val="001239B2"/>
    <w:rsid w:val="00143F90"/>
    <w:rsid w:val="001454CA"/>
    <w:rsid w:val="0014666D"/>
    <w:rsid w:val="001534E1"/>
    <w:rsid w:val="001568EE"/>
    <w:rsid w:val="001645F7"/>
    <w:rsid w:val="00164A00"/>
    <w:rsid w:val="00171EE3"/>
    <w:rsid w:val="001736BC"/>
    <w:rsid w:val="00173841"/>
    <w:rsid w:val="00174638"/>
    <w:rsid w:val="00175ED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0BC2"/>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666"/>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17894"/>
    <w:rsid w:val="00420462"/>
    <w:rsid w:val="00421128"/>
    <w:rsid w:val="00425002"/>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178B"/>
    <w:rsid w:val="0047331C"/>
    <w:rsid w:val="004746CD"/>
    <w:rsid w:val="0047678D"/>
    <w:rsid w:val="0048025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A7719"/>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460D"/>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7EF"/>
    <w:rsid w:val="006D0B3A"/>
    <w:rsid w:val="006D140E"/>
    <w:rsid w:val="006D5E3C"/>
    <w:rsid w:val="006E09CB"/>
    <w:rsid w:val="006E1C23"/>
    <w:rsid w:val="006E6389"/>
    <w:rsid w:val="006F1CE2"/>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4150"/>
    <w:rsid w:val="007A508F"/>
    <w:rsid w:val="007A627B"/>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26ECC"/>
    <w:rsid w:val="008301F8"/>
    <w:rsid w:val="00830FBA"/>
    <w:rsid w:val="008328A4"/>
    <w:rsid w:val="008331D3"/>
    <w:rsid w:val="00834585"/>
    <w:rsid w:val="00836B6D"/>
    <w:rsid w:val="00837FED"/>
    <w:rsid w:val="0084358D"/>
    <w:rsid w:val="00844739"/>
    <w:rsid w:val="00845ECC"/>
    <w:rsid w:val="00847AA7"/>
    <w:rsid w:val="00850FA6"/>
    <w:rsid w:val="0085257B"/>
    <w:rsid w:val="00857B2D"/>
    <w:rsid w:val="0086210A"/>
    <w:rsid w:val="008621B9"/>
    <w:rsid w:val="00863DA6"/>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41FE"/>
    <w:rsid w:val="008F6C1D"/>
    <w:rsid w:val="00912CF2"/>
    <w:rsid w:val="00920956"/>
    <w:rsid w:val="00923E8E"/>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3812"/>
    <w:rsid w:val="00A34414"/>
    <w:rsid w:val="00A350F3"/>
    <w:rsid w:val="00A36C46"/>
    <w:rsid w:val="00A36DC4"/>
    <w:rsid w:val="00A478E3"/>
    <w:rsid w:val="00A52CFD"/>
    <w:rsid w:val="00A56EBC"/>
    <w:rsid w:val="00A56F24"/>
    <w:rsid w:val="00A57C6F"/>
    <w:rsid w:val="00A64755"/>
    <w:rsid w:val="00A73B9C"/>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077A"/>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1D96"/>
    <w:rsid w:val="00B126C1"/>
    <w:rsid w:val="00B15E39"/>
    <w:rsid w:val="00B166F3"/>
    <w:rsid w:val="00B16C18"/>
    <w:rsid w:val="00B4624F"/>
    <w:rsid w:val="00B5276D"/>
    <w:rsid w:val="00B53E36"/>
    <w:rsid w:val="00B53E8C"/>
    <w:rsid w:val="00B56A45"/>
    <w:rsid w:val="00B602FB"/>
    <w:rsid w:val="00B65341"/>
    <w:rsid w:val="00B717B8"/>
    <w:rsid w:val="00B72C63"/>
    <w:rsid w:val="00B72E72"/>
    <w:rsid w:val="00B741D9"/>
    <w:rsid w:val="00B80200"/>
    <w:rsid w:val="00B8178C"/>
    <w:rsid w:val="00B8351E"/>
    <w:rsid w:val="00B83667"/>
    <w:rsid w:val="00B86743"/>
    <w:rsid w:val="00B93CE8"/>
    <w:rsid w:val="00B968AC"/>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1E1F"/>
    <w:rsid w:val="00C16488"/>
    <w:rsid w:val="00C2204C"/>
    <w:rsid w:val="00C23A4B"/>
    <w:rsid w:val="00C300EC"/>
    <w:rsid w:val="00C36C92"/>
    <w:rsid w:val="00C371EB"/>
    <w:rsid w:val="00C4248B"/>
    <w:rsid w:val="00C503C3"/>
    <w:rsid w:val="00C52D26"/>
    <w:rsid w:val="00C52D72"/>
    <w:rsid w:val="00C55C24"/>
    <w:rsid w:val="00C6422C"/>
    <w:rsid w:val="00C646E6"/>
    <w:rsid w:val="00C672CE"/>
    <w:rsid w:val="00C7532B"/>
    <w:rsid w:val="00C804E3"/>
    <w:rsid w:val="00C82642"/>
    <w:rsid w:val="00C8539E"/>
    <w:rsid w:val="00C86302"/>
    <w:rsid w:val="00C90082"/>
    <w:rsid w:val="00C936B4"/>
    <w:rsid w:val="00C939FF"/>
    <w:rsid w:val="00C95266"/>
    <w:rsid w:val="00CA52CB"/>
    <w:rsid w:val="00CA6CD4"/>
    <w:rsid w:val="00CB0B49"/>
    <w:rsid w:val="00CB1256"/>
    <w:rsid w:val="00CB1989"/>
    <w:rsid w:val="00CB2506"/>
    <w:rsid w:val="00CB27A2"/>
    <w:rsid w:val="00CB3243"/>
    <w:rsid w:val="00CB34D7"/>
    <w:rsid w:val="00CC28CF"/>
    <w:rsid w:val="00CC2955"/>
    <w:rsid w:val="00CC3613"/>
    <w:rsid w:val="00CC49A0"/>
    <w:rsid w:val="00CC5198"/>
    <w:rsid w:val="00CC7CF1"/>
    <w:rsid w:val="00CC7DDF"/>
    <w:rsid w:val="00CD0911"/>
    <w:rsid w:val="00CD0BBB"/>
    <w:rsid w:val="00CD2C81"/>
    <w:rsid w:val="00CD5E77"/>
    <w:rsid w:val="00CE7A5B"/>
    <w:rsid w:val="00CF082A"/>
    <w:rsid w:val="00CF31A3"/>
    <w:rsid w:val="00CF7C99"/>
    <w:rsid w:val="00D01273"/>
    <w:rsid w:val="00D102F3"/>
    <w:rsid w:val="00D167E9"/>
    <w:rsid w:val="00D171B9"/>
    <w:rsid w:val="00D21461"/>
    <w:rsid w:val="00D237BD"/>
    <w:rsid w:val="00D24B57"/>
    <w:rsid w:val="00D27CA7"/>
    <w:rsid w:val="00D27F4C"/>
    <w:rsid w:val="00D3100C"/>
    <w:rsid w:val="00D40396"/>
    <w:rsid w:val="00D51C0A"/>
    <w:rsid w:val="00D5524D"/>
    <w:rsid w:val="00D55D77"/>
    <w:rsid w:val="00D61215"/>
    <w:rsid w:val="00D6348A"/>
    <w:rsid w:val="00D65F22"/>
    <w:rsid w:val="00D70C56"/>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48FA"/>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D77AB"/>
    <w:rsid w:val="00EE074B"/>
    <w:rsid w:val="00EE5E48"/>
    <w:rsid w:val="00EF23A3"/>
    <w:rsid w:val="00EF3E0A"/>
    <w:rsid w:val="00EF76A9"/>
    <w:rsid w:val="00EF78EC"/>
    <w:rsid w:val="00F00537"/>
    <w:rsid w:val="00F03C31"/>
    <w:rsid w:val="00F06FE6"/>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3B67"/>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A644E"/>
    <w:rsid w:val="00FB1171"/>
    <w:rsid w:val="00FB54A6"/>
    <w:rsid w:val="00FB6DF7"/>
    <w:rsid w:val="00FB6E69"/>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link w:val="Heading6Char"/>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Heading6Char">
    <w:name w:val="Heading 6 Char"/>
    <w:basedOn w:val="DefaultParagraphFont"/>
    <w:link w:val="Heading6"/>
    <w:uiPriority w:val="9"/>
    <w:rsid w:val="00D01273"/>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faculty-appointments-qualifications-for/emeritus-title/" TargetMode="External"/><Relationship Id="rId13" Type="http://schemas.openxmlformats.org/officeDocument/2006/relationships/hyperlink" Target="https://gcsu.smartcatalogiq.com/policy-manual/policy-manual/academic-affairs/employmentpolicies-procedures-benefits/compensation-faculty/faculty-workload-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24/09/29/us/caltech-simplilearn-class-students.html" TargetMode="External"/><Relationship Id="rId12" Type="http://schemas.openxmlformats.org/officeDocument/2006/relationships/hyperlink" Target="https://gcsu.smartcatalogiq.com/policy-manual/policy-manual/academic-affairs/employmentpolicies-procedures-benefits/compensation-faculty/hiring-compensation-part-time-facul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u.smartcatalogiq.com/en/policy-manual/policy-manual/academic-affairs/employmentpolicies-procedures-benefits/" TargetMode="External"/><Relationship Id="rId5" Type="http://schemas.openxmlformats.org/officeDocument/2006/relationships/footnotes" Target="footnotes.xml"/><Relationship Id="rId15"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4" Type="http://schemas.openxmlformats.org/officeDocument/2006/relationships/hyperlink" Target="https://gcsu.smartcatalogiq.com/en/policy-manual/policy-manual/academic-affairs/employmentpolicies-procedures-benefits/compensation-faculty/overloads-assignment-and-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7</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302</cp:revision>
  <cp:lastPrinted>2010-01-12T23:20:00Z</cp:lastPrinted>
  <dcterms:created xsi:type="dcterms:W3CDTF">2020-03-13T19:18:00Z</dcterms:created>
  <dcterms:modified xsi:type="dcterms:W3CDTF">2024-11-02T15:14:00Z</dcterms:modified>
</cp:coreProperties>
</file>