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77777777" w:rsidR="00B80200" w:rsidRPr="00CF0B04" w:rsidRDefault="0014666D" w:rsidP="00CF0B04">
      <w:pPr>
        <w:rPr>
          <w:bCs/>
          <w:smallCaps/>
        </w:rPr>
      </w:pPr>
      <w:r w:rsidRPr="00CF0B04">
        <w:rPr>
          <w:b/>
          <w:bCs/>
          <w:smallCaps/>
        </w:rPr>
        <w:t>Committee Name:</w:t>
      </w:r>
      <w:r w:rsidR="00D5524D" w:rsidRPr="00CF0B04">
        <w:rPr>
          <w:b/>
          <w:bCs/>
          <w:smallCaps/>
        </w:rPr>
        <w:t xml:space="preserve"> </w:t>
      </w:r>
      <w:r w:rsidR="00D5524D" w:rsidRPr="00CF0B04">
        <w:rPr>
          <w:bCs/>
          <w:smallCaps/>
        </w:rPr>
        <w:t>Executive Committee of University Senate (ECUS)</w:t>
      </w:r>
    </w:p>
    <w:p w14:paraId="41DD7F65" w14:textId="0132E033" w:rsidR="0014666D" w:rsidRPr="00CF0B04" w:rsidRDefault="0014666D" w:rsidP="00CF0B04">
      <w:pPr>
        <w:rPr>
          <w:bCs/>
          <w:smallCaps/>
        </w:rPr>
      </w:pPr>
      <w:r w:rsidRPr="00CF0B04">
        <w:rPr>
          <w:b/>
          <w:bCs/>
          <w:smallCaps/>
        </w:rPr>
        <w:t>Meeting Date</w:t>
      </w:r>
      <w:r w:rsidR="00AC06FB" w:rsidRPr="00CF0B04">
        <w:rPr>
          <w:b/>
          <w:bCs/>
          <w:smallCaps/>
        </w:rPr>
        <w:t xml:space="preserve"> &amp; Time</w:t>
      </w:r>
      <w:r w:rsidRPr="00CF0B04">
        <w:rPr>
          <w:b/>
          <w:bCs/>
          <w:smallCaps/>
        </w:rPr>
        <w:t xml:space="preserve">: </w:t>
      </w:r>
      <w:r w:rsidR="00D5524D" w:rsidRPr="00CF0B04">
        <w:rPr>
          <w:bCs/>
          <w:smallCaps/>
        </w:rPr>
        <w:t xml:space="preserve">Friday, </w:t>
      </w:r>
      <w:r w:rsidR="00C6436F" w:rsidRPr="00CF0B04">
        <w:rPr>
          <w:bCs/>
          <w:smallCaps/>
        </w:rPr>
        <w:t>November</w:t>
      </w:r>
      <w:r w:rsidR="00F67864" w:rsidRPr="00CF0B04">
        <w:rPr>
          <w:bCs/>
          <w:smallCaps/>
        </w:rPr>
        <w:t xml:space="preserve"> </w:t>
      </w:r>
      <w:r w:rsidR="00C6436F" w:rsidRPr="00CF0B04">
        <w:rPr>
          <w:bCs/>
          <w:smallCaps/>
        </w:rPr>
        <w:t>3</w:t>
      </w:r>
      <w:r w:rsidR="00D5524D" w:rsidRPr="00CF0B04">
        <w:rPr>
          <w:bCs/>
          <w:smallCaps/>
        </w:rPr>
        <w:t>, 20</w:t>
      </w:r>
      <w:r w:rsidR="005859FA" w:rsidRPr="00CF0B04">
        <w:rPr>
          <w:bCs/>
          <w:smallCaps/>
        </w:rPr>
        <w:t>2</w:t>
      </w:r>
      <w:r w:rsidR="00F67864" w:rsidRPr="00CF0B04">
        <w:rPr>
          <w:bCs/>
          <w:smallCaps/>
        </w:rPr>
        <w:t>3</w:t>
      </w:r>
      <w:r w:rsidR="00D5524D" w:rsidRPr="00CF0B04">
        <w:rPr>
          <w:bCs/>
          <w:smallCaps/>
        </w:rPr>
        <w:t>, 2:</w:t>
      </w:r>
      <w:r w:rsidR="00D13712" w:rsidRPr="00CF0B04">
        <w:rPr>
          <w:bCs/>
          <w:smallCaps/>
        </w:rPr>
        <w:t>45</w:t>
      </w:r>
      <w:r w:rsidR="00D5524D" w:rsidRPr="00CF0B04">
        <w:rPr>
          <w:bCs/>
          <w:smallCaps/>
        </w:rPr>
        <w:t>-3:15 p.m.</w:t>
      </w:r>
    </w:p>
    <w:p w14:paraId="696D1111" w14:textId="2E80E867" w:rsidR="00973FD5" w:rsidRPr="00CF0B04" w:rsidRDefault="0014666D" w:rsidP="00CF0B04">
      <w:pPr>
        <w:rPr>
          <w:b/>
          <w:bCs/>
          <w:smallCaps/>
        </w:rPr>
      </w:pPr>
      <w:r w:rsidRPr="00CF0B04">
        <w:rPr>
          <w:b/>
          <w:bCs/>
          <w:smallCaps/>
        </w:rPr>
        <w:t xml:space="preserve">Meeting Location: </w:t>
      </w:r>
      <w:r w:rsidR="00FE2CFD" w:rsidRPr="00CF0B04">
        <w:rPr>
          <w:bCs/>
          <w:smallCaps/>
        </w:rPr>
        <w:t>Parks Hall 301</w:t>
      </w:r>
    </w:p>
    <w:p w14:paraId="1834AF0A" w14:textId="77777777" w:rsidR="00B80200" w:rsidRPr="00CF0B04" w:rsidRDefault="00B80200" w:rsidP="00CF0B04">
      <w:pPr>
        <w:rPr>
          <w:b/>
          <w:bCs/>
        </w:rPr>
      </w:pPr>
    </w:p>
    <w:p w14:paraId="57F3E057" w14:textId="6391EAD3" w:rsidR="009C6C78" w:rsidRPr="00CF0B04" w:rsidRDefault="00973FD5" w:rsidP="00CF0B04">
      <w:pPr>
        <w:rPr>
          <w:smallCaps/>
        </w:rPr>
      </w:pPr>
      <w:r w:rsidRPr="00CF0B04">
        <w:rPr>
          <w:b/>
          <w:bCs/>
          <w:smallCaps/>
        </w:rPr>
        <w:t>A</w:t>
      </w:r>
      <w:r w:rsidR="00750727" w:rsidRPr="00CF0B04">
        <w:rPr>
          <w:b/>
          <w:bCs/>
          <w:smallCaps/>
        </w:rPr>
        <w:t>ttendance</w:t>
      </w:r>
      <w:r w:rsidRPr="00CF0B04">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CF0B04" w14:paraId="4803B2AC" w14:textId="77777777" w:rsidTr="00621242">
        <w:tc>
          <w:tcPr>
            <w:tcW w:w="9360" w:type="dxa"/>
            <w:gridSpan w:val="2"/>
            <w:vAlign w:val="center"/>
          </w:tcPr>
          <w:p w14:paraId="7FBE710B" w14:textId="21D9B5AE" w:rsidR="00F459A1" w:rsidRPr="00CF0B04" w:rsidRDefault="00F459A1" w:rsidP="00CF0B04">
            <w:r w:rsidRPr="00CF0B04">
              <w:rPr>
                <w:b/>
                <w:bCs/>
                <w:smallCaps/>
              </w:rPr>
              <w:t>Members</w:t>
            </w:r>
            <w:r w:rsidR="002B6719" w:rsidRPr="00CF0B04">
              <w:rPr>
                <w:b/>
                <w:bCs/>
                <w:smallCaps/>
              </w:rPr>
              <w:t xml:space="preserve">                             </w:t>
            </w:r>
            <w:proofErr w:type="gramStart"/>
            <w:r w:rsidR="002B6719" w:rsidRPr="00CF0B04">
              <w:rPr>
                <w:b/>
                <w:bCs/>
                <w:smallCaps/>
              </w:rPr>
              <w:t xml:space="preserve">   </w:t>
            </w:r>
            <w:r w:rsidRPr="00CF0B04">
              <w:rPr>
                <w:b/>
              </w:rPr>
              <w:t>“</w:t>
            </w:r>
            <w:proofErr w:type="gramEnd"/>
            <w:r w:rsidRPr="00CF0B04">
              <w:rPr>
                <w:b/>
              </w:rPr>
              <w:t>P” denotes Present,  “A” denotes Absent, “R” denotes Regrets</w:t>
            </w:r>
          </w:p>
        </w:tc>
      </w:tr>
      <w:tr w:rsidR="00F459A1" w:rsidRPr="00CF0B04" w14:paraId="285C4756" w14:textId="77777777" w:rsidTr="00621242">
        <w:tc>
          <w:tcPr>
            <w:tcW w:w="720" w:type="dxa"/>
            <w:vAlign w:val="center"/>
          </w:tcPr>
          <w:p w14:paraId="06558E01" w14:textId="31492FB6" w:rsidR="00F459A1" w:rsidRPr="00CF0B04" w:rsidRDefault="00F459A1" w:rsidP="00CF0B04">
            <w:pPr>
              <w:jc w:val="center"/>
              <w:rPr>
                <w:b/>
                <w:bCs/>
                <w:smallCaps/>
              </w:rPr>
            </w:pPr>
            <w:r w:rsidRPr="00CF0B04">
              <w:rPr>
                <w:b/>
                <w:bCs/>
              </w:rPr>
              <w:t>P</w:t>
            </w:r>
          </w:p>
        </w:tc>
        <w:tc>
          <w:tcPr>
            <w:tcW w:w="8640" w:type="dxa"/>
            <w:vAlign w:val="center"/>
          </w:tcPr>
          <w:p w14:paraId="44D13147" w14:textId="44C94EF1" w:rsidR="00F459A1" w:rsidRPr="00CF0B04" w:rsidRDefault="00F459A1" w:rsidP="00CF0B04">
            <w:pPr>
              <w:rPr>
                <w:smallCaps/>
              </w:rPr>
            </w:pPr>
            <w:r w:rsidRPr="00CF0B04">
              <w:t>Alex Blazer (</w:t>
            </w:r>
            <w:proofErr w:type="spellStart"/>
            <w:r w:rsidRPr="00CF0B04">
              <w:t>CoAS</w:t>
            </w:r>
            <w:proofErr w:type="spellEnd"/>
            <w:r w:rsidRPr="00CF0B04">
              <w:t>, ECUS Secretary)</w:t>
            </w:r>
          </w:p>
        </w:tc>
      </w:tr>
      <w:tr w:rsidR="00FE2CFD" w:rsidRPr="00CF0B04" w14:paraId="5A6AEEFD" w14:textId="77777777" w:rsidTr="00621242">
        <w:tc>
          <w:tcPr>
            <w:tcW w:w="720" w:type="dxa"/>
            <w:vAlign w:val="center"/>
          </w:tcPr>
          <w:p w14:paraId="77298036" w14:textId="0E0DFA4C" w:rsidR="00FE2CFD" w:rsidRPr="00CF0B04" w:rsidRDefault="00EA6CB4" w:rsidP="00CF0B04">
            <w:pPr>
              <w:jc w:val="center"/>
              <w:rPr>
                <w:b/>
                <w:bCs/>
                <w:smallCaps/>
              </w:rPr>
            </w:pPr>
            <w:r w:rsidRPr="00CF0B04">
              <w:rPr>
                <w:b/>
                <w:bCs/>
              </w:rPr>
              <w:t>R</w:t>
            </w:r>
          </w:p>
        </w:tc>
        <w:tc>
          <w:tcPr>
            <w:tcW w:w="8640" w:type="dxa"/>
            <w:vAlign w:val="center"/>
          </w:tcPr>
          <w:p w14:paraId="67524697" w14:textId="78B1775B" w:rsidR="00FE2CFD" w:rsidRPr="00CF0B04" w:rsidRDefault="00FE2CFD" w:rsidP="00CF0B04">
            <w:pPr>
              <w:rPr>
                <w:smallCaps/>
              </w:rPr>
            </w:pPr>
            <w:r w:rsidRPr="00CF0B04">
              <w:t>Cathy Cox (University President)</w:t>
            </w:r>
          </w:p>
        </w:tc>
      </w:tr>
      <w:tr w:rsidR="00FE2CFD" w:rsidRPr="00CF0B04" w14:paraId="31C20DF0" w14:textId="77777777" w:rsidTr="00621242">
        <w:tc>
          <w:tcPr>
            <w:tcW w:w="720" w:type="dxa"/>
            <w:vAlign w:val="center"/>
          </w:tcPr>
          <w:p w14:paraId="535F3B79" w14:textId="74799A6A" w:rsidR="00FE2CFD" w:rsidRPr="00CF0B04" w:rsidRDefault="00FE2CFD" w:rsidP="00CF0B04">
            <w:pPr>
              <w:jc w:val="center"/>
              <w:rPr>
                <w:b/>
                <w:bCs/>
                <w:smallCaps/>
              </w:rPr>
            </w:pPr>
            <w:r w:rsidRPr="00CF0B04">
              <w:rPr>
                <w:b/>
                <w:bCs/>
              </w:rPr>
              <w:t>P</w:t>
            </w:r>
          </w:p>
        </w:tc>
        <w:tc>
          <w:tcPr>
            <w:tcW w:w="8640" w:type="dxa"/>
            <w:vAlign w:val="center"/>
          </w:tcPr>
          <w:p w14:paraId="41429104" w14:textId="764B7982" w:rsidR="00FE2CFD" w:rsidRPr="00CF0B04" w:rsidRDefault="00FE2CFD" w:rsidP="00CF0B04">
            <w:pPr>
              <w:rPr>
                <w:smallCaps/>
              </w:rPr>
            </w:pPr>
            <w:r w:rsidRPr="00CF0B04">
              <w:t>Nicolas Creel (</w:t>
            </w:r>
            <w:proofErr w:type="spellStart"/>
            <w:r w:rsidRPr="00CF0B04">
              <w:t>CoBT</w:t>
            </w:r>
            <w:proofErr w:type="spellEnd"/>
            <w:r w:rsidRPr="00CF0B04">
              <w:t>, ECUS Member)</w:t>
            </w:r>
          </w:p>
        </w:tc>
      </w:tr>
      <w:tr w:rsidR="00FE2CFD" w:rsidRPr="00CF0B04" w14:paraId="16213988" w14:textId="77777777" w:rsidTr="00621242">
        <w:tc>
          <w:tcPr>
            <w:tcW w:w="720" w:type="dxa"/>
            <w:vAlign w:val="center"/>
          </w:tcPr>
          <w:p w14:paraId="6B25B8F4" w14:textId="13A8C850" w:rsidR="00FE2CFD" w:rsidRPr="00CF0B04" w:rsidRDefault="00FE2CFD" w:rsidP="00CF0B04">
            <w:pPr>
              <w:jc w:val="center"/>
              <w:rPr>
                <w:b/>
                <w:bCs/>
              </w:rPr>
            </w:pPr>
            <w:r w:rsidRPr="00CF0B04">
              <w:rPr>
                <w:b/>
                <w:bCs/>
              </w:rPr>
              <w:t>P</w:t>
            </w:r>
          </w:p>
        </w:tc>
        <w:tc>
          <w:tcPr>
            <w:tcW w:w="8640" w:type="dxa"/>
            <w:vAlign w:val="center"/>
          </w:tcPr>
          <w:p w14:paraId="21355597" w14:textId="1767BD5D" w:rsidR="00FE2CFD" w:rsidRPr="00CF0B04" w:rsidRDefault="00FE2CFD" w:rsidP="00CF0B04">
            <w:r w:rsidRPr="00CF0B04">
              <w:t>Jennifer Flory (</w:t>
            </w:r>
            <w:proofErr w:type="spellStart"/>
            <w:r w:rsidRPr="00CF0B04">
              <w:t>CoAS</w:t>
            </w:r>
            <w:proofErr w:type="spellEnd"/>
            <w:r w:rsidRPr="00CF0B04">
              <w:t xml:space="preserve">, ECUS </w:t>
            </w:r>
            <w:r w:rsidR="003A38A3" w:rsidRPr="00CF0B04">
              <w:t>Chair Emerita</w:t>
            </w:r>
            <w:r w:rsidRPr="00CF0B04">
              <w:t>)</w:t>
            </w:r>
          </w:p>
        </w:tc>
      </w:tr>
      <w:tr w:rsidR="00FE2CFD" w:rsidRPr="00CF0B04" w14:paraId="638C2E38" w14:textId="77777777" w:rsidTr="00621242">
        <w:tc>
          <w:tcPr>
            <w:tcW w:w="720" w:type="dxa"/>
            <w:vAlign w:val="center"/>
          </w:tcPr>
          <w:p w14:paraId="0225F979" w14:textId="7334354C" w:rsidR="00FE2CFD" w:rsidRPr="00CF0B04" w:rsidRDefault="00FE2CFD" w:rsidP="00CF0B04">
            <w:pPr>
              <w:jc w:val="center"/>
              <w:rPr>
                <w:b/>
                <w:bCs/>
                <w:smallCaps/>
              </w:rPr>
            </w:pPr>
            <w:r w:rsidRPr="00CF0B04">
              <w:rPr>
                <w:b/>
                <w:bCs/>
              </w:rPr>
              <w:t>P</w:t>
            </w:r>
          </w:p>
        </w:tc>
        <w:tc>
          <w:tcPr>
            <w:tcW w:w="8640" w:type="dxa"/>
            <w:vAlign w:val="center"/>
          </w:tcPr>
          <w:p w14:paraId="4774B68E" w14:textId="59DAF6C2" w:rsidR="00FE2CFD" w:rsidRPr="00CF0B04" w:rsidRDefault="00FE2CFD" w:rsidP="00CF0B04">
            <w:pPr>
              <w:rPr>
                <w:smallCaps/>
              </w:rPr>
            </w:pPr>
            <w:r w:rsidRPr="00CF0B04">
              <w:t>Catherine Fowler (</w:t>
            </w:r>
            <w:proofErr w:type="spellStart"/>
            <w:r w:rsidRPr="00CF0B04">
              <w:t>CoHS</w:t>
            </w:r>
            <w:proofErr w:type="spellEnd"/>
            <w:r w:rsidRPr="00CF0B04">
              <w:t xml:space="preserve">, ECUS </w:t>
            </w:r>
            <w:r w:rsidR="003A38A3" w:rsidRPr="00CF0B04">
              <w:t>Vice-Chair</w:t>
            </w:r>
            <w:r w:rsidRPr="00CF0B04">
              <w:t>)</w:t>
            </w:r>
          </w:p>
        </w:tc>
      </w:tr>
      <w:tr w:rsidR="00FE2CFD" w:rsidRPr="00CF0B04" w14:paraId="6517B199" w14:textId="77777777" w:rsidTr="00621242">
        <w:tc>
          <w:tcPr>
            <w:tcW w:w="720" w:type="dxa"/>
            <w:vAlign w:val="center"/>
          </w:tcPr>
          <w:p w14:paraId="1C1913C0" w14:textId="3EDC6B0D" w:rsidR="00FE2CFD" w:rsidRPr="00CF0B04" w:rsidRDefault="00FE2CFD" w:rsidP="00CF0B04">
            <w:pPr>
              <w:jc w:val="center"/>
              <w:rPr>
                <w:b/>
                <w:bCs/>
              </w:rPr>
            </w:pPr>
            <w:r w:rsidRPr="00CF0B04">
              <w:rPr>
                <w:b/>
                <w:bCs/>
              </w:rPr>
              <w:t>P</w:t>
            </w:r>
          </w:p>
        </w:tc>
        <w:tc>
          <w:tcPr>
            <w:tcW w:w="8640" w:type="dxa"/>
            <w:vAlign w:val="center"/>
          </w:tcPr>
          <w:p w14:paraId="09177CB4" w14:textId="7ADEB466" w:rsidR="00FE2CFD" w:rsidRPr="00CF0B04" w:rsidRDefault="00FE2CFD" w:rsidP="00CF0B04">
            <w:r w:rsidRPr="00CF0B04">
              <w:t>Lamonica Sanford (Library, ECUS Member)</w:t>
            </w:r>
          </w:p>
        </w:tc>
      </w:tr>
      <w:tr w:rsidR="00FE2CFD" w:rsidRPr="00CF0B04" w14:paraId="10228912" w14:textId="77777777" w:rsidTr="00621242">
        <w:tc>
          <w:tcPr>
            <w:tcW w:w="720" w:type="dxa"/>
            <w:vAlign w:val="center"/>
          </w:tcPr>
          <w:p w14:paraId="2A3EB6CA" w14:textId="16196A38" w:rsidR="00FE2CFD" w:rsidRPr="00CF0B04" w:rsidRDefault="00FE2CFD" w:rsidP="00CF0B04">
            <w:pPr>
              <w:jc w:val="center"/>
              <w:rPr>
                <w:b/>
                <w:bCs/>
                <w:smallCaps/>
              </w:rPr>
            </w:pPr>
            <w:r w:rsidRPr="00CF0B04">
              <w:rPr>
                <w:b/>
                <w:bCs/>
              </w:rPr>
              <w:t>P</w:t>
            </w:r>
          </w:p>
        </w:tc>
        <w:tc>
          <w:tcPr>
            <w:tcW w:w="8640" w:type="dxa"/>
            <w:vAlign w:val="center"/>
          </w:tcPr>
          <w:p w14:paraId="68B558F4" w14:textId="43DDD884" w:rsidR="00FE2CFD" w:rsidRPr="00CF0B04" w:rsidRDefault="00FE2CFD" w:rsidP="00CF0B04">
            <w:pPr>
              <w:rPr>
                <w:smallCaps/>
              </w:rPr>
            </w:pPr>
            <w:r w:rsidRPr="00CF0B04">
              <w:t>Costas Spirou (Provost)</w:t>
            </w:r>
          </w:p>
        </w:tc>
      </w:tr>
      <w:tr w:rsidR="00FE2CFD" w:rsidRPr="00CF0B04" w14:paraId="4808DE86" w14:textId="77777777" w:rsidTr="00621242">
        <w:tc>
          <w:tcPr>
            <w:tcW w:w="720" w:type="dxa"/>
            <w:vAlign w:val="center"/>
          </w:tcPr>
          <w:p w14:paraId="233F2CED" w14:textId="174D88FC" w:rsidR="00FE2CFD" w:rsidRPr="00CF0B04" w:rsidRDefault="00FE2CFD" w:rsidP="00CF0B04">
            <w:pPr>
              <w:jc w:val="center"/>
              <w:rPr>
                <w:b/>
                <w:bCs/>
              </w:rPr>
            </w:pPr>
            <w:r w:rsidRPr="00CF0B04">
              <w:rPr>
                <w:b/>
                <w:bCs/>
              </w:rPr>
              <w:t>P</w:t>
            </w:r>
          </w:p>
        </w:tc>
        <w:tc>
          <w:tcPr>
            <w:tcW w:w="8640" w:type="dxa"/>
            <w:vAlign w:val="center"/>
          </w:tcPr>
          <w:p w14:paraId="49AB3479" w14:textId="7386BA9B" w:rsidR="00FE2CFD" w:rsidRPr="00CF0B04" w:rsidRDefault="00FE2CFD" w:rsidP="00CF0B04">
            <w:r w:rsidRPr="00CF0B04">
              <w:t>Rob Sumowski (</w:t>
            </w:r>
            <w:proofErr w:type="spellStart"/>
            <w:r w:rsidRPr="00CF0B04">
              <w:t>CoE</w:t>
            </w:r>
            <w:proofErr w:type="spellEnd"/>
            <w:r w:rsidRPr="00CF0B04">
              <w:t>, ECUS Chair)</w:t>
            </w:r>
          </w:p>
        </w:tc>
      </w:tr>
    </w:tbl>
    <w:p w14:paraId="71822103" w14:textId="28396C9F" w:rsidR="002B6719" w:rsidRPr="00CF0B04" w:rsidRDefault="002B6719" w:rsidP="00CF0B04">
      <w:pPr>
        <w:rPr>
          <w:i/>
        </w:rPr>
      </w:pPr>
    </w:p>
    <w:p w14:paraId="3E08E568" w14:textId="24433FD7" w:rsidR="002B6719" w:rsidRPr="00CF0B04" w:rsidRDefault="002B6719" w:rsidP="00CF0B04">
      <w:pPr>
        <w:rPr>
          <w:b/>
          <w:bCs/>
          <w:iCs/>
        </w:rPr>
      </w:pPr>
      <w:r w:rsidRPr="00CF0B04">
        <w:rPr>
          <w:b/>
          <w:bCs/>
          <w:iCs/>
        </w:rPr>
        <w:t>Legend</w:t>
      </w:r>
    </w:p>
    <w:p w14:paraId="405ED42E" w14:textId="3D94D412" w:rsidR="002B6719" w:rsidRPr="00CF0B04" w:rsidRDefault="002B6719" w:rsidP="00CF0B04">
      <w:r w:rsidRPr="00CF0B04">
        <w:rPr>
          <w:highlight w:val="yellow"/>
        </w:rPr>
        <w:t>Highlighted text denotes follow-up.</w:t>
      </w:r>
    </w:p>
    <w:p w14:paraId="11988E95" w14:textId="7F02EB02" w:rsidR="00A06AC0" w:rsidRPr="00CF0B04" w:rsidRDefault="00A06AC0" w:rsidP="00CF0B04">
      <w:pPr>
        <w:rPr>
          <w:b/>
          <w:bCs/>
        </w:rPr>
      </w:pPr>
      <w:r w:rsidRPr="00CF0B04">
        <w:rPr>
          <w:b/>
          <w:bCs/>
        </w:rPr>
        <w:t>Bold denotes action or recommendation.</w:t>
      </w:r>
    </w:p>
    <w:p w14:paraId="1885EC61" w14:textId="77777777" w:rsidR="002B6719" w:rsidRPr="00CF0B04" w:rsidRDefault="002B6719" w:rsidP="00CF0B04"/>
    <w:p w14:paraId="7CFCFDE7" w14:textId="33C3D5A5" w:rsidR="008F2BD4" w:rsidRPr="00CF0B04" w:rsidRDefault="0019374A" w:rsidP="00CF0B04">
      <w:r w:rsidRPr="00CF0B04">
        <w:rPr>
          <w:b/>
          <w:bCs/>
        </w:rPr>
        <w:t xml:space="preserve">I. </w:t>
      </w:r>
      <w:r w:rsidR="008F2BD4" w:rsidRPr="00CF0B04">
        <w:rPr>
          <w:b/>
          <w:bCs/>
        </w:rPr>
        <w:t xml:space="preserve">Call to Order: </w:t>
      </w:r>
      <w:r w:rsidR="008F2BD4" w:rsidRPr="00CF0B04">
        <w:t>The meeting was called to order at 2:</w:t>
      </w:r>
      <w:r w:rsidR="00D13712" w:rsidRPr="00CF0B04">
        <w:t>48</w:t>
      </w:r>
      <w:r w:rsidR="008F2BD4" w:rsidRPr="00CF0B04">
        <w:t xml:space="preserve"> p</w:t>
      </w:r>
      <w:r w:rsidR="003E62FB" w:rsidRPr="00CF0B04">
        <w:t>.</w:t>
      </w:r>
      <w:r w:rsidR="008F2BD4" w:rsidRPr="00CF0B04">
        <w:t>m</w:t>
      </w:r>
      <w:r w:rsidR="003E62FB" w:rsidRPr="00CF0B04">
        <w:t>.</w:t>
      </w:r>
      <w:r w:rsidR="008F2BD4" w:rsidRPr="00CF0B04">
        <w:t xml:space="preserve"> by </w:t>
      </w:r>
      <w:r w:rsidR="003A38A3" w:rsidRPr="00CF0B04">
        <w:t>Rob Sumowski</w:t>
      </w:r>
      <w:r w:rsidR="008F2BD4" w:rsidRPr="00CF0B04">
        <w:t xml:space="preserve"> (Chair).</w:t>
      </w:r>
    </w:p>
    <w:p w14:paraId="4BC28398" w14:textId="003F470C" w:rsidR="008F2BD4" w:rsidRPr="00CF0B04" w:rsidRDefault="008F2BD4" w:rsidP="00CF0B04"/>
    <w:p w14:paraId="16954F42" w14:textId="297D3714" w:rsidR="008F2BD4" w:rsidRPr="00CF0B04" w:rsidRDefault="0019374A" w:rsidP="00CF0B04">
      <w:pPr>
        <w:rPr>
          <w:color w:val="FF0000"/>
        </w:rPr>
      </w:pPr>
      <w:r w:rsidRPr="00CF0B04">
        <w:rPr>
          <w:b/>
          <w:bCs/>
        </w:rPr>
        <w:t xml:space="preserve">II. </w:t>
      </w:r>
      <w:r w:rsidR="008F2BD4" w:rsidRPr="00CF0B04">
        <w:rPr>
          <w:b/>
          <w:bCs/>
        </w:rPr>
        <w:t>Approval of Agenda:</w:t>
      </w:r>
      <w:r w:rsidR="00A06AC0" w:rsidRPr="00CF0B04">
        <w:t xml:space="preserve"> </w:t>
      </w:r>
      <w:r w:rsidR="008F2BD4" w:rsidRPr="00CF0B04">
        <w:t xml:space="preserve">A </w:t>
      </w:r>
      <w:r w:rsidR="008F2BD4" w:rsidRPr="00CF0B04">
        <w:rPr>
          <w:b/>
          <w:u w:val="single"/>
        </w:rPr>
        <w:t>Motion</w:t>
      </w:r>
      <w:r w:rsidR="008F2BD4" w:rsidRPr="00CF0B04">
        <w:t xml:space="preserve"> </w:t>
      </w:r>
      <w:r w:rsidR="008F2BD4" w:rsidRPr="00CF0B04">
        <w:rPr>
          <w:i/>
        </w:rPr>
        <w:t>to approve the</w:t>
      </w:r>
      <w:r w:rsidR="00F45BC1" w:rsidRPr="00CF0B04">
        <w:rPr>
          <w:i/>
        </w:rPr>
        <w:t xml:space="preserve"> </w:t>
      </w:r>
      <w:r w:rsidR="008F2BD4" w:rsidRPr="00CF0B04">
        <w:rPr>
          <w:i/>
        </w:rPr>
        <w:t>agenda</w:t>
      </w:r>
      <w:r w:rsidR="008F2BD4" w:rsidRPr="00CF0B04">
        <w:t xml:space="preserve"> was made and seconded. </w:t>
      </w:r>
      <w:r w:rsidR="00A06AC0" w:rsidRPr="00CF0B04">
        <w:rPr>
          <w:b/>
          <w:bCs/>
        </w:rPr>
        <w:t>The agenda was approved.</w:t>
      </w:r>
    </w:p>
    <w:p w14:paraId="702B3FE8" w14:textId="463FA1F0" w:rsidR="008F2BD4" w:rsidRPr="00CF0B04" w:rsidRDefault="008F2BD4" w:rsidP="00CF0B04"/>
    <w:p w14:paraId="12345B5E" w14:textId="3BBC6E16" w:rsidR="008F2BD4" w:rsidRPr="00CF0B04" w:rsidRDefault="0019374A" w:rsidP="00CF0B04">
      <w:pPr>
        <w:contextualSpacing/>
      </w:pPr>
      <w:r w:rsidRPr="00CF0B04">
        <w:rPr>
          <w:b/>
          <w:bCs/>
        </w:rPr>
        <w:t xml:space="preserve">III. </w:t>
      </w:r>
      <w:r w:rsidR="008F2BD4" w:rsidRPr="00CF0B04">
        <w:rPr>
          <w:b/>
          <w:bCs/>
        </w:rPr>
        <w:t>Approval of Minutes:</w:t>
      </w:r>
      <w:r w:rsidR="008E53A1" w:rsidRPr="00CF0B04">
        <w:rPr>
          <w:b/>
          <w:bCs/>
        </w:rPr>
        <w:t xml:space="preserve"> </w:t>
      </w:r>
      <w:r w:rsidR="003E62FB" w:rsidRPr="00CF0B04">
        <w:t xml:space="preserve">A draft of the </w:t>
      </w:r>
      <w:r w:rsidR="00D13712" w:rsidRPr="00CF0B04">
        <w:t>6</w:t>
      </w:r>
      <w:r w:rsidR="003E62FB" w:rsidRPr="00CF0B04">
        <w:t xml:space="preserve"> </w:t>
      </w:r>
      <w:r w:rsidR="00D13712" w:rsidRPr="00CF0B04">
        <w:t>Oct</w:t>
      </w:r>
      <w:r w:rsidR="003E62FB" w:rsidRPr="00CF0B04">
        <w:t xml:space="preserve"> 202</w:t>
      </w:r>
      <w:r w:rsidR="00D13712" w:rsidRPr="00CF0B04">
        <w:t>3</w:t>
      </w:r>
      <w:r w:rsidR="003E62FB" w:rsidRPr="00CF0B04">
        <w:t xml:space="preserve"> minutes of the Executive Committee had been circulated to the meeting attendees via email. A </w:t>
      </w:r>
      <w:r w:rsidR="003E62FB" w:rsidRPr="00CF0B04">
        <w:rPr>
          <w:b/>
          <w:bCs/>
          <w:u w:val="single"/>
        </w:rPr>
        <w:t>Motion</w:t>
      </w:r>
      <w:r w:rsidR="003E62FB" w:rsidRPr="00CF0B04">
        <w:t xml:space="preserve"> </w:t>
      </w:r>
      <w:r w:rsidR="003E62FB" w:rsidRPr="00CF0B04">
        <w:rPr>
          <w:i/>
          <w:iCs/>
        </w:rPr>
        <w:t>to approve the minutes</w:t>
      </w:r>
      <w:r w:rsidR="003E62FB" w:rsidRPr="00CF0B04">
        <w:t xml:space="preserve"> was made and seconded. </w:t>
      </w:r>
      <w:r w:rsidR="003E62FB" w:rsidRPr="00CF0B04">
        <w:rPr>
          <w:b/>
          <w:bCs/>
        </w:rPr>
        <w:t>The minutes were approved</w:t>
      </w:r>
      <w:r w:rsidR="003E62FB" w:rsidRPr="00CF0B04">
        <w:t>.</w:t>
      </w:r>
    </w:p>
    <w:p w14:paraId="2801F2A1" w14:textId="32DC0FC2" w:rsidR="008F2BD4" w:rsidRPr="00CF0B04" w:rsidRDefault="008F2BD4" w:rsidP="00CF0B04"/>
    <w:p w14:paraId="3F5565C3" w14:textId="12736135" w:rsidR="0098066E" w:rsidRPr="00CF0B04" w:rsidRDefault="0019374A" w:rsidP="00CF0B04">
      <w:pPr>
        <w:rPr>
          <w:b/>
          <w:bCs/>
        </w:rPr>
      </w:pPr>
      <w:r w:rsidRPr="00CF0B04">
        <w:rPr>
          <w:b/>
          <w:bCs/>
        </w:rPr>
        <w:t xml:space="preserve">IV. </w:t>
      </w:r>
      <w:r w:rsidR="0098066E" w:rsidRPr="00CF0B04">
        <w:rPr>
          <w:b/>
          <w:bCs/>
        </w:rPr>
        <w:t>Reports</w:t>
      </w:r>
    </w:p>
    <w:p w14:paraId="3AB726E6" w14:textId="58023F5B" w:rsidR="0098066E" w:rsidRPr="00CF0B04" w:rsidRDefault="0098066E" w:rsidP="00CF0B04">
      <w:pPr>
        <w:rPr>
          <w:b/>
          <w:bCs/>
        </w:rPr>
      </w:pPr>
    </w:p>
    <w:p w14:paraId="18A72D2E" w14:textId="75C4B9F7" w:rsidR="00182F7E" w:rsidRPr="00CF0B04" w:rsidRDefault="00182F7E" w:rsidP="00CF0B04">
      <w:pPr>
        <w:rPr>
          <w:b/>
          <w:bCs/>
        </w:rPr>
      </w:pPr>
      <w:r w:rsidRPr="00CF0B04">
        <w:rPr>
          <w:b/>
          <w:bCs/>
        </w:rPr>
        <w:t xml:space="preserve">Presiding Officer Report — </w:t>
      </w:r>
      <w:r w:rsidR="003F32C0" w:rsidRPr="00CF0B04">
        <w:rPr>
          <w:b/>
          <w:bCs/>
        </w:rPr>
        <w:t>Rob Sumowski</w:t>
      </w:r>
    </w:p>
    <w:p w14:paraId="607CEF9D" w14:textId="77777777" w:rsidR="00182F7E" w:rsidRPr="00CF0B04" w:rsidRDefault="00182F7E" w:rsidP="00CF0B04">
      <w:pPr>
        <w:rPr>
          <w:b/>
          <w:bCs/>
        </w:rPr>
      </w:pPr>
    </w:p>
    <w:p w14:paraId="7F22111D" w14:textId="77777777" w:rsidR="00943025" w:rsidRPr="00CF0B04" w:rsidRDefault="00943025" w:rsidP="00CF0B04">
      <w:pPr>
        <w:pStyle w:val="ListParagraph"/>
        <w:numPr>
          <w:ilvl w:val="0"/>
          <w:numId w:val="21"/>
        </w:numPr>
        <w:spacing w:after="0" w:line="240" w:lineRule="auto"/>
        <w:rPr>
          <w:rFonts w:ascii="Times New Roman" w:hAnsi="Times New Roman" w:cs="Times New Roman"/>
          <w:b/>
          <w:bCs/>
          <w:sz w:val="24"/>
          <w:szCs w:val="24"/>
          <w:u w:val="single"/>
        </w:rPr>
      </w:pPr>
      <w:bookmarkStart w:id="0" w:name="_Hlk115637172"/>
      <w:bookmarkStart w:id="1" w:name="_Hlk30153996"/>
      <w:r w:rsidRPr="00CF0B04">
        <w:rPr>
          <w:rFonts w:ascii="Times New Roman" w:hAnsi="Times New Roman" w:cs="Times New Roman"/>
          <w:b/>
          <w:bCs/>
          <w:sz w:val="24"/>
          <w:szCs w:val="24"/>
          <w:u w:val="single"/>
        </w:rPr>
        <w:t>Presiding Officer Activities</w:t>
      </w:r>
    </w:p>
    <w:p w14:paraId="58F77E78" w14:textId="77777777" w:rsidR="00943025" w:rsidRPr="00CF0B04" w:rsidRDefault="00943025" w:rsidP="00CF0B04">
      <w:pPr>
        <w:pStyle w:val="ListParagraph"/>
        <w:numPr>
          <w:ilvl w:val="1"/>
          <w:numId w:val="20"/>
        </w:numPr>
        <w:spacing w:after="0" w:line="240" w:lineRule="auto"/>
        <w:rPr>
          <w:rFonts w:ascii="Times New Roman" w:hAnsi="Times New Roman" w:cs="Times New Roman"/>
          <w:sz w:val="24"/>
          <w:szCs w:val="24"/>
        </w:rPr>
      </w:pPr>
      <w:r w:rsidRPr="00CF0B04">
        <w:rPr>
          <w:rFonts w:ascii="Times New Roman" w:hAnsi="Times New Roman" w:cs="Times New Roman"/>
          <w:b/>
          <w:bCs/>
          <w:sz w:val="24"/>
          <w:szCs w:val="24"/>
          <w:u w:val="single"/>
        </w:rPr>
        <w:t>Provost Meeting</w:t>
      </w:r>
      <w:r w:rsidRPr="00CF0B04">
        <w:rPr>
          <w:rFonts w:ascii="Times New Roman" w:hAnsi="Times New Roman" w:cs="Times New Roman"/>
          <w:sz w:val="24"/>
          <w:szCs w:val="24"/>
        </w:rPr>
        <w:t xml:space="preserve"> </w:t>
      </w:r>
    </w:p>
    <w:p w14:paraId="29BBA207" w14:textId="77777777" w:rsidR="00943025" w:rsidRPr="00CF0B04" w:rsidRDefault="00943025" w:rsidP="00CF0B04">
      <w:pPr>
        <w:pStyle w:val="ListParagraph"/>
        <w:numPr>
          <w:ilvl w:val="2"/>
          <w:numId w:val="20"/>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On October 26, I briefed Provost Spirou on the Chancellor’s message to the USGFC.</w:t>
      </w:r>
    </w:p>
    <w:p w14:paraId="1E43B79E" w14:textId="77777777" w:rsidR="00943025" w:rsidRPr="00CF0B04" w:rsidRDefault="00943025" w:rsidP="00CF0B04">
      <w:pPr>
        <w:pStyle w:val="ListParagraph"/>
        <w:numPr>
          <w:ilvl w:val="1"/>
          <w:numId w:val="20"/>
        </w:numPr>
        <w:spacing w:after="0" w:line="240" w:lineRule="auto"/>
        <w:rPr>
          <w:rFonts w:ascii="Times New Roman" w:hAnsi="Times New Roman" w:cs="Times New Roman"/>
          <w:b/>
          <w:bCs/>
          <w:sz w:val="24"/>
          <w:szCs w:val="24"/>
          <w:u w:val="single"/>
        </w:rPr>
      </w:pPr>
      <w:r w:rsidRPr="00CF0B04">
        <w:rPr>
          <w:rFonts w:ascii="Times New Roman" w:hAnsi="Times New Roman" w:cs="Times New Roman"/>
          <w:b/>
          <w:bCs/>
          <w:sz w:val="24"/>
          <w:szCs w:val="24"/>
          <w:u w:val="single"/>
        </w:rPr>
        <w:t>USG Syllabus Requirement Meeting</w:t>
      </w:r>
    </w:p>
    <w:p w14:paraId="26E7F068" w14:textId="77777777" w:rsidR="00943025" w:rsidRPr="00CF0B04" w:rsidRDefault="00943025" w:rsidP="00CF0B04">
      <w:pPr>
        <w:pStyle w:val="ListParagraph"/>
        <w:numPr>
          <w:ilvl w:val="2"/>
          <w:numId w:val="20"/>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 xml:space="preserve">General Education Committee Meeting </w:t>
      </w:r>
      <w:proofErr w:type="gramStart"/>
      <w:r w:rsidRPr="00CF0B04">
        <w:rPr>
          <w:rFonts w:ascii="Times New Roman" w:hAnsi="Times New Roman" w:cs="Times New Roman"/>
          <w:sz w:val="24"/>
          <w:szCs w:val="24"/>
        </w:rPr>
        <w:t>On</w:t>
      </w:r>
      <w:proofErr w:type="gramEnd"/>
      <w:r w:rsidRPr="00CF0B04">
        <w:rPr>
          <w:rFonts w:ascii="Times New Roman" w:hAnsi="Times New Roman" w:cs="Times New Roman"/>
          <w:sz w:val="24"/>
          <w:szCs w:val="24"/>
        </w:rPr>
        <w:t xml:space="preserve"> October 31, APC Chair Andrew Allen and I received an email from General Education Committee (GEC) Chair Jeff Turner notifying us of a motion approved by GEC requesting that the University Senate “amend its current syllabus requirements policy to require that syllabi for all courses that meet general education requirements include the USG-approved Orienting Question, USG Learning Outcome, and Career-Ready Competencies.” On November 1, I discussed this motion with Academic Affairs and then </w:t>
      </w:r>
      <w:r w:rsidRPr="00CF0B04">
        <w:rPr>
          <w:rFonts w:ascii="Times New Roman" w:hAnsi="Times New Roman" w:cs="Times New Roman"/>
          <w:sz w:val="24"/>
          <w:szCs w:val="24"/>
        </w:rPr>
        <w:lastRenderedPageBreak/>
        <w:t>referred the matter to APC for its consideration. Chair Andrew Allen agreed to bring it to APC at its next meeting.</w:t>
      </w:r>
    </w:p>
    <w:p w14:paraId="2AFE8E9D" w14:textId="0D856F73" w:rsidR="00943025" w:rsidRPr="00CF0B04" w:rsidRDefault="00943025" w:rsidP="00CF0B04">
      <w:pPr>
        <w:pStyle w:val="ListParagraph"/>
        <w:numPr>
          <w:ilvl w:val="1"/>
          <w:numId w:val="20"/>
        </w:numPr>
        <w:spacing w:after="0" w:line="240" w:lineRule="auto"/>
        <w:rPr>
          <w:rFonts w:ascii="Times New Roman" w:hAnsi="Times New Roman" w:cs="Times New Roman"/>
          <w:sz w:val="24"/>
          <w:szCs w:val="24"/>
        </w:rPr>
      </w:pPr>
      <w:r w:rsidRPr="00CF0B04">
        <w:rPr>
          <w:rFonts w:ascii="Times New Roman" w:hAnsi="Times New Roman" w:cs="Times New Roman"/>
          <w:b/>
          <w:bCs/>
          <w:sz w:val="24"/>
          <w:szCs w:val="24"/>
          <w:u w:val="single"/>
        </w:rPr>
        <w:t>System-</w:t>
      </w:r>
      <w:r w:rsidR="000769E5" w:rsidRPr="00CF0B04">
        <w:rPr>
          <w:rFonts w:ascii="Times New Roman" w:hAnsi="Times New Roman" w:cs="Times New Roman"/>
          <w:b/>
          <w:bCs/>
          <w:sz w:val="24"/>
          <w:szCs w:val="24"/>
          <w:u w:val="single"/>
        </w:rPr>
        <w:t>W</w:t>
      </w:r>
      <w:r w:rsidRPr="00CF0B04">
        <w:rPr>
          <w:rFonts w:ascii="Times New Roman" w:hAnsi="Times New Roman" w:cs="Times New Roman"/>
          <w:b/>
          <w:bCs/>
          <w:sz w:val="24"/>
          <w:szCs w:val="24"/>
          <w:u w:val="single"/>
        </w:rPr>
        <w:t xml:space="preserve">ide or </w:t>
      </w:r>
      <w:r w:rsidR="000769E5" w:rsidRPr="00CF0B04">
        <w:rPr>
          <w:rFonts w:ascii="Times New Roman" w:hAnsi="Times New Roman" w:cs="Times New Roman"/>
          <w:b/>
          <w:bCs/>
          <w:sz w:val="24"/>
          <w:szCs w:val="24"/>
          <w:u w:val="single"/>
        </w:rPr>
        <w:t>T</w:t>
      </w:r>
      <w:r w:rsidRPr="00CF0B04">
        <w:rPr>
          <w:rFonts w:ascii="Times New Roman" w:hAnsi="Times New Roman" w:cs="Times New Roman"/>
          <w:b/>
          <w:bCs/>
          <w:sz w:val="24"/>
          <w:szCs w:val="24"/>
          <w:u w:val="single"/>
        </w:rPr>
        <w:t>ier/</w:t>
      </w:r>
      <w:r w:rsidR="000769E5" w:rsidRPr="00CF0B04">
        <w:rPr>
          <w:rFonts w:ascii="Times New Roman" w:hAnsi="Times New Roman" w:cs="Times New Roman"/>
          <w:b/>
          <w:bCs/>
          <w:sz w:val="24"/>
          <w:szCs w:val="24"/>
          <w:u w:val="single"/>
        </w:rPr>
        <w:t>S</w:t>
      </w:r>
      <w:r w:rsidRPr="00CF0B04">
        <w:rPr>
          <w:rFonts w:ascii="Times New Roman" w:hAnsi="Times New Roman" w:cs="Times New Roman"/>
          <w:b/>
          <w:bCs/>
          <w:sz w:val="24"/>
          <w:szCs w:val="24"/>
          <w:u w:val="single"/>
        </w:rPr>
        <w:t xml:space="preserve">ector </w:t>
      </w:r>
      <w:r w:rsidR="000769E5" w:rsidRPr="00CF0B04">
        <w:rPr>
          <w:rFonts w:ascii="Times New Roman" w:hAnsi="Times New Roman" w:cs="Times New Roman"/>
          <w:b/>
          <w:bCs/>
          <w:sz w:val="24"/>
          <w:szCs w:val="24"/>
          <w:u w:val="single"/>
        </w:rPr>
        <w:t>M</w:t>
      </w:r>
      <w:r w:rsidRPr="00CF0B04">
        <w:rPr>
          <w:rFonts w:ascii="Times New Roman" w:hAnsi="Times New Roman" w:cs="Times New Roman"/>
          <w:b/>
          <w:bCs/>
          <w:sz w:val="24"/>
          <w:szCs w:val="24"/>
          <w:u w:val="single"/>
        </w:rPr>
        <w:t xml:space="preserve">eeting </w:t>
      </w:r>
      <w:r w:rsidR="000769E5" w:rsidRPr="00CF0B04">
        <w:rPr>
          <w:rFonts w:ascii="Times New Roman" w:hAnsi="Times New Roman" w:cs="Times New Roman"/>
          <w:b/>
          <w:bCs/>
          <w:sz w:val="24"/>
          <w:szCs w:val="24"/>
          <w:u w:val="single"/>
        </w:rPr>
        <w:t>A</w:t>
      </w:r>
      <w:r w:rsidRPr="00CF0B04">
        <w:rPr>
          <w:rFonts w:ascii="Times New Roman" w:hAnsi="Times New Roman" w:cs="Times New Roman"/>
          <w:b/>
          <w:bCs/>
          <w:sz w:val="24"/>
          <w:szCs w:val="24"/>
          <w:u w:val="single"/>
        </w:rPr>
        <w:t>ttendance</w:t>
      </w:r>
    </w:p>
    <w:p w14:paraId="02B1E5CB" w14:textId="77777777" w:rsidR="00943025" w:rsidRPr="00CF0B04" w:rsidRDefault="00943025" w:rsidP="00CF0B04">
      <w:pPr>
        <w:pStyle w:val="ListParagraph"/>
        <w:numPr>
          <w:ilvl w:val="2"/>
          <w:numId w:val="20"/>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 xml:space="preserve">On October 26-27, 2023, Catherine Fowler and I attended the Fall 2023 meeting of the University System of Georgia Faculty Council (USGFC) at Gordon State College. The Chancellor and USG staff addressed the Faculty Council on Thursday, October 26. After the Chancellor departed to catch a flight, Vice Chancellor Ashwani Monga addressed two pages worth of the Faculty Council’s questions on a variety of issues over the course of two hours. Presiding Officer Elect Catherine Fowler will present details in her </w:t>
      </w:r>
      <w:proofErr w:type="spellStart"/>
      <w:r w:rsidRPr="00CF0B04">
        <w:rPr>
          <w:rFonts w:ascii="Times New Roman" w:hAnsi="Times New Roman" w:cs="Times New Roman"/>
          <w:sz w:val="24"/>
          <w:szCs w:val="24"/>
        </w:rPr>
        <w:t>SCoN</w:t>
      </w:r>
      <w:proofErr w:type="spellEnd"/>
      <w:r w:rsidRPr="00CF0B04">
        <w:rPr>
          <w:rFonts w:ascii="Times New Roman" w:hAnsi="Times New Roman" w:cs="Times New Roman"/>
          <w:sz w:val="24"/>
          <w:szCs w:val="24"/>
        </w:rPr>
        <w:t xml:space="preserve"> report.</w:t>
      </w:r>
    </w:p>
    <w:p w14:paraId="7DC95E88" w14:textId="77777777" w:rsidR="00943025" w:rsidRPr="00CF0B04" w:rsidRDefault="00943025" w:rsidP="00CF0B04">
      <w:pPr>
        <w:pStyle w:val="ListParagraph"/>
        <w:numPr>
          <w:ilvl w:val="2"/>
          <w:numId w:val="20"/>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 xml:space="preserve">On October 27, I was invited by the </w:t>
      </w:r>
      <w:proofErr w:type="gramStart"/>
      <w:r w:rsidRPr="00CF0B04">
        <w:rPr>
          <w:rFonts w:ascii="Times New Roman" w:hAnsi="Times New Roman" w:cs="Times New Roman"/>
          <w:sz w:val="24"/>
          <w:szCs w:val="24"/>
        </w:rPr>
        <w:t>Provost</w:t>
      </w:r>
      <w:proofErr w:type="gramEnd"/>
      <w:r w:rsidRPr="00CF0B04">
        <w:rPr>
          <w:rFonts w:ascii="Times New Roman" w:hAnsi="Times New Roman" w:cs="Times New Roman"/>
          <w:sz w:val="24"/>
          <w:szCs w:val="24"/>
        </w:rPr>
        <w:t xml:space="preserve"> to attend the American Association of Colleges and Universities Conference from January 17-19, 2024. Because this takes place during the January 2024 University Senate meeting, Presiding Officer Elect Catherine Fowler has agreed to chair that meeting.</w:t>
      </w:r>
    </w:p>
    <w:p w14:paraId="313C73AE" w14:textId="77777777" w:rsidR="00943025" w:rsidRPr="00CF0B04" w:rsidRDefault="00943025" w:rsidP="00CF0B04">
      <w:pPr>
        <w:pStyle w:val="ListParagraph"/>
        <w:numPr>
          <w:ilvl w:val="2"/>
          <w:numId w:val="20"/>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 xml:space="preserve">On November 2, I attended the Council of Chairs meeting at the invitation of the </w:t>
      </w:r>
      <w:proofErr w:type="gramStart"/>
      <w:r w:rsidRPr="00CF0B04">
        <w:rPr>
          <w:rFonts w:ascii="Times New Roman" w:hAnsi="Times New Roman" w:cs="Times New Roman"/>
          <w:sz w:val="24"/>
          <w:szCs w:val="24"/>
        </w:rPr>
        <w:t>Provost</w:t>
      </w:r>
      <w:proofErr w:type="gramEnd"/>
      <w:r w:rsidRPr="00CF0B04">
        <w:rPr>
          <w:rFonts w:ascii="Times New Roman" w:hAnsi="Times New Roman" w:cs="Times New Roman"/>
          <w:sz w:val="24"/>
          <w:szCs w:val="24"/>
        </w:rPr>
        <w:t>, where chairs discussed implementation of the USG’s Core Impacts and related syllabus statement adjustments, which will occur through a soft introduction during Spring 2024 followed by full implementation in Fall Semester 2024.</w:t>
      </w:r>
    </w:p>
    <w:p w14:paraId="772EB6BF" w14:textId="6FF5A97C" w:rsidR="00943025" w:rsidRPr="00CF0B04" w:rsidRDefault="00943025" w:rsidP="00CF0B04">
      <w:pPr>
        <w:pStyle w:val="ListParagraph"/>
        <w:numPr>
          <w:ilvl w:val="0"/>
          <w:numId w:val="20"/>
        </w:numPr>
        <w:spacing w:after="0" w:line="240" w:lineRule="auto"/>
        <w:rPr>
          <w:rFonts w:ascii="Times New Roman" w:hAnsi="Times New Roman" w:cs="Times New Roman"/>
          <w:bCs/>
          <w:sz w:val="24"/>
          <w:szCs w:val="24"/>
        </w:rPr>
      </w:pPr>
      <w:r w:rsidRPr="00CF0B04">
        <w:rPr>
          <w:rFonts w:ascii="Times New Roman" w:hAnsi="Times New Roman" w:cs="Times New Roman"/>
          <w:b/>
          <w:sz w:val="24"/>
          <w:szCs w:val="24"/>
          <w:u w:val="single"/>
        </w:rPr>
        <w:t>Post-Tenure Review</w:t>
      </w:r>
      <w:r w:rsidRPr="00CF0B04">
        <w:rPr>
          <w:rFonts w:ascii="Times New Roman" w:hAnsi="Times New Roman" w:cs="Times New Roman"/>
          <w:bCs/>
          <w:sz w:val="24"/>
          <w:szCs w:val="24"/>
        </w:rPr>
        <w:t xml:space="preserve"> Information on the updated link to </w:t>
      </w:r>
      <w:hyperlink r:id="rId7" w:history="1">
        <w:r w:rsidRPr="00CF0B04">
          <w:rPr>
            <w:rStyle w:val="Hyperlink"/>
            <w:rFonts w:ascii="Times New Roman" w:hAnsi="Times New Roman" w:cs="Times New Roman"/>
            <w:sz w:val="24"/>
            <w:szCs w:val="24"/>
          </w:rPr>
          <w:t>Policy 4.7 Post-Tenure Review</w:t>
        </w:r>
      </w:hyperlink>
      <w:r w:rsidRPr="00CF0B04">
        <w:rPr>
          <w:rFonts w:ascii="Times New Roman" w:hAnsi="Times New Roman" w:cs="Times New Roman"/>
          <w:sz w:val="24"/>
          <w:szCs w:val="24"/>
        </w:rPr>
        <w:t xml:space="preserve"> has been added to Academic Affairs website and </w:t>
      </w:r>
      <w:r w:rsidRPr="00CF0B04">
        <w:rPr>
          <w:rFonts w:ascii="Times New Roman" w:hAnsi="Times New Roman" w:cs="Times New Roman"/>
          <w:bCs/>
          <w:sz w:val="24"/>
          <w:szCs w:val="24"/>
        </w:rPr>
        <w:t xml:space="preserve">will be added to the November 17, </w:t>
      </w:r>
      <w:proofErr w:type="gramStart"/>
      <w:r w:rsidRPr="00CF0B04">
        <w:rPr>
          <w:rFonts w:ascii="Times New Roman" w:hAnsi="Times New Roman" w:cs="Times New Roman"/>
          <w:bCs/>
          <w:sz w:val="24"/>
          <w:szCs w:val="24"/>
        </w:rPr>
        <w:t>2024</w:t>
      </w:r>
      <w:proofErr w:type="gramEnd"/>
      <w:r w:rsidRPr="00CF0B04">
        <w:rPr>
          <w:rFonts w:ascii="Times New Roman" w:hAnsi="Times New Roman" w:cs="Times New Roman"/>
          <w:bCs/>
          <w:sz w:val="24"/>
          <w:szCs w:val="24"/>
        </w:rPr>
        <w:t xml:space="preserve"> Senate agenda as an information item. This is because although the link was updated by Academic Affairs prior to the October Senate meeting, there was insufficient time to update the October Senate meeting agenda.</w:t>
      </w:r>
    </w:p>
    <w:p w14:paraId="5625A3BD" w14:textId="77777777" w:rsidR="00943025" w:rsidRPr="00CF0B04" w:rsidRDefault="00943025" w:rsidP="00CF0B04">
      <w:pPr>
        <w:pStyle w:val="ListParagraph"/>
        <w:numPr>
          <w:ilvl w:val="0"/>
          <w:numId w:val="20"/>
        </w:numPr>
        <w:spacing w:after="0" w:line="240" w:lineRule="auto"/>
        <w:rPr>
          <w:rFonts w:ascii="Times New Roman" w:hAnsi="Times New Roman" w:cs="Times New Roman"/>
          <w:bCs/>
          <w:sz w:val="24"/>
          <w:szCs w:val="24"/>
        </w:rPr>
      </w:pPr>
      <w:r w:rsidRPr="00CF0B04">
        <w:rPr>
          <w:rFonts w:ascii="Times New Roman" w:hAnsi="Times New Roman" w:cs="Times New Roman"/>
          <w:b/>
          <w:sz w:val="24"/>
          <w:szCs w:val="24"/>
          <w:u w:val="single"/>
        </w:rPr>
        <w:t>University Senate Budget and Foundation Updates</w:t>
      </w:r>
      <w:r w:rsidRPr="00CF0B04">
        <w:rPr>
          <w:rFonts w:ascii="Times New Roman" w:hAnsi="Times New Roman" w:cs="Times New Roman"/>
          <w:bCs/>
          <w:sz w:val="24"/>
          <w:szCs w:val="24"/>
        </w:rPr>
        <w:t xml:space="preserve"> FY 2023, as of October 12, 2023</w:t>
      </w:r>
    </w:p>
    <w:p w14:paraId="7D07684B" w14:textId="77777777" w:rsidR="00943025" w:rsidRPr="00CF0B04" w:rsidRDefault="00943025" w:rsidP="00CF0B04">
      <w:pPr>
        <w:pStyle w:val="ListParagraph"/>
        <w:numPr>
          <w:ilvl w:val="1"/>
          <w:numId w:val="20"/>
        </w:numPr>
        <w:spacing w:after="0" w:line="240" w:lineRule="auto"/>
        <w:rPr>
          <w:rFonts w:ascii="Times New Roman" w:hAnsi="Times New Roman" w:cs="Times New Roman"/>
          <w:bCs/>
          <w:sz w:val="24"/>
          <w:szCs w:val="24"/>
        </w:rPr>
      </w:pPr>
      <w:bookmarkStart w:id="2" w:name="_Hlk147403617"/>
      <w:r w:rsidRPr="00CF0B04">
        <w:rPr>
          <w:rFonts w:ascii="Times New Roman" w:hAnsi="Times New Roman" w:cs="Times New Roman"/>
          <w:bCs/>
          <w:sz w:val="24"/>
          <w:szCs w:val="24"/>
        </w:rPr>
        <w:t>1048105 University Senate (state account) has $2,457.78.</w:t>
      </w:r>
    </w:p>
    <w:bookmarkEnd w:id="2"/>
    <w:p w14:paraId="2038EEE6" w14:textId="77777777" w:rsidR="00943025" w:rsidRPr="00CF0B04" w:rsidRDefault="00943025" w:rsidP="00CF0B04">
      <w:pPr>
        <w:pStyle w:val="ListParagraph"/>
        <w:numPr>
          <w:ilvl w:val="1"/>
          <w:numId w:val="20"/>
        </w:numPr>
        <w:spacing w:after="0" w:line="240" w:lineRule="auto"/>
        <w:rPr>
          <w:rFonts w:ascii="Times New Roman" w:hAnsi="Times New Roman" w:cs="Times New Roman"/>
          <w:bCs/>
          <w:sz w:val="24"/>
          <w:szCs w:val="24"/>
        </w:rPr>
      </w:pPr>
      <w:r w:rsidRPr="00CF0B04">
        <w:rPr>
          <w:rFonts w:ascii="Times New Roman" w:hAnsi="Times New Roman" w:cs="Times New Roman"/>
          <w:bCs/>
          <w:sz w:val="24"/>
          <w:szCs w:val="24"/>
        </w:rPr>
        <w:t>F15320 University Senate (Foundation) has $1264.00.</w:t>
      </w:r>
    </w:p>
    <w:bookmarkEnd w:id="0"/>
    <w:p w14:paraId="7D5047A5" w14:textId="77777777" w:rsidR="003D2A79" w:rsidRPr="00CF0B04" w:rsidRDefault="003D2A79" w:rsidP="00CF0B04">
      <w:pPr>
        <w:pStyle w:val="ColorfulList-Accent11"/>
        <w:spacing w:after="0" w:line="240" w:lineRule="auto"/>
        <w:ind w:left="0"/>
        <w:rPr>
          <w:rFonts w:ascii="Times New Roman" w:hAnsi="Times New Roman"/>
          <w:b/>
          <w:bCs/>
          <w:sz w:val="24"/>
          <w:szCs w:val="24"/>
          <w:u w:val="single"/>
        </w:rPr>
      </w:pPr>
    </w:p>
    <w:bookmarkEnd w:id="1"/>
    <w:p w14:paraId="6F659EDB" w14:textId="2D301FBF" w:rsidR="0093776E" w:rsidRPr="00CF0B04" w:rsidRDefault="0093776E" w:rsidP="00CF0B04">
      <w:pPr>
        <w:rPr>
          <w:b/>
          <w:bCs/>
        </w:rPr>
      </w:pPr>
      <w:r w:rsidRPr="00CF0B04">
        <w:rPr>
          <w:b/>
          <w:bCs/>
        </w:rPr>
        <w:t xml:space="preserve">Presiding Officer Elect Report — </w:t>
      </w:r>
      <w:r w:rsidR="003F32C0" w:rsidRPr="00CF0B04">
        <w:rPr>
          <w:b/>
          <w:bCs/>
        </w:rPr>
        <w:t>Catherine Fowler</w:t>
      </w:r>
    </w:p>
    <w:p w14:paraId="288C2EEC" w14:textId="77777777" w:rsidR="0093776E" w:rsidRPr="00CF0B04" w:rsidRDefault="0093776E" w:rsidP="00CF0B04"/>
    <w:p w14:paraId="66E559FD" w14:textId="77777777" w:rsidR="00BA05FF" w:rsidRPr="00CF0B04" w:rsidRDefault="00BA05FF" w:rsidP="00CF0B04">
      <w:pPr>
        <w:pStyle w:val="ListParagraph"/>
        <w:numPr>
          <w:ilvl w:val="0"/>
          <w:numId w:val="14"/>
        </w:numPr>
        <w:spacing w:after="0" w:line="240" w:lineRule="auto"/>
        <w:rPr>
          <w:rFonts w:ascii="Times New Roman" w:hAnsi="Times New Roman" w:cs="Times New Roman"/>
          <w:sz w:val="24"/>
          <w:szCs w:val="24"/>
        </w:rPr>
      </w:pPr>
      <w:r w:rsidRPr="00CF0B04">
        <w:rPr>
          <w:rFonts w:ascii="Times New Roman" w:hAnsi="Times New Roman" w:cs="Times New Roman"/>
          <w:b/>
          <w:bCs/>
          <w:sz w:val="24"/>
          <w:szCs w:val="24"/>
          <w:u w:val="single"/>
        </w:rPr>
        <w:t>USG Faculty Council Meeting</w:t>
      </w:r>
      <w:r w:rsidRPr="00CF0B04">
        <w:rPr>
          <w:rFonts w:ascii="Times New Roman" w:hAnsi="Times New Roman" w:cs="Times New Roman"/>
          <w:sz w:val="24"/>
          <w:szCs w:val="24"/>
        </w:rPr>
        <w:t xml:space="preserve"> October 26-27, 2023, Gordon State College</w:t>
      </w:r>
    </w:p>
    <w:p w14:paraId="07BA1BD3" w14:textId="77777777" w:rsidR="00BA05FF" w:rsidRPr="00CF0B04" w:rsidRDefault="00BA05FF" w:rsidP="00CF0B04">
      <w:pPr>
        <w:pStyle w:val="ListParagraph"/>
        <w:numPr>
          <w:ilvl w:val="1"/>
          <w:numId w:val="1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Notes: Catherine Fowler</w:t>
      </w:r>
    </w:p>
    <w:p w14:paraId="09CA2A20" w14:textId="77777777" w:rsidR="00BA05FF" w:rsidRPr="00CF0B04" w:rsidRDefault="00BA05FF" w:rsidP="00CF0B04">
      <w:pPr>
        <w:pStyle w:val="ListParagraph"/>
        <w:numPr>
          <w:ilvl w:val="1"/>
          <w:numId w:val="1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GCSU Attendees: Catherine Fowler and Rob Sumowski</w:t>
      </w:r>
    </w:p>
    <w:p w14:paraId="2BBEB125" w14:textId="77777777" w:rsidR="00BA05FF" w:rsidRPr="00CF0B04" w:rsidRDefault="00BA05FF" w:rsidP="00CF0B04">
      <w:pPr>
        <w:pStyle w:val="ListParagraph"/>
        <w:numPr>
          <w:ilvl w:val="1"/>
          <w:numId w:val="1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Welcome from the Gordon SC President</w:t>
      </w:r>
    </w:p>
    <w:p w14:paraId="4D9E8FAA" w14:textId="77777777" w:rsidR="00BA05FF" w:rsidRPr="00CF0B04" w:rsidRDefault="00BA05FF" w:rsidP="00CF0B04">
      <w:pPr>
        <w:pStyle w:val="ListParagraph"/>
        <w:numPr>
          <w:ilvl w:val="1"/>
          <w:numId w:val="1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Welcome from Michelle Brattain, Chair, USGFC</w:t>
      </w:r>
    </w:p>
    <w:p w14:paraId="56FA4193" w14:textId="77777777" w:rsidR="00BA05FF" w:rsidRPr="00CF0B04" w:rsidRDefault="00BA05FF" w:rsidP="00CF0B04">
      <w:pPr>
        <w:pStyle w:val="ListParagraph"/>
        <w:numPr>
          <w:ilvl w:val="1"/>
          <w:numId w:val="1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Approval of Minutes</w:t>
      </w:r>
    </w:p>
    <w:p w14:paraId="59B295EB" w14:textId="77777777" w:rsidR="00BA05FF" w:rsidRPr="00CF0B04" w:rsidRDefault="00BA05FF" w:rsidP="00CF0B04">
      <w:pPr>
        <w:pStyle w:val="ListParagraph"/>
        <w:numPr>
          <w:ilvl w:val="1"/>
          <w:numId w:val="1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 xml:space="preserve">CORE Refresh: Rushed timeline; anecdotes: changes make sense; work lies with the registrar for banner and degree works; language is being pushed to syllabi in some institutions; foreign language courses need to modify to fit the language; GSW has created an ad hoc committee to answer questions---one committee per letter of the word IMPACTS---can all area B courses fit into the letter I; how is the USG going to assess the changes once made, and how will the assessment affect fund distribution; at least 3 credit hours in each section---not a range, be specific. </w:t>
      </w:r>
    </w:p>
    <w:p w14:paraId="332E3954" w14:textId="77777777" w:rsidR="00BA05FF" w:rsidRPr="00CF0B04" w:rsidRDefault="00BA05FF" w:rsidP="00CF0B04">
      <w:pPr>
        <w:pStyle w:val="ListParagraph"/>
        <w:numPr>
          <w:ilvl w:val="1"/>
          <w:numId w:val="1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lastRenderedPageBreak/>
        <w:t xml:space="preserve">Post-Tenure Review: Concern about faculty put on performance review and the amount of time allowed to correct the issues; faculty reviews should be completed in a timely manner; deans should ensure that department chairs stay with the timeline; faculty with unsatisfactory review should have one year to improve; the timeline is crucial and be done within the timeline. Discussion regarding outside letters and the due time for portfolio. Some concern over the abbreviated time and advancing the due date for tenure for getting your portfolio together. </w:t>
      </w:r>
    </w:p>
    <w:p w14:paraId="0F5A2702" w14:textId="77777777" w:rsidR="00BA05FF" w:rsidRPr="00CF0B04" w:rsidRDefault="00BA05FF" w:rsidP="00CF0B04">
      <w:pPr>
        <w:pStyle w:val="ListParagraph"/>
        <w:numPr>
          <w:ilvl w:val="1"/>
          <w:numId w:val="1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Email the GCSU timeline for tenure to Michelle Brattain (USGFC president)</w:t>
      </w:r>
    </w:p>
    <w:p w14:paraId="109722E3" w14:textId="77777777" w:rsidR="00BA05FF" w:rsidRPr="00CF0B04" w:rsidRDefault="00BA05FF" w:rsidP="00CF0B04">
      <w:pPr>
        <w:pStyle w:val="ListParagraph"/>
        <w:numPr>
          <w:ilvl w:val="1"/>
          <w:numId w:val="1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In some cases, administration is not consulting faculty. Dr. Perdue said he would not approve one size fits all (but he is).</w:t>
      </w:r>
    </w:p>
    <w:p w14:paraId="112229EC" w14:textId="77777777" w:rsidR="00BA05FF" w:rsidRPr="00CF0B04" w:rsidRDefault="00BA05FF" w:rsidP="00CF0B04">
      <w:pPr>
        <w:pStyle w:val="ListParagraph"/>
        <w:numPr>
          <w:ilvl w:val="1"/>
          <w:numId w:val="1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USG policies should be viewed by faculty in advance. In some cases, the provost will endorse all BOR proposals. Ask Dr. Monga in the future to get faculty input early on in processes, as we are key stakeholders.</w:t>
      </w:r>
    </w:p>
    <w:p w14:paraId="66AEF2D6" w14:textId="77777777" w:rsidR="00BA05FF" w:rsidRPr="00CF0B04" w:rsidRDefault="00BA05FF" w:rsidP="00CF0B04">
      <w:pPr>
        <w:pStyle w:val="ListParagraph"/>
        <w:numPr>
          <w:ilvl w:val="1"/>
          <w:numId w:val="1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Administrators: are they faculty or administrators? What line provides their pay?</w:t>
      </w:r>
    </w:p>
    <w:p w14:paraId="60A6ED1B" w14:textId="77777777" w:rsidR="00BA05FF" w:rsidRPr="00CF0B04" w:rsidRDefault="00BA05FF" w:rsidP="00CF0B04">
      <w:pPr>
        <w:pStyle w:val="ListParagraph"/>
        <w:numPr>
          <w:ilvl w:val="1"/>
          <w:numId w:val="1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Sonny Perdue, USG Chancellor</w:t>
      </w:r>
    </w:p>
    <w:p w14:paraId="7EE31E30" w14:textId="77777777" w:rsidR="00BA05FF" w:rsidRPr="00CF0B04" w:rsidRDefault="00BA05FF" w:rsidP="00CF0B04">
      <w:pPr>
        <w:pStyle w:val="ListParagraph"/>
        <w:numPr>
          <w:ilvl w:val="2"/>
          <w:numId w:val="1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MAP redraw state legislature: Dec. 8 special session; 66 million surplus- unsure where it will go; restore a portion of the past 10% is what he proposes; M and O is already set; utility costs are higher; he is trying to address this; lay groundwork for a formula change; working to get the legislature to understand school’s operating expenses; Stuart Rayfield invested at Columbus state; they are involved in a few president searches- procedure seems awkward, but we do get consensus; his take on governance and the current presidents is positive; he strives to be transparent. Enrollment is everyone’s job, and retention is our job. …up .9500 students 3 % system wide; we are targeting 40 % of GA high school grads…match letters…metrics look good. Students are now our customers…</w:t>
      </w:r>
    </w:p>
    <w:p w14:paraId="6A0A2187" w14:textId="77777777" w:rsidR="00BA05FF" w:rsidRPr="00CF0B04" w:rsidRDefault="00BA05FF" w:rsidP="00CF0B04">
      <w:pPr>
        <w:pStyle w:val="ListParagraph"/>
        <w:numPr>
          <w:ilvl w:val="2"/>
          <w:numId w:val="1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CORE: He is aware about the rapid timeline and operational challenges; he is a ‘faster’ guy</w:t>
      </w:r>
      <w:proofErr w:type="gramStart"/>
      <w:r w:rsidRPr="00CF0B04">
        <w:rPr>
          <w:rFonts w:ascii="Times New Roman" w:hAnsi="Times New Roman" w:cs="Times New Roman"/>
          <w:sz w:val="24"/>
          <w:szCs w:val="24"/>
        </w:rPr>
        <w:t>…..</w:t>
      </w:r>
      <w:proofErr w:type="gramEnd"/>
      <w:r w:rsidRPr="00CF0B04">
        <w:rPr>
          <w:rFonts w:ascii="Times New Roman" w:hAnsi="Times New Roman" w:cs="Times New Roman"/>
          <w:sz w:val="24"/>
          <w:szCs w:val="24"/>
        </w:rPr>
        <w:t xml:space="preserve"> 10%...? taking funds from underperforming schools…re the incentive- trying to sort out the metrics…example---if there are doctoral programs; what is going on in rural GA---access to AP classes, and the quality of student we admit; budget---BOR are just the allocators, they cannot do COLA.</w:t>
      </w:r>
    </w:p>
    <w:p w14:paraId="21B52F42" w14:textId="77777777" w:rsidR="00BA05FF" w:rsidRPr="00CF0B04" w:rsidRDefault="00BA05FF" w:rsidP="00CF0B04">
      <w:pPr>
        <w:pStyle w:val="ListParagraph"/>
        <w:numPr>
          <w:ilvl w:val="2"/>
          <w:numId w:val="1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Looking at loans…debt load…and trying to reduce student fees.</w:t>
      </w:r>
    </w:p>
    <w:p w14:paraId="3EE2AA14" w14:textId="77777777" w:rsidR="00BA05FF" w:rsidRPr="00CF0B04" w:rsidRDefault="00BA05FF" w:rsidP="00CF0B04">
      <w:pPr>
        <w:pStyle w:val="ListParagraph"/>
        <w:numPr>
          <w:ilvl w:val="2"/>
          <w:numId w:val="1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 xml:space="preserve">Tuition increases….and fee increases last year…he was told to stop. Will have a tuition proposal increase this year.  </w:t>
      </w:r>
    </w:p>
    <w:p w14:paraId="18A39676" w14:textId="77777777" w:rsidR="00BA05FF" w:rsidRPr="00CF0B04" w:rsidRDefault="00BA05FF" w:rsidP="00CF0B04">
      <w:pPr>
        <w:pStyle w:val="ListParagraph"/>
        <w:numPr>
          <w:ilvl w:val="2"/>
          <w:numId w:val="1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Asking the chancellor to send out a letter to us as he did once before; address the core, and free speech vs. hate speech. We should be teaching speech and the public square, but emotions are high; he has talked with Biden, and concern for campus safety. Also assure faculty about their academic freedom.</w:t>
      </w:r>
    </w:p>
    <w:p w14:paraId="56CFF47F" w14:textId="77777777" w:rsidR="00BA05FF" w:rsidRPr="00CF0B04" w:rsidRDefault="00BA05FF" w:rsidP="00CF0B04">
      <w:pPr>
        <w:pStyle w:val="ListParagraph"/>
        <w:numPr>
          <w:ilvl w:val="1"/>
          <w:numId w:val="1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Dr. Ashwani Monga, USG Chief Academic Officer</w:t>
      </w:r>
    </w:p>
    <w:p w14:paraId="02E39EDB" w14:textId="77777777" w:rsidR="00BA05FF" w:rsidRPr="00CF0B04" w:rsidRDefault="00BA05FF" w:rsidP="00CF0B04">
      <w:pPr>
        <w:pStyle w:val="ListParagraph"/>
        <w:numPr>
          <w:ilvl w:val="2"/>
          <w:numId w:val="1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Sonny Purdue pushed to get CORE refresh done sooner!</w:t>
      </w:r>
      <w:r w:rsidRPr="00CF0B04">
        <w:rPr>
          <w:rFonts w:ascii="Times New Roman" w:hAnsi="Times New Roman" w:cs="Times New Roman"/>
          <w:b/>
          <w:bCs/>
          <w:sz w:val="24"/>
          <w:szCs w:val="24"/>
        </w:rPr>
        <w:t xml:space="preserve"> </w:t>
      </w:r>
      <w:r w:rsidRPr="00CF0B04">
        <w:rPr>
          <w:rFonts w:ascii="Times New Roman" w:hAnsi="Times New Roman" w:cs="Times New Roman"/>
          <w:sz w:val="24"/>
          <w:szCs w:val="24"/>
        </w:rPr>
        <w:t xml:space="preserve">He relies on the </w:t>
      </w:r>
      <w:proofErr w:type="gramStart"/>
      <w:r w:rsidRPr="00CF0B04">
        <w:rPr>
          <w:rFonts w:ascii="Times New Roman" w:hAnsi="Times New Roman" w:cs="Times New Roman"/>
          <w:sz w:val="24"/>
          <w:szCs w:val="24"/>
        </w:rPr>
        <w:t>Provosts</w:t>
      </w:r>
      <w:proofErr w:type="gramEnd"/>
      <w:r w:rsidRPr="00CF0B04">
        <w:rPr>
          <w:rFonts w:ascii="Times New Roman" w:hAnsi="Times New Roman" w:cs="Times New Roman"/>
          <w:sz w:val="24"/>
          <w:szCs w:val="24"/>
        </w:rPr>
        <w:t xml:space="preserve"> to get the info out. We are asking for faculty input. He did not get any messages from faculty. Faculty must be engaged. The board website has everything posted. History and English RAC were looking at this, and </w:t>
      </w:r>
      <w:r w:rsidRPr="00CF0B04">
        <w:rPr>
          <w:rFonts w:ascii="Times New Roman" w:hAnsi="Times New Roman" w:cs="Times New Roman"/>
          <w:sz w:val="24"/>
          <w:szCs w:val="24"/>
        </w:rPr>
        <w:lastRenderedPageBreak/>
        <w:t xml:space="preserve">not requiring a foreign language. All this predates Monga term. Foreign language---do they fit? Nothing is telling us to add courses. Keep foreign language optional. </w:t>
      </w:r>
    </w:p>
    <w:p w14:paraId="7151EE8E" w14:textId="77777777" w:rsidR="00BA05FF" w:rsidRPr="00CF0B04" w:rsidRDefault="00BA05FF" w:rsidP="00CF0B04">
      <w:pPr>
        <w:pStyle w:val="ListParagraph"/>
        <w:numPr>
          <w:ilvl w:val="2"/>
          <w:numId w:val="1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They</w:t>
      </w:r>
      <w:r w:rsidRPr="00CF0B04">
        <w:rPr>
          <w:rFonts w:ascii="Times New Roman" w:hAnsi="Times New Roman" w:cs="Times New Roman"/>
          <w:b/>
          <w:bCs/>
          <w:sz w:val="24"/>
          <w:szCs w:val="24"/>
        </w:rPr>
        <w:t xml:space="preserve"> </w:t>
      </w:r>
      <w:r w:rsidRPr="00CF0B04">
        <w:rPr>
          <w:rFonts w:ascii="Times New Roman" w:hAnsi="Times New Roman" w:cs="Times New Roman"/>
          <w:sz w:val="24"/>
          <w:szCs w:val="24"/>
        </w:rPr>
        <w:t>set broader outcomes. The why of the core refresh is to attract students, and graduate students. He is not interested in doing audits to chase the 20 % who will not comply. He wants people to buy into the core and the value of the core.</w:t>
      </w:r>
    </w:p>
    <w:p w14:paraId="6F39A3DD" w14:textId="77777777" w:rsidR="00BA05FF" w:rsidRPr="00CF0B04" w:rsidRDefault="00BA05FF" w:rsidP="00CF0B04">
      <w:pPr>
        <w:pStyle w:val="ListParagraph"/>
        <w:numPr>
          <w:ilvl w:val="2"/>
          <w:numId w:val="1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 xml:space="preserve">Much discontent among FC members saying we did not have input along the way. Monga cannot communicate it out before the board sees it. GEN ED members were in on the conversations. Discussion of Denley history and how he shut out faculty. Asking for a newsletter and or letter from Monga to perhaps communicate with faculty. </w:t>
      </w:r>
    </w:p>
    <w:p w14:paraId="115043CF" w14:textId="77777777" w:rsidR="00BA05FF" w:rsidRPr="00CF0B04" w:rsidRDefault="00BA05FF" w:rsidP="00CF0B04">
      <w:pPr>
        <w:pStyle w:val="ListParagraph"/>
        <w:numPr>
          <w:ilvl w:val="2"/>
          <w:numId w:val="1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Working group established to discuss the 33% summer pay. Business procedure manual addresses this.</w:t>
      </w:r>
    </w:p>
    <w:p w14:paraId="4F460CAD" w14:textId="77777777" w:rsidR="00BA05FF" w:rsidRPr="00CF0B04" w:rsidRDefault="00BA05FF" w:rsidP="00CF0B04">
      <w:pPr>
        <w:pStyle w:val="ListParagraph"/>
        <w:numPr>
          <w:ilvl w:val="2"/>
          <w:numId w:val="1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Cost of meds; cyber threats; need more help with software and licenses; CIO is working on it and talks with various institutions.</w:t>
      </w:r>
    </w:p>
    <w:p w14:paraId="4D6136B1" w14:textId="77777777" w:rsidR="00BA05FF" w:rsidRPr="00CF0B04" w:rsidRDefault="00BA05FF" w:rsidP="00CF0B04">
      <w:pPr>
        <w:pStyle w:val="ListParagraph"/>
        <w:numPr>
          <w:ilvl w:val="2"/>
          <w:numId w:val="1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2.2 selection of presidents was a policy change in May 2022</w:t>
      </w:r>
    </w:p>
    <w:p w14:paraId="257C0915" w14:textId="77777777" w:rsidR="00BA05FF" w:rsidRPr="00CF0B04" w:rsidRDefault="00BA05FF" w:rsidP="00CF0B04">
      <w:pPr>
        <w:pStyle w:val="ListParagraph"/>
        <w:numPr>
          <w:ilvl w:val="2"/>
          <w:numId w:val="1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AAUP</w:t>
      </w:r>
      <w:r w:rsidRPr="00CF0B04">
        <w:rPr>
          <w:rFonts w:ascii="Times New Roman" w:hAnsi="Times New Roman" w:cs="Times New Roman"/>
          <w:b/>
          <w:bCs/>
          <w:sz w:val="24"/>
          <w:szCs w:val="24"/>
        </w:rPr>
        <w:t xml:space="preserve"> </w:t>
      </w:r>
      <w:r w:rsidRPr="00CF0B04">
        <w:rPr>
          <w:rFonts w:ascii="Times New Roman" w:hAnsi="Times New Roman" w:cs="Times New Roman"/>
          <w:sz w:val="24"/>
          <w:szCs w:val="24"/>
        </w:rPr>
        <w:t>censure does not appear to be a factor re: large number of applications for president. Slots. We need to convey to AAUP we have confidence in BOR. President makes final tenure decisions, and BOR.</w:t>
      </w:r>
    </w:p>
    <w:p w14:paraId="7F20253E" w14:textId="77777777" w:rsidR="00CF0B04" w:rsidRDefault="00CF0B04" w:rsidP="00CF0B04">
      <w:pPr>
        <w:rPr>
          <w:b/>
          <w:bCs/>
        </w:rPr>
      </w:pPr>
    </w:p>
    <w:p w14:paraId="6EA85011" w14:textId="2EC60E52" w:rsidR="00CE068C" w:rsidRPr="00CF0B04" w:rsidRDefault="00CE068C" w:rsidP="00CF0B04">
      <w:pPr>
        <w:rPr>
          <w:b/>
          <w:bCs/>
        </w:rPr>
      </w:pPr>
      <w:r w:rsidRPr="00CF0B04">
        <w:rPr>
          <w:b/>
          <w:bCs/>
        </w:rPr>
        <w:t>V. Unfinished Business</w:t>
      </w:r>
    </w:p>
    <w:p w14:paraId="4A148DB1" w14:textId="77777777" w:rsidR="00CE068C" w:rsidRPr="00CF0B04" w:rsidRDefault="00CE068C" w:rsidP="00CF0B04">
      <w:pPr>
        <w:rPr>
          <w:b/>
          <w:bCs/>
        </w:rPr>
      </w:pPr>
    </w:p>
    <w:p w14:paraId="7B09F0C9" w14:textId="23AF1C66" w:rsidR="003D2A79" w:rsidRPr="00CF0B04" w:rsidRDefault="00CF0B04" w:rsidP="00CF0B04">
      <w:pPr>
        <w:pStyle w:val="ListParagraph"/>
        <w:numPr>
          <w:ilvl w:val="0"/>
          <w:numId w:val="6"/>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University Senate Handbook Revision</w:t>
      </w:r>
      <w:r w:rsidR="003D2A79" w:rsidRPr="00CF0B04">
        <w:rPr>
          <w:rFonts w:ascii="Times New Roman" w:hAnsi="Times New Roman" w:cs="Times New Roman"/>
          <w:bCs/>
          <w:sz w:val="24"/>
          <w:szCs w:val="24"/>
        </w:rPr>
        <w:t xml:space="preserve"> </w:t>
      </w:r>
      <w:r>
        <w:rPr>
          <w:rFonts w:ascii="Times New Roman" w:hAnsi="Times New Roman" w:cs="Times New Roman"/>
          <w:bCs/>
          <w:sz w:val="24"/>
          <w:szCs w:val="24"/>
        </w:rPr>
        <w:t>Jennifer Flory is preparing the update.</w:t>
      </w:r>
    </w:p>
    <w:p w14:paraId="21ECD993" w14:textId="2C063FB9" w:rsidR="00C14A2D" w:rsidRPr="00CF0B04" w:rsidRDefault="00CF0B04" w:rsidP="00CF0B04">
      <w:pPr>
        <w:pStyle w:val="ListParagraph"/>
        <w:numPr>
          <w:ilvl w:val="0"/>
          <w:numId w:val="6"/>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2024-2025 Governance Calendar</w:t>
      </w:r>
      <w:r>
        <w:rPr>
          <w:rFonts w:ascii="Times New Roman" w:hAnsi="Times New Roman" w:cs="Times New Roman"/>
          <w:b/>
          <w:sz w:val="24"/>
          <w:szCs w:val="24"/>
        </w:rPr>
        <w:t xml:space="preserve"> </w:t>
      </w:r>
      <w:r>
        <w:rPr>
          <w:rFonts w:ascii="Times New Roman" w:hAnsi="Times New Roman" w:cs="Times New Roman"/>
          <w:bCs/>
          <w:sz w:val="24"/>
          <w:szCs w:val="24"/>
        </w:rPr>
        <w:t>Alex Blazer is preparing the draft.</w:t>
      </w:r>
    </w:p>
    <w:p w14:paraId="3D2BB2B2" w14:textId="77777777" w:rsidR="00CE068C" w:rsidRPr="00CF0B04" w:rsidRDefault="00CE068C" w:rsidP="00CF0B04">
      <w:pPr>
        <w:rPr>
          <w:b/>
          <w:bCs/>
        </w:rPr>
      </w:pPr>
    </w:p>
    <w:p w14:paraId="57B08BE8" w14:textId="1C1F53CB" w:rsidR="008F2BD4" w:rsidRPr="00CF0B04" w:rsidRDefault="0019374A" w:rsidP="00CF0B04">
      <w:pPr>
        <w:rPr>
          <w:b/>
          <w:bCs/>
        </w:rPr>
      </w:pPr>
      <w:r w:rsidRPr="00CF0B04">
        <w:rPr>
          <w:b/>
          <w:bCs/>
        </w:rPr>
        <w:t>V</w:t>
      </w:r>
      <w:r w:rsidR="00CE068C" w:rsidRPr="00CF0B04">
        <w:rPr>
          <w:b/>
          <w:bCs/>
        </w:rPr>
        <w:t>I</w:t>
      </w:r>
      <w:r w:rsidRPr="00CF0B04">
        <w:rPr>
          <w:b/>
          <w:bCs/>
        </w:rPr>
        <w:t xml:space="preserve">. </w:t>
      </w:r>
      <w:r w:rsidR="00CE068C" w:rsidRPr="00CF0B04">
        <w:rPr>
          <w:b/>
          <w:bCs/>
        </w:rPr>
        <w:t>New Business</w:t>
      </w:r>
    </w:p>
    <w:p w14:paraId="753F0604" w14:textId="0DD6AD95" w:rsidR="00436400" w:rsidRPr="00CF0B04" w:rsidRDefault="00436400" w:rsidP="00CF0B04">
      <w:pPr>
        <w:rPr>
          <w:b/>
          <w:bCs/>
        </w:rPr>
      </w:pPr>
    </w:p>
    <w:p w14:paraId="4FA203CF" w14:textId="02996923" w:rsidR="00D37394" w:rsidRPr="00D37394" w:rsidRDefault="00D37394" w:rsidP="00CF0B04">
      <w:pPr>
        <w:pStyle w:val="ColorfulList-Accent11"/>
        <w:numPr>
          <w:ilvl w:val="0"/>
          <w:numId w:val="15"/>
        </w:numPr>
        <w:spacing w:after="0" w:line="240" w:lineRule="auto"/>
        <w:rPr>
          <w:rFonts w:ascii="Times New Roman" w:hAnsi="Times New Roman"/>
          <w:b/>
          <w:bCs/>
          <w:sz w:val="24"/>
          <w:szCs w:val="24"/>
        </w:rPr>
      </w:pPr>
      <w:r w:rsidRPr="00D37394">
        <w:rPr>
          <w:rFonts w:ascii="Times New Roman" w:hAnsi="Times New Roman"/>
          <w:sz w:val="24"/>
          <w:szCs w:val="24"/>
        </w:rPr>
        <w:t>There was no new business.</w:t>
      </w:r>
    </w:p>
    <w:p w14:paraId="3432A67F" w14:textId="77777777" w:rsidR="00F11CEA" w:rsidRPr="00CF0B04" w:rsidRDefault="00F11CEA" w:rsidP="00CF0B04"/>
    <w:p w14:paraId="52911F06" w14:textId="46A938E8" w:rsidR="00D65F22" w:rsidRPr="00CF0B04" w:rsidRDefault="0019374A" w:rsidP="00CF0B04">
      <w:pPr>
        <w:rPr>
          <w:b/>
          <w:bCs/>
        </w:rPr>
      </w:pPr>
      <w:r w:rsidRPr="00CF0B04">
        <w:rPr>
          <w:b/>
          <w:bCs/>
        </w:rPr>
        <w:t xml:space="preserve">VII. </w:t>
      </w:r>
      <w:r w:rsidR="00D65F22" w:rsidRPr="00CF0B04">
        <w:rPr>
          <w:b/>
          <w:bCs/>
        </w:rPr>
        <w:t>Open Discussion</w:t>
      </w:r>
    </w:p>
    <w:p w14:paraId="7F0F5994" w14:textId="77777777" w:rsidR="00D65F22" w:rsidRPr="00CF0B04" w:rsidRDefault="00D65F22" w:rsidP="00CF0B04"/>
    <w:p w14:paraId="570383F5" w14:textId="4939965D" w:rsidR="003D2A79" w:rsidRPr="00CF0B04" w:rsidRDefault="003D2A79" w:rsidP="00CF0B04">
      <w:pPr>
        <w:pStyle w:val="ListParagraph"/>
        <w:numPr>
          <w:ilvl w:val="0"/>
          <w:numId w:val="3"/>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There was no open discussion.</w:t>
      </w:r>
    </w:p>
    <w:p w14:paraId="0112F505" w14:textId="7A818720" w:rsidR="002D587E" w:rsidRPr="00CF0B04" w:rsidRDefault="002D587E" w:rsidP="00CF0B04"/>
    <w:p w14:paraId="195EFA1D" w14:textId="43EF9AE9" w:rsidR="008868CB" w:rsidRPr="00CF0B04" w:rsidRDefault="0019374A" w:rsidP="00CF0B04">
      <w:pPr>
        <w:rPr>
          <w:b/>
          <w:bCs/>
        </w:rPr>
      </w:pPr>
      <w:r w:rsidRPr="00CF0B04">
        <w:rPr>
          <w:b/>
          <w:bCs/>
        </w:rPr>
        <w:t xml:space="preserve">VIII. </w:t>
      </w:r>
      <w:r w:rsidR="008868CB" w:rsidRPr="00CF0B04">
        <w:rPr>
          <w:b/>
          <w:bCs/>
        </w:rPr>
        <w:t>Next Meeting</w:t>
      </w:r>
    </w:p>
    <w:p w14:paraId="65BCEC5C" w14:textId="1BC47990" w:rsidR="008868CB" w:rsidRPr="00CF0B04" w:rsidRDefault="008868CB" w:rsidP="00CF0B04"/>
    <w:p w14:paraId="7128CA3D" w14:textId="77777777" w:rsidR="008868CB" w:rsidRPr="00CF0B04" w:rsidRDefault="008868CB" w:rsidP="00CF0B04">
      <w:pPr>
        <w:pStyle w:val="ListParagraph"/>
        <w:numPr>
          <w:ilvl w:val="0"/>
          <w:numId w:val="4"/>
        </w:numPr>
        <w:spacing w:after="0" w:line="240" w:lineRule="auto"/>
        <w:rPr>
          <w:rFonts w:ascii="Times New Roman" w:hAnsi="Times New Roman" w:cs="Times New Roman"/>
          <w:sz w:val="24"/>
          <w:szCs w:val="24"/>
        </w:rPr>
      </w:pPr>
      <w:r w:rsidRPr="00CF0B04">
        <w:rPr>
          <w:rFonts w:ascii="Times New Roman" w:hAnsi="Times New Roman" w:cs="Times New Roman"/>
          <w:b/>
          <w:bCs/>
          <w:sz w:val="24"/>
          <w:szCs w:val="24"/>
        </w:rPr>
        <w:t>Calendar</w:t>
      </w:r>
    </w:p>
    <w:p w14:paraId="1FFEBEBF" w14:textId="44041562" w:rsidR="008868CB" w:rsidRPr="00CF0B04" w:rsidRDefault="008868CB" w:rsidP="00CF0B04">
      <w:pPr>
        <w:pStyle w:val="ListParagraph"/>
        <w:numPr>
          <w:ilvl w:val="1"/>
          <w:numId w:val="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 xml:space="preserve">University Senate Meeting – Friday, </w:t>
      </w:r>
      <w:r w:rsidR="00D37394">
        <w:rPr>
          <w:rFonts w:ascii="Times New Roman" w:hAnsi="Times New Roman" w:cs="Times New Roman"/>
          <w:sz w:val="24"/>
          <w:szCs w:val="24"/>
        </w:rPr>
        <w:t>November 17</w:t>
      </w:r>
      <w:r w:rsidRPr="00CF0B04">
        <w:rPr>
          <w:rFonts w:ascii="Times New Roman" w:hAnsi="Times New Roman" w:cs="Times New Roman"/>
          <w:sz w:val="24"/>
          <w:szCs w:val="24"/>
        </w:rPr>
        <w:t xml:space="preserve">, </w:t>
      </w:r>
      <w:r w:rsidR="0027205A" w:rsidRPr="00CF0B04">
        <w:rPr>
          <w:rFonts w:ascii="Times New Roman" w:hAnsi="Times New Roman" w:cs="Times New Roman"/>
          <w:sz w:val="24"/>
          <w:szCs w:val="24"/>
        </w:rPr>
        <w:t>3</w:t>
      </w:r>
      <w:r w:rsidRPr="00CF0B04">
        <w:rPr>
          <w:rFonts w:ascii="Times New Roman" w:hAnsi="Times New Roman" w:cs="Times New Roman"/>
          <w:sz w:val="24"/>
          <w:szCs w:val="24"/>
        </w:rPr>
        <w:t>:</w:t>
      </w:r>
      <w:r w:rsidR="0027205A" w:rsidRPr="00CF0B04">
        <w:rPr>
          <w:rFonts w:ascii="Times New Roman" w:hAnsi="Times New Roman" w:cs="Times New Roman"/>
          <w:sz w:val="24"/>
          <w:szCs w:val="24"/>
        </w:rPr>
        <w:t>3</w:t>
      </w:r>
      <w:r w:rsidRPr="00CF0B04">
        <w:rPr>
          <w:rFonts w:ascii="Times New Roman" w:hAnsi="Times New Roman" w:cs="Times New Roman"/>
          <w:sz w:val="24"/>
          <w:szCs w:val="24"/>
        </w:rPr>
        <w:t xml:space="preserve">0 p.m., </w:t>
      </w:r>
      <w:r w:rsidR="009F7D7F" w:rsidRPr="00CF0B04">
        <w:rPr>
          <w:rFonts w:ascii="Times New Roman" w:hAnsi="Times New Roman" w:cs="Times New Roman"/>
          <w:sz w:val="24"/>
          <w:szCs w:val="24"/>
        </w:rPr>
        <w:t>Arts &amp; Sciences 272</w:t>
      </w:r>
    </w:p>
    <w:p w14:paraId="7392BD8D" w14:textId="6E5382EF" w:rsidR="0027205A" w:rsidRPr="00CF0B04" w:rsidRDefault="0027205A" w:rsidP="00CF0B04">
      <w:pPr>
        <w:pStyle w:val="ListParagraph"/>
        <w:numPr>
          <w:ilvl w:val="1"/>
          <w:numId w:val="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 xml:space="preserve">ECUS Meeting – Friday, </w:t>
      </w:r>
      <w:r w:rsidR="00D37394" w:rsidRPr="00D37394">
        <w:rPr>
          <w:rFonts w:ascii="Times New Roman" w:hAnsi="Times New Roman" w:cs="Times New Roman"/>
          <w:sz w:val="24"/>
          <w:szCs w:val="24"/>
        </w:rPr>
        <w:t>January</w:t>
      </w:r>
      <w:r w:rsidR="008F191F" w:rsidRPr="00D37394">
        <w:rPr>
          <w:rFonts w:ascii="Times New Roman" w:hAnsi="Times New Roman" w:cs="Times New Roman"/>
          <w:sz w:val="24"/>
          <w:szCs w:val="24"/>
        </w:rPr>
        <w:t xml:space="preserve"> </w:t>
      </w:r>
      <w:r w:rsidR="00D37394" w:rsidRPr="00D37394">
        <w:rPr>
          <w:rFonts w:ascii="Times New Roman" w:hAnsi="Times New Roman" w:cs="Times New Roman"/>
          <w:sz w:val="24"/>
          <w:szCs w:val="24"/>
        </w:rPr>
        <w:t>5</w:t>
      </w:r>
      <w:r w:rsidRPr="00CF0B04">
        <w:rPr>
          <w:rFonts w:ascii="Times New Roman" w:hAnsi="Times New Roman" w:cs="Times New Roman"/>
          <w:sz w:val="24"/>
          <w:szCs w:val="24"/>
        </w:rPr>
        <w:t>, 2:</w:t>
      </w:r>
      <w:r w:rsidR="00D37394">
        <w:rPr>
          <w:rFonts w:ascii="Times New Roman" w:hAnsi="Times New Roman" w:cs="Times New Roman"/>
          <w:sz w:val="24"/>
          <w:szCs w:val="24"/>
        </w:rPr>
        <w:t>45</w:t>
      </w:r>
      <w:r w:rsidRPr="00CF0B04">
        <w:rPr>
          <w:rFonts w:ascii="Times New Roman" w:hAnsi="Times New Roman" w:cs="Times New Roman"/>
          <w:sz w:val="24"/>
          <w:szCs w:val="24"/>
        </w:rPr>
        <w:t xml:space="preserve"> p.m., </w:t>
      </w:r>
      <w:r w:rsidR="009F7D7F" w:rsidRPr="00CF0B04">
        <w:rPr>
          <w:rFonts w:ascii="Times New Roman" w:hAnsi="Times New Roman" w:cs="Times New Roman"/>
          <w:sz w:val="24"/>
          <w:szCs w:val="24"/>
        </w:rPr>
        <w:t>Parks Hall 301</w:t>
      </w:r>
    </w:p>
    <w:p w14:paraId="5F7EBB4A" w14:textId="1C34ACE0" w:rsidR="0027205A" w:rsidRPr="00CF0B04" w:rsidRDefault="0027205A" w:rsidP="00CF0B04">
      <w:pPr>
        <w:pStyle w:val="ListParagraph"/>
        <w:numPr>
          <w:ilvl w:val="1"/>
          <w:numId w:val="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 xml:space="preserve">ECUS+SCC Meeting – Friday, </w:t>
      </w:r>
      <w:r w:rsidR="00D37394">
        <w:rPr>
          <w:rFonts w:ascii="Times New Roman" w:hAnsi="Times New Roman" w:cs="Times New Roman"/>
          <w:sz w:val="24"/>
          <w:szCs w:val="24"/>
        </w:rPr>
        <w:t>January 5</w:t>
      </w:r>
      <w:r w:rsidRPr="00CF0B04">
        <w:rPr>
          <w:rFonts w:ascii="Times New Roman" w:hAnsi="Times New Roman" w:cs="Times New Roman"/>
          <w:sz w:val="24"/>
          <w:szCs w:val="24"/>
        </w:rPr>
        <w:t xml:space="preserve">, 3:30 p.m., </w:t>
      </w:r>
      <w:r w:rsidR="009F7D7F" w:rsidRPr="00CF0B04">
        <w:rPr>
          <w:rFonts w:ascii="Times New Roman" w:hAnsi="Times New Roman" w:cs="Times New Roman"/>
          <w:sz w:val="24"/>
          <w:szCs w:val="24"/>
        </w:rPr>
        <w:t>Parks Hall 301</w:t>
      </w:r>
    </w:p>
    <w:p w14:paraId="78B14921" w14:textId="75C1A646" w:rsidR="003C7573" w:rsidRPr="00CF0B04" w:rsidRDefault="0027205A" w:rsidP="00CF0B04">
      <w:pPr>
        <w:pStyle w:val="ListParagraph"/>
        <w:numPr>
          <w:ilvl w:val="1"/>
          <w:numId w:val="4"/>
        </w:numPr>
        <w:spacing w:after="0" w:line="240" w:lineRule="auto"/>
        <w:rPr>
          <w:rFonts w:ascii="Times New Roman" w:hAnsi="Times New Roman" w:cs="Times New Roman"/>
          <w:sz w:val="24"/>
          <w:szCs w:val="24"/>
        </w:rPr>
      </w:pPr>
      <w:r w:rsidRPr="00CF0B04">
        <w:rPr>
          <w:rFonts w:ascii="Times New Roman" w:hAnsi="Times New Roman" w:cs="Times New Roman"/>
          <w:sz w:val="24"/>
          <w:szCs w:val="24"/>
        </w:rPr>
        <w:t xml:space="preserve">University Senate Meeting – Friday, </w:t>
      </w:r>
      <w:r w:rsidR="00D37394" w:rsidRPr="00D37394">
        <w:rPr>
          <w:rFonts w:ascii="Times New Roman" w:hAnsi="Times New Roman" w:cs="Times New Roman"/>
          <w:sz w:val="24"/>
          <w:szCs w:val="24"/>
        </w:rPr>
        <w:t>January</w:t>
      </w:r>
      <w:r w:rsidR="008F191F" w:rsidRPr="00D37394">
        <w:rPr>
          <w:rFonts w:ascii="Times New Roman" w:hAnsi="Times New Roman" w:cs="Times New Roman"/>
          <w:sz w:val="24"/>
          <w:szCs w:val="24"/>
        </w:rPr>
        <w:t xml:space="preserve"> 1</w:t>
      </w:r>
      <w:r w:rsidR="00D37394" w:rsidRPr="00D37394">
        <w:rPr>
          <w:rFonts w:ascii="Times New Roman" w:hAnsi="Times New Roman" w:cs="Times New Roman"/>
          <w:sz w:val="24"/>
          <w:szCs w:val="24"/>
        </w:rPr>
        <w:t>9</w:t>
      </w:r>
      <w:r w:rsidRPr="00CF0B04">
        <w:rPr>
          <w:rFonts w:ascii="Times New Roman" w:hAnsi="Times New Roman" w:cs="Times New Roman"/>
          <w:sz w:val="24"/>
          <w:szCs w:val="24"/>
        </w:rPr>
        <w:t xml:space="preserve">, 3:30 p.m., </w:t>
      </w:r>
      <w:r w:rsidR="009F7D7F" w:rsidRPr="00CF0B04">
        <w:rPr>
          <w:rFonts w:ascii="Times New Roman" w:hAnsi="Times New Roman" w:cs="Times New Roman"/>
          <w:sz w:val="24"/>
          <w:szCs w:val="24"/>
        </w:rPr>
        <w:t>Arts &amp; Sciences 272</w:t>
      </w:r>
    </w:p>
    <w:p w14:paraId="23649A52" w14:textId="70195A62" w:rsidR="008868CB" w:rsidRPr="00CF0B04" w:rsidRDefault="008868CB" w:rsidP="00CF0B04">
      <w:pPr>
        <w:pStyle w:val="ListParagraph"/>
        <w:numPr>
          <w:ilvl w:val="0"/>
          <w:numId w:val="4"/>
        </w:numPr>
        <w:spacing w:after="0" w:line="240" w:lineRule="auto"/>
        <w:rPr>
          <w:rFonts w:ascii="Times New Roman" w:hAnsi="Times New Roman" w:cs="Times New Roman"/>
          <w:b/>
          <w:bCs/>
          <w:sz w:val="24"/>
          <w:szCs w:val="24"/>
        </w:rPr>
      </w:pPr>
      <w:r w:rsidRPr="00CF0B04">
        <w:rPr>
          <w:rFonts w:ascii="Times New Roman" w:hAnsi="Times New Roman" w:cs="Times New Roman"/>
          <w:b/>
          <w:bCs/>
          <w:sz w:val="24"/>
          <w:szCs w:val="24"/>
        </w:rPr>
        <w:t>Tentative Agenda</w:t>
      </w:r>
      <w:r w:rsidRPr="00CF0B04">
        <w:rPr>
          <w:rFonts w:ascii="Times New Roman" w:hAnsi="Times New Roman" w:cs="Times New Roman"/>
          <w:sz w:val="24"/>
          <w:szCs w:val="24"/>
        </w:rPr>
        <w:t>: Some of the deliberation today may have generated tentative agenda items for ECUS and ECUS-SCC meetings.</w:t>
      </w:r>
      <w:r w:rsidR="008724A7" w:rsidRPr="00CF0B04">
        <w:rPr>
          <w:rFonts w:ascii="Times New Roman" w:hAnsi="Times New Roman" w:cs="Times New Roman"/>
          <w:sz w:val="24"/>
          <w:szCs w:val="24"/>
        </w:rPr>
        <w:t xml:space="preserve"> </w:t>
      </w:r>
      <w:r w:rsidR="00A45E6C" w:rsidRPr="00CF0B04">
        <w:rPr>
          <w:rFonts w:ascii="Times New Roman" w:hAnsi="Times New Roman" w:cs="Times New Roman"/>
          <w:sz w:val="24"/>
          <w:szCs w:val="24"/>
          <w:highlight w:val="yellow"/>
        </w:rPr>
        <w:t>Rob Sumowski</w:t>
      </w:r>
      <w:r w:rsidRPr="00CF0B04">
        <w:rPr>
          <w:rFonts w:ascii="Times New Roman" w:hAnsi="Times New Roman" w:cs="Times New Roman"/>
          <w:sz w:val="24"/>
          <w:szCs w:val="24"/>
          <w:highlight w:val="yellow"/>
        </w:rPr>
        <w:t xml:space="preserve"> will ensure that such items (if any) </w:t>
      </w:r>
      <w:r w:rsidR="00326776" w:rsidRPr="00CF0B04">
        <w:rPr>
          <w:rFonts w:ascii="Times New Roman" w:hAnsi="Times New Roman" w:cs="Times New Roman"/>
          <w:sz w:val="24"/>
          <w:szCs w:val="24"/>
          <w:highlight w:val="yellow"/>
        </w:rPr>
        <w:t>a</w:t>
      </w:r>
      <w:r w:rsidRPr="00CF0B04">
        <w:rPr>
          <w:rFonts w:ascii="Times New Roman" w:hAnsi="Times New Roman" w:cs="Times New Roman"/>
          <w:sz w:val="24"/>
          <w:szCs w:val="24"/>
          <w:highlight w:val="yellow"/>
        </w:rPr>
        <w:t>re added to the agenda of a future meeting of ECUS or ECUS-SCC.</w:t>
      </w:r>
      <w:r w:rsidRPr="00CF0B04">
        <w:rPr>
          <w:rFonts w:ascii="Times New Roman" w:hAnsi="Times New Roman" w:cs="Times New Roman"/>
          <w:sz w:val="24"/>
          <w:szCs w:val="24"/>
        </w:rPr>
        <w:t xml:space="preserve"> </w:t>
      </w:r>
    </w:p>
    <w:p w14:paraId="35731BFF" w14:textId="77777777" w:rsidR="00D37394" w:rsidRDefault="00D37394" w:rsidP="00CF0B04">
      <w:pPr>
        <w:rPr>
          <w:b/>
          <w:bCs/>
        </w:rPr>
      </w:pPr>
    </w:p>
    <w:p w14:paraId="55885491" w14:textId="2114C916" w:rsidR="00EE62E9" w:rsidRPr="00CF0B04" w:rsidRDefault="0019374A" w:rsidP="00CF0B04">
      <w:pPr>
        <w:rPr>
          <w:b/>
          <w:bCs/>
        </w:rPr>
      </w:pPr>
      <w:r w:rsidRPr="00CF0B04">
        <w:rPr>
          <w:b/>
          <w:bCs/>
        </w:rPr>
        <w:lastRenderedPageBreak/>
        <w:t xml:space="preserve">IX. </w:t>
      </w:r>
      <w:r w:rsidR="008868CB" w:rsidRPr="00CF0B04">
        <w:rPr>
          <w:b/>
          <w:bCs/>
        </w:rPr>
        <w:t>Adjournment</w:t>
      </w:r>
    </w:p>
    <w:p w14:paraId="19C7C856" w14:textId="77777777" w:rsidR="00EE62E9" w:rsidRPr="00CF0B04" w:rsidRDefault="00EE62E9" w:rsidP="00CF0B04">
      <w:pPr>
        <w:contextualSpacing/>
        <w:rPr>
          <w:b/>
          <w:bCs/>
        </w:rPr>
      </w:pPr>
    </w:p>
    <w:p w14:paraId="350D7BAD" w14:textId="417BA877" w:rsidR="008868CB" w:rsidRPr="00CF0B04" w:rsidRDefault="008868CB" w:rsidP="00CF0B04">
      <w:pPr>
        <w:pStyle w:val="ListParagraph"/>
        <w:numPr>
          <w:ilvl w:val="0"/>
          <w:numId w:val="16"/>
        </w:numPr>
        <w:spacing w:after="0" w:line="240" w:lineRule="auto"/>
        <w:rPr>
          <w:rFonts w:ascii="Times New Roman" w:hAnsi="Times New Roman" w:cs="Times New Roman"/>
          <w:b/>
          <w:bCs/>
          <w:sz w:val="24"/>
          <w:szCs w:val="24"/>
        </w:rPr>
      </w:pPr>
      <w:r w:rsidRPr="00CF0B04">
        <w:rPr>
          <w:rFonts w:ascii="Times New Roman" w:hAnsi="Times New Roman" w:cs="Times New Roman"/>
          <w:sz w:val="24"/>
          <w:szCs w:val="24"/>
        </w:rPr>
        <w:t xml:space="preserve">As there was no further business to consider, a </w:t>
      </w:r>
      <w:r w:rsidRPr="00CF0B04">
        <w:rPr>
          <w:rFonts w:ascii="Times New Roman" w:hAnsi="Times New Roman" w:cs="Times New Roman"/>
          <w:b/>
          <w:sz w:val="24"/>
          <w:szCs w:val="24"/>
          <w:u w:val="single"/>
        </w:rPr>
        <w:t>Motion</w:t>
      </w:r>
      <w:r w:rsidRPr="00CF0B04">
        <w:rPr>
          <w:rFonts w:ascii="Times New Roman" w:hAnsi="Times New Roman" w:cs="Times New Roman"/>
          <w:sz w:val="24"/>
          <w:szCs w:val="24"/>
        </w:rPr>
        <w:t xml:space="preserve"> </w:t>
      </w:r>
      <w:r w:rsidRPr="00CF0B04">
        <w:rPr>
          <w:rFonts w:ascii="Times New Roman" w:hAnsi="Times New Roman" w:cs="Times New Roman"/>
          <w:i/>
          <w:sz w:val="24"/>
          <w:szCs w:val="24"/>
        </w:rPr>
        <w:t>to adjourn the meeting</w:t>
      </w:r>
      <w:r w:rsidRPr="00CF0B04">
        <w:rPr>
          <w:rFonts w:ascii="Times New Roman" w:hAnsi="Times New Roman" w:cs="Times New Roman"/>
          <w:sz w:val="24"/>
          <w:szCs w:val="24"/>
        </w:rPr>
        <w:t xml:space="preserve"> was made and seconded. </w:t>
      </w:r>
      <w:r w:rsidRPr="00CF0B04">
        <w:rPr>
          <w:rFonts w:ascii="Times New Roman" w:hAnsi="Times New Roman" w:cs="Times New Roman"/>
          <w:b/>
          <w:bCs/>
          <w:sz w:val="24"/>
          <w:szCs w:val="24"/>
        </w:rPr>
        <w:t xml:space="preserve">The motion to adjourn was approved and the meeting adjourned at </w:t>
      </w:r>
      <w:r w:rsidR="00D37394" w:rsidRPr="00D37394">
        <w:rPr>
          <w:rFonts w:ascii="Times New Roman" w:hAnsi="Times New Roman" w:cs="Times New Roman"/>
          <w:b/>
          <w:bCs/>
          <w:sz w:val="24"/>
          <w:szCs w:val="24"/>
        </w:rPr>
        <w:t>2</w:t>
      </w:r>
      <w:r w:rsidRPr="00D37394">
        <w:rPr>
          <w:rFonts w:ascii="Times New Roman" w:hAnsi="Times New Roman" w:cs="Times New Roman"/>
          <w:b/>
          <w:bCs/>
          <w:sz w:val="24"/>
          <w:szCs w:val="24"/>
        </w:rPr>
        <w:t>:</w:t>
      </w:r>
      <w:r w:rsidR="00D37394" w:rsidRPr="00D37394">
        <w:rPr>
          <w:rFonts w:ascii="Times New Roman" w:hAnsi="Times New Roman" w:cs="Times New Roman"/>
          <w:b/>
          <w:bCs/>
          <w:sz w:val="24"/>
          <w:szCs w:val="24"/>
        </w:rPr>
        <w:t>57</w:t>
      </w:r>
      <w:r w:rsidRPr="00CF0B04">
        <w:rPr>
          <w:rFonts w:ascii="Times New Roman" w:hAnsi="Times New Roman" w:cs="Times New Roman"/>
          <w:b/>
          <w:bCs/>
          <w:sz w:val="24"/>
          <w:szCs w:val="24"/>
        </w:rPr>
        <w:t xml:space="preserve"> p.m.</w:t>
      </w:r>
    </w:p>
    <w:p w14:paraId="28A30829" w14:textId="71FED742" w:rsidR="00897EF7" w:rsidRPr="00CF0B04" w:rsidRDefault="00897EF7" w:rsidP="00CF0B04">
      <w:pPr>
        <w:rPr>
          <w:b/>
          <w:bCs/>
        </w:rPr>
      </w:pPr>
    </w:p>
    <w:p w14:paraId="1E92AB77" w14:textId="0B479D6C" w:rsidR="00B772D4" w:rsidRPr="00CF0B04" w:rsidRDefault="00B772D4" w:rsidP="00CF0B04">
      <w:pPr>
        <w:contextualSpacing/>
        <w:rPr>
          <w:b/>
          <w:lang w:val="en"/>
        </w:rPr>
      </w:pPr>
      <w:r w:rsidRPr="00CF0B04">
        <w:rPr>
          <w:b/>
          <w:smallCaps/>
          <w:lang w:val="en"/>
        </w:rPr>
        <w:t xml:space="preserve">X. </w:t>
      </w:r>
      <w:r w:rsidRPr="00CF0B04">
        <w:rPr>
          <w:b/>
          <w:lang w:val="en"/>
        </w:rPr>
        <w:t>Supporting Documents</w:t>
      </w:r>
    </w:p>
    <w:p w14:paraId="7BC8A9E0" w14:textId="77777777" w:rsidR="00B772D4" w:rsidRPr="00CF0B04" w:rsidRDefault="00B772D4" w:rsidP="00CF0B04">
      <w:pPr>
        <w:contextualSpacing/>
        <w:rPr>
          <w:b/>
          <w:bCs/>
        </w:rPr>
      </w:pPr>
    </w:p>
    <w:p w14:paraId="740EA0E6" w14:textId="7139B37D" w:rsidR="00760F67" w:rsidRPr="00D37394" w:rsidRDefault="00B772D4" w:rsidP="00D37394">
      <w:pPr>
        <w:pStyle w:val="ListParagraph"/>
        <w:numPr>
          <w:ilvl w:val="0"/>
          <w:numId w:val="17"/>
        </w:numPr>
        <w:spacing w:after="0" w:line="240" w:lineRule="auto"/>
        <w:rPr>
          <w:rFonts w:ascii="Times New Roman" w:hAnsi="Times New Roman" w:cs="Times New Roman"/>
          <w:b/>
          <w:bCs/>
          <w:sz w:val="24"/>
          <w:szCs w:val="24"/>
        </w:rPr>
      </w:pPr>
      <w:r w:rsidRPr="00CF0B04">
        <w:rPr>
          <w:rFonts w:ascii="Times New Roman" w:hAnsi="Times New Roman" w:cs="Times New Roman"/>
          <w:color w:val="000000" w:themeColor="text1"/>
          <w:sz w:val="24"/>
          <w:szCs w:val="24"/>
        </w:rPr>
        <w:t>There are no supporting documents.</w:t>
      </w:r>
    </w:p>
    <w:p w14:paraId="2362C0FF" w14:textId="77777777" w:rsidR="00B772D4" w:rsidRPr="00CF0B04" w:rsidRDefault="00B772D4" w:rsidP="00CF0B04">
      <w:pPr>
        <w:rPr>
          <w:b/>
          <w:bCs/>
        </w:rPr>
      </w:pPr>
    </w:p>
    <w:p w14:paraId="3C058B26" w14:textId="02BEEF40" w:rsidR="00AB4F84" w:rsidRPr="00CF0B04" w:rsidRDefault="00973FD5" w:rsidP="00CF0B04">
      <w:r w:rsidRPr="00CF0B04">
        <w:rPr>
          <w:b/>
          <w:bCs/>
        </w:rPr>
        <w:t>Distribution:</w:t>
      </w:r>
      <w:r w:rsidR="009C6C78" w:rsidRPr="00CF0B04">
        <w:rPr>
          <w:b/>
          <w:bCs/>
        </w:rPr>
        <w:t xml:space="preserve"> </w:t>
      </w:r>
      <w:r w:rsidR="009C6C78" w:rsidRPr="00CF0B04">
        <w:t xml:space="preserve">First, these minutes will be sent to committee members for review; second, they will be posted to the </w:t>
      </w:r>
      <w:r w:rsidR="00A42EC5" w:rsidRPr="00CF0B04">
        <w:t>Senate</w:t>
      </w:r>
      <w:r w:rsidR="009C6C78" w:rsidRPr="00CF0B04">
        <w:t xml:space="preserve"> website.</w:t>
      </w:r>
    </w:p>
    <w:p w14:paraId="71ED1C39" w14:textId="77777777" w:rsidR="00AB4F84" w:rsidRPr="00CF0B04" w:rsidRDefault="00AB4F84" w:rsidP="00CF0B04">
      <w:r w:rsidRPr="00CF0B04">
        <w:br w:type="page"/>
      </w:r>
    </w:p>
    <w:p w14:paraId="3D2CE8AA" w14:textId="4055F0D9" w:rsidR="00973FD5" w:rsidRPr="00CF0B04" w:rsidRDefault="0014666D" w:rsidP="00CF0B04">
      <w:pPr>
        <w:rPr>
          <w:b/>
          <w:bCs/>
          <w:smallCaps/>
          <w:u w:val="single"/>
        </w:rPr>
      </w:pPr>
      <w:r w:rsidRPr="00CF0B04">
        <w:rPr>
          <w:b/>
          <w:bCs/>
          <w:smallCaps/>
        </w:rPr>
        <w:lastRenderedPageBreak/>
        <w:t>Committee Name</w:t>
      </w:r>
      <w:r w:rsidR="00973FD5" w:rsidRPr="00CF0B04">
        <w:rPr>
          <w:b/>
          <w:bCs/>
          <w:smallCaps/>
        </w:rPr>
        <w:t xml:space="preserve">: </w:t>
      </w:r>
      <w:r w:rsidR="0028721E" w:rsidRPr="00CF0B04">
        <w:rPr>
          <w:bCs/>
          <w:smallCaps/>
        </w:rPr>
        <w:t>Executive committee of the university senate (ECUS)</w:t>
      </w:r>
    </w:p>
    <w:p w14:paraId="0DAF67E6" w14:textId="4BA2811F" w:rsidR="00FF1CBF" w:rsidRPr="00CF0B04" w:rsidRDefault="00FF1CBF" w:rsidP="00CF0B04">
      <w:pPr>
        <w:rPr>
          <w:b/>
          <w:bCs/>
          <w:smallCaps/>
          <w:u w:val="single"/>
        </w:rPr>
      </w:pPr>
      <w:r w:rsidRPr="00CF0B04">
        <w:rPr>
          <w:b/>
          <w:bCs/>
          <w:smallCaps/>
        </w:rPr>
        <w:t xml:space="preserve">Committee Officers: </w:t>
      </w:r>
      <w:r w:rsidR="00813BCD" w:rsidRPr="00CF0B04">
        <w:rPr>
          <w:smallCaps/>
        </w:rPr>
        <w:t>Rob Sumowski</w:t>
      </w:r>
      <w:r w:rsidRPr="00CF0B04">
        <w:rPr>
          <w:bCs/>
          <w:smallCaps/>
        </w:rPr>
        <w:t xml:space="preserve"> (Chair), </w:t>
      </w:r>
      <w:r w:rsidR="00813BCD" w:rsidRPr="00CF0B04">
        <w:rPr>
          <w:bCs/>
          <w:smallCaps/>
        </w:rPr>
        <w:t>Catherine Fowler</w:t>
      </w:r>
      <w:r w:rsidRPr="00CF0B04">
        <w:rPr>
          <w:bCs/>
          <w:smallCaps/>
        </w:rPr>
        <w:t xml:space="preserve"> (Vice-Chair), Alex Blazer (Secretary)</w:t>
      </w:r>
    </w:p>
    <w:p w14:paraId="7209E5D6" w14:textId="0AF22998" w:rsidR="00973FD5" w:rsidRPr="00CF0B04" w:rsidRDefault="00FF1CBF" w:rsidP="00CF0B04">
      <w:pPr>
        <w:rPr>
          <w:bCs/>
          <w:smallCaps/>
        </w:rPr>
      </w:pPr>
      <w:r w:rsidRPr="00CF0B04">
        <w:rPr>
          <w:b/>
          <w:bCs/>
          <w:smallCaps/>
        </w:rPr>
        <w:t>Academic Year:</w:t>
      </w:r>
      <w:r w:rsidRPr="00CF0B04">
        <w:rPr>
          <w:bCs/>
          <w:smallCaps/>
        </w:rPr>
        <w:t xml:space="preserve"> 202</w:t>
      </w:r>
      <w:r w:rsidR="00813BCD" w:rsidRPr="00CF0B04">
        <w:rPr>
          <w:bCs/>
          <w:smallCaps/>
        </w:rPr>
        <w:t>3</w:t>
      </w:r>
      <w:r w:rsidRPr="00CF0B04">
        <w:rPr>
          <w:bCs/>
          <w:smallCaps/>
        </w:rPr>
        <w:t>-202</w:t>
      </w:r>
      <w:r w:rsidR="00813BCD" w:rsidRPr="00CF0B04">
        <w:rPr>
          <w:bCs/>
          <w:smallCaps/>
        </w:rPr>
        <w:t>4</w:t>
      </w:r>
    </w:p>
    <w:p w14:paraId="00C33576" w14:textId="77777777" w:rsidR="00171EE3" w:rsidRPr="00CF0B04" w:rsidRDefault="00171EE3" w:rsidP="00CF0B04">
      <w:pPr>
        <w:rPr>
          <w:b/>
        </w:rPr>
      </w:pPr>
    </w:p>
    <w:p w14:paraId="5BE6A6F0" w14:textId="77777777" w:rsidR="00171EE3" w:rsidRPr="00CF0B04" w:rsidRDefault="00FB54A6" w:rsidP="00CF0B04">
      <w:pPr>
        <w:rPr>
          <w:b/>
          <w:bCs/>
          <w:smallCaps/>
        </w:rPr>
      </w:pPr>
      <w:r w:rsidRPr="00CF0B04">
        <w:rPr>
          <w:b/>
          <w:bCs/>
          <w:smallCaps/>
        </w:rPr>
        <w:t xml:space="preserve">Aggregate </w:t>
      </w:r>
      <w:r w:rsidR="0014666D" w:rsidRPr="00CF0B04">
        <w:rPr>
          <w:b/>
          <w:bCs/>
          <w:smallCaps/>
        </w:rPr>
        <w:t>Member Attendance at Committee Meetings for the Academic Year</w:t>
      </w:r>
      <w:r w:rsidR="004F5424" w:rsidRPr="00CF0B04">
        <w:rPr>
          <w:b/>
          <w:bCs/>
          <w:smallCaps/>
        </w:rPr>
        <w:t>:</w:t>
      </w:r>
    </w:p>
    <w:p w14:paraId="3A9F326F" w14:textId="721D2122" w:rsidR="00973FD5" w:rsidRPr="00CF0B04" w:rsidRDefault="00FB54A6" w:rsidP="00CF0B04">
      <w:r w:rsidRPr="00CF0B04">
        <w:rPr>
          <w:b/>
        </w:rPr>
        <w:t xml:space="preserve">“P” denotes Present, </w:t>
      </w:r>
      <w:r w:rsidR="007C7CE2" w:rsidRPr="00CF0B04">
        <w:rPr>
          <w:b/>
        </w:rPr>
        <w:t>“R” denotes Regrets,</w:t>
      </w:r>
      <w:r w:rsidRPr="00CF0B04">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67"/>
        <w:gridCol w:w="564"/>
        <w:gridCol w:w="291"/>
        <w:gridCol w:w="537"/>
        <w:gridCol w:w="657"/>
        <w:gridCol w:w="682"/>
        <w:gridCol w:w="682"/>
        <w:gridCol w:w="817"/>
        <w:gridCol w:w="745"/>
        <w:gridCol w:w="817"/>
        <w:gridCol w:w="641"/>
        <w:gridCol w:w="657"/>
        <w:gridCol w:w="665"/>
      </w:tblGrid>
      <w:tr w:rsidR="00F8681E" w:rsidRPr="00CF0B04" w14:paraId="10CD3ACA" w14:textId="77777777" w:rsidTr="00A42EC5">
        <w:trPr>
          <w:trHeight w:val="329"/>
        </w:trPr>
        <w:tc>
          <w:tcPr>
            <w:tcW w:w="1467" w:type="dxa"/>
          </w:tcPr>
          <w:p w14:paraId="085EAB30" w14:textId="77777777" w:rsidR="0055324C" w:rsidRPr="00CF0B04" w:rsidRDefault="0055324C" w:rsidP="00CF0B04">
            <w:pPr>
              <w:ind w:left="180"/>
              <w:rPr>
                <w:highlight w:val="lightGray"/>
              </w:rPr>
            </w:pPr>
            <w:r w:rsidRPr="00CF0B04">
              <w:rPr>
                <w:highlight w:val="lightGray"/>
              </w:rPr>
              <w:t>Acronyms</w:t>
            </w:r>
          </w:p>
        </w:tc>
        <w:tc>
          <w:tcPr>
            <w:tcW w:w="564" w:type="dxa"/>
          </w:tcPr>
          <w:p w14:paraId="32DA0244" w14:textId="77777777" w:rsidR="0055324C" w:rsidRPr="00CF0B04" w:rsidRDefault="0055324C" w:rsidP="00CF0B04">
            <w:pPr>
              <w:ind w:left="180"/>
              <w:rPr>
                <w:highlight w:val="lightGray"/>
              </w:rPr>
            </w:pPr>
          </w:p>
        </w:tc>
        <w:tc>
          <w:tcPr>
            <w:tcW w:w="7191" w:type="dxa"/>
            <w:gridSpan w:val="11"/>
          </w:tcPr>
          <w:p w14:paraId="7095BC86" w14:textId="77777777" w:rsidR="0055324C" w:rsidRPr="00CF0B04" w:rsidRDefault="0055324C" w:rsidP="00CF0B04">
            <w:pPr>
              <w:ind w:left="180"/>
              <w:rPr>
                <w:highlight w:val="lightGray"/>
              </w:rPr>
            </w:pPr>
            <w:r w:rsidRPr="00CF0B04">
              <w:rPr>
                <w:highlight w:val="lightGray"/>
              </w:rPr>
              <w:t>EFS = Elected Faculty Senator</w:t>
            </w:r>
          </w:p>
          <w:p w14:paraId="3B6E4802" w14:textId="77777777" w:rsidR="0055324C" w:rsidRPr="00CF0B04" w:rsidRDefault="0055324C" w:rsidP="00CF0B04">
            <w:pPr>
              <w:ind w:left="180"/>
              <w:rPr>
                <w:highlight w:val="lightGray"/>
              </w:rPr>
            </w:pPr>
            <w:proofErr w:type="spellStart"/>
            <w:r w:rsidRPr="00CF0B04">
              <w:rPr>
                <w:highlight w:val="lightGray"/>
              </w:rPr>
              <w:t>CoAS</w:t>
            </w:r>
            <w:proofErr w:type="spellEnd"/>
            <w:r w:rsidRPr="00CF0B04">
              <w:rPr>
                <w:highlight w:val="lightGray"/>
              </w:rPr>
              <w:t xml:space="preserve"> = College of Arts and Sciences; </w:t>
            </w:r>
            <w:proofErr w:type="spellStart"/>
            <w:r w:rsidRPr="00CF0B04">
              <w:rPr>
                <w:highlight w:val="lightGray"/>
              </w:rPr>
              <w:t>CoB</w:t>
            </w:r>
            <w:proofErr w:type="spellEnd"/>
            <w:r w:rsidRPr="00CF0B04">
              <w:rPr>
                <w:highlight w:val="lightGray"/>
              </w:rPr>
              <w:t xml:space="preserve"> = College of Business; </w:t>
            </w:r>
            <w:proofErr w:type="spellStart"/>
            <w:r w:rsidRPr="00CF0B04">
              <w:rPr>
                <w:highlight w:val="lightGray"/>
              </w:rPr>
              <w:t>CoE</w:t>
            </w:r>
            <w:proofErr w:type="spellEnd"/>
            <w:r w:rsidRPr="00CF0B04">
              <w:rPr>
                <w:highlight w:val="lightGray"/>
              </w:rPr>
              <w:t xml:space="preserve"> = College of Education; </w:t>
            </w:r>
            <w:proofErr w:type="spellStart"/>
            <w:r w:rsidRPr="00CF0B04">
              <w:rPr>
                <w:highlight w:val="lightGray"/>
              </w:rPr>
              <w:t>CoHS</w:t>
            </w:r>
            <w:proofErr w:type="spellEnd"/>
            <w:r w:rsidRPr="00CF0B04">
              <w:rPr>
                <w:highlight w:val="lightGray"/>
              </w:rPr>
              <w:t xml:space="preserve"> = College of Health Sciences</w:t>
            </w:r>
          </w:p>
        </w:tc>
      </w:tr>
      <w:tr w:rsidR="00FF1CBF" w:rsidRPr="00CF0B04" w14:paraId="22D98CF7"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2" w:type="dxa"/>
            <w:gridSpan w:val="3"/>
            <w:tcBorders>
              <w:left w:val="double" w:sz="4" w:space="0" w:color="auto"/>
              <w:bottom w:val="single" w:sz="4" w:space="0" w:color="auto"/>
            </w:tcBorders>
          </w:tcPr>
          <w:p w14:paraId="2C55047E" w14:textId="54864810" w:rsidR="00FF1CBF" w:rsidRPr="00CF0B04" w:rsidRDefault="00FF1CBF" w:rsidP="00CF0B04">
            <w:r w:rsidRPr="00CF0B04">
              <w:t>Meeting Dates</w:t>
            </w:r>
          </w:p>
        </w:tc>
        <w:tc>
          <w:tcPr>
            <w:tcW w:w="537" w:type="dxa"/>
            <w:tcBorders>
              <w:bottom w:val="single" w:sz="4" w:space="0" w:color="auto"/>
            </w:tcBorders>
            <w:vAlign w:val="center"/>
          </w:tcPr>
          <w:p w14:paraId="549A1696" w14:textId="5D358AD5" w:rsidR="00FF1CBF" w:rsidRPr="00CF0B04" w:rsidRDefault="00FF1CBF" w:rsidP="00CF0B04">
            <w:r w:rsidRPr="00CF0B04">
              <w:t>9/</w:t>
            </w:r>
            <w:r w:rsidR="00525429" w:rsidRPr="00CF0B04">
              <w:t>1</w:t>
            </w:r>
          </w:p>
        </w:tc>
        <w:tc>
          <w:tcPr>
            <w:tcW w:w="657" w:type="dxa"/>
            <w:tcBorders>
              <w:bottom w:val="single" w:sz="4" w:space="0" w:color="auto"/>
            </w:tcBorders>
            <w:vAlign w:val="center"/>
          </w:tcPr>
          <w:p w14:paraId="366156E7" w14:textId="4EE35A17" w:rsidR="00FF1CBF" w:rsidRPr="00CF0B04" w:rsidRDefault="00FF1CBF" w:rsidP="00CF0B04">
            <w:r w:rsidRPr="00CF0B04">
              <w:t>10/</w:t>
            </w:r>
            <w:r w:rsidR="00525429" w:rsidRPr="00CF0B04">
              <w:t>6</w:t>
            </w:r>
          </w:p>
        </w:tc>
        <w:tc>
          <w:tcPr>
            <w:tcW w:w="682" w:type="dxa"/>
            <w:tcBorders>
              <w:bottom w:val="single" w:sz="4" w:space="0" w:color="auto"/>
            </w:tcBorders>
            <w:vAlign w:val="center"/>
          </w:tcPr>
          <w:p w14:paraId="4F4FB0A9" w14:textId="493ECCBA" w:rsidR="00FF1CBF" w:rsidRPr="00CF0B04" w:rsidRDefault="00FF1CBF" w:rsidP="00CF0B04">
            <w:r w:rsidRPr="00CF0B04">
              <w:t>11/</w:t>
            </w:r>
            <w:r w:rsidR="00525429" w:rsidRPr="00CF0B04">
              <w:t>3</w:t>
            </w:r>
          </w:p>
        </w:tc>
        <w:tc>
          <w:tcPr>
            <w:tcW w:w="682" w:type="dxa"/>
            <w:tcBorders>
              <w:bottom w:val="single" w:sz="4" w:space="0" w:color="auto"/>
            </w:tcBorders>
            <w:vAlign w:val="center"/>
          </w:tcPr>
          <w:p w14:paraId="3F392DF1" w14:textId="174AE5B1" w:rsidR="00FF1CBF" w:rsidRPr="00CF0B04" w:rsidRDefault="00FF1CBF" w:rsidP="00CF0B04">
            <w:r w:rsidRPr="00CF0B04">
              <w:t>1/</w:t>
            </w:r>
            <w:r w:rsidR="00525429" w:rsidRPr="00CF0B04">
              <w:t>5</w:t>
            </w:r>
          </w:p>
        </w:tc>
        <w:tc>
          <w:tcPr>
            <w:tcW w:w="817" w:type="dxa"/>
            <w:tcBorders>
              <w:bottom w:val="single" w:sz="4" w:space="0" w:color="auto"/>
            </w:tcBorders>
            <w:vAlign w:val="center"/>
          </w:tcPr>
          <w:p w14:paraId="0FA45BA2" w14:textId="78E4CE09" w:rsidR="00FF1CBF" w:rsidRPr="00CF0B04" w:rsidRDefault="00FF1CBF" w:rsidP="00CF0B04">
            <w:r w:rsidRPr="00CF0B04">
              <w:t>2/</w:t>
            </w:r>
            <w:r w:rsidR="00525429" w:rsidRPr="00CF0B04">
              <w:t>9</w:t>
            </w:r>
          </w:p>
        </w:tc>
        <w:tc>
          <w:tcPr>
            <w:tcW w:w="745" w:type="dxa"/>
            <w:tcBorders>
              <w:bottom w:val="single" w:sz="4" w:space="0" w:color="auto"/>
            </w:tcBorders>
            <w:vAlign w:val="center"/>
          </w:tcPr>
          <w:p w14:paraId="2F5C0A9A" w14:textId="19D12C15" w:rsidR="00FF1CBF" w:rsidRPr="00CF0B04" w:rsidRDefault="00FF1CBF" w:rsidP="00CF0B04">
            <w:r w:rsidRPr="00CF0B04">
              <w:t>3/</w:t>
            </w:r>
            <w:r w:rsidR="00525429" w:rsidRPr="00CF0B04">
              <w:t>1</w:t>
            </w:r>
          </w:p>
        </w:tc>
        <w:tc>
          <w:tcPr>
            <w:tcW w:w="817" w:type="dxa"/>
            <w:tcBorders>
              <w:bottom w:val="single" w:sz="4" w:space="0" w:color="auto"/>
            </w:tcBorders>
            <w:vAlign w:val="center"/>
          </w:tcPr>
          <w:p w14:paraId="790F8AFC" w14:textId="483A91E9" w:rsidR="00FF1CBF" w:rsidRPr="00CF0B04" w:rsidRDefault="00FF1CBF" w:rsidP="00CF0B04">
            <w:r w:rsidRPr="00CF0B04">
              <w:t>4/</w:t>
            </w:r>
            <w:r w:rsidR="00525429" w:rsidRPr="00CF0B04">
              <w:t>5</w:t>
            </w:r>
          </w:p>
        </w:tc>
        <w:tc>
          <w:tcPr>
            <w:tcW w:w="641" w:type="dxa"/>
            <w:tcBorders>
              <w:bottom w:val="single" w:sz="4" w:space="0" w:color="auto"/>
            </w:tcBorders>
          </w:tcPr>
          <w:p w14:paraId="6453EBF7" w14:textId="316B79FC" w:rsidR="00FF1CBF" w:rsidRPr="00CF0B04" w:rsidRDefault="00FF1CBF" w:rsidP="00CF0B04">
            <w:r w:rsidRPr="00CF0B04">
              <w:t>P</w:t>
            </w:r>
          </w:p>
        </w:tc>
        <w:tc>
          <w:tcPr>
            <w:tcW w:w="657" w:type="dxa"/>
            <w:tcBorders>
              <w:bottom w:val="single" w:sz="4" w:space="0" w:color="auto"/>
            </w:tcBorders>
            <w:vAlign w:val="center"/>
          </w:tcPr>
          <w:p w14:paraId="02905DD7" w14:textId="6878E031" w:rsidR="00FF1CBF" w:rsidRPr="00CF0B04" w:rsidRDefault="00FF1CBF" w:rsidP="00CF0B04">
            <w:r w:rsidRPr="00CF0B04">
              <w:t>R</w:t>
            </w:r>
          </w:p>
        </w:tc>
        <w:tc>
          <w:tcPr>
            <w:tcW w:w="665" w:type="dxa"/>
            <w:tcBorders>
              <w:bottom w:val="single" w:sz="4" w:space="0" w:color="auto"/>
              <w:right w:val="double" w:sz="4" w:space="0" w:color="auto"/>
            </w:tcBorders>
            <w:vAlign w:val="center"/>
          </w:tcPr>
          <w:p w14:paraId="776CC54A" w14:textId="58D4BD8A" w:rsidR="00FF1CBF" w:rsidRPr="00CF0B04" w:rsidRDefault="00FF1CBF" w:rsidP="00CF0B04">
            <w:r w:rsidRPr="00CF0B04">
              <w:t>A</w:t>
            </w:r>
          </w:p>
        </w:tc>
      </w:tr>
      <w:tr w:rsidR="00FF1CBF" w:rsidRPr="00CF0B04" w14:paraId="1CFCFA7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44882328" w14:textId="77777777" w:rsidR="00FF1CBF" w:rsidRPr="00CF0B04" w:rsidRDefault="00FF1CBF" w:rsidP="00CF0B04">
            <w:r w:rsidRPr="00CF0B04">
              <w:t>Alex Blazer</w:t>
            </w:r>
          </w:p>
          <w:p w14:paraId="4E1C8006" w14:textId="35B9A1CE" w:rsidR="00FF1CBF" w:rsidRPr="00CF0B04" w:rsidRDefault="00FF1CBF" w:rsidP="00CF0B04">
            <w:pPr>
              <w:rPr>
                <w:i/>
              </w:rPr>
            </w:pPr>
            <w:r w:rsidRPr="00CF0B04">
              <w:rPr>
                <w:i/>
              </w:rPr>
              <w:t xml:space="preserve">EFS, </w:t>
            </w:r>
            <w:proofErr w:type="spellStart"/>
            <w:r w:rsidRPr="00CF0B04">
              <w:rPr>
                <w:i/>
              </w:rPr>
              <w:t>CoAS</w:t>
            </w:r>
            <w:proofErr w:type="spellEnd"/>
            <w:r w:rsidRPr="00CF0B04">
              <w:rPr>
                <w:i/>
              </w:rPr>
              <w:br/>
              <w:t>ECUS Secretary</w:t>
            </w:r>
          </w:p>
        </w:tc>
        <w:tc>
          <w:tcPr>
            <w:tcW w:w="537" w:type="dxa"/>
            <w:tcBorders>
              <w:bottom w:val="single" w:sz="4" w:space="0" w:color="auto"/>
            </w:tcBorders>
            <w:shd w:val="clear" w:color="auto" w:fill="FFFFFF"/>
            <w:vAlign w:val="center"/>
          </w:tcPr>
          <w:p w14:paraId="36684710" w14:textId="19994D7D" w:rsidR="00FF1CBF" w:rsidRPr="00CF0B04" w:rsidRDefault="00B9155D" w:rsidP="00CF0B04">
            <w:pPr>
              <w:jc w:val="center"/>
            </w:pPr>
            <w:r>
              <w:t>P</w:t>
            </w:r>
          </w:p>
        </w:tc>
        <w:tc>
          <w:tcPr>
            <w:tcW w:w="657" w:type="dxa"/>
            <w:tcBorders>
              <w:bottom w:val="single" w:sz="4" w:space="0" w:color="auto"/>
            </w:tcBorders>
            <w:shd w:val="clear" w:color="auto" w:fill="FFFFFF"/>
            <w:vAlign w:val="center"/>
          </w:tcPr>
          <w:p w14:paraId="597B0555" w14:textId="293E66EA" w:rsidR="00FF1CBF" w:rsidRPr="00CF0B04" w:rsidRDefault="00B9155D" w:rsidP="00CF0B04">
            <w:pPr>
              <w:jc w:val="center"/>
            </w:pPr>
            <w:r>
              <w:t>P</w:t>
            </w:r>
          </w:p>
        </w:tc>
        <w:tc>
          <w:tcPr>
            <w:tcW w:w="682" w:type="dxa"/>
            <w:tcBorders>
              <w:bottom w:val="single" w:sz="4" w:space="0" w:color="auto"/>
            </w:tcBorders>
            <w:shd w:val="clear" w:color="auto" w:fill="FFFFFF"/>
            <w:vAlign w:val="center"/>
          </w:tcPr>
          <w:p w14:paraId="5F886385" w14:textId="59FEE2D1" w:rsidR="00FF1CBF" w:rsidRPr="00CF0B04" w:rsidRDefault="00B9155D" w:rsidP="00CF0B04">
            <w:pPr>
              <w:jc w:val="center"/>
            </w:pPr>
            <w:r>
              <w:t>P</w:t>
            </w:r>
          </w:p>
        </w:tc>
        <w:tc>
          <w:tcPr>
            <w:tcW w:w="682" w:type="dxa"/>
            <w:tcBorders>
              <w:bottom w:val="single" w:sz="4" w:space="0" w:color="auto"/>
            </w:tcBorders>
            <w:shd w:val="clear" w:color="auto" w:fill="FFFFFF"/>
            <w:vAlign w:val="center"/>
          </w:tcPr>
          <w:p w14:paraId="0E5ED6C3" w14:textId="7E498274" w:rsidR="00FF1CBF" w:rsidRPr="00CF0B04" w:rsidRDefault="00FF1CBF" w:rsidP="00CF0B04">
            <w:pPr>
              <w:jc w:val="center"/>
            </w:pPr>
          </w:p>
        </w:tc>
        <w:tc>
          <w:tcPr>
            <w:tcW w:w="817" w:type="dxa"/>
            <w:tcBorders>
              <w:bottom w:val="single" w:sz="4" w:space="0" w:color="auto"/>
            </w:tcBorders>
            <w:shd w:val="clear" w:color="auto" w:fill="FFFFFF"/>
            <w:vAlign w:val="center"/>
          </w:tcPr>
          <w:p w14:paraId="6761AA77" w14:textId="073102EA" w:rsidR="00FF1CBF" w:rsidRPr="00CF0B04" w:rsidRDefault="00FF1CBF" w:rsidP="00CF0B04">
            <w:pPr>
              <w:jc w:val="center"/>
            </w:pPr>
          </w:p>
        </w:tc>
        <w:tc>
          <w:tcPr>
            <w:tcW w:w="745" w:type="dxa"/>
            <w:shd w:val="clear" w:color="auto" w:fill="FFFFFF"/>
            <w:vAlign w:val="center"/>
          </w:tcPr>
          <w:p w14:paraId="28D576D7" w14:textId="656C4F74" w:rsidR="00FF1CBF" w:rsidRPr="00CF0B04" w:rsidRDefault="00FF1CBF" w:rsidP="00CF0B04">
            <w:pPr>
              <w:jc w:val="center"/>
            </w:pPr>
          </w:p>
        </w:tc>
        <w:tc>
          <w:tcPr>
            <w:tcW w:w="817" w:type="dxa"/>
            <w:shd w:val="clear" w:color="auto" w:fill="FFFFFF"/>
            <w:vAlign w:val="center"/>
          </w:tcPr>
          <w:p w14:paraId="203CE741" w14:textId="5E510652" w:rsidR="00FF1CBF" w:rsidRPr="00CF0B04" w:rsidRDefault="00FF1CBF" w:rsidP="00CF0B04">
            <w:pPr>
              <w:jc w:val="center"/>
            </w:pPr>
          </w:p>
        </w:tc>
        <w:tc>
          <w:tcPr>
            <w:tcW w:w="641" w:type="dxa"/>
            <w:shd w:val="clear" w:color="auto" w:fill="FFFFFF"/>
            <w:vAlign w:val="center"/>
          </w:tcPr>
          <w:p w14:paraId="5B807796" w14:textId="504245C4" w:rsidR="00FF1CBF" w:rsidRPr="00CF0B04" w:rsidRDefault="00B9155D" w:rsidP="00CF0B04">
            <w:pPr>
              <w:jc w:val="center"/>
            </w:pPr>
            <w:r>
              <w:t>3</w:t>
            </w:r>
          </w:p>
        </w:tc>
        <w:tc>
          <w:tcPr>
            <w:tcW w:w="657" w:type="dxa"/>
            <w:shd w:val="clear" w:color="auto" w:fill="FFFFFF"/>
            <w:vAlign w:val="center"/>
          </w:tcPr>
          <w:p w14:paraId="6A78A090" w14:textId="25BADE85" w:rsidR="00FF1CBF" w:rsidRPr="00CF0B04" w:rsidRDefault="00FF1CBF" w:rsidP="00CF0B04">
            <w:pPr>
              <w:jc w:val="center"/>
            </w:pPr>
            <w:r w:rsidRPr="00CF0B04">
              <w:t>0</w:t>
            </w:r>
          </w:p>
        </w:tc>
        <w:tc>
          <w:tcPr>
            <w:tcW w:w="665" w:type="dxa"/>
            <w:tcBorders>
              <w:right w:val="double" w:sz="4" w:space="0" w:color="auto"/>
            </w:tcBorders>
            <w:shd w:val="clear" w:color="auto" w:fill="FFFFFF"/>
            <w:vAlign w:val="center"/>
          </w:tcPr>
          <w:p w14:paraId="30B4A3CF" w14:textId="0B020071" w:rsidR="00FF1CBF" w:rsidRPr="00CF0B04" w:rsidRDefault="00FF1CBF" w:rsidP="00CF0B04">
            <w:pPr>
              <w:jc w:val="center"/>
            </w:pPr>
            <w:r w:rsidRPr="00CF0B04">
              <w:t>0</w:t>
            </w:r>
          </w:p>
        </w:tc>
      </w:tr>
      <w:tr w:rsidR="00D27890" w:rsidRPr="00CF0B04" w14:paraId="61F929B3"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3C4ACDC8" w14:textId="77777777" w:rsidR="00D27890" w:rsidRPr="00CF0B04" w:rsidRDefault="00D27890" w:rsidP="00CF0B04">
            <w:r w:rsidRPr="00CF0B04">
              <w:t>Cathy Cox</w:t>
            </w:r>
          </w:p>
          <w:p w14:paraId="75A9E810" w14:textId="1CC556F6" w:rsidR="00D27890" w:rsidRPr="00CF0B04" w:rsidRDefault="00D27890" w:rsidP="00CF0B04">
            <w:r w:rsidRPr="00CF0B04">
              <w:rPr>
                <w:i/>
              </w:rPr>
              <w:t>University President</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12389DD5" w14:textId="22505487" w:rsidR="00D27890" w:rsidRPr="00CF0B04" w:rsidRDefault="00B9155D" w:rsidP="00CF0B04">
            <w:pPr>
              <w:jc w:val="center"/>
            </w:pPr>
            <w:r>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210BBD23" w14:textId="7EC78865" w:rsidR="00D27890" w:rsidRPr="00CF0B04" w:rsidRDefault="00B9155D" w:rsidP="00CF0B04">
            <w:pPr>
              <w:jc w:val="center"/>
            </w:pPr>
            <w:r>
              <w:t>R</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5A63A980" w14:textId="47C8843A" w:rsidR="00D27890" w:rsidRPr="00CF0B04" w:rsidRDefault="00B9155D" w:rsidP="00CF0B04">
            <w:pPr>
              <w:jc w:val="center"/>
            </w:pPr>
            <w:r>
              <w:t>R</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3C6A7FC6" w14:textId="77777777" w:rsidR="00D27890" w:rsidRPr="00CF0B04" w:rsidRDefault="00D27890" w:rsidP="00CF0B04">
            <w:pPr>
              <w:jc w:val="center"/>
            </w:pP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5CB49476" w14:textId="77777777" w:rsidR="00D27890" w:rsidRPr="00CF0B04" w:rsidRDefault="00D27890" w:rsidP="00CF0B04">
            <w:pPr>
              <w:jc w:val="center"/>
            </w:pPr>
          </w:p>
        </w:tc>
        <w:tc>
          <w:tcPr>
            <w:tcW w:w="745" w:type="dxa"/>
            <w:tcBorders>
              <w:left w:val="single" w:sz="4" w:space="0" w:color="auto"/>
            </w:tcBorders>
            <w:shd w:val="clear" w:color="auto" w:fill="FFFFFF"/>
            <w:vAlign w:val="center"/>
          </w:tcPr>
          <w:p w14:paraId="16B0624A" w14:textId="77777777" w:rsidR="00D27890" w:rsidRPr="00CF0B04" w:rsidRDefault="00D27890" w:rsidP="00CF0B04">
            <w:pPr>
              <w:jc w:val="center"/>
            </w:pPr>
          </w:p>
        </w:tc>
        <w:tc>
          <w:tcPr>
            <w:tcW w:w="817" w:type="dxa"/>
            <w:shd w:val="clear" w:color="auto" w:fill="FFFFFF"/>
            <w:vAlign w:val="center"/>
          </w:tcPr>
          <w:p w14:paraId="07B7682F" w14:textId="77777777" w:rsidR="00D27890" w:rsidRPr="00CF0B04" w:rsidRDefault="00D27890" w:rsidP="00CF0B04">
            <w:pPr>
              <w:jc w:val="center"/>
            </w:pPr>
          </w:p>
        </w:tc>
        <w:tc>
          <w:tcPr>
            <w:tcW w:w="641" w:type="dxa"/>
            <w:shd w:val="clear" w:color="auto" w:fill="FFFFFF"/>
            <w:vAlign w:val="center"/>
          </w:tcPr>
          <w:p w14:paraId="22248880" w14:textId="4C4FDFDC" w:rsidR="00D27890" w:rsidRPr="00CF0B04" w:rsidRDefault="00D27890" w:rsidP="00CF0B04">
            <w:pPr>
              <w:jc w:val="center"/>
            </w:pPr>
            <w:r w:rsidRPr="00CF0B04">
              <w:t>0</w:t>
            </w:r>
          </w:p>
        </w:tc>
        <w:tc>
          <w:tcPr>
            <w:tcW w:w="657" w:type="dxa"/>
            <w:shd w:val="clear" w:color="auto" w:fill="FFFFFF"/>
            <w:vAlign w:val="center"/>
          </w:tcPr>
          <w:p w14:paraId="6E955D88" w14:textId="38E8197C" w:rsidR="00D27890" w:rsidRPr="00CF0B04" w:rsidRDefault="00B9155D" w:rsidP="00CF0B04">
            <w:pPr>
              <w:jc w:val="center"/>
            </w:pPr>
            <w:r>
              <w:t>3</w:t>
            </w:r>
          </w:p>
        </w:tc>
        <w:tc>
          <w:tcPr>
            <w:tcW w:w="665" w:type="dxa"/>
            <w:tcBorders>
              <w:right w:val="double" w:sz="4" w:space="0" w:color="auto"/>
            </w:tcBorders>
            <w:shd w:val="clear" w:color="auto" w:fill="FFFFFF"/>
            <w:vAlign w:val="center"/>
          </w:tcPr>
          <w:p w14:paraId="73320BBC" w14:textId="0C47C1D7" w:rsidR="00D27890" w:rsidRPr="00CF0B04" w:rsidRDefault="00D27890" w:rsidP="00CF0B04">
            <w:pPr>
              <w:jc w:val="center"/>
            </w:pPr>
            <w:r w:rsidRPr="00CF0B04">
              <w:t>0</w:t>
            </w:r>
          </w:p>
        </w:tc>
      </w:tr>
      <w:tr w:rsidR="00D27890" w:rsidRPr="00CF0B04" w14:paraId="618F12FC"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7C06C9BE" w14:textId="77777777" w:rsidR="00D27890" w:rsidRPr="00CF0B04" w:rsidRDefault="00D27890" w:rsidP="00CF0B04">
            <w:r w:rsidRPr="00CF0B04">
              <w:t xml:space="preserve">Nicholas Creel </w:t>
            </w:r>
          </w:p>
          <w:p w14:paraId="2B767B61" w14:textId="77777777" w:rsidR="00D27890" w:rsidRPr="00CF0B04" w:rsidRDefault="00D27890" w:rsidP="00CF0B04">
            <w:pPr>
              <w:rPr>
                <w:i/>
              </w:rPr>
            </w:pPr>
            <w:r w:rsidRPr="00CF0B04">
              <w:rPr>
                <w:i/>
              </w:rPr>
              <w:t xml:space="preserve">EFS, </w:t>
            </w:r>
            <w:proofErr w:type="spellStart"/>
            <w:r w:rsidRPr="00CF0B04">
              <w:rPr>
                <w:i/>
              </w:rPr>
              <w:t>CoBT</w:t>
            </w:r>
            <w:proofErr w:type="spellEnd"/>
          </w:p>
          <w:p w14:paraId="100E04F7" w14:textId="7B680DBA" w:rsidR="00D27890" w:rsidRPr="00CF0B04" w:rsidRDefault="00D27890" w:rsidP="00CF0B04">
            <w:pPr>
              <w:rPr>
                <w:i/>
              </w:rPr>
            </w:pPr>
            <w:r w:rsidRPr="00CF0B04">
              <w:rPr>
                <w:i/>
              </w:rPr>
              <w:t>ECUS Member</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72857085" w:rsidR="00D27890" w:rsidRPr="00CF0B04" w:rsidRDefault="00B9155D" w:rsidP="00CF0B04">
            <w:pPr>
              <w:jc w:val="center"/>
            </w:pPr>
            <w:r>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043A9B27" w:rsidR="00D27890" w:rsidRPr="00CF0B04" w:rsidRDefault="00B9155D" w:rsidP="00CF0B04">
            <w:pPr>
              <w:jc w:val="center"/>
            </w:pPr>
            <w:r>
              <w:t>P</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575ECBF5" w:rsidR="00D27890" w:rsidRPr="00CF0B04" w:rsidRDefault="00B9155D" w:rsidP="00CF0B04">
            <w:pPr>
              <w:jc w:val="center"/>
            </w:pPr>
            <w:r>
              <w:t>P</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21A090B7" w:rsidR="00D27890" w:rsidRPr="00CF0B04" w:rsidRDefault="00D27890" w:rsidP="00CF0B04">
            <w:pPr>
              <w:jc w:val="center"/>
            </w:pP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63B4940D" w:rsidR="00D27890" w:rsidRPr="00CF0B04" w:rsidRDefault="00D27890" w:rsidP="00CF0B04">
            <w:pPr>
              <w:jc w:val="center"/>
            </w:pPr>
          </w:p>
        </w:tc>
        <w:tc>
          <w:tcPr>
            <w:tcW w:w="745" w:type="dxa"/>
            <w:tcBorders>
              <w:left w:val="single" w:sz="4" w:space="0" w:color="auto"/>
            </w:tcBorders>
            <w:shd w:val="clear" w:color="auto" w:fill="FFFFFF"/>
            <w:vAlign w:val="center"/>
          </w:tcPr>
          <w:p w14:paraId="0DBDC69E" w14:textId="3EEB4B4D" w:rsidR="00D27890" w:rsidRPr="00CF0B04" w:rsidRDefault="00D27890" w:rsidP="00CF0B04">
            <w:pPr>
              <w:jc w:val="center"/>
            </w:pPr>
          </w:p>
        </w:tc>
        <w:tc>
          <w:tcPr>
            <w:tcW w:w="817" w:type="dxa"/>
            <w:shd w:val="clear" w:color="auto" w:fill="FFFFFF"/>
            <w:vAlign w:val="center"/>
          </w:tcPr>
          <w:p w14:paraId="447954C2" w14:textId="4020A1C8" w:rsidR="00D27890" w:rsidRPr="00CF0B04" w:rsidRDefault="00D27890" w:rsidP="00CF0B04">
            <w:pPr>
              <w:jc w:val="center"/>
            </w:pPr>
          </w:p>
        </w:tc>
        <w:tc>
          <w:tcPr>
            <w:tcW w:w="641" w:type="dxa"/>
            <w:shd w:val="clear" w:color="auto" w:fill="FFFFFF"/>
            <w:vAlign w:val="center"/>
          </w:tcPr>
          <w:p w14:paraId="7DB55EE4" w14:textId="74FC7AB6" w:rsidR="00D27890" w:rsidRPr="00CF0B04" w:rsidRDefault="00B9155D" w:rsidP="00CF0B04">
            <w:pPr>
              <w:jc w:val="center"/>
            </w:pPr>
            <w:r>
              <w:t>3</w:t>
            </w:r>
          </w:p>
        </w:tc>
        <w:tc>
          <w:tcPr>
            <w:tcW w:w="657" w:type="dxa"/>
            <w:shd w:val="clear" w:color="auto" w:fill="FFFFFF"/>
            <w:vAlign w:val="center"/>
          </w:tcPr>
          <w:p w14:paraId="32065334" w14:textId="15EA572D" w:rsidR="00D27890" w:rsidRPr="00CF0B04" w:rsidRDefault="00D27890" w:rsidP="00CF0B04">
            <w:pPr>
              <w:jc w:val="center"/>
            </w:pPr>
            <w:r w:rsidRPr="00CF0B04">
              <w:t>0</w:t>
            </w:r>
          </w:p>
        </w:tc>
        <w:tc>
          <w:tcPr>
            <w:tcW w:w="665" w:type="dxa"/>
            <w:tcBorders>
              <w:right w:val="double" w:sz="4" w:space="0" w:color="auto"/>
            </w:tcBorders>
            <w:shd w:val="clear" w:color="auto" w:fill="FFFFFF"/>
            <w:vAlign w:val="center"/>
          </w:tcPr>
          <w:p w14:paraId="37B2CDD4" w14:textId="737580BF" w:rsidR="00D27890" w:rsidRPr="00CF0B04" w:rsidRDefault="00D27890" w:rsidP="00CF0B04">
            <w:pPr>
              <w:jc w:val="center"/>
            </w:pPr>
            <w:r w:rsidRPr="00CF0B04">
              <w:t>0</w:t>
            </w:r>
          </w:p>
        </w:tc>
      </w:tr>
      <w:tr w:rsidR="00D27890" w:rsidRPr="00CF0B04" w14:paraId="1E33523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5844A249" w14:textId="77777777" w:rsidR="00D27890" w:rsidRPr="00CF0B04" w:rsidRDefault="00D27890" w:rsidP="00CF0B04">
            <w:r w:rsidRPr="00CF0B04">
              <w:t>Jennifer Flory</w:t>
            </w:r>
          </w:p>
          <w:p w14:paraId="5C129F1D" w14:textId="77777777" w:rsidR="00D27890" w:rsidRPr="00CF0B04" w:rsidRDefault="00D27890" w:rsidP="00CF0B04">
            <w:pPr>
              <w:rPr>
                <w:i/>
                <w:iCs/>
              </w:rPr>
            </w:pPr>
            <w:r w:rsidRPr="00CF0B04">
              <w:rPr>
                <w:i/>
                <w:iCs/>
              </w:rPr>
              <w:t xml:space="preserve">EFS, </w:t>
            </w:r>
            <w:proofErr w:type="spellStart"/>
            <w:r w:rsidRPr="00CF0B04">
              <w:rPr>
                <w:i/>
                <w:iCs/>
              </w:rPr>
              <w:t>CoAS</w:t>
            </w:r>
            <w:proofErr w:type="spellEnd"/>
          </w:p>
          <w:p w14:paraId="104EBA26" w14:textId="58F4B4F8" w:rsidR="00D27890" w:rsidRPr="00CF0B04" w:rsidRDefault="00D27890" w:rsidP="00CF0B04">
            <w:pPr>
              <w:rPr>
                <w:i/>
                <w:iCs/>
              </w:rPr>
            </w:pPr>
            <w:r w:rsidRPr="00CF0B04">
              <w:rPr>
                <w:i/>
                <w:iCs/>
              </w:rPr>
              <w:t>ECUS Chair</w:t>
            </w:r>
            <w:r w:rsidR="00813BCD" w:rsidRPr="00CF0B04">
              <w:rPr>
                <w:i/>
                <w:iCs/>
              </w:rPr>
              <w:t xml:space="preserve"> Emerita</w:t>
            </w:r>
          </w:p>
        </w:tc>
        <w:tc>
          <w:tcPr>
            <w:tcW w:w="537" w:type="dxa"/>
            <w:shd w:val="clear" w:color="auto" w:fill="auto"/>
            <w:vAlign w:val="center"/>
          </w:tcPr>
          <w:p w14:paraId="37480D89" w14:textId="6AC356F5" w:rsidR="00D27890" w:rsidRPr="00CF0B04" w:rsidRDefault="00B9155D" w:rsidP="00CF0B04">
            <w:pPr>
              <w:jc w:val="center"/>
            </w:pPr>
            <w:r>
              <w:t>P</w:t>
            </w:r>
          </w:p>
        </w:tc>
        <w:tc>
          <w:tcPr>
            <w:tcW w:w="657" w:type="dxa"/>
            <w:shd w:val="clear" w:color="auto" w:fill="FFFFFF"/>
            <w:vAlign w:val="center"/>
          </w:tcPr>
          <w:p w14:paraId="623C106B" w14:textId="62EBF6DA" w:rsidR="00D27890" w:rsidRPr="00CF0B04" w:rsidRDefault="00B9155D" w:rsidP="00CF0B04">
            <w:pPr>
              <w:jc w:val="center"/>
            </w:pPr>
            <w:r>
              <w:t>P</w:t>
            </w:r>
          </w:p>
        </w:tc>
        <w:tc>
          <w:tcPr>
            <w:tcW w:w="682" w:type="dxa"/>
            <w:shd w:val="clear" w:color="auto" w:fill="FFFFFF"/>
            <w:vAlign w:val="center"/>
          </w:tcPr>
          <w:p w14:paraId="354EB5EF" w14:textId="116A0115" w:rsidR="00D27890" w:rsidRPr="00CF0B04" w:rsidRDefault="00B9155D" w:rsidP="00CF0B04">
            <w:pPr>
              <w:jc w:val="center"/>
            </w:pPr>
            <w:r>
              <w:t>P</w:t>
            </w:r>
          </w:p>
        </w:tc>
        <w:tc>
          <w:tcPr>
            <w:tcW w:w="682" w:type="dxa"/>
            <w:shd w:val="clear" w:color="auto" w:fill="FFFFFF"/>
            <w:vAlign w:val="center"/>
          </w:tcPr>
          <w:p w14:paraId="27A65C3B" w14:textId="77777777" w:rsidR="00D27890" w:rsidRPr="00CF0B04" w:rsidRDefault="00D27890" w:rsidP="00CF0B04">
            <w:pPr>
              <w:jc w:val="center"/>
            </w:pPr>
          </w:p>
        </w:tc>
        <w:tc>
          <w:tcPr>
            <w:tcW w:w="817" w:type="dxa"/>
            <w:shd w:val="clear" w:color="auto" w:fill="FFFFFF"/>
            <w:vAlign w:val="center"/>
          </w:tcPr>
          <w:p w14:paraId="342D0512" w14:textId="77777777" w:rsidR="00D27890" w:rsidRPr="00CF0B04" w:rsidRDefault="00D27890" w:rsidP="00CF0B04">
            <w:pPr>
              <w:jc w:val="center"/>
            </w:pPr>
          </w:p>
        </w:tc>
        <w:tc>
          <w:tcPr>
            <w:tcW w:w="745" w:type="dxa"/>
            <w:tcBorders>
              <w:bottom w:val="single" w:sz="4" w:space="0" w:color="auto"/>
            </w:tcBorders>
            <w:shd w:val="clear" w:color="auto" w:fill="FFFFFF"/>
            <w:vAlign w:val="center"/>
          </w:tcPr>
          <w:p w14:paraId="3E2861E0" w14:textId="77777777" w:rsidR="00D27890" w:rsidRPr="00CF0B04" w:rsidRDefault="00D27890" w:rsidP="00CF0B04">
            <w:pPr>
              <w:jc w:val="center"/>
            </w:pPr>
          </w:p>
        </w:tc>
        <w:tc>
          <w:tcPr>
            <w:tcW w:w="817" w:type="dxa"/>
            <w:tcBorders>
              <w:bottom w:val="single" w:sz="4" w:space="0" w:color="auto"/>
            </w:tcBorders>
            <w:shd w:val="clear" w:color="auto" w:fill="FFFFFF"/>
            <w:vAlign w:val="center"/>
          </w:tcPr>
          <w:p w14:paraId="2E3F9C27" w14:textId="77777777" w:rsidR="00D27890" w:rsidRPr="00CF0B04" w:rsidRDefault="00D27890" w:rsidP="00CF0B04">
            <w:pPr>
              <w:jc w:val="center"/>
            </w:pPr>
          </w:p>
        </w:tc>
        <w:tc>
          <w:tcPr>
            <w:tcW w:w="641" w:type="dxa"/>
            <w:tcBorders>
              <w:bottom w:val="single" w:sz="4" w:space="0" w:color="auto"/>
            </w:tcBorders>
            <w:shd w:val="clear" w:color="auto" w:fill="FFFFFF"/>
            <w:vAlign w:val="center"/>
          </w:tcPr>
          <w:p w14:paraId="59564C79" w14:textId="345AD9F7" w:rsidR="00D27890" w:rsidRPr="00CF0B04" w:rsidRDefault="00B9155D" w:rsidP="00CF0B04">
            <w:pPr>
              <w:jc w:val="center"/>
            </w:pPr>
            <w:r>
              <w:t>3</w:t>
            </w:r>
          </w:p>
        </w:tc>
        <w:tc>
          <w:tcPr>
            <w:tcW w:w="657" w:type="dxa"/>
            <w:tcBorders>
              <w:bottom w:val="single" w:sz="4" w:space="0" w:color="auto"/>
            </w:tcBorders>
            <w:shd w:val="clear" w:color="auto" w:fill="FFFFFF"/>
            <w:vAlign w:val="center"/>
          </w:tcPr>
          <w:p w14:paraId="5EC0A2A9" w14:textId="0BE6C457" w:rsidR="00D27890" w:rsidRPr="00CF0B04" w:rsidRDefault="00D27890" w:rsidP="00CF0B04">
            <w:pPr>
              <w:jc w:val="center"/>
            </w:pPr>
            <w:r w:rsidRPr="00CF0B04">
              <w:t>0</w:t>
            </w:r>
          </w:p>
        </w:tc>
        <w:tc>
          <w:tcPr>
            <w:tcW w:w="665" w:type="dxa"/>
            <w:tcBorders>
              <w:bottom w:val="single" w:sz="4" w:space="0" w:color="auto"/>
              <w:right w:val="double" w:sz="4" w:space="0" w:color="auto"/>
            </w:tcBorders>
            <w:shd w:val="clear" w:color="auto" w:fill="FFFFFF"/>
            <w:vAlign w:val="center"/>
          </w:tcPr>
          <w:p w14:paraId="1F2D0C08" w14:textId="37A94C52" w:rsidR="00D27890" w:rsidRPr="00CF0B04" w:rsidRDefault="00D27890" w:rsidP="00CF0B04">
            <w:pPr>
              <w:jc w:val="center"/>
            </w:pPr>
            <w:r w:rsidRPr="00CF0B04">
              <w:t>0</w:t>
            </w:r>
          </w:p>
        </w:tc>
      </w:tr>
      <w:tr w:rsidR="00D27890" w:rsidRPr="00CF0B04" w14:paraId="6AD482CB"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117BEC71" w14:textId="77777777" w:rsidR="00D27890" w:rsidRPr="00CF0B04" w:rsidRDefault="00D27890" w:rsidP="00CF0B04">
            <w:r w:rsidRPr="00CF0B04">
              <w:t>Catherine Fowler</w:t>
            </w:r>
          </w:p>
          <w:p w14:paraId="2952407B" w14:textId="7D9A4A42" w:rsidR="00D27890" w:rsidRPr="00CF0B04" w:rsidRDefault="00D27890" w:rsidP="00CF0B04">
            <w:pPr>
              <w:rPr>
                <w:i/>
                <w:iCs/>
              </w:rPr>
            </w:pPr>
            <w:r w:rsidRPr="00CF0B04">
              <w:rPr>
                <w:i/>
              </w:rPr>
              <w:t xml:space="preserve">EFS, </w:t>
            </w:r>
            <w:proofErr w:type="spellStart"/>
            <w:r w:rsidRPr="00CF0B04">
              <w:rPr>
                <w:i/>
              </w:rPr>
              <w:t>CoHS</w:t>
            </w:r>
            <w:proofErr w:type="spellEnd"/>
            <w:r w:rsidRPr="00CF0B04">
              <w:rPr>
                <w:i/>
              </w:rPr>
              <w:t xml:space="preserve">, ECUS </w:t>
            </w:r>
            <w:r w:rsidR="00813BCD" w:rsidRPr="00CF0B04">
              <w:rPr>
                <w:i/>
              </w:rPr>
              <w:t>Vice-</w:t>
            </w:r>
            <w:r w:rsidRPr="00CF0B04">
              <w:rPr>
                <w:i/>
              </w:rPr>
              <w:t>Chair</w:t>
            </w:r>
          </w:p>
        </w:tc>
        <w:tc>
          <w:tcPr>
            <w:tcW w:w="537" w:type="dxa"/>
            <w:shd w:val="clear" w:color="auto" w:fill="auto"/>
            <w:vAlign w:val="center"/>
          </w:tcPr>
          <w:p w14:paraId="53807138" w14:textId="2AB84E15" w:rsidR="00D27890" w:rsidRPr="00CF0B04" w:rsidRDefault="00B9155D" w:rsidP="00CF0B04">
            <w:pPr>
              <w:jc w:val="center"/>
            </w:pPr>
            <w:r>
              <w:t>P</w:t>
            </w:r>
          </w:p>
        </w:tc>
        <w:tc>
          <w:tcPr>
            <w:tcW w:w="657" w:type="dxa"/>
            <w:shd w:val="clear" w:color="auto" w:fill="FFFFFF"/>
            <w:vAlign w:val="center"/>
          </w:tcPr>
          <w:p w14:paraId="01845693" w14:textId="7B985218" w:rsidR="00D27890" w:rsidRPr="00CF0B04" w:rsidRDefault="00B9155D" w:rsidP="00CF0B04">
            <w:pPr>
              <w:jc w:val="center"/>
            </w:pPr>
            <w:r>
              <w:t>P</w:t>
            </w:r>
          </w:p>
        </w:tc>
        <w:tc>
          <w:tcPr>
            <w:tcW w:w="682" w:type="dxa"/>
            <w:shd w:val="clear" w:color="auto" w:fill="FFFFFF"/>
            <w:vAlign w:val="center"/>
          </w:tcPr>
          <w:p w14:paraId="4CFA0817" w14:textId="1D925416" w:rsidR="00D27890" w:rsidRPr="00CF0B04" w:rsidRDefault="00B9155D" w:rsidP="00CF0B04">
            <w:pPr>
              <w:jc w:val="center"/>
            </w:pPr>
            <w:r>
              <w:t>P</w:t>
            </w:r>
          </w:p>
        </w:tc>
        <w:tc>
          <w:tcPr>
            <w:tcW w:w="682" w:type="dxa"/>
            <w:shd w:val="clear" w:color="auto" w:fill="FFFFFF"/>
            <w:vAlign w:val="center"/>
          </w:tcPr>
          <w:p w14:paraId="2F152729" w14:textId="617CE5F7" w:rsidR="00D27890" w:rsidRPr="00CF0B04" w:rsidRDefault="00D27890" w:rsidP="00CF0B04">
            <w:pPr>
              <w:jc w:val="center"/>
            </w:pPr>
          </w:p>
        </w:tc>
        <w:tc>
          <w:tcPr>
            <w:tcW w:w="817" w:type="dxa"/>
            <w:shd w:val="clear" w:color="auto" w:fill="FFFFFF"/>
            <w:vAlign w:val="center"/>
          </w:tcPr>
          <w:p w14:paraId="598C15CD" w14:textId="60F992AD" w:rsidR="00D27890" w:rsidRPr="00CF0B04" w:rsidRDefault="00D27890" w:rsidP="00CF0B04">
            <w:pPr>
              <w:jc w:val="center"/>
            </w:pPr>
          </w:p>
        </w:tc>
        <w:tc>
          <w:tcPr>
            <w:tcW w:w="745" w:type="dxa"/>
            <w:tcBorders>
              <w:bottom w:val="single" w:sz="4" w:space="0" w:color="auto"/>
            </w:tcBorders>
            <w:shd w:val="clear" w:color="auto" w:fill="FFFFFF"/>
            <w:vAlign w:val="center"/>
          </w:tcPr>
          <w:p w14:paraId="6E2D455E" w14:textId="189681AD" w:rsidR="00D27890" w:rsidRPr="00CF0B04" w:rsidRDefault="00D27890" w:rsidP="00CF0B04">
            <w:pPr>
              <w:jc w:val="center"/>
            </w:pPr>
          </w:p>
        </w:tc>
        <w:tc>
          <w:tcPr>
            <w:tcW w:w="817" w:type="dxa"/>
            <w:tcBorders>
              <w:bottom w:val="single" w:sz="4" w:space="0" w:color="auto"/>
            </w:tcBorders>
            <w:shd w:val="clear" w:color="auto" w:fill="FFFFFF"/>
            <w:vAlign w:val="center"/>
          </w:tcPr>
          <w:p w14:paraId="59CB1691" w14:textId="2A624FA7" w:rsidR="00D27890" w:rsidRPr="00CF0B04" w:rsidRDefault="00D27890" w:rsidP="00CF0B04">
            <w:pPr>
              <w:jc w:val="center"/>
            </w:pPr>
          </w:p>
        </w:tc>
        <w:tc>
          <w:tcPr>
            <w:tcW w:w="641" w:type="dxa"/>
            <w:tcBorders>
              <w:bottom w:val="single" w:sz="4" w:space="0" w:color="auto"/>
            </w:tcBorders>
            <w:shd w:val="clear" w:color="auto" w:fill="FFFFFF"/>
            <w:vAlign w:val="center"/>
          </w:tcPr>
          <w:p w14:paraId="5F2D9669" w14:textId="5BF0174E" w:rsidR="00D27890" w:rsidRPr="00CF0B04" w:rsidRDefault="00B9155D" w:rsidP="00CF0B04">
            <w:pPr>
              <w:jc w:val="center"/>
            </w:pPr>
            <w:r>
              <w:t>3</w:t>
            </w:r>
          </w:p>
        </w:tc>
        <w:tc>
          <w:tcPr>
            <w:tcW w:w="657" w:type="dxa"/>
            <w:tcBorders>
              <w:bottom w:val="single" w:sz="4" w:space="0" w:color="auto"/>
            </w:tcBorders>
            <w:shd w:val="clear" w:color="auto" w:fill="FFFFFF"/>
            <w:vAlign w:val="center"/>
          </w:tcPr>
          <w:p w14:paraId="72F01CE6" w14:textId="5C850D60" w:rsidR="00D27890" w:rsidRPr="00CF0B04" w:rsidRDefault="00D27890" w:rsidP="00CF0B04">
            <w:pPr>
              <w:jc w:val="center"/>
            </w:pPr>
            <w:r w:rsidRPr="00CF0B04">
              <w:t>0</w:t>
            </w:r>
          </w:p>
        </w:tc>
        <w:tc>
          <w:tcPr>
            <w:tcW w:w="665" w:type="dxa"/>
            <w:tcBorders>
              <w:bottom w:val="single" w:sz="4" w:space="0" w:color="auto"/>
              <w:right w:val="double" w:sz="4" w:space="0" w:color="auto"/>
            </w:tcBorders>
            <w:shd w:val="clear" w:color="auto" w:fill="FFFFFF"/>
            <w:vAlign w:val="center"/>
          </w:tcPr>
          <w:p w14:paraId="00918CD5" w14:textId="155ACD3C" w:rsidR="00D27890" w:rsidRPr="00CF0B04" w:rsidRDefault="00D27890" w:rsidP="00CF0B04">
            <w:pPr>
              <w:jc w:val="center"/>
            </w:pPr>
            <w:r w:rsidRPr="00CF0B04">
              <w:t>0</w:t>
            </w:r>
          </w:p>
        </w:tc>
      </w:tr>
      <w:tr w:rsidR="00D27890" w:rsidRPr="00CF0B04" w14:paraId="2E97262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DE4EE71" w14:textId="77777777" w:rsidR="00D27890" w:rsidRPr="00CF0B04" w:rsidRDefault="00D27890" w:rsidP="00CF0B04">
            <w:r w:rsidRPr="00CF0B04">
              <w:t>Lamonica Sanford</w:t>
            </w:r>
          </w:p>
          <w:p w14:paraId="029C4689" w14:textId="77777777" w:rsidR="00D27890" w:rsidRPr="00CF0B04" w:rsidRDefault="00D27890" w:rsidP="00CF0B04">
            <w:pPr>
              <w:rPr>
                <w:i/>
                <w:iCs/>
              </w:rPr>
            </w:pPr>
            <w:r w:rsidRPr="00CF0B04">
              <w:rPr>
                <w:i/>
                <w:iCs/>
              </w:rPr>
              <w:t>EFS, Library</w:t>
            </w:r>
          </w:p>
          <w:p w14:paraId="233140F7" w14:textId="404AB562" w:rsidR="00D27890" w:rsidRPr="00CF0B04" w:rsidRDefault="00D27890" w:rsidP="00CF0B04">
            <w:pPr>
              <w:rPr>
                <w:i/>
              </w:rPr>
            </w:pPr>
            <w:r w:rsidRPr="00CF0B04">
              <w:rPr>
                <w:i/>
                <w:iCs/>
              </w:rPr>
              <w:t>ECUS Member</w:t>
            </w:r>
          </w:p>
        </w:tc>
        <w:tc>
          <w:tcPr>
            <w:tcW w:w="537" w:type="dxa"/>
            <w:tcBorders>
              <w:bottom w:val="single" w:sz="4" w:space="0" w:color="auto"/>
            </w:tcBorders>
            <w:shd w:val="clear" w:color="auto" w:fill="FFFFFF"/>
            <w:vAlign w:val="center"/>
          </w:tcPr>
          <w:p w14:paraId="339609CA" w14:textId="11B0A317" w:rsidR="00D27890" w:rsidRPr="00CF0B04" w:rsidRDefault="00B9155D" w:rsidP="00CF0B04">
            <w:pPr>
              <w:jc w:val="center"/>
            </w:pPr>
            <w:r>
              <w:t>P</w:t>
            </w:r>
          </w:p>
        </w:tc>
        <w:tc>
          <w:tcPr>
            <w:tcW w:w="657" w:type="dxa"/>
            <w:tcBorders>
              <w:bottom w:val="single" w:sz="4" w:space="0" w:color="auto"/>
            </w:tcBorders>
            <w:shd w:val="clear" w:color="auto" w:fill="FFFFFF"/>
            <w:vAlign w:val="center"/>
          </w:tcPr>
          <w:p w14:paraId="1E025DDB" w14:textId="406D6DB1" w:rsidR="00D27890" w:rsidRPr="00CF0B04" w:rsidRDefault="00B9155D" w:rsidP="00CF0B04">
            <w:pPr>
              <w:jc w:val="center"/>
            </w:pPr>
            <w:r>
              <w:t>P</w:t>
            </w:r>
          </w:p>
        </w:tc>
        <w:tc>
          <w:tcPr>
            <w:tcW w:w="682" w:type="dxa"/>
            <w:tcBorders>
              <w:bottom w:val="single" w:sz="4" w:space="0" w:color="auto"/>
            </w:tcBorders>
            <w:shd w:val="clear" w:color="auto" w:fill="FFFFFF"/>
            <w:vAlign w:val="center"/>
          </w:tcPr>
          <w:p w14:paraId="5BD75B5F" w14:textId="4115EBF4" w:rsidR="00D27890" w:rsidRPr="00CF0B04" w:rsidRDefault="00B9155D" w:rsidP="00CF0B04">
            <w:pPr>
              <w:jc w:val="center"/>
            </w:pPr>
            <w:r>
              <w:t>P</w:t>
            </w:r>
          </w:p>
        </w:tc>
        <w:tc>
          <w:tcPr>
            <w:tcW w:w="682" w:type="dxa"/>
            <w:tcBorders>
              <w:bottom w:val="single" w:sz="4" w:space="0" w:color="auto"/>
            </w:tcBorders>
            <w:shd w:val="clear" w:color="auto" w:fill="FFFFFF"/>
            <w:vAlign w:val="center"/>
          </w:tcPr>
          <w:p w14:paraId="6FD929EB" w14:textId="6EB50345" w:rsidR="00D27890" w:rsidRPr="00CF0B04" w:rsidRDefault="00D27890" w:rsidP="00CF0B04">
            <w:pPr>
              <w:jc w:val="center"/>
            </w:pPr>
          </w:p>
        </w:tc>
        <w:tc>
          <w:tcPr>
            <w:tcW w:w="817" w:type="dxa"/>
            <w:tcBorders>
              <w:bottom w:val="single" w:sz="4" w:space="0" w:color="auto"/>
            </w:tcBorders>
            <w:shd w:val="clear" w:color="auto" w:fill="FFFFFF"/>
            <w:vAlign w:val="center"/>
          </w:tcPr>
          <w:p w14:paraId="792A177A" w14:textId="2D63F4D9" w:rsidR="00D27890" w:rsidRPr="00CF0B04" w:rsidRDefault="00D27890" w:rsidP="00CF0B04">
            <w:pPr>
              <w:jc w:val="center"/>
            </w:pPr>
          </w:p>
        </w:tc>
        <w:tc>
          <w:tcPr>
            <w:tcW w:w="745" w:type="dxa"/>
            <w:tcBorders>
              <w:bottom w:val="single" w:sz="4" w:space="0" w:color="auto"/>
            </w:tcBorders>
            <w:shd w:val="clear" w:color="auto" w:fill="FFFFFF"/>
            <w:vAlign w:val="center"/>
          </w:tcPr>
          <w:p w14:paraId="5ED38DF1" w14:textId="349AB023" w:rsidR="00D27890" w:rsidRPr="00CF0B04" w:rsidRDefault="00D27890" w:rsidP="00CF0B04">
            <w:pPr>
              <w:jc w:val="center"/>
            </w:pPr>
          </w:p>
        </w:tc>
        <w:tc>
          <w:tcPr>
            <w:tcW w:w="817" w:type="dxa"/>
            <w:tcBorders>
              <w:bottom w:val="single" w:sz="4" w:space="0" w:color="auto"/>
            </w:tcBorders>
            <w:shd w:val="clear" w:color="auto" w:fill="FFFFFF"/>
            <w:vAlign w:val="center"/>
          </w:tcPr>
          <w:p w14:paraId="74F942AB" w14:textId="3C4EC2F9" w:rsidR="00D27890" w:rsidRPr="00CF0B04" w:rsidRDefault="00D27890" w:rsidP="00CF0B04">
            <w:pPr>
              <w:jc w:val="center"/>
            </w:pPr>
          </w:p>
        </w:tc>
        <w:tc>
          <w:tcPr>
            <w:tcW w:w="641" w:type="dxa"/>
            <w:tcBorders>
              <w:bottom w:val="single" w:sz="4" w:space="0" w:color="auto"/>
            </w:tcBorders>
            <w:shd w:val="clear" w:color="auto" w:fill="FFFFFF"/>
            <w:vAlign w:val="center"/>
          </w:tcPr>
          <w:p w14:paraId="197F9E72" w14:textId="61855E0F" w:rsidR="00D27890" w:rsidRPr="00CF0B04" w:rsidRDefault="00B9155D" w:rsidP="00CF0B04">
            <w:pPr>
              <w:jc w:val="center"/>
            </w:pPr>
            <w:r>
              <w:t>3</w:t>
            </w:r>
          </w:p>
        </w:tc>
        <w:tc>
          <w:tcPr>
            <w:tcW w:w="657" w:type="dxa"/>
            <w:tcBorders>
              <w:bottom w:val="single" w:sz="4" w:space="0" w:color="auto"/>
            </w:tcBorders>
            <w:shd w:val="clear" w:color="auto" w:fill="FFFFFF"/>
            <w:vAlign w:val="center"/>
          </w:tcPr>
          <w:p w14:paraId="4FEE4CDC" w14:textId="145F9EB4" w:rsidR="00D27890" w:rsidRPr="00CF0B04" w:rsidRDefault="00D27890" w:rsidP="00CF0B04">
            <w:pPr>
              <w:jc w:val="center"/>
            </w:pPr>
            <w:r w:rsidRPr="00CF0B04">
              <w:t>0</w:t>
            </w:r>
          </w:p>
        </w:tc>
        <w:tc>
          <w:tcPr>
            <w:tcW w:w="665" w:type="dxa"/>
            <w:tcBorders>
              <w:bottom w:val="single" w:sz="4" w:space="0" w:color="auto"/>
              <w:right w:val="double" w:sz="4" w:space="0" w:color="auto"/>
            </w:tcBorders>
            <w:shd w:val="clear" w:color="auto" w:fill="FFFFFF"/>
            <w:vAlign w:val="center"/>
          </w:tcPr>
          <w:p w14:paraId="04077EC6" w14:textId="585F37B6" w:rsidR="00D27890" w:rsidRPr="00CF0B04" w:rsidRDefault="00D27890" w:rsidP="00CF0B04">
            <w:pPr>
              <w:jc w:val="center"/>
            </w:pPr>
            <w:r w:rsidRPr="00CF0B04">
              <w:t>0</w:t>
            </w:r>
          </w:p>
        </w:tc>
      </w:tr>
      <w:tr w:rsidR="00D27890" w:rsidRPr="00CF0B04" w14:paraId="330BDE9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2637699B" w14:textId="77777777" w:rsidR="00D27890" w:rsidRPr="00CF0B04" w:rsidRDefault="00D27890" w:rsidP="00CF0B04">
            <w:r w:rsidRPr="00CF0B04">
              <w:t>Costas Spirou</w:t>
            </w:r>
          </w:p>
          <w:p w14:paraId="4076D670" w14:textId="36DB31CE" w:rsidR="00D27890" w:rsidRPr="00CF0B04" w:rsidRDefault="00D27890" w:rsidP="00CF0B04">
            <w:pPr>
              <w:rPr>
                <w:i/>
              </w:rPr>
            </w:pPr>
            <w:r w:rsidRPr="00CF0B04">
              <w:rPr>
                <w:i/>
              </w:rPr>
              <w:t>Provost</w:t>
            </w:r>
          </w:p>
        </w:tc>
        <w:tc>
          <w:tcPr>
            <w:tcW w:w="537" w:type="dxa"/>
            <w:shd w:val="clear" w:color="auto" w:fill="FFFFFF"/>
            <w:vAlign w:val="center"/>
          </w:tcPr>
          <w:p w14:paraId="2A0D58BC" w14:textId="0109C284" w:rsidR="00D27890" w:rsidRPr="00CF0B04" w:rsidRDefault="00B9155D" w:rsidP="00CF0B04">
            <w:pPr>
              <w:jc w:val="center"/>
            </w:pPr>
            <w:r>
              <w:t>P</w:t>
            </w:r>
          </w:p>
        </w:tc>
        <w:tc>
          <w:tcPr>
            <w:tcW w:w="657" w:type="dxa"/>
            <w:shd w:val="clear" w:color="auto" w:fill="FFFFFF"/>
            <w:vAlign w:val="center"/>
          </w:tcPr>
          <w:p w14:paraId="5D11FA2A" w14:textId="6E77F161" w:rsidR="00D27890" w:rsidRPr="00CF0B04" w:rsidRDefault="00B9155D" w:rsidP="00CF0B04">
            <w:pPr>
              <w:jc w:val="center"/>
            </w:pPr>
            <w:r>
              <w:t>R</w:t>
            </w:r>
          </w:p>
        </w:tc>
        <w:tc>
          <w:tcPr>
            <w:tcW w:w="682" w:type="dxa"/>
            <w:shd w:val="clear" w:color="auto" w:fill="FFFFFF"/>
            <w:vAlign w:val="center"/>
          </w:tcPr>
          <w:p w14:paraId="15B6FD3E" w14:textId="0A74159F" w:rsidR="00D27890" w:rsidRPr="00CF0B04" w:rsidRDefault="00B9155D" w:rsidP="00CF0B04">
            <w:pPr>
              <w:jc w:val="center"/>
            </w:pPr>
            <w:r>
              <w:t>P</w:t>
            </w:r>
          </w:p>
        </w:tc>
        <w:tc>
          <w:tcPr>
            <w:tcW w:w="682" w:type="dxa"/>
            <w:shd w:val="clear" w:color="auto" w:fill="FFFFFF"/>
            <w:vAlign w:val="center"/>
          </w:tcPr>
          <w:p w14:paraId="281E0127" w14:textId="5578804F" w:rsidR="00D27890" w:rsidRPr="00CF0B04" w:rsidRDefault="00D27890" w:rsidP="00CF0B04">
            <w:pPr>
              <w:jc w:val="center"/>
            </w:pPr>
          </w:p>
        </w:tc>
        <w:tc>
          <w:tcPr>
            <w:tcW w:w="817" w:type="dxa"/>
            <w:shd w:val="clear" w:color="auto" w:fill="FFFFFF"/>
            <w:vAlign w:val="center"/>
          </w:tcPr>
          <w:p w14:paraId="221EEF8A" w14:textId="42FF414A" w:rsidR="00D27890" w:rsidRPr="00CF0B04" w:rsidRDefault="00D27890" w:rsidP="00CF0B04">
            <w:pPr>
              <w:jc w:val="center"/>
            </w:pPr>
          </w:p>
        </w:tc>
        <w:tc>
          <w:tcPr>
            <w:tcW w:w="745" w:type="dxa"/>
            <w:shd w:val="clear" w:color="auto" w:fill="FFFFFF"/>
            <w:vAlign w:val="center"/>
          </w:tcPr>
          <w:p w14:paraId="17D847B8" w14:textId="15E666B7" w:rsidR="00D27890" w:rsidRPr="00CF0B04" w:rsidRDefault="00D27890" w:rsidP="00CF0B04">
            <w:pPr>
              <w:jc w:val="center"/>
            </w:pPr>
          </w:p>
        </w:tc>
        <w:tc>
          <w:tcPr>
            <w:tcW w:w="817" w:type="dxa"/>
            <w:shd w:val="clear" w:color="auto" w:fill="FFFFFF"/>
            <w:vAlign w:val="center"/>
          </w:tcPr>
          <w:p w14:paraId="5F44155D" w14:textId="66EFBB04" w:rsidR="00D27890" w:rsidRPr="00CF0B04" w:rsidRDefault="00D27890" w:rsidP="00CF0B04">
            <w:pPr>
              <w:jc w:val="center"/>
            </w:pPr>
          </w:p>
        </w:tc>
        <w:tc>
          <w:tcPr>
            <w:tcW w:w="641" w:type="dxa"/>
            <w:shd w:val="clear" w:color="auto" w:fill="FFFFFF"/>
            <w:vAlign w:val="center"/>
          </w:tcPr>
          <w:p w14:paraId="51F4817A" w14:textId="2DFE5D83" w:rsidR="00D27890" w:rsidRPr="00CF0B04" w:rsidRDefault="00B9155D" w:rsidP="00CF0B04">
            <w:pPr>
              <w:jc w:val="center"/>
            </w:pPr>
            <w:r>
              <w:t>2</w:t>
            </w:r>
          </w:p>
        </w:tc>
        <w:tc>
          <w:tcPr>
            <w:tcW w:w="657" w:type="dxa"/>
            <w:shd w:val="clear" w:color="auto" w:fill="FFFFFF"/>
            <w:vAlign w:val="center"/>
          </w:tcPr>
          <w:p w14:paraId="2C18065B" w14:textId="10921866" w:rsidR="00D27890" w:rsidRPr="00CF0B04" w:rsidRDefault="00B9155D" w:rsidP="00CF0B04">
            <w:pPr>
              <w:jc w:val="center"/>
            </w:pPr>
            <w:r>
              <w:t>1</w:t>
            </w:r>
          </w:p>
        </w:tc>
        <w:tc>
          <w:tcPr>
            <w:tcW w:w="665" w:type="dxa"/>
            <w:tcBorders>
              <w:right w:val="double" w:sz="4" w:space="0" w:color="auto"/>
            </w:tcBorders>
            <w:shd w:val="clear" w:color="auto" w:fill="FFFFFF"/>
            <w:vAlign w:val="center"/>
          </w:tcPr>
          <w:p w14:paraId="30B88D27" w14:textId="180C5BBF" w:rsidR="00D27890" w:rsidRPr="00CF0B04" w:rsidRDefault="00D27890" w:rsidP="00CF0B04">
            <w:pPr>
              <w:jc w:val="center"/>
            </w:pPr>
            <w:r w:rsidRPr="00CF0B04">
              <w:t>0</w:t>
            </w:r>
          </w:p>
        </w:tc>
      </w:tr>
      <w:tr w:rsidR="00D27890" w:rsidRPr="00CF0B04" w14:paraId="37F6F986"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42A8B56" w14:textId="77777777" w:rsidR="00D27890" w:rsidRPr="00CF0B04" w:rsidRDefault="00D27890" w:rsidP="00CF0B04">
            <w:r w:rsidRPr="00CF0B04">
              <w:t>Rob Sumowski</w:t>
            </w:r>
          </w:p>
          <w:p w14:paraId="6F3017F7" w14:textId="77777777" w:rsidR="00D27890" w:rsidRPr="00CF0B04" w:rsidRDefault="00D27890" w:rsidP="00CF0B04">
            <w:r w:rsidRPr="00CF0B04">
              <w:rPr>
                <w:i/>
                <w:iCs/>
              </w:rPr>
              <w:t xml:space="preserve">EFS, </w:t>
            </w:r>
            <w:proofErr w:type="spellStart"/>
            <w:r w:rsidRPr="00CF0B04">
              <w:rPr>
                <w:i/>
                <w:iCs/>
              </w:rPr>
              <w:t>CoE</w:t>
            </w:r>
            <w:proofErr w:type="spellEnd"/>
          </w:p>
          <w:p w14:paraId="1B7C8737" w14:textId="4A17DE84" w:rsidR="00D27890" w:rsidRPr="00CF0B04" w:rsidRDefault="00D27890" w:rsidP="00CF0B04">
            <w:pPr>
              <w:rPr>
                <w:i/>
                <w:iCs/>
              </w:rPr>
            </w:pPr>
            <w:r w:rsidRPr="00CF0B04">
              <w:rPr>
                <w:i/>
                <w:iCs/>
              </w:rPr>
              <w:t>ECUS Chair</w:t>
            </w:r>
          </w:p>
        </w:tc>
        <w:tc>
          <w:tcPr>
            <w:tcW w:w="537" w:type="dxa"/>
            <w:tcBorders>
              <w:bottom w:val="single" w:sz="4" w:space="0" w:color="auto"/>
            </w:tcBorders>
            <w:shd w:val="clear" w:color="auto" w:fill="auto"/>
            <w:vAlign w:val="center"/>
          </w:tcPr>
          <w:p w14:paraId="135C0D65" w14:textId="226E2BB0" w:rsidR="00D27890" w:rsidRPr="00CF0B04" w:rsidRDefault="00B9155D" w:rsidP="00CF0B04">
            <w:pPr>
              <w:jc w:val="center"/>
            </w:pPr>
            <w:r>
              <w:t>P</w:t>
            </w:r>
          </w:p>
        </w:tc>
        <w:tc>
          <w:tcPr>
            <w:tcW w:w="657" w:type="dxa"/>
            <w:tcBorders>
              <w:bottom w:val="single" w:sz="4" w:space="0" w:color="auto"/>
            </w:tcBorders>
            <w:shd w:val="clear" w:color="auto" w:fill="FFFFFF"/>
            <w:vAlign w:val="center"/>
          </w:tcPr>
          <w:p w14:paraId="4D7A88F3" w14:textId="778EB7E1" w:rsidR="00D27890" w:rsidRPr="00CF0B04" w:rsidRDefault="00B9155D" w:rsidP="00CF0B04">
            <w:pPr>
              <w:jc w:val="center"/>
            </w:pPr>
            <w:r>
              <w:t>P</w:t>
            </w:r>
          </w:p>
        </w:tc>
        <w:tc>
          <w:tcPr>
            <w:tcW w:w="682" w:type="dxa"/>
            <w:tcBorders>
              <w:bottom w:val="single" w:sz="4" w:space="0" w:color="auto"/>
            </w:tcBorders>
            <w:shd w:val="clear" w:color="auto" w:fill="FFFFFF"/>
            <w:vAlign w:val="center"/>
          </w:tcPr>
          <w:p w14:paraId="70E4A106" w14:textId="393134BD" w:rsidR="00D27890" w:rsidRPr="00CF0B04" w:rsidRDefault="00B9155D" w:rsidP="00CF0B04">
            <w:pPr>
              <w:jc w:val="center"/>
            </w:pPr>
            <w:r>
              <w:t>P</w:t>
            </w:r>
          </w:p>
        </w:tc>
        <w:tc>
          <w:tcPr>
            <w:tcW w:w="682" w:type="dxa"/>
            <w:tcBorders>
              <w:bottom w:val="single" w:sz="4" w:space="0" w:color="auto"/>
            </w:tcBorders>
            <w:shd w:val="clear" w:color="auto" w:fill="FFFFFF"/>
            <w:vAlign w:val="center"/>
          </w:tcPr>
          <w:p w14:paraId="0E025FB7" w14:textId="77777777" w:rsidR="00D27890" w:rsidRPr="00CF0B04" w:rsidRDefault="00D27890" w:rsidP="00CF0B04">
            <w:pPr>
              <w:jc w:val="center"/>
            </w:pPr>
          </w:p>
        </w:tc>
        <w:tc>
          <w:tcPr>
            <w:tcW w:w="817" w:type="dxa"/>
            <w:tcBorders>
              <w:bottom w:val="single" w:sz="4" w:space="0" w:color="auto"/>
            </w:tcBorders>
            <w:shd w:val="clear" w:color="auto" w:fill="FFFFFF"/>
            <w:vAlign w:val="center"/>
          </w:tcPr>
          <w:p w14:paraId="0C1E9EC4" w14:textId="77777777" w:rsidR="00D27890" w:rsidRPr="00CF0B04" w:rsidRDefault="00D27890" w:rsidP="00CF0B04">
            <w:pPr>
              <w:jc w:val="center"/>
            </w:pPr>
          </w:p>
        </w:tc>
        <w:tc>
          <w:tcPr>
            <w:tcW w:w="745" w:type="dxa"/>
            <w:tcBorders>
              <w:bottom w:val="single" w:sz="4" w:space="0" w:color="auto"/>
            </w:tcBorders>
            <w:shd w:val="clear" w:color="auto" w:fill="FFFFFF"/>
            <w:vAlign w:val="center"/>
          </w:tcPr>
          <w:p w14:paraId="0DBD69EC" w14:textId="77777777" w:rsidR="00D27890" w:rsidRPr="00CF0B04" w:rsidRDefault="00D27890" w:rsidP="00CF0B04">
            <w:pPr>
              <w:jc w:val="center"/>
            </w:pPr>
          </w:p>
        </w:tc>
        <w:tc>
          <w:tcPr>
            <w:tcW w:w="817" w:type="dxa"/>
            <w:tcBorders>
              <w:bottom w:val="single" w:sz="4" w:space="0" w:color="auto"/>
            </w:tcBorders>
            <w:shd w:val="clear" w:color="auto" w:fill="FFFFFF"/>
            <w:vAlign w:val="center"/>
          </w:tcPr>
          <w:p w14:paraId="3695365C" w14:textId="77777777" w:rsidR="00D27890" w:rsidRPr="00CF0B04" w:rsidRDefault="00D27890" w:rsidP="00CF0B04">
            <w:pPr>
              <w:jc w:val="center"/>
            </w:pPr>
          </w:p>
        </w:tc>
        <w:tc>
          <w:tcPr>
            <w:tcW w:w="641" w:type="dxa"/>
            <w:tcBorders>
              <w:bottom w:val="single" w:sz="4" w:space="0" w:color="auto"/>
            </w:tcBorders>
            <w:shd w:val="clear" w:color="auto" w:fill="FFFFFF"/>
            <w:vAlign w:val="center"/>
          </w:tcPr>
          <w:p w14:paraId="15534709" w14:textId="1D7D4658" w:rsidR="00D27890" w:rsidRPr="00CF0B04" w:rsidRDefault="00B9155D" w:rsidP="00CF0B04">
            <w:pPr>
              <w:jc w:val="center"/>
            </w:pPr>
            <w:r>
              <w:t>3</w:t>
            </w:r>
          </w:p>
        </w:tc>
        <w:tc>
          <w:tcPr>
            <w:tcW w:w="657" w:type="dxa"/>
            <w:tcBorders>
              <w:bottom w:val="single" w:sz="4" w:space="0" w:color="auto"/>
            </w:tcBorders>
            <w:shd w:val="clear" w:color="auto" w:fill="FFFFFF"/>
            <w:vAlign w:val="center"/>
          </w:tcPr>
          <w:p w14:paraId="36D8CF0E" w14:textId="5DB26B15" w:rsidR="00D27890" w:rsidRPr="00CF0B04" w:rsidRDefault="00D27890" w:rsidP="00CF0B04">
            <w:pPr>
              <w:jc w:val="center"/>
            </w:pPr>
            <w:r w:rsidRPr="00CF0B04">
              <w:t>0</w:t>
            </w:r>
          </w:p>
        </w:tc>
        <w:tc>
          <w:tcPr>
            <w:tcW w:w="665" w:type="dxa"/>
            <w:tcBorders>
              <w:bottom w:val="single" w:sz="4" w:space="0" w:color="auto"/>
              <w:right w:val="double" w:sz="4" w:space="0" w:color="auto"/>
            </w:tcBorders>
            <w:shd w:val="clear" w:color="auto" w:fill="FFFFFF"/>
            <w:vAlign w:val="center"/>
          </w:tcPr>
          <w:p w14:paraId="368C1B10" w14:textId="70CBDD05" w:rsidR="00D27890" w:rsidRPr="00CF0B04" w:rsidRDefault="00D27890" w:rsidP="00CF0B04">
            <w:pPr>
              <w:jc w:val="center"/>
            </w:pPr>
            <w:r w:rsidRPr="00CF0B04">
              <w:t>0</w:t>
            </w:r>
          </w:p>
        </w:tc>
      </w:tr>
    </w:tbl>
    <w:p w14:paraId="48F3D223" w14:textId="1B3427D7" w:rsidR="00973FD5" w:rsidRPr="00CF0B04" w:rsidRDefault="00973FD5" w:rsidP="00CF0B04">
      <w:pPr>
        <w:tabs>
          <w:tab w:val="right" w:pos="14314"/>
        </w:tabs>
        <w:rPr>
          <w:u w:val="single"/>
        </w:rPr>
      </w:pPr>
    </w:p>
    <w:sectPr w:rsidR="00973FD5" w:rsidRPr="00CF0B04" w:rsidSect="002B0563">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30FA" w14:textId="77777777" w:rsidR="002B0563" w:rsidRDefault="002B0563">
      <w:r>
        <w:separator/>
      </w:r>
    </w:p>
  </w:endnote>
  <w:endnote w:type="continuationSeparator" w:id="0">
    <w:p w14:paraId="0DB5B55D" w14:textId="77777777" w:rsidR="002B0563" w:rsidRDefault="002B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0BEF" w14:textId="1E7462FE" w:rsidR="00621242" w:rsidRDefault="00943025" w:rsidP="00E774D4">
    <w:pPr>
      <w:pStyle w:val="Footer"/>
      <w:tabs>
        <w:tab w:val="clear" w:pos="8640"/>
        <w:tab w:val="right" w:pos="14310"/>
      </w:tabs>
      <w:jc w:val="center"/>
    </w:pPr>
    <w:r w:rsidRPr="00943025">
      <w:rPr>
        <w:i/>
      </w:rPr>
      <w:t>3</w:t>
    </w:r>
    <w:r w:rsidR="00621242" w:rsidRPr="00943025">
      <w:rPr>
        <w:i/>
      </w:rPr>
      <w:t xml:space="preserve"> </w:t>
    </w:r>
    <w:r w:rsidRPr="00943025">
      <w:rPr>
        <w:i/>
      </w:rPr>
      <w:t>Nov</w:t>
    </w:r>
    <w:r w:rsidR="00621242" w:rsidRPr="00943025">
      <w:rPr>
        <w:i/>
      </w:rPr>
      <w:t xml:space="preserve"> 20</w:t>
    </w:r>
    <w:r w:rsidR="005929F3" w:rsidRPr="00943025">
      <w:rPr>
        <w:i/>
      </w:rPr>
      <w:t>2</w:t>
    </w:r>
    <w:r w:rsidR="002C45D5" w:rsidRPr="00943025">
      <w:rPr>
        <w:i/>
      </w:rPr>
      <w:t>3</w:t>
    </w:r>
    <w:r w:rsidR="00621242">
      <w:rPr>
        <w:i/>
      </w:rPr>
      <w:t xml:space="preserve"> </w:t>
    </w:r>
    <w:r w:rsidR="00621242" w:rsidRPr="009A508C">
      <w:rPr>
        <w:i/>
      </w:rPr>
      <w:t xml:space="preserve">ECUS Meeting Minutes </w:t>
    </w:r>
    <w:r w:rsidR="00621242">
      <w:rPr>
        <w:i/>
      </w:rPr>
      <w:t>(</w:t>
    </w:r>
    <w:r w:rsidR="00E935A1">
      <w:rPr>
        <w:i/>
      </w:rPr>
      <w:t>FINAL)</w:t>
    </w:r>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Content>
            <w:r w:rsidR="00621242">
              <w:rPr>
                <w:i/>
              </w:rPr>
              <w:tab/>
            </w:r>
            <w:r w:rsidR="00621242" w:rsidRPr="009A508C">
              <w:rPr>
                <w:i/>
              </w:rPr>
              <w:t xml:space="preserve">Page </w:t>
            </w:r>
            <w:r w:rsidR="00621242" w:rsidRPr="009A508C">
              <w:rPr>
                <w:bCs/>
                <w:i/>
              </w:rPr>
              <w:fldChar w:fldCharType="begin"/>
            </w:r>
            <w:r w:rsidR="00621242" w:rsidRPr="009A508C">
              <w:rPr>
                <w:bCs/>
                <w:i/>
              </w:rPr>
              <w:instrText xml:space="preserve"> PAGE </w:instrText>
            </w:r>
            <w:r w:rsidR="00621242" w:rsidRPr="009A508C">
              <w:rPr>
                <w:bCs/>
                <w:i/>
              </w:rPr>
              <w:fldChar w:fldCharType="separate"/>
            </w:r>
            <w:r w:rsidR="00621242">
              <w:rPr>
                <w:bCs/>
                <w:i/>
              </w:rPr>
              <w:t>17</w:t>
            </w:r>
            <w:r w:rsidR="00621242" w:rsidRPr="009A508C">
              <w:rPr>
                <w:bCs/>
                <w:i/>
              </w:rPr>
              <w:fldChar w:fldCharType="end"/>
            </w:r>
            <w:r w:rsidR="00621242" w:rsidRPr="009A508C">
              <w:rPr>
                <w:i/>
              </w:rPr>
              <w:t xml:space="preserve"> of </w:t>
            </w:r>
            <w:r w:rsidR="00621242" w:rsidRPr="009A508C">
              <w:rPr>
                <w:bCs/>
                <w:i/>
              </w:rPr>
              <w:fldChar w:fldCharType="begin"/>
            </w:r>
            <w:r w:rsidR="00621242" w:rsidRPr="009A508C">
              <w:rPr>
                <w:bCs/>
                <w:i/>
              </w:rPr>
              <w:instrText xml:space="preserve"> NUMPAGES  </w:instrText>
            </w:r>
            <w:r w:rsidR="00621242" w:rsidRPr="009A508C">
              <w:rPr>
                <w:bCs/>
                <w:i/>
              </w:rPr>
              <w:fldChar w:fldCharType="separate"/>
            </w:r>
            <w:r w:rsidR="00621242">
              <w:rPr>
                <w:bCs/>
                <w:i/>
              </w:rPr>
              <w:t>18</w:t>
            </w:r>
            <w:r w:rsidR="00621242" w:rsidRPr="009A508C">
              <w:rPr>
                <w:bCs/>
                <w:i/>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A872" w14:textId="77777777" w:rsidR="002B0563" w:rsidRDefault="002B0563">
      <w:r>
        <w:separator/>
      </w:r>
    </w:p>
  </w:footnote>
  <w:footnote w:type="continuationSeparator" w:id="0">
    <w:p w14:paraId="1D808EAF" w14:textId="77777777" w:rsidR="002B0563" w:rsidRDefault="002B0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50F"/>
    <w:multiLevelType w:val="hybridMultilevel"/>
    <w:tmpl w:val="FFF042A2"/>
    <w:lvl w:ilvl="0" w:tplc="8A18487A">
      <w:start w:val="1"/>
      <w:numFmt w:val="decimal"/>
      <w:lvlText w:val="%1."/>
      <w:lvlJc w:val="left"/>
      <w:pPr>
        <w:ind w:left="720" w:hanging="360"/>
      </w:pPr>
      <w:rPr>
        <w:rFonts w:hint="default"/>
        <w:b w:val="0"/>
        <w:bCs w:val="0"/>
      </w:rPr>
    </w:lvl>
    <w:lvl w:ilvl="1" w:tplc="A3E8695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0C7C"/>
    <w:multiLevelType w:val="hybridMultilevel"/>
    <w:tmpl w:val="1A883910"/>
    <w:lvl w:ilvl="0" w:tplc="65EA28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94AB1"/>
    <w:multiLevelType w:val="hybridMultilevel"/>
    <w:tmpl w:val="2DEE8270"/>
    <w:lvl w:ilvl="0" w:tplc="6FE2AD5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D698A"/>
    <w:multiLevelType w:val="hybridMultilevel"/>
    <w:tmpl w:val="50006290"/>
    <w:lvl w:ilvl="0" w:tplc="B5B6A566">
      <w:start w:val="1"/>
      <w:numFmt w:val="decimal"/>
      <w:lvlText w:val="%1."/>
      <w:lvlJc w:val="left"/>
      <w:pPr>
        <w:ind w:left="720" w:hanging="360"/>
      </w:pPr>
      <w:rPr>
        <w:rFonts w:hint="default"/>
        <w:b w:val="0"/>
        <w:bCs w:val="0"/>
      </w:rPr>
    </w:lvl>
    <w:lvl w:ilvl="1" w:tplc="2CB810E0">
      <w:start w:val="1"/>
      <w:numFmt w:val="lowerLetter"/>
      <w:lvlText w:val="%2."/>
      <w:lvlJc w:val="left"/>
      <w:pPr>
        <w:ind w:left="1440" w:hanging="360"/>
      </w:pPr>
      <w:rPr>
        <w:b w:val="0"/>
        <w:bCs w:val="0"/>
      </w:rPr>
    </w:lvl>
    <w:lvl w:ilvl="2" w:tplc="B0703DC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B6350"/>
    <w:multiLevelType w:val="hybridMultilevel"/>
    <w:tmpl w:val="7DB652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6778F"/>
    <w:multiLevelType w:val="hybridMultilevel"/>
    <w:tmpl w:val="FAAA09A4"/>
    <w:lvl w:ilvl="0" w:tplc="7A1C1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97C58"/>
    <w:multiLevelType w:val="hybridMultilevel"/>
    <w:tmpl w:val="7FBA96B0"/>
    <w:lvl w:ilvl="0" w:tplc="7BF61AD2">
      <w:start w:val="1"/>
      <w:numFmt w:val="decimal"/>
      <w:lvlText w:val="%1."/>
      <w:lvlJc w:val="left"/>
      <w:pPr>
        <w:ind w:left="720" w:hanging="360"/>
      </w:pPr>
      <w:rPr>
        <w:rFonts w:hint="default"/>
        <w:b w:val="0"/>
        <w:bCs w:val="0"/>
      </w:rPr>
    </w:lvl>
    <w:lvl w:ilvl="1" w:tplc="65A4D2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75215"/>
    <w:multiLevelType w:val="hybridMultilevel"/>
    <w:tmpl w:val="D2A6BA68"/>
    <w:lvl w:ilvl="0" w:tplc="E9449242">
      <w:start w:val="1"/>
      <w:numFmt w:val="decimal"/>
      <w:lvlText w:val="%1."/>
      <w:lvlJc w:val="left"/>
      <w:pPr>
        <w:ind w:left="720" w:hanging="360"/>
      </w:pPr>
      <w:rPr>
        <w:rFonts w:hint="default"/>
        <w:b w:val="0"/>
        <w:bCs w:val="0"/>
      </w:rPr>
    </w:lvl>
    <w:lvl w:ilvl="1" w:tplc="B7945BD6">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A51FB"/>
    <w:multiLevelType w:val="hybridMultilevel"/>
    <w:tmpl w:val="2C844F0A"/>
    <w:lvl w:ilvl="0" w:tplc="9446BB24">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A5208"/>
    <w:multiLevelType w:val="hybridMultilevel"/>
    <w:tmpl w:val="B3E00B82"/>
    <w:lvl w:ilvl="0" w:tplc="B7F4B1E2">
      <w:start w:val="1"/>
      <w:numFmt w:val="decimal"/>
      <w:lvlText w:val="%1."/>
      <w:lvlJc w:val="left"/>
      <w:pPr>
        <w:ind w:left="720" w:hanging="360"/>
      </w:pPr>
      <w:rPr>
        <w:rFonts w:hint="default"/>
        <w:b w:val="0"/>
        <w:bCs w:val="0"/>
      </w:rPr>
    </w:lvl>
    <w:lvl w:ilvl="1" w:tplc="1ACA06A8">
      <w:start w:val="1"/>
      <w:numFmt w:val="lowerLetter"/>
      <w:lvlText w:val="%2."/>
      <w:lvlJc w:val="left"/>
      <w:pPr>
        <w:ind w:left="1440" w:hanging="360"/>
      </w:pPr>
      <w:rPr>
        <w:b w:val="0"/>
        <w:bCs w:val="0"/>
      </w:rPr>
    </w:lvl>
    <w:lvl w:ilvl="2" w:tplc="D5A25E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20145"/>
    <w:multiLevelType w:val="hybridMultilevel"/>
    <w:tmpl w:val="69EE3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6441F"/>
    <w:multiLevelType w:val="hybridMultilevel"/>
    <w:tmpl w:val="6E5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93ACD"/>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74D0B"/>
    <w:multiLevelType w:val="hybridMultilevel"/>
    <w:tmpl w:val="F70AE55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BC0066"/>
    <w:multiLevelType w:val="hybridMultilevel"/>
    <w:tmpl w:val="A84A8EBE"/>
    <w:lvl w:ilvl="0" w:tplc="0409000F">
      <w:start w:val="1"/>
      <w:numFmt w:val="decimal"/>
      <w:lvlText w:val="%1."/>
      <w:lvlJc w:val="left"/>
      <w:pPr>
        <w:ind w:left="720" w:hanging="360"/>
      </w:pPr>
      <w:rPr>
        <w:rFonts w:hint="default"/>
      </w:rPr>
    </w:lvl>
    <w:lvl w:ilvl="1" w:tplc="A6D0F350">
      <w:start w:val="1"/>
      <w:numFmt w:val="lowerLetter"/>
      <w:lvlText w:val="%2."/>
      <w:lvlJc w:val="left"/>
      <w:pPr>
        <w:ind w:left="1440" w:hanging="360"/>
      </w:pPr>
      <w:rPr>
        <w:b w:val="0"/>
        <w:bCs w:val="0"/>
      </w:rPr>
    </w:lvl>
    <w:lvl w:ilvl="2" w:tplc="0409001B">
      <w:start w:val="1"/>
      <w:numFmt w:val="lowerRoman"/>
      <w:lvlText w:val="%3."/>
      <w:lvlJc w:val="right"/>
      <w:pPr>
        <w:ind w:left="2160" w:hanging="360"/>
      </w:p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5443C"/>
    <w:multiLevelType w:val="hybridMultilevel"/>
    <w:tmpl w:val="F7007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85A7B"/>
    <w:multiLevelType w:val="hybridMultilevel"/>
    <w:tmpl w:val="E690D5BC"/>
    <w:lvl w:ilvl="0" w:tplc="8132E71C">
      <w:start w:val="1"/>
      <w:numFmt w:val="decimal"/>
      <w:lvlText w:val="%1."/>
      <w:lvlJc w:val="left"/>
      <w:pPr>
        <w:ind w:left="720" w:hanging="360"/>
      </w:pPr>
      <w:rPr>
        <w:rFonts w:hint="default"/>
        <w:b w:val="0"/>
        <w:bCs/>
      </w:rPr>
    </w:lvl>
    <w:lvl w:ilvl="1" w:tplc="2FC29D80">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117F3"/>
    <w:multiLevelType w:val="hybridMultilevel"/>
    <w:tmpl w:val="9BFA7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292877">
    <w:abstractNumId w:val="3"/>
  </w:num>
  <w:num w:numId="2" w16cid:durableId="1989705618">
    <w:abstractNumId w:val="14"/>
  </w:num>
  <w:num w:numId="3" w16cid:durableId="322244846">
    <w:abstractNumId w:val="0"/>
  </w:num>
  <w:num w:numId="4" w16cid:durableId="1544054505">
    <w:abstractNumId w:val="9"/>
  </w:num>
  <w:num w:numId="5" w16cid:durableId="305361360">
    <w:abstractNumId w:val="7"/>
  </w:num>
  <w:num w:numId="6" w16cid:durableId="2088840329">
    <w:abstractNumId w:val="20"/>
  </w:num>
  <w:num w:numId="7" w16cid:durableId="785150822">
    <w:abstractNumId w:val="5"/>
  </w:num>
  <w:num w:numId="8" w16cid:durableId="672880625">
    <w:abstractNumId w:val="21"/>
  </w:num>
  <w:num w:numId="9" w16cid:durableId="1635287004">
    <w:abstractNumId w:val="15"/>
  </w:num>
  <w:num w:numId="10" w16cid:durableId="1395196153">
    <w:abstractNumId w:val="4"/>
  </w:num>
  <w:num w:numId="11" w16cid:durableId="1968971064">
    <w:abstractNumId w:val="10"/>
  </w:num>
  <w:num w:numId="12" w16cid:durableId="828593530">
    <w:abstractNumId w:val="19"/>
  </w:num>
  <w:num w:numId="13" w16cid:durableId="61416942">
    <w:abstractNumId w:val="13"/>
  </w:num>
  <w:num w:numId="14" w16cid:durableId="869612265">
    <w:abstractNumId w:val="12"/>
  </w:num>
  <w:num w:numId="15" w16cid:durableId="1927229777">
    <w:abstractNumId w:val="6"/>
  </w:num>
  <w:num w:numId="16" w16cid:durableId="1820657122">
    <w:abstractNumId w:val="1"/>
  </w:num>
  <w:num w:numId="17" w16cid:durableId="243075998">
    <w:abstractNumId w:val="8"/>
  </w:num>
  <w:num w:numId="18" w16cid:durableId="16547226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5521477">
    <w:abstractNumId w:val="16"/>
  </w:num>
  <w:num w:numId="20" w16cid:durableId="1363743443">
    <w:abstractNumId w:val="18"/>
  </w:num>
  <w:num w:numId="21" w16cid:durableId="1993607011">
    <w:abstractNumId w:val="2"/>
  </w:num>
  <w:num w:numId="22" w16cid:durableId="199105947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C76"/>
    <w:rsid w:val="000033B2"/>
    <w:rsid w:val="00013F97"/>
    <w:rsid w:val="00014506"/>
    <w:rsid w:val="000207D0"/>
    <w:rsid w:val="00027F40"/>
    <w:rsid w:val="0003753C"/>
    <w:rsid w:val="000453B2"/>
    <w:rsid w:val="000507F8"/>
    <w:rsid w:val="00052153"/>
    <w:rsid w:val="00071A3E"/>
    <w:rsid w:val="000769E5"/>
    <w:rsid w:val="00081961"/>
    <w:rsid w:val="00082D4B"/>
    <w:rsid w:val="0008395E"/>
    <w:rsid w:val="00091D1C"/>
    <w:rsid w:val="00092D4A"/>
    <w:rsid w:val="0009464E"/>
    <w:rsid w:val="00095528"/>
    <w:rsid w:val="000A1487"/>
    <w:rsid w:val="000B2854"/>
    <w:rsid w:val="000B5A35"/>
    <w:rsid w:val="000B64EB"/>
    <w:rsid w:val="000B6B06"/>
    <w:rsid w:val="000C4995"/>
    <w:rsid w:val="000C59F7"/>
    <w:rsid w:val="000C5DF3"/>
    <w:rsid w:val="000D2C34"/>
    <w:rsid w:val="000E274F"/>
    <w:rsid w:val="000E33C9"/>
    <w:rsid w:val="000F3792"/>
    <w:rsid w:val="000F4925"/>
    <w:rsid w:val="000F6139"/>
    <w:rsid w:val="0010559F"/>
    <w:rsid w:val="0010774F"/>
    <w:rsid w:val="001078C8"/>
    <w:rsid w:val="00110FC6"/>
    <w:rsid w:val="00111F18"/>
    <w:rsid w:val="0012633F"/>
    <w:rsid w:val="00131F70"/>
    <w:rsid w:val="001333DF"/>
    <w:rsid w:val="00136D52"/>
    <w:rsid w:val="00136FBE"/>
    <w:rsid w:val="00140593"/>
    <w:rsid w:val="00141996"/>
    <w:rsid w:val="00142257"/>
    <w:rsid w:val="001454CA"/>
    <w:rsid w:val="0014666D"/>
    <w:rsid w:val="00150BAB"/>
    <w:rsid w:val="001534E1"/>
    <w:rsid w:val="001568EE"/>
    <w:rsid w:val="00156982"/>
    <w:rsid w:val="00164A00"/>
    <w:rsid w:val="00171EE3"/>
    <w:rsid w:val="001733A1"/>
    <w:rsid w:val="001736BC"/>
    <w:rsid w:val="0017731A"/>
    <w:rsid w:val="0018042F"/>
    <w:rsid w:val="00182B66"/>
    <w:rsid w:val="00182F7E"/>
    <w:rsid w:val="00183906"/>
    <w:rsid w:val="0018412C"/>
    <w:rsid w:val="00190F09"/>
    <w:rsid w:val="001929D7"/>
    <w:rsid w:val="00192D1B"/>
    <w:rsid w:val="0019374A"/>
    <w:rsid w:val="001938C4"/>
    <w:rsid w:val="001A0ADA"/>
    <w:rsid w:val="001A2105"/>
    <w:rsid w:val="001A6EED"/>
    <w:rsid w:val="001B417D"/>
    <w:rsid w:val="001B4656"/>
    <w:rsid w:val="001B47B7"/>
    <w:rsid w:val="001C2056"/>
    <w:rsid w:val="001C7F61"/>
    <w:rsid w:val="001D09B0"/>
    <w:rsid w:val="001D1CCC"/>
    <w:rsid w:val="001E18A8"/>
    <w:rsid w:val="001E511A"/>
    <w:rsid w:val="001E66CC"/>
    <w:rsid w:val="001F7026"/>
    <w:rsid w:val="00202536"/>
    <w:rsid w:val="00210CCE"/>
    <w:rsid w:val="0022058A"/>
    <w:rsid w:val="00222065"/>
    <w:rsid w:val="002244BE"/>
    <w:rsid w:val="00226D38"/>
    <w:rsid w:val="00227341"/>
    <w:rsid w:val="00233260"/>
    <w:rsid w:val="00240943"/>
    <w:rsid w:val="0024535A"/>
    <w:rsid w:val="0025770A"/>
    <w:rsid w:val="002707B7"/>
    <w:rsid w:val="0027205A"/>
    <w:rsid w:val="002720DB"/>
    <w:rsid w:val="0027270A"/>
    <w:rsid w:val="002730CF"/>
    <w:rsid w:val="00276814"/>
    <w:rsid w:val="0027766B"/>
    <w:rsid w:val="00277BB9"/>
    <w:rsid w:val="00280889"/>
    <w:rsid w:val="0028093B"/>
    <w:rsid w:val="00283686"/>
    <w:rsid w:val="0028721E"/>
    <w:rsid w:val="00290A87"/>
    <w:rsid w:val="00293331"/>
    <w:rsid w:val="002B0563"/>
    <w:rsid w:val="002B6719"/>
    <w:rsid w:val="002C0390"/>
    <w:rsid w:val="002C221C"/>
    <w:rsid w:val="002C3502"/>
    <w:rsid w:val="002C45D5"/>
    <w:rsid w:val="002D587E"/>
    <w:rsid w:val="002D681D"/>
    <w:rsid w:val="002D7F90"/>
    <w:rsid w:val="002E2918"/>
    <w:rsid w:val="002E6E50"/>
    <w:rsid w:val="002F2058"/>
    <w:rsid w:val="002F26F4"/>
    <w:rsid w:val="002F622E"/>
    <w:rsid w:val="00312781"/>
    <w:rsid w:val="003128B7"/>
    <w:rsid w:val="00315B02"/>
    <w:rsid w:val="00322F54"/>
    <w:rsid w:val="00322FB1"/>
    <w:rsid w:val="0032516E"/>
    <w:rsid w:val="00326776"/>
    <w:rsid w:val="0032798C"/>
    <w:rsid w:val="00332141"/>
    <w:rsid w:val="00333F0F"/>
    <w:rsid w:val="00335515"/>
    <w:rsid w:val="00335B6A"/>
    <w:rsid w:val="00336EB9"/>
    <w:rsid w:val="003418DC"/>
    <w:rsid w:val="0034243A"/>
    <w:rsid w:val="00343D80"/>
    <w:rsid w:val="0034750B"/>
    <w:rsid w:val="003515E2"/>
    <w:rsid w:val="00351F8A"/>
    <w:rsid w:val="00351FEA"/>
    <w:rsid w:val="00354FB6"/>
    <w:rsid w:val="00357833"/>
    <w:rsid w:val="003728BE"/>
    <w:rsid w:val="003821DA"/>
    <w:rsid w:val="003836C9"/>
    <w:rsid w:val="00384E74"/>
    <w:rsid w:val="00387B0E"/>
    <w:rsid w:val="003935B8"/>
    <w:rsid w:val="00395071"/>
    <w:rsid w:val="00395E9F"/>
    <w:rsid w:val="003A1462"/>
    <w:rsid w:val="003A38A3"/>
    <w:rsid w:val="003A4E09"/>
    <w:rsid w:val="003C4228"/>
    <w:rsid w:val="003C52A5"/>
    <w:rsid w:val="003C603C"/>
    <w:rsid w:val="003C7573"/>
    <w:rsid w:val="003D2A79"/>
    <w:rsid w:val="003D2AF7"/>
    <w:rsid w:val="003D5896"/>
    <w:rsid w:val="003D7262"/>
    <w:rsid w:val="003E4149"/>
    <w:rsid w:val="003E62FB"/>
    <w:rsid w:val="003F27FC"/>
    <w:rsid w:val="003F32C0"/>
    <w:rsid w:val="003F4AA3"/>
    <w:rsid w:val="00400D60"/>
    <w:rsid w:val="0040245F"/>
    <w:rsid w:val="004031C2"/>
    <w:rsid w:val="0040446F"/>
    <w:rsid w:val="0040653E"/>
    <w:rsid w:val="00414771"/>
    <w:rsid w:val="0043057B"/>
    <w:rsid w:val="00432D60"/>
    <w:rsid w:val="00436400"/>
    <w:rsid w:val="00441C54"/>
    <w:rsid w:val="00447A2A"/>
    <w:rsid w:val="00452083"/>
    <w:rsid w:val="00455A30"/>
    <w:rsid w:val="004672C5"/>
    <w:rsid w:val="004746CD"/>
    <w:rsid w:val="00476197"/>
    <w:rsid w:val="004763B2"/>
    <w:rsid w:val="0047678D"/>
    <w:rsid w:val="0047707E"/>
    <w:rsid w:val="00480C4B"/>
    <w:rsid w:val="00484D8E"/>
    <w:rsid w:val="00484E93"/>
    <w:rsid w:val="004920A3"/>
    <w:rsid w:val="00493BB6"/>
    <w:rsid w:val="0049588B"/>
    <w:rsid w:val="004A1DF4"/>
    <w:rsid w:val="004A563E"/>
    <w:rsid w:val="004A6A23"/>
    <w:rsid w:val="004B54F9"/>
    <w:rsid w:val="004C2DA7"/>
    <w:rsid w:val="004C49F6"/>
    <w:rsid w:val="004E039B"/>
    <w:rsid w:val="004E1440"/>
    <w:rsid w:val="004E3901"/>
    <w:rsid w:val="004F5424"/>
    <w:rsid w:val="004F54DE"/>
    <w:rsid w:val="004F7E22"/>
    <w:rsid w:val="005020D9"/>
    <w:rsid w:val="005050EE"/>
    <w:rsid w:val="00505743"/>
    <w:rsid w:val="00512327"/>
    <w:rsid w:val="005131D4"/>
    <w:rsid w:val="005178A2"/>
    <w:rsid w:val="00521910"/>
    <w:rsid w:val="00525429"/>
    <w:rsid w:val="00536254"/>
    <w:rsid w:val="00536A40"/>
    <w:rsid w:val="00536EC6"/>
    <w:rsid w:val="005518D2"/>
    <w:rsid w:val="005522A0"/>
    <w:rsid w:val="0055324C"/>
    <w:rsid w:val="0055640B"/>
    <w:rsid w:val="00571EB8"/>
    <w:rsid w:val="0057541C"/>
    <w:rsid w:val="00584D46"/>
    <w:rsid w:val="005854D8"/>
    <w:rsid w:val="005859FA"/>
    <w:rsid w:val="00585C5C"/>
    <w:rsid w:val="00586FA5"/>
    <w:rsid w:val="00587DE3"/>
    <w:rsid w:val="00587F8E"/>
    <w:rsid w:val="005908DD"/>
    <w:rsid w:val="005929F3"/>
    <w:rsid w:val="00593FC6"/>
    <w:rsid w:val="00595ADD"/>
    <w:rsid w:val="005A0D9A"/>
    <w:rsid w:val="005C32D6"/>
    <w:rsid w:val="005C6BBC"/>
    <w:rsid w:val="005D2959"/>
    <w:rsid w:val="005E05D9"/>
    <w:rsid w:val="005E16FB"/>
    <w:rsid w:val="005E6C00"/>
    <w:rsid w:val="005F2544"/>
    <w:rsid w:val="005F5916"/>
    <w:rsid w:val="00602CF5"/>
    <w:rsid w:val="0060492D"/>
    <w:rsid w:val="00604F84"/>
    <w:rsid w:val="006052C1"/>
    <w:rsid w:val="0060591B"/>
    <w:rsid w:val="006134C8"/>
    <w:rsid w:val="00615E39"/>
    <w:rsid w:val="006162AA"/>
    <w:rsid w:val="00616BBA"/>
    <w:rsid w:val="00621242"/>
    <w:rsid w:val="00623458"/>
    <w:rsid w:val="00645A26"/>
    <w:rsid w:val="00646059"/>
    <w:rsid w:val="00650251"/>
    <w:rsid w:val="00650A2A"/>
    <w:rsid w:val="00656F69"/>
    <w:rsid w:val="006600AA"/>
    <w:rsid w:val="00662F4E"/>
    <w:rsid w:val="00664802"/>
    <w:rsid w:val="0066504C"/>
    <w:rsid w:val="00675E0F"/>
    <w:rsid w:val="006822B6"/>
    <w:rsid w:val="00683FE5"/>
    <w:rsid w:val="0068544E"/>
    <w:rsid w:val="00691580"/>
    <w:rsid w:val="00696D13"/>
    <w:rsid w:val="00696F10"/>
    <w:rsid w:val="006A098A"/>
    <w:rsid w:val="006A31E1"/>
    <w:rsid w:val="006A3235"/>
    <w:rsid w:val="006A5A59"/>
    <w:rsid w:val="006B14EB"/>
    <w:rsid w:val="006C38E8"/>
    <w:rsid w:val="006C4ED9"/>
    <w:rsid w:val="006C788E"/>
    <w:rsid w:val="006D0448"/>
    <w:rsid w:val="006D0B3A"/>
    <w:rsid w:val="006D7111"/>
    <w:rsid w:val="006E1E79"/>
    <w:rsid w:val="006E3D04"/>
    <w:rsid w:val="006E6389"/>
    <w:rsid w:val="006F0F46"/>
    <w:rsid w:val="006F2656"/>
    <w:rsid w:val="006F53EF"/>
    <w:rsid w:val="006F55E7"/>
    <w:rsid w:val="00700394"/>
    <w:rsid w:val="0070508E"/>
    <w:rsid w:val="0070601A"/>
    <w:rsid w:val="00715F27"/>
    <w:rsid w:val="007211C5"/>
    <w:rsid w:val="007266C5"/>
    <w:rsid w:val="00726C0C"/>
    <w:rsid w:val="007302D2"/>
    <w:rsid w:val="00733899"/>
    <w:rsid w:val="007351B8"/>
    <w:rsid w:val="00737728"/>
    <w:rsid w:val="00740466"/>
    <w:rsid w:val="00741A90"/>
    <w:rsid w:val="00745322"/>
    <w:rsid w:val="007458A4"/>
    <w:rsid w:val="00745BC9"/>
    <w:rsid w:val="0074739F"/>
    <w:rsid w:val="00750727"/>
    <w:rsid w:val="00751C8C"/>
    <w:rsid w:val="007540D2"/>
    <w:rsid w:val="00760F67"/>
    <w:rsid w:val="007704DB"/>
    <w:rsid w:val="007717E5"/>
    <w:rsid w:val="00783F5A"/>
    <w:rsid w:val="0079008F"/>
    <w:rsid w:val="00790D29"/>
    <w:rsid w:val="00795292"/>
    <w:rsid w:val="007A04C7"/>
    <w:rsid w:val="007B6743"/>
    <w:rsid w:val="007C029A"/>
    <w:rsid w:val="007C1B88"/>
    <w:rsid w:val="007C5817"/>
    <w:rsid w:val="007C72DC"/>
    <w:rsid w:val="007C778B"/>
    <w:rsid w:val="007C7CE2"/>
    <w:rsid w:val="007D2387"/>
    <w:rsid w:val="007D5F49"/>
    <w:rsid w:val="007E0893"/>
    <w:rsid w:val="007E44B5"/>
    <w:rsid w:val="007F7155"/>
    <w:rsid w:val="008069AC"/>
    <w:rsid w:val="00813BCD"/>
    <w:rsid w:val="00814CE7"/>
    <w:rsid w:val="00814D5D"/>
    <w:rsid w:val="00824BD1"/>
    <w:rsid w:val="008322AA"/>
    <w:rsid w:val="00836B6D"/>
    <w:rsid w:val="008468DB"/>
    <w:rsid w:val="00850FA6"/>
    <w:rsid w:val="00855ECF"/>
    <w:rsid w:val="00857B2D"/>
    <w:rsid w:val="00857C13"/>
    <w:rsid w:val="00860ABA"/>
    <w:rsid w:val="00861D05"/>
    <w:rsid w:val="0086210A"/>
    <w:rsid w:val="00863143"/>
    <w:rsid w:val="00865C0D"/>
    <w:rsid w:val="008668F6"/>
    <w:rsid w:val="008724A7"/>
    <w:rsid w:val="00874367"/>
    <w:rsid w:val="00877210"/>
    <w:rsid w:val="00882493"/>
    <w:rsid w:val="00883914"/>
    <w:rsid w:val="0088443F"/>
    <w:rsid w:val="0088496E"/>
    <w:rsid w:val="008868CB"/>
    <w:rsid w:val="008926DF"/>
    <w:rsid w:val="00892A7C"/>
    <w:rsid w:val="00893710"/>
    <w:rsid w:val="00893DC0"/>
    <w:rsid w:val="00897EF7"/>
    <w:rsid w:val="008A20A6"/>
    <w:rsid w:val="008A22E4"/>
    <w:rsid w:val="008B1877"/>
    <w:rsid w:val="008B3AD1"/>
    <w:rsid w:val="008B47DA"/>
    <w:rsid w:val="008B709E"/>
    <w:rsid w:val="008C3314"/>
    <w:rsid w:val="008D7457"/>
    <w:rsid w:val="008E2FC1"/>
    <w:rsid w:val="008E32D0"/>
    <w:rsid w:val="008E53A1"/>
    <w:rsid w:val="008E7954"/>
    <w:rsid w:val="008F022D"/>
    <w:rsid w:val="008F191F"/>
    <w:rsid w:val="008F2BD4"/>
    <w:rsid w:val="009032A9"/>
    <w:rsid w:val="00915887"/>
    <w:rsid w:val="00920186"/>
    <w:rsid w:val="00920CBC"/>
    <w:rsid w:val="00921FF9"/>
    <w:rsid w:val="00922A3F"/>
    <w:rsid w:val="009304BF"/>
    <w:rsid w:val="009337C9"/>
    <w:rsid w:val="0093491D"/>
    <w:rsid w:val="009373A8"/>
    <w:rsid w:val="0093776E"/>
    <w:rsid w:val="00940D7D"/>
    <w:rsid w:val="00943025"/>
    <w:rsid w:val="00946C8F"/>
    <w:rsid w:val="00947CF9"/>
    <w:rsid w:val="00953B38"/>
    <w:rsid w:val="00955B35"/>
    <w:rsid w:val="00955DC8"/>
    <w:rsid w:val="00967EF8"/>
    <w:rsid w:val="00973FD5"/>
    <w:rsid w:val="0098066E"/>
    <w:rsid w:val="00982D9F"/>
    <w:rsid w:val="009915FE"/>
    <w:rsid w:val="009A038C"/>
    <w:rsid w:val="009B0966"/>
    <w:rsid w:val="009B2738"/>
    <w:rsid w:val="009B4036"/>
    <w:rsid w:val="009C235D"/>
    <w:rsid w:val="009C6C78"/>
    <w:rsid w:val="009D1735"/>
    <w:rsid w:val="009D31CF"/>
    <w:rsid w:val="009E1AA6"/>
    <w:rsid w:val="009E1D08"/>
    <w:rsid w:val="009E2C7B"/>
    <w:rsid w:val="009E3D43"/>
    <w:rsid w:val="009E75BB"/>
    <w:rsid w:val="009E7BEC"/>
    <w:rsid w:val="009F309D"/>
    <w:rsid w:val="009F7D7F"/>
    <w:rsid w:val="009F7E24"/>
    <w:rsid w:val="00A0233A"/>
    <w:rsid w:val="00A0457D"/>
    <w:rsid w:val="00A06AC0"/>
    <w:rsid w:val="00A11911"/>
    <w:rsid w:val="00A11E15"/>
    <w:rsid w:val="00A13C84"/>
    <w:rsid w:val="00A14E2F"/>
    <w:rsid w:val="00A226C6"/>
    <w:rsid w:val="00A257C5"/>
    <w:rsid w:val="00A305E9"/>
    <w:rsid w:val="00A3183C"/>
    <w:rsid w:val="00A31F77"/>
    <w:rsid w:val="00A36DC4"/>
    <w:rsid w:val="00A410C4"/>
    <w:rsid w:val="00A42EC5"/>
    <w:rsid w:val="00A451B7"/>
    <w:rsid w:val="00A45E6C"/>
    <w:rsid w:val="00A52874"/>
    <w:rsid w:val="00A52932"/>
    <w:rsid w:val="00A56F24"/>
    <w:rsid w:val="00A64755"/>
    <w:rsid w:val="00A65D8E"/>
    <w:rsid w:val="00A67B01"/>
    <w:rsid w:val="00A84909"/>
    <w:rsid w:val="00A8733B"/>
    <w:rsid w:val="00A903B3"/>
    <w:rsid w:val="00A93FA1"/>
    <w:rsid w:val="00A94908"/>
    <w:rsid w:val="00A97299"/>
    <w:rsid w:val="00A97343"/>
    <w:rsid w:val="00AA3558"/>
    <w:rsid w:val="00AB0A4A"/>
    <w:rsid w:val="00AB36D3"/>
    <w:rsid w:val="00AB4BE8"/>
    <w:rsid w:val="00AB4F84"/>
    <w:rsid w:val="00AB59FE"/>
    <w:rsid w:val="00AC06FB"/>
    <w:rsid w:val="00AC33FF"/>
    <w:rsid w:val="00AD06C7"/>
    <w:rsid w:val="00AD0993"/>
    <w:rsid w:val="00AD20C2"/>
    <w:rsid w:val="00AE043E"/>
    <w:rsid w:val="00AE3053"/>
    <w:rsid w:val="00AE4C34"/>
    <w:rsid w:val="00AF3A9F"/>
    <w:rsid w:val="00AF3F85"/>
    <w:rsid w:val="00B00353"/>
    <w:rsid w:val="00B07649"/>
    <w:rsid w:val="00B11C50"/>
    <w:rsid w:val="00B126C1"/>
    <w:rsid w:val="00B33BC4"/>
    <w:rsid w:val="00B348EC"/>
    <w:rsid w:val="00B373FC"/>
    <w:rsid w:val="00B4746B"/>
    <w:rsid w:val="00B51AB2"/>
    <w:rsid w:val="00B51F46"/>
    <w:rsid w:val="00B53E8C"/>
    <w:rsid w:val="00B53EBD"/>
    <w:rsid w:val="00B71F6A"/>
    <w:rsid w:val="00B72E72"/>
    <w:rsid w:val="00B741D9"/>
    <w:rsid w:val="00B75271"/>
    <w:rsid w:val="00B753D7"/>
    <w:rsid w:val="00B772D4"/>
    <w:rsid w:val="00B80200"/>
    <w:rsid w:val="00B8178C"/>
    <w:rsid w:val="00B8351E"/>
    <w:rsid w:val="00B9155D"/>
    <w:rsid w:val="00B95CE7"/>
    <w:rsid w:val="00BA05FF"/>
    <w:rsid w:val="00BA104A"/>
    <w:rsid w:val="00BA64BE"/>
    <w:rsid w:val="00BA6854"/>
    <w:rsid w:val="00BB0044"/>
    <w:rsid w:val="00BB0581"/>
    <w:rsid w:val="00BB0A15"/>
    <w:rsid w:val="00BB2E6B"/>
    <w:rsid w:val="00BB32F6"/>
    <w:rsid w:val="00BB354C"/>
    <w:rsid w:val="00BB6AC7"/>
    <w:rsid w:val="00BD1922"/>
    <w:rsid w:val="00BD5BEC"/>
    <w:rsid w:val="00BD723D"/>
    <w:rsid w:val="00BE28DD"/>
    <w:rsid w:val="00BE699E"/>
    <w:rsid w:val="00BF0C56"/>
    <w:rsid w:val="00BF10B6"/>
    <w:rsid w:val="00BF4A1B"/>
    <w:rsid w:val="00BF7D94"/>
    <w:rsid w:val="00C04150"/>
    <w:rsid w:val="00C04DD4"/>
    <w:rsid w:val="00C0541B"/>
    <w:rsid w:val="00C06E45"/>
    <w:rsid w:val="00C14A2D"/>
    <w:rsid w:val="00C16488"/>
    <w:rsid w:val="00C26B73"/>
    <w:rsid w:val="00C36247"/>
    <w:rsid w:val="00C36380"/>
    <w:rsid w:val="00C36C92"/>
    <w:rsid w:val="00C462F4"/>
    <w:rsid w:val="00C52C12"/>
    <w:rsid w:val="00C55DE4"/>
    <w:rsid w:val="00C63505"/>
    <w:rsid w:val="00C6436F"/>
    <w:rsid w:val="00C64FE5"/>
    <w:rsid w:val="00C672CE"/>
    <w:rsid w:val="00C8539E"/>
    <w:rsid w:val="00C85C98"/>
    <w:rsid w:val="00C915D0"/>
    <w:rsid w:val="00C94E03"/>
    <w:rsid w:val="00CA19CC"/>
    <w:rsid w:val="00CB1256"/>
    <w:rsid w:val="00CB2506"/>
    <w:rsid w:val="00CB3243"/>
    <w:rsid w:val="00CC28CF"/>
    <w:rsid w:val="00CC3613"/>
    <w:rsid w:val="00CC49A0"/>
    <w:rsid w:val="00CC5198"/>
    <w:rsid w:val="00CC7478"/>
    <w:rsid w:val="00CC7537"/>
    <w:rsid w:val="00CC7C5D"/>
    <w:rsid w:val="00CD0911"/>
    <w:rsid w:val="00CD0BBB"/>
    <w:rsid w:val="00CD2C81"/>
    <w:rsid w:val="00CD5E06"/>
    <w:rsid w:val="00CD6A00"/>
    <w:rsid w:val="00CE0497"/>
    <w:rsid w:val="00CE068C"/>
    <w:rsid w:val="00CF0B04"/>
    <w:rsid w:val="00CF2031"/>
    <w:rsid w:val="00CF6325"/>
    <w:rsid w:val="00D07BC6"/>
    <w:rsid w:val="00D1039D"/>
    <w:rsid w:val="00D13712"/>
    <w:rsid w:val="00D13AB1"/>
    <w:rsid w:val="00D13EE3"/>
    <w:rsid w:val="00D171B9"/>
    <w:rsid w:val="00D21461"/>
    <w:rsid w:val="00D23E3F"/>
    <w:rsid w:val="00D27890"/>
    <w:rsid w:val="00D3100C"/>
    <w:rsid w:val="00D3193B"/>
    <w:rsid w:val="00D37394"/>
    <w:rsid w:val="00D470A8"/>
    <w:rsid w:val="00D51C0A"/>
    <w:rsid w:val="00D5524D"/>
    <w:rsid w:val="00D55D77"/>
    <w:rsid w:val="00D572AC"/>
    <w:rsid w:val="00D61215"/>
    <w:rsid w:val="00D65F22"/>
    <w:rsid w:val="00D774E3"/>
    <w:rsid w:val="00D80897"/>
    <w:rsid w:val="00D82411"/>
    <w:rsid w:val="00D9078A"/>
    <w:rsid w:val="00D91397"/>
    <w:rsid w:val="00D9201C"/>
    <w:rsid w:val="00D92554"/>
    <w:rsid w:val="00D935B8"/>
    <w:rsid w:val="00D94713"/>
    <w:rsid w:val="00D97740"/>
    <w:rsid w:val="00DA0149"/>
    <w:rsid w:val="00DA144F"/>
    <w:rsid w:val="00DA535D"/>
    <w:rsid w:val="00DA6A83"/>
    <w:rsid w:val="00DB0172"/>
    <w:rsid w:val="00DB139F"/>
    <w:rsid w:val="00DB2477"/>
    <w:rsid w:val="00DB652B"/>
    <w:rsid w:val="00DC0B9E"/>
    <w:rsid w:val="00DC249E"/>
    <w:rsid w:val="00DC73A4"/>
    <w:rsid w:val="00DC73F3"/>
    <w:rsid w:val="00DD01B6"/>
    <w:rsid w:val="00DD30FB"/>
    <w:rsid w:val="00DD5435"/>
    <w:rsid w:val="00DE4356"/>
    <w:rsid w:val="00DF138E"/>
    <w:rsid w:val="00DF63CA"/>
    <w:rsid w:val="00DF733B"/>
    <w:rsid w:val="00E002A0"/>
    <w:rsid w:val="00E05991"/>
    <w:rsid w:val="00E05BF5"/>
    <w:rsid w:val="00E175DA"/>
    <w:rsid w:val="00E1796A"/>
    <w:rsid w:val="00E2138B"/>
    <w:rsid w:val="00E23AD9"/>
    <w:rsid w:val="00E27886"/>
    <w:rsid w:val="00E37BE8"/>
    <w:rsid w:val="00E53A15"/>
    <w:rsid w:val="00E57EB6"/>
    <w:rsid w:val="00E60A34"/>
    <w:rsid w:val="00E66B0E"/>
    <w:rsid w:val="00E72153"/>
    <w:rsid w:val="00E774D4"/>
    <w:rsid w:val="00E77B3C"/>
    <w:rsid w:val="00E8700F"/>
    <w:rsid w:val="00E935A1"/>
    <w:rsid w:val="00E96F49"/>
    <w:rsid w:val="00EA38E6"/>
    <w:rsid w:val="00EA4B21"/>
    <w:rsid w:val="00EA6CB4"/>
    <w:rsid w:val="00EA713B"/>
    <w:rsid w:val="00EB3984"/>
    <w:rsid w:val="00EB39E9"/>
    <w:rsid w:val="00EB40EA"/>
    <w:rsid w:val="00EB7EF1"/>
    <w:rsid w:val="00EC1708"/>
    <w:rsid w:val="00EC2720"/>
    <w:rsid w:val="00EC5B6B"/>
    <w:rsid w:val="00EC5DD8"/>
    <w:rsid w:val="00ED170D"/>
    <w:rsid w:val="00ED1C9F"/>
    <w:rsid w:val="00ED2510"/>
    <w:rsid w:val="00ED5629"/>
    <w:rsid w:val="00ED71A5"/>
    <w:rsid w:val="00EE074B"/>
    <w:rsid w:val="00EE5E48"/>
    <w:rsid w:val="00EE62E9"/>
    <w:rsid w:val="00EF2AC5"/>
    <w:rsid w:val="00EF3E0A"/>
    <w:rsid w:val="00EF562C"/>
    <w:rsid w:val="00EF78EC"/>
    <w:rsid w:val="00F03C31"/>
    <w:rsid w:val="00F0556D"/>
    <w:rsid w:val="00F06B46"/>
    <w:rsid w:val="00F077DF"/>
    <w:rsid w:val="00F11CEA"/>
    <w:rsid w:val="00F14373"/>
    <w:rsid w:val="00F1749F"/>
    <w:rsid w:val="00F231ED"/>
    <w:rsid w:val="00F26BB0"/>
    <w:rsid w:val="00F30203"/>
    <w:rsid w:val="00F40401"/>
    <w:rsid w:val="00F42CAE"/>
    <w:rsid w:val="00F459A1"/>
    <w:rsid w:val="00F45BC1"/>
    <w:rsid w:val="00F61000"/>
    <w:rsid w:val="00F61058"/>
    <w:rsid w:val="00F62CE2"/>
    <w:rsid w:val="00F67864"/>
    <w:rsid w:val="00F712C5"/>
    <w:rsid w:val="00F73E4D"/>
    <w:rsid w:val="00F77B94"/>
    <w:rsid w:val="00F80FF6"/>
    <w:rsid w:val="00F81DC0"/>
    <w:rsid w:val="00F83B82"/>
    <w:rsid w:val="00F86522"/>
    <w:rsid w:val="00F866B8"/>
    <w:rsid w:val="00F8681E"/>
    <w:rsid w:val="00FA1421"/>
    <w:rsid w:val="00FA1743"/>
    <w:rsid w:val="00FA1DE5"/>
    <w:rsid w:val="00FA23D7"/>
    <w:rsid w:val="00FB096D"/>
    <w:rsid w:val="00FB1171"/>
    <w:rsid w:val="00FB2DB1"/>
    <w:rsid w:val="00FB3202"/>
    <w:rsid w:val="00FB4C06"/>
    <w:rsid w:val="00FB54A6"/>
    <w:rsid w:val="00FB6DF7"/>
    <w:rsid w:val="00FD0B31"/>
    <w:rsid w:val="00FE1955"/>
    <w:rsid w:val="00FE2CFD"/>
    <w:rsid w:val="00FF1CBF"/>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tabs>
        <w:tab w:val="left" w:pos="785"/>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DB0172"/>
    <w:pPr>
      <w:spacing w:after="200" w:line="276" w:lineRule="auto"/>
      <w:ind w:firstLine="360"/>
    </w:pPr>
    <w:rPr>
      <w:rFonts w:asciiTheme="minorHAnsi" w:eastAsiaTheme="minorHAnsi" w:hAnsiTheme="minorHAnsi" w:cstheme="minorBidi"/>
      <w:b w:val="0"/>
      <w:i w:val="0"/>
      <w:sz w:val="22"/>
      <w:szCs w:val="22"/>
    </w:rPr>
  </w:style>
  <w:style w:type="character" w:customStyle="1" w:styleId="BodyTextChar">
    <w:name w:val="Body Text Char"/>
    <w:basedOn w:val="DefaultParagraphFont"/>
    <w:link w:val="BodyText"/>
    <w:rsid w:val="00DB0172"/>
    <w:rPr>
      <w:b/>
      <w:i/>
      <w:sz w:val="24"/>
      <w:szCs w:val="24"/>
    </w:rPr>
  </w:style>
  <w:style w:type="character" w:customStyle="1" w:styleId="BodyTextFirstIndentChar">
    <w:name w:val="Body Text First Indent Char"/>
    <w:basedOn w:val="BodyTextChar"/>
    <w:link w:val="BodyTextFirstIndent"/>
    <w:uiPriority w:val="99"/>
    <w:rsid w:val="00DB0172"/>
    <w:rPr>
      <w:rFonts w:asciiTheme="minorHAnsi" w:eastAsiaTheme="minorHAnsi" w:hAnsiTheme="minorHAnsi" w:cstheme="minorBidi"/>
      <w:b w:val="0"/>
      <w:i w:val="0"/>
      <w:sz w:val="22"/>
      <w:szCs w:val="22"/>
    </w:rPr>
  </w:style>
  <w:style w:type="character" w:styleId="Hyperlink">
    <w:name w:val="Hyperlink"/>
    <w:basedOn w:val="DefaultParagraphFont"/>
    <w:uiPriority w:val="99"/>
    <w:unhideWhenUsed/>
    <w:rsid w:val="002D7F90"/>
    <w:rPr>
      <w:color w:val="0000FF"/>
      <w:u w:val="single"/>
    </w:rPr>
  </w:style>
  <w:style w:type="character" w:styleId="UnresolvedMention">
    <w:name w:val="Unresolved Mention"/>
    <w:basedOn w:val="DefaultParagraphFont"/>
    <w:uiPriority w:val="99"/>
    <w:semiHidden/>
    <w:unhideWhenUsed/>
    <w:rsid w:val="00EB39E9"/>
    <w:rPr>
      <w:color w:val="605E5C"/>
      <w:shd w:val="clear" w:color="auto" w:fill="E1DFDD"/>
    </w:rPr>
  </w:style>
  <w:style w:type="paragraph" w:customStyle="1" w:styleId="ColorfulList-Accent11">
    <w:name w:val="Colorful List - Accent 11"/>
    <w:basedOn w:val="Normal"/>
    <w:uiPriority w:val="34"/>
    <w:qFormat/>
    <w:rsid w:val="006A31E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D5B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761920">
      <w:bodyDiv w:val="1"/>
      <w:marLeft w:val="0"/>
      <w:marRight w:val="0"/>
      <w:marTop w:val="0"/>
      <w:marBottom w:val="0"/>
      <w:divBdr>
        <w:top w:val="none" w:sz="0" w:space="0" w:color="auto"/>
        <w:left w:val="none" w:sz="0" w:space="0" w:color="auto"/>
        <w:bottom w:val="none" w:sz="0" w:space="0" w:color="auto"/>
        <w:right w:val="none" w:sz="0" w:space="0" w:color="auto"/>
      </w:divBdr>
    </w:div>
    <w:div w:id="1736968231">
      <w:bodyDiv w:val="1"/>
      <w:marLeft w:val="0"/>
      <w:marRight w:val="0"/>
      <w:marTop w:val="0"/>
      <w:marBottom w:val="0"/>
      <w:divBdr>
        <w:top w:val="none" w:sz="0" w:space="0" w:color="auto"/>
        <w:left w:val="none" w:sz="0" w:space="0" w:color="auto"/>
        <w:bottom w:val="none" w:sz="0" w:space="0" w:color="auto"/>
        <w:right w:val="none" w:sz="0" w:space="0" w:color="auto"/>
      </w:divBdr>
      <w:divsChild>
        <w:div w:id="1650209149">
          <w:marLeft w:val="0"/>
          <w:marRight w:val="0"/>
          <w:marTop w:val="0"/>
          <w:marBottom w:val="0"/>
          <w:divBdr>
            <w:top w:val="none" w:sz="0" w:space="0" w:color="auto"/>
            <w:left w:val="none" w:sz="0" w:space="0" w:color="auto"/>
            <w:bottom w:val="none" w:sz="0" w:space="0" w:color="auto"/>
            <w:right w:val="none" w:sz="0" w:space="0" w:color="auto"/>
          </w:divBdr>
        </w:div>
        <w:div w:id="578365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csu.smartcatalogiq.com/en/policy-manual/policy-manual/academic-affairs/employmentpolicies-procedures-benefits/performance-evaluations-administrators-and-faculty/faculty-performance-evaluation/post-tenure-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1201</TotalTime>
  <Pages>6</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Alex.Blazer@gcsu.edu</dc:creator>
  <cp:lastModifiedBy>Alex Blazer</cp:lastModifiedBy>
  <cp:revision>286</cp:revision>
  <cp:lastPrinted>2010-01-12T23:20:00Z</cp:lastPrinted>
  <dcterms:created xsi:type="dcterms:W3CDTF">2020-01-24T19:17:00Z</dcterms:created>
  <dcterms:modified xsi:type="dcterms:W3CDTF">2024-01-05T19:59:00Z</dcterms:modified>
</cp:coreProperties>
</file>