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77A85E20"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BB2EF4">
        <w:rPr>
          <w:b/>
          <w:smallCaps/>
          <w:szCs w:val="24"/>
          <w:lang w:val="en"/>
        </w:rPr>
        <w:t>2</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BB2EF4">
        <w:rPr>
          <w:b/>
          <w:smallCaps/>
          <w:szCs w:val="24"/>
          <w:lang w:val="en"/>
        </w:rPr>
        <w:t>3</w:t>
      </w:r>
      <w:r w:rsidRPr="00C56029">
        <w:rPr>
          <w:b/>
          <w:smallCaps/>
          <w:szCs w:val="24"/>
          <w:lang w:val="en"/>
        </w:rPr>
        <w:t xml:space="preserve"> University Senate</w:t>
      </w:r>
    </w:p>
    <w:p w14:paraId="510894E6" w14:textId="500D4CBB"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092918" w:rsidRPr="00711B3C">
        <w:rPr>
          <w:b/>
          <w:smallCaps/>
          <w:szCs w:val="24"/>
          <w:lang w:val="en"/>
        </w:rPr>
        <w:t>24</w:t>
      </w:r>
      <w:r w:rsidR="001220D2" w:rsidRPr="00711B3C">
        <w:rPr>
          <w:b/>
          <w:smallCaps/>
          <w:szCs w:val="24"/>
          <w:lang w:val="en"/>
        </w:rPr>
        <w:t xml:space="preserve"> </w:t>
      </w:r>
      <w:r w:rsidR="00092918" w:rsidRPr="00711B3C">
        <w:rPr>
          <w:b/>
          <w:smallCaps/>
          <w:szCs w:val="24"/>
          <w:lang w:val="en"/>
        </w:rPr>
        <w:t>Feb</w:t>
      </w:r>
      <w:r w:rsidR="0057651B" w:rsidRPr="00711B3C">
        <w:rPr>
          <w:b/>
          <w:smallCaps/>
          <w:szCs w:val="24"/>
          <w:lang w:val="en"/>
        </w:rPr>
        <w:t xml:space="preserve"> </w:t>
      </w:r>
      <w:r w:rsidR="000470C0" w:rsidRPr="00711B3C">
        <w:rPr>
          <w:b/>
          <w:smallCaps/>
          <w:szCs w:val="24"/>
          <w:lang w:val="en"/>
        </w:rPr>
        <w:t>20</w:t>
      </w:r>
      <w:r w:rsidR="00F55947" w:rsidRPr="00711B3C">
        <w:rPr>
          <w:b/>
          <w:smallCaps/>
          <w:szCs w:val="24"/>
          <w:lang w:val="en"/>
        </w:rPr>
        <w:t>2</w:t>
      </w:r>
      <w:r w:rsidR="00092918" w:rsidRPr="00711B3C">
        <w:rPr>
          <w:b/>
          <w:smallCaps/>
          <w:szCs w:val="24"/>
          <w:lang w:val="en"/>
        </w:rPr>
        <w:t>3</w:t>
      </w:r>
      <w:r w:rsidR="00607D6B" w:rsidRPr="00C56029">
        <w:rPr>
          <w:b/>
          <w:smallCaps/>
          <w:szCs w:val="24"/>
          <w:lang w:val="en"/>
        </w:rPr>
        <w:t xml:space="preserve"> </w:t>
      </w:r>
      <w:r w:rsidR="002D470E" w:rsidRPr="00C56029">
        <w:rPr>
          <w:b/>
          <w:smallCaps/>
          <w:szCs w:val="24"/>
          <w:lang w:val="en"/>
        </w:rPr>
        <w:t>Meeting</w:t>
      </w:r>
    </w:p>
    <w:p w14:paraId="6249BA9D" w14:textId="5325F2DF" w:rsidR="00C56029" w:rsidRDefault="00CC2ECE" w:rsidP="00E4042E">
      <w:pPr>
        <w:jc w:val="center"/>
        <w:rPr>
          <w:i/>
          <w:iCs/>
          <w:color w:val="000000"/>
          <w:szCs w:val="24"/>
        </w:rPr>
      </w:pPr>
      <w:r w:rsidRPr="00C56029">
        <w:rPr>
          <w:i/>
          <w:iCs/>
          <w:color w:val="000000"/>
          <w:szCs w:val="24"/>
        </w:rPr>
        <w:t xml:space="preserve">University Senate Officers: Presiding Officer </w:t>
      </w:r>
      <w:r w:rsidR="00BB2EF4">
        <w:rPr>
          <w:i/>
          <w:iCs/>
          <w:color w:val="000000"/>
          <w:szCs w:val="24"/>
        </w:rPr>
        <w:t>Jennifer Flory</w:t>
      </w:r>
      <w:r w:rsidRPr="00C56029">
        <w:rPr>
          <w:i/>
          <w:iCs/>
          <w:color w:val="000000"/>
          <w:szCs w:val="24"/>
        </w:rPr>
        <w:t xml:space="preserve">, </w:t>
      </w:r>
    </w:p>
    <w:p w14:paraId="6ECFD56A" w14:textId="31CC0D28" w:rsidR="00E4042E" w:rsidRPr="00C56029" w:rsidRDefault="00CC2ECE" w:rsidP="00E4042E">
      <w:pPr>
        <w:jc w:val="center"/>
        <w:rPr>
          <w:color w:val="000000"/>
          <w:szCs w:val="24"/>
        </w:rPr>
      </w:pPr>
      <w:r w:rsidRPr="00C56029">
        <w:rPr>
          <w:i/>
          <w:iCs/>
          <w:color w:val="000000"/>
          <w:szCs w:val="24"/>
        </w:rPr>
        <w:t xml:space="preserve">Presiding Officer Elect </w:t>
      </w:r>
      <w:r w:rsidR="00BB2EF4">
        <w:rPr>
          <w:i/>
          <w:iCs/>
          <w:color w:val="000000"/>
          <w:szCs w:val="24"/>
        </w:rPr>
        <w:t>Rob Sumowski</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40087A1B" w14:textId="77777777" w:rsidR="00CF5731" w:rsidRDefault="00CF5731" w:rsidP="00CF5731">
      <w:pPr>
        <w:ind w:left="1440" w:hanging="1440"/>
        <w:rPr>
          <w:b/>
          <w:smallCaps/>
          <w:szCs w:val="24"/>
          <w:u w:val="single"/>
          <w:lang w:val="en"/>
        </w:rPr>
      </w:pPr>
      <w:r>
        <w:rPr>
          <w:b/>
          <w:smallCaps/>
          <w:szCs w:val="24"/>
          <w:u w:val="single"/>
          <w:lang w:val="en"/>
        </w:rPr>
        <w:t>Attendance</w:t>
      </w:r>
    </w:p>
    <w:p w14:paraId="204143B7" w14:textId="77777777" w:rsidR="00CF5731"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F01797">
            <w:pPr>
              <w:rPr>
                <w:b/>
                <w:szCs w:val="24"/>
                <w:lang w:val="en"/>
              </w:rPr>
            </w:pPr>
            <w:r w:rsidRPr="00722493">
              <w:rPr>
                <w:b/>
                <w:szCs w:val="24"/>
                <w:lang w:val="en"/>
              </w:rPr>
              <w:t>Members</w:t>
            </w:r>
          </w:p>
        </w:tc>
        <w:tc>
          <w:tcPr>
            <w:tcW w:w="2337" w:type="dxa"/>
          </w:tcPr>
          <w:p w14:paraId="6C41649B" w14:textId="77777777" w:rsidR="00CF5731" w:rsidRPr="00722493" w:rsidRDefault="00CF5731" w:rsidP="00F01797">
            <w:pPr>
              <w:rPr>
                <w:b/>
                <w:szCs w:val="24"/>
                <w:lang w:val="en"/>
              </w:rPr>
            </w:pPr>
            <w:r w:rsidRPr="00722493">
              <w:rPr>
                <w:b/>
                <w:szCs w:val="24"/>
                <w:lang w:val="en"/>
              </w:rPr>
              <w:t>P denotes Present</w:t>
            </w:r>
          </w:p>
        </w:tc>
        <w:tc>
          <w:tcPr>
            <w:tcW w:w="2338" w:type="dxa"/>
          </w:tcPr>
          <w:p w14:paraId="23BD727E" w14:textId="77777777" w:rsidR="00CF5731" w:rsidRPr="00722493" w:rsidRDefault="00CF5731" w:rsidP="00F01797">
            <w:pPr>
              <w:rPr>
                <w:b/>
                <w:szCs w:val="24"/>
                <w:lang w:val="en"/>
              </w:rPr>
            </w:pPr>
            <w:r w:rsidRPr="00722493">
              <w:rPr>
                <w:b/>
                <w:szCs w:val="24"/>
                <w:lang w:val="en"/>
              </w:rPr>
              <w:t>A denotes Absent</w:t>
            </w:r>
          </w:p>
        </w:tc>
        <w:tc>
          <w:tcPr>
            <w:tcW w:w="2338" w:type="dxa"/>
          </w:tcPr>
          <w:p w14:paraId="35DE10A2" w14:textId="77777777" w:rsidR="00CF5731" w:rsidRPr="00722493" w:rsidRDefault="00CF5731" w:rsidP="00F01797">
            <w:pPr>
              <w:rPr>
                <w:b/>
                <w:szCs w:val="24"/>
                <w:lang w:val="en"/>
              </w:rPr>
            </w:pPr>
            <w:r w:rsidRPr="00722493">
              <w:rPr>
                <w:b/>
                <w:szCs w:val="24"/>
                <w:lang w:val="en"/>
              </w:rPr>
              <w:t>R denotes Regrets</w:t>
            </w:r>
          </w:p>
        </w:tc>
      </w:tr>
      <w:tr w:rsidR="00711B3C" w14:paraId="74F3197A" w14:textId="77777777" w:rsidTr="00F01797">
        <w:tc>
          <w:tcPr>
            <w:tcW w:w="2337" w:type="dxa"/>
          </w:tcPr>
          <w:p w14:paraId="27242CC2" w14:textId="7DB7B52C" w:rsidR="00711B3C" w:rsidRPr="00F059FA" w:rsidRDefault="00711B3C" w:rsidP="00711B3C">
            <w:pPr>
              <w:rPr>
                <w:szCs w:val="24"/>
                <w:lang w:val="en"/>
              </w:rPr>
            </w:pPr>
            <w:r w:rsidRPr="00F059FA">
              <w:rPr>
                <w:szCs w:val="24"/>
                <w:lang w:val="en"/>
              </w:rPr>
              <w:t>Ashley Banks</w:t>
            </w:r>
            <w:r>
              <w:rPr>
                <w:szCs w:val="24"/>
                <w:lang w:val="en"/>
              </w:rPr>
              <w:t>-P</w:t>
            </w:r>
          </w:p>
        </w:tc>
        <w:tc>
          <w:tcPr>
            <w:tcW w:w="2337" w:type="dxa"/>
          </w:tcPr>
          <w:p w14:paraId="31D5E6E5" w14:textId="5EC91C27" w:rsidR="00711B3C" w:rsidRPr="00F059FA" w:rsidRDefault="00711B3C" w:rsidP="00711B3C">
            <w:pPr>
              <w:rPr>
                <w:szCs w:val="24"/>
                <w:lang w:val="en"/>
              </w:rPr>
            </w:pPr>
            <w:r>
              <w:rPr>
                <w:sz w:val="23"/>
                <w:szCs w:val="23"/>
                <w:lang w:val="en"/>
              </w:rPr>
              <w:t>Matt Davis-R</w:t>
            </w:r>
          </w:p>
        </w:tc>
        <w:tc>
          <w:tcPr>
            <w:tcW w:w="2338" w:type="dxa"/>
          </w:tcPr>
          <w:p w14:paraId="76079F8D" w14:textId="4E7324D4" w:rsidR="00711B3C" w:rsidRPr="00F059FA" w:rsidRDefault="00711B3C" w:rsidP="00711B3C">
            <w:pPr>
              <w:rPr>
                <w:szCs w:val="24"/>
                <w:lang w:val="en"/>
              </w:rPr>
            </w:pPr>
            <w:r>
              <w:rPr>
                <w:szCs w:val="24"/>
                <w:lang w:val="en"/>
              </w:rPr>
              <w:t>Rui Kang-A</w:t>
            </w:r>
          </w:p>
        </w:tc>
        <w:tc>
          <w:tcPr>
            <w:tcW w:w="2338" w:type="dxa"/>
          </w:tcPr>
          <w:p w14:paraId="1D80E58D" w14:textId="045C797B" w:rsidR="00711B3C" w:rsidRPr="00F059FA" w:rsidRDefault="00711B3C" w:rsidP="00711B3C">
            <w:pPr>
              <w:rPr>
                <w:szCs w:val="24"/>
                <w:lang w:val="en"/>
              </w:rPr>
            </w:pPr>
            <w:r>
              <w:rPr>
                <w:szCs w:val="24"/>
                <w:lang w:val="en"/>
              </w:rPr>
              <w:t>Peter Rosado-R</w:t>
            </w:r>
          </w:p>
        </w:tc>
      </w:tr>
      <w:tr w:rsidR="00711B3C" w14:paraId="1D3F4F81" w14:textId="77777777" w:rsidTr="00F01797">
        <w:tc>
          <w:tcPr>
            <w:tcW w:w="2337" w:type="dxa"/>
          </w:tcPr>
          <w:p w14:paraId="2D25538F" w14:textId="03761DFA" w:rsidR="00711B3C" w:rsidRPr="00F059FA" w:rsidRDefault="00711B3C" w:rsidP="00711B3C">
            <w:pPr>
              <w:rPr>
                <w:szCs w:val="24"/>
                <w:lang w:val="en"/>
              </w:rPr>
            </w:pPr>
            <w:r w:rsidRPr="00F059FA">
              <w:rPr>
                <w:szCs w:val="24"/>
                <w:lang w:val="en"/>
              </w:rPr>
              <w:t>Kevin Blanch</w:t>
            </w:r>
            <w:r>
              <w:rPr>
                <w:szCs w:val="24"/>
                <w:lang w:val="en"/>
              </w:rPr>
              <w:t>-A</w:t>
            </w:r>
          </w:p>
        </w:tc>
        <w:tc>
          <w:tcPr>
            <w:tcW w:w="2337" w:type="dxa"/>
          </w:tcPr>
          <w:p w14:paraId="0C0360B5" w14:textId="7D1A2A81" w:rsidR="00711B3C" w:rsidRPr="00F059FA" w:rsidRDefault="00711B3C" w:rsidP="00711B3C">
            <w:pPr>
              <w:rPr>
                <w:szCs w:val="24"/>
                <w:lang w:val="en"/>
              </w:rPr>
            </w:pPr>
            <w:r w:rsidRPr="00837044">
              <w:rPr>
                <w:sz w:val="23"/>
                <w:szCs w:val="23"/>
                <w:lang w:val="en"/>
              </w:rPr>
              <w:t>Donovan Domingue-P</w:t>
            </w:r>
          </w:p>
        </w:tc>
        <w:tc>
          <w:tcPr>
            <w:tcW w:w="2338" w:type="dxa"/>
          </w:tcPr>
          <w:p w14:paraId="78A1A55D" w14:textId="3258B361" w:rsidR="00711B3C" w:rsidRPr="00F059FA" w:rsidRDefault="00711B3C" w:rsidP="00711B3C">
            <w:pPr>
              <w:rPr>
                <w:szCs w:val="24"/>
                <w:lang w:val="en"/>
              </w:rPr>
            </w:pPr>
            <w:r>
              <w:rPr>
                <w:szCs w:val="24"/>
                <w:lang w:val="en"/>
              </w:rPr>
              <w:t>Alesa Liles-P</w:t>
            </w:r>
          </w:p>
        </w:tc>
        <w:tc>
          <w:tcPr>
            <w:tcW w:w="2338" w:type="dxa"/>
          </w:tcPr>
          <w:p w14:paraId="6C51E807" w14:textId="6AAD192E" w:rsidR="00711B3C" w:rsidRPr="00F059FA" w:rsidRDefault="00711B3C" w:rsidP="00711B3C">
            <w:pPr>
              <w:rPr>
                <w:szCs w:val="24"/>
                <w:lang w:val="en"/>
              </w:rPr>
            </w:pPr>
            <w:r>
              <w:rPr>
                <w:szCs w:val="24"/>
                <w:lang w:val="en"/>
              </w:rPr>
              <w:t>Lamonica Sanford-P</w:t>
            </w:r>
          </w:p>
        </w:tc>
      </w:tr>
      <w:tr w:rsidR="00711B3C" w14:paraId="52213611" w14:textId="77777777" w:rsidTr="00F01797">
        <w:tc>
          <w:tcPr>
            <w:tcW w:w="2337" w:type="dxa"/>
          </w:tcPr>
          <w:p w14:paraId="5A71ABFA" w14:textId="045C544B" w:rsidR="00711B3C" w:rsidRPr="00F059FA" w:rsidRDefault="00711B3C" w:rsidP="00711B3C">
            <w:pPr>
              <w:rPr>
                <w:szCs w:val="24"/>
                <w:lang w:val="en"/>
              </w:rPr>
            </w:pPr>
            <w:r w:rsidRPr="00F059FA">
              <w:rPr>
                <w:szCs w:val="24"/>
                <w:lang w:val="en"/>
              </w:rPr>
              <w:t>Alex Blazer</w:t>
            </w:r>
            <w:r>
              <w:rPr>
                <w:szCs w:val="24"/>
                <w:lang w:val="en"/>
              </w:rPr>
              <w:t>-P</w:t>
            </w:r>
          </w:p>
        </w:tc>
        <w:tc>
          <w:tcPr>
            <w:tcW w:w="2337" w:type="dxa"/>
          </w:tcPr>
          <w:p w14:paraId="55DF7CFF" w14:textId="6FDD91AB" w:rsidR="00711B3C" w:rsidRDefault="00711B3C" w:rsidP="00711B3C">
            <w:pPr>
              <w:rPr>
                <w:szCs w:val="24"/>
                <w:lang w:val="en"/>
              </w:rPr>
            </w:pPr>
            <w:r>
              <w:rPr>
                <w:szCs w:val="24"/>
                <w:lang w:val="en"/>
              </w:rPr>
              <w:t>Hank Edmondson-A</w:t>
            </w:r>
          </w:p>
        </w:tc>
        <w:tc>
          <w:tcPr>
            <w:tcW w:w="2338" w:type="dxa"/>
          </w:tcPr>
          <w:p w14:paraId="79CB210B" w14:textId="3D1539F6" w:rsidR="00711B3C" w:rsidRPr="00334167" w:rsidRDefault="00711B3C" w:rsidP="00711B3C">
            <w:pPr>
              <w:rPr>
                <w:sz w:val="22"/>
                <w:szCs w:val="22"/>
                <w:lang w:val="en"/>
              </w:rPr>
            </w:pPr>
            <w:r>
              <w:rPr>
                <w:szCs w:val="24"/>
                <w:lang w:val="en"/>
              </w:rPr>
              <w:t>Leng Ling-R</w:t>
            </w:r>
          </w:p>
        </w:tc>
        <w:tc>
          <w:tcPr>
            <w:tcW w:w="2338" w:type="dxa"/>
          </w:tcPr>
          <w:p w14:paraId="00BF9E1C" w14:textId="0DABEE14" w:rsidR="00711B3C" w:rsidRDefault="00711B3C" w:rsidP="00711B3C">
            <w:pPr>
              <w:rPr>
                <w:szCs w:val="24"/>
                <w:lang w:val="en"/>
              </w:rPr>
            </w:pPr>
            <w:r>
              <w:rPr>
                <w:szCs w:val="24"/>
                <w:lang w:val="en"/>
              </w:rPr>
              <w:t>Liz Speelman-R</w:t>
            </w:r>
          </w:p>
        </w:tc>
      </w:tr>
      <w:tr w:rsidR="00711B3C" w14:paraId="46B639BF" w14:textId="77777777" w:rsidTr="00F01797">
        <w:tc>
          <w:tcPr>
            <w:tcW w:w="2337" w:type="dxa"/>
          </w:tcPr>
          <w:p w14:paraId="20D9BE30" w14:textId="651A6A4E" w:rsidR="00711B3C" w:rsidRPr="00F059FA" w:rsidRDefault="00711B3C" w:rsidP="00711B3C">
            <w:pPr>
              <w:rPr>
                <w:szCs w:val="24"/>
                <w:lang w:val="en"/>
              </w:rPr>
            </w:pPr>
            <w:r w:rsidRPr="00F059FA">
              <w:rPr>
                <w:szCs w:val="24"/>
                <w:lang w:val="en"/>
              </w:rPr>
              <w:t>Robert Blumenthal</w:t>
            </w:r>
            <w:r>
              <w:rPr>
                <w:szCs w:val="24"/>
                <w:lang w:val="en"/>
              </w:rPr>
              <w:t>-R</w:t>
            </w:r>
          </w:p>
        </w:tc>
        <w:tc>
          <w:tcPr>
            <w:tcW w:w="2337" w:type="dxa"/>
          </w:tcPr>
          <w:p w14:paraId="5C62055D" w14:textId="222A423C" w:rsidR="00711B3C" w:rsidRPr="00F059FA" w:rsidRDefault="00711B3C" w:rsidP="00711B3C">
            <w:pPr>
              <w:rPr>
                <w:szCs w:val="24"/>
                <w:lang w:val="en"/>
              </w:rPr>
            </w:pPr>
            <w:r>
              <w:rPr>
                <w:szCs w:val="24"/>
                <w:lang w:val="en"/>
              </w:rPr>
              <w:t>Josefina Endere-R</w:t>
            </w:r>
          </w:p>
        </w:tc>
        <w:tc>
          <w:tcPr>
            <w:tcW w:w="2338" w:type="dxa"/>
          </w:tcPr>
          <w:p w14:paraId="37749707" w14:textId="725D6A7B" w:rsidR="00711B3C" w:rsidRPr="00F059FA" w:rsidRDefault="00711B3C" w:rsidP="00711B3C">
            <w:pPr>
              <w:rPr>
                <w:szCs w:val="24"/>
                <w:lang w:val="en"/>
              </w:rPr>
            </w:pPr>
            <w:r>
              <w:rPr>
                <w:sz w:val="22"/>
                <w:szCs w:val="22"/>
                <w:lang w:val="en"/>
              </w:rPr>
              <w:t>Karl Manrodt-R</w:t>
            </w:r>
          </w:p>
        </w:tc>
        <w:tc>
          <w:tcPr>
            <w:tcW w:w="2338" w:type="dxa"/>
          </w:tcPr>
          <w:p w14:paraId="0ED2C402" w14:textId="46F4D57A" w:rsidR="00711B3C" w:rsidRPr="00F059FA" w:rsidRDefault="00711B3C" w:rsidP="00711B3C">
            <w:pPr>
              <w:rPr>
                <w:szCs w:val="24"/>
                <w:lang w:val="en"/>
              </w:rPr>
            </w:pPr>
            <w:r>
              <w:rPr>
                <w:szCs w:val="24"/>
                <w:lang w:val="en"/>
              </w:rPr>
              <w:t>Costas Spirou-P</w:t>
            </w:r>
          </w:p>
        </w:tc>
      </w:tr>
      <w:tr w:rsidR="00711B3C" w14:paraId="3F47D04C" w14:textId="77777777" w:rsidTr="00F01797">
        <w:tc>
          <w:tcPr>
            <w:tcW w:w="2337" w:type="dxa"/>
          </w:tcPr>
          <w:p w14:paraId="57D236FE" w14:textId="416D20DB" w:rsidR="00711B3C" w:rsidRPr="00F059FA" w:rsidRDefault="00711B3C" w:rsidP="00711B3C">
            <w:pPr>
              <w:rPr>
                <w:szCs w:val="24"/>
                <w:lang w:val="en"/>
              </w:rPr>
            </w:pPr>
            <w:r w:rsidRPr="00F059FA">
              <w:rPr>
                <w:szCs w:val="24"/>
                <w:lang w:val="en"/>
              </w:rPr>
              <w:t>Linda Bradley</w:t>
            </w:r>
            <w:r>
              <w:rPr>
                <w:szCs w:val="24"/>
                <w:lang w:val="en"/>
              </w:rPr>
              <w:t>-P</w:t>
            </w:r>
          </w:p>
        </w:tc>
        <w:tc>
          <w:tcPr>
            <w:tcW w:w="2337" w:type="dxa"/>
          </w:tcPr>
          <w:p w14:paraId="3694899D" w14:textId="4A3BCE0A" w:rsidR="00711B3C" w:rsidRPr="00F059FA" w:rsidRDefault="00711B3C" w:rsidP="00711B3C">
            <w:pPr>
              <w:rPr>
                <w:szCs w:val="24"/>
                <w:lang w:val="en"/>
              </w:rPr>
            </w:pPr>
            <w:r>
              <w:rPr>
                <w:szCs w:val="24"/>
                <w:lang w:val="en"/>
              </w:rPr>
              <w:t>Kerry James Evans-P</w:t>
            </w:r>
          </w:p>
        </w:tc>
        <w:tc>
          <w:tcPr>
            <w:tcW w:w="2338" w:type="dxa"/>
          </w:tcPr>
          <w:p w14:paraId="7B700F9E" w14:textId="04CAE1E7" w:rsidR="00711B3C" w:rsidRPr="00F059FA" w:rsidRDefault="00711B3C" w:rsidP="00711B3C">
            <w:pPr>
              <w:rPr>
                <w:szCs w:val="24"/>
                <w:lang w:val="en"/>
              </w:rPr>
            </w:pPr>
            <w:proofErr w:type="spellStart"/>
            <w:r w:rsidRPr="00334167">
              <w:rPr>
                <w:sz w:val="22"/>
                <w:szCs w:val="22"/>
                <w:lang w:val="en"/>
              </w:rPr>
              <w:t>Nadirah</w:t>
            </w:r>
            <w:proofErr w:type="spellEnd"/>
            <w:r w:rsidRPr="00334167">
              <w:rPr>
                <w:sz w:val="22"/>
                <w:szCs w:val="22"/>
                <w:lang w:val="en"/>
              </w:rPr>
              <w:t xml:space="preserve"> Mayweather-</w:t>
            </w:r>
            <w:r>
              <w:rPr>
                <w:sz w:val="22"/>
                <w:szCs w:val="22"/>
                <w:lang w:val="en"/>
              </w:rPr>
              <w:t>A</w:t>
            </w:r>
          </w:p>
        </w:tc>
        <w:tc>
          <w:tcPr>
            <w:tcW w:w="2338" w:type="dxa"/>
          </w:tcPr>
          <w:p w14:paraId="15141A76" w14:textId="39AE827C" w:rsidR="00711B3C" w:rsidRPr="00F059FA" w:rsidRDefault="00711B3C" w:rsidP="00711B3C">
            <w:pPr>
              <w:rPr>
                <w:szCs w:val="24"/>
                <w:lang w:val="en"/>
              </w:rPr>
            </w:pPr>
            <w:r>
              <w:rPr>
                <w:szCs w:val="24"/>
                <w:lang w:val="en"/>
              </w:rPr>
              <w:t>Mariana Stoyanova-P</w:t>
            </w:r>
          </w:p>
        </w:tc>
      </w:tr>
      <w:tr w:rsidR="00711B3C" w14:paraId="190FCD45" w14:textId="77777777" w:rsidTr="00F01797">
        <w:tc>
          <w:tcPr>
            <w:tcW w:w="2337" w:type="dxa"/>
          </w:tcPr>
          <w:p w14:paraId="410ECCA0" w14:textId="12924854" w:rsidR="00711B3C" w:rsidRPr="00F059FA" w:rsidRDefault="00711B3C" w:rsidP="00711B3C">
            <w:pPr>
              <w:rPr>
                <w:szCs w:val="24"/>
                <w:lang w:val="en"/>
              </w:rPr>
            </w:pPr>
            <w:r>
              <w:rPr>
                <w:szCs w:val="24"/>
                <w:lang w:val="en"/>
              </w:rPr>
              <w:t>Kell Carpenter-P</w:t>
            </w:r>
          </w:p>
        </w:tc>
        <w:tc>
          <w:tcPr>
            <w:tcW w:w="2337" w:type="dxa"/>
          </w:tcPr>
          <w:p w14:paraId="6FCCE7DF" w14:textId="735C3217" w:rsidR="00711B3C" w:rsidRPr="00F059FA" w:rsidRDefault="00711B3C" w:rsidP="00711B3C">
            <w:pPr>
              <w:rPr>
                <w:szCs w:val="24"/>
                <w:lang w:val="en"/>
              </w:rPr>
            </w:pPr>
            <w:r w:rsidRPr="00C56029">
              <w:rPr>
                <w:szCs w:val="24"/>
                <w:lang w:val="en"/>
              </w:rPr>
              <w:t>Jennifer Flory</w:t>
            </w:r>
            <w:r>
              <w:rPr>
                <w:szCs w:val="24"/>
                <w:lang w:val="en"/>
              </w:rPr>
              <w:t>-P</w:t>
            </w:r>
          </w:p>
        </w:tc>
        <w:tc>
          <w:tcPr>
            <w:tcW w:w="2338" w:type="dxa"/>
          </w:tcPr>
          <w:p w14:paraId="22E8365F" w14:textId="76492013" w:rsidR="00711B3C" w:rsidRPr="00F059FA" w:rsidRDefault="00711B3C" w:rsidP="00711B3C">
            <w:pPr>
              <w:rPr>
                <w:szCs w:val="24"/>
                <w:lang w:val="en"/>
              </w:rPr>
            </w:pPr>
            <w:r>
              <w:rPr>
                <w:szCs w:val="24"/>
                <w:lang w:val="en"/>
              </w:rPr>
              <w:t>Rebecca Meghani-A</w:t>
            </w:r>
          </w:p>
        </w:tc>
        <w:tc>
          <w:tcPr>
            <w:tcW w:w="2338" w:type="dxa"/>
          </w:tcPr>
          <w:p w14:paraId="417AA4C4" w14:textId="76D0AEBA" w:rsidR="00711B3C" w:rsidRPr="00F059FA" w:rsidRDefault="00711B3C" w:rsidP="00711B3C">
            <w:pPr>
              <w:rPr>
                <w:szCs w:val="24"/>
                <w:lang w:val="en"/>
              </w:rPr>
            </w:pPr>
            <w:r>
              <w:rPr>
                <w:szCs w:val="24"/>
                <w:lang w:val="en"/>
              </w:rPr>
              <w:t>Rob Sumowski-P</w:t>
            </w:r>
          </w:p>
        </w:tc>
      </w:tr>
      <w:tr w:rsidR="00711B3C" w14:paraId="4C09341B" w14:textId="77777777" w:rsidTr="00F01797">
        <w:tc>
          <w:tcPr>
            <w:tcW w:w="2337" w:type="dxa"/>
          </w:tcPr>
          <w:p w14:paraId="776C64A8" w14:textId="10ED7F08" w:rsidR="00711B3C" w:rsidRPr="00F059FA" w:rsidRDefault="00711B3C" w:rsidP="00711B3C">
            <w:pPr>
              <w:rPr>
                <w:szCs w:val="24"/>
                <w:lang w:val="en"/>
              </w:rPr>
            </w:pPr>
            <w:r w:rsidRPr="00F059FA">
              <w:rPr>
                <w:szCs w:val="24"/>
                <w:lang w:val="en"/>
              </w:rPr>
              <w:t>Rodica Cazacu</w:t>
            </w:r>
            <w:r>
              <w:rPr>
                <w:szCs w:val="24"/>
                <w:lang w:val="en"/>
              </w:rPr>
              <w:t>-P</w:t>
            </w:r>
          </w:p>
        </w:tc>
        <w:tc>
          <w:tcPr>
            <w:tcW w:w="2337" w:type="dxa"/>
          </w:tcPr>
          <w:p w14:paraId="145E6CB5" w14:textId="32FAA21B" w:rsidR="00711B3C" w:rsidRDefault="00711B3C" w:rsidP="00711B3C">
            <w:pPr>
              <w:rPr>
                <w:szCs w:val="24"/>
                <w:lang w:val="en"/>
              </w:rPr>
            </w:pPr>
            <w:r>
              <w:rPr>
                <w:szCs w:val="24"/>
                <w:lang w:val="en"/>
              </w:rPr>
              <w:t>Brad Fowler-P</w:t>
            </w:r>
          </w:p>
        </w:tc>
        <w:tc>
          <w:tcPr>
            <w:tcW w:w="2338" w:type="dxa"/>
          </w:tcPr>
          <w:p w14:paraId="057D0FFC" w14:textId="6E606BD7" w:rsidR="00711B3C" w:rsidRDefault="00711B3C" w:rsidP="00711B3C">
            <w:pPr>
              <w:rPr>
                <w:szCs w:val="24"/>
                <w:lang w:val="en"/>
              </w:rPr>
            </w:pPr>
            <w:r>
              <w:rPr>
                <w:szCs w:val="24"/>
                <w:lang w:val="en"/>
              </w:rPr>
              <w:t>Lorraine Milam-R</w:t>
            </w:r>
          </w:p>
        </w:tc>
        <w:tc>
          <w:tcPr>
            <w:tcW w:w="2338" w:type="dxa"/>
          </w:tcPr>
          <w:p w14:paraId="29DADAD0" w14:textId="3ECC140D" w:rsidR="00711B3C" w:rsidRDefault="00711B3C" w:rsidP="00711B3C">
            <w:pPr>
              <w:rPr>
                <w:szCs w:val="24"/>
                <w:lang w:val="en"/>
              </w:rPr>
            </w:pPr>
            <w:r>
              <w:rPr>
                <w:szCs w:val="24"/>
                <w:lang w:val="en"/>
              </w:rPr>
              <w:t>John Swinton-P</w:t>
            </w:r>
          </w:p>
        </w:tc>
      </w:tr>
      <w:tr w:rsidR="00711B3C" w14:paraId="2D3DA4E9" w14:textId="77777777" w:rsidTr="00F01797">
        <w:tc>
          <w:tcPr>
            <w:tcW w:w="2337" w:type="dxa"/>
          </w:tcPr>
          <w:p w14:paraId="0E429049" w14:textId="022F1872" w:rsidR="00711B3C" w:rsidRPr="00F059FA" w:rsidRDefault="00711B3C" w:rsidP="00711B3C">
            <w:pPr>
              <w:rPr>
                <w:szCs w:val="24"/>
                <w:lang w:val="en"/>
              </w:rPr>
            </w:pPr>
            <w:r>
              <w:rPr>
                <w:szCs w:val="24"/>
                <w:lang w:val="en"/>
              </w:rPr>
              <w:t>Mikkel Christensen-P</w:t>
            </w:r>
          </w:p>
        </w:tc>
        <w:tc>
          <w:tcPr>
            <w:tcW w:w="2337" w:type="dxa"/>
          </w:tcPr>
          <w:p w14:paraId="2AA5E72F" w14:textId="5429A220" w:rsidR="00711B3C" w:rsidRPr="00F059FA" w:rsidRDefault="00711B3C" w:rsidP="00711B3C">
            <w:pPr>
              <w:rPr>
                <w:szCs w:val="24"/>
                <w:lang w:val="en"/>
              </w:rPr>
            </w:pPr>
            <w:r>
              <w:rPr>
                <w:szCs w:val="24"/>
                <w:lang w:val="en"/>
              </w:rPr>
              <w:t>Catherine Fowler-R</w:t>
            </w:r>
          </w:p>
        </w:tc>
        <w:tc>
          <w:tcPr>
            <w:tcW w:w="2338" w:type="dxa"/>
          </w:tcPr>
          <w:p w14:paraId="39A2C56D" w14:textId="04160986" w:rsidR="00711B3C" w:rsidRPr="00334167" w:rsidRDefault="00711B3C" w:rsidP="00711B3C">
            <w:pPr>
              <w:rPr>
                <w:sz w:val="22"/>
                <w:szCs w:val="22"/>
                <w:lang w:val="en"/>
              </w:rPr>
            </w:pPr>
            <w:r>
              <w:rPr>
                <w:szCs w:val="24"/>
                <w:lang w:val="en"/>
              </w:rPr>
              <w:t>Matthew Milnes-P</w:t>
            </w:r>
          </w:p>
        </w:tc>
        <w:tc>
          <w:tcPr>
            <w:tcW w:w="2338" w:type="dxa"/>
          </w:tcPr>
          <w:p w14:paraId="347CA7C9" w14:textId="362A0194" w:rsidR="00711B3C" w:rsidRPr="00F059FA" w:rsidRDefault="00711B3C" w:rsidP="00711B3C">
            <w:pPr>
              <w:rPr>
                <w:szCs w:val="24"/>
                <w:lang w:val="en"/>
              </w:rPr>
            </w:pPr>
            <w:r>
              <w:rPr>
                <w:szCs w:val="24"/>
                <w:lang w:val="en"/>
              </w:rPr>
              <w:t>Sandra Trujillo-P</w:t>
            </w:r>
          </w:p>
        </w:tc>
      </w:tr>
      <w:tr w:rsidR="00711B3C" w14:paraId="34E7A02F" w14:textId="77777777" w:rsidTr="00F01797">
        <w:tc>
          <w:tcPr>
            <w:tcW w:w="2337" w:type="dxa"/>
          </w:tcPr>
          <w:p w14:paraId="30EC3EC9" w14:textId="63C98C47" w:rsidR="00711B3C" w:rsidRPr="00F059FA" w:rsidRDefault="00711B3C" w:rsidP="00711B3C">
            <w:pPr>
              <w:rPr>
                <w:szCs w:val="24"/>
                <w:lang w:val="en"/>
              </w:rPr>
            </w:pPr>
            <w:r w:rsidRPr="00F059FA">
              <w:rPr>
                <w:szCs w:val="24"/>
                <w:lang w:val="en"/>
              </w:rPr>
              <w:t>Benjamin Clark</w:t>
            </w:r>
            <w:r>
              <w:rPr>
                <w:szCs w:val="24"/>
                <w:lang w:val="en"/>
              </w:rPr>
              <w:t>-P</w:t>
            </w:r>
          </w:p>
        </w:tc>
        <w:tc>
          <w:tcPr>
            <w:tcW w:w="2337" w:type="dxa"/>
          </w:tcPr>
          <w:p w14:paraId="72316B13" w14:textId="5C3D87EE" w:rsidR="00711B3C" w:rsidRPr="00F059FA" w:rsidRDefault="00711B3C" w:rsidP="00711B3C">
            <w:pPr>
              <w:rPr>
                <w:szCs w:val="24"/>
                <w:lang w:val="en"/>
              </w:rPr>
            </w:pPr>
            <w:r>
              <w:rPr>
                <w:szCs w:val="24"/>
                <w:lang w:val="en"/>
              </w:rPr>
              <w:t>Damian Francis-P</w:t>
            </w:r>
          </w:p>
        </w:tc>
        <w:tc>
          <w:tcPr>
            <w:tcW w:w="2338" w:type="dxa"/>
          </w:tcPr>
          <w:p w14:paraId="6CE5B1BC" w14:textId="5C781B3E" w:rsidR="00711B3C" w:rsidRPr="00F059FA" w:rsidRDefault="00711B3C" w:rsidP="00711B3C">
            <w:pPr>
              <w:rPr>
                <w:szCs w:val="24"/>
                <w:lang w:val="en"/>
              </w:rPr>
            </w:pPr>
            <w:r>
              <w:rPr>
                <w:szCs w:val="24"/>
                <w:lang w:val="en"/>
              </w:rPr>
              <w:t>Lyndall Muschell-P</w:t>
            </w:r>
          </w:p>
        </w:tc>
        <w:tc>
          <w:tcPr>
            <w:tcW w:w="2338" w:type="dxa"/>
          </w:tcPr>
          <w:p w14:paraId="42E060A0" w14:textId="048B4FDA" w:rsidR="00711B3C" w:rsidRPr="00F059FA" w:rsidRDefault="00711B3C" w:rsidP="00711B3C">
            <w:pPr>
              <w:rPr>
                <w:szCs w:val="24"/>
                <w:lang w:val="en"/>
              </w:rPr>
            </w:pPr>
            <w:r>
              <w:rPr>
                <w:szCs w:val="24"/>
                <w:lang w:val="en"/>
              </w:rPr>
              <w:t>James Welborn-R</w:t>
            </w:r>
          </w:p>
        </w:tc>
      </w:tr>
      <w:tr w:rsidR="00711B3C" w14:paraId="5F73F55F" w14:textId="77777777" w:rsidTr="00F01797">
        <w:tc>
          <w:tcPr>
            <w:tcW w:w="2337" w:type="dxa"/>
          </w:tcPr>
          <w:p w14:paraId="34F8FE8C" w14:textId="461768D8" w:rsidR="00711B3C" w:rsidRPr="00F059FA" w:rsidRDefault="00711B3C" w:rsidP="00711B3C">
            <w:pPr>
              <w:rPr>
                <w:szCs w:val="24"/>
                <w:lang w:val="en"/>
              </w:rPr>
            </w:pPr>
            <w:r>
              <w:rPr>
                <w:szCs w:val="24"/>
                <w:lang w:val="en"/>
              </w:rPr>
              <w:t>Kaitlin Congdon-P</w:t>
            </w:r>
          </w:p>
        </w:tc>
        <w:tc>
          <w:tcPr>
            <w:tcW w:w="2337" w:type="dxa"/>
          </w:tcPr>
          <w:p w14:paraId="4F4A01AC" w14:textId="3F949B4A" w:rsidR="00711B3C" w:rsidRPr="00F059FA" w:rsidRDefault="00711B3C" w:rsidP="00711B3C">
            <w:pPr>
              <w:rPr>
                <w:szCs w:val="24"/>
                <w:lang w:val="en"/>
              </w:rPr>
            </w:pPr>
            <w:r>
              <w:rPr>
                <w:szCs w:val="24"/>
                <w:lang w:val="en"/>
              </w:rPr>
              <w:t>Greg Glotzbecker-P</w:t>
            </w:r>
          </w:p>
        </w:tc>
        <w:tc>
          <w:tcPr>
            <w:tcW w:w="2338" w:type="dxa"/>
          </w:tcPr>
          <w:p w14:paraId="652F01E4" w14:textId="06B9F0E5" w:rsidR="00711B3C" w:rsidRPr="00F059FA" w:rsidRDefault="00711B3C" w:rsidP="00711B3C">
            <w:pPr>
              <w:rPr>
                <w:szCs w:val="24"/>
                <w:lang w:val="en"/>
              </w:rPr>
            </w:pPr>
            <w:r>
              <w:rPr>
                <w:sz w:val="22"/>
                <w:szCs w:val="22"/>
                <w:lang w:val="en"/>
              </w:rPr>
              <w:t>Sarah Myers-P</w:t>
            </w:r>
          </w:p>
        </w:tc>
        <w:tc>
          <w:tcPr>
            <w:tcW w:w="2338" w:type="dxa"/>
          </w:tcPr>
          <w:p w14:paraId="576882EF" w14:textId="6F8323CD" w:rsidR="00711B3C" w:rsidRPr="00F059FA" w:rsidRDefault="00711B3C" w:rsidP="00711B3C">
            <w:pPr>
              <w:rPr>
                <w:szCs w:val="24"/>
                <w:lang w:val="en"/>
              </w:rPr>
            </w:pPr>
            <w:r>
              <w:rPr>
                <w:szCs w:val="24"/>
                <w:lang w:val="en"/>
              </w:rPr>
              <w:t>Benjamin Whittle-P</w:t>
            </w:r>
          </w:p>
        </w:tc>
      </w:tr>
      <w:tr w:rsidR="00711B3C" w14:paraId="7E33C685" w14:textId="77777777" w:rsidTr="00F01797">
        <w:tc>
          <w:tcPr>
            <w:tcW w:w="2337" w:type="dxa"/>
          </w:tcPr>
          <w:p w14:paraId="7E992296" w14:textId="0B1E0A47" w:rsidR="00711B3C" w:rsidRPr="00F059FA" w:rsidRDefault="00711B3C" w:rsidP="00711B3C">
            <w:pPr>
              <w:rPr>
                <w:szCs w:val="24"/>
                <w:lang w:val="en"/>
              </w:rPr>
            </w:pPr>
            <w:r w:rsidRPr="00F059FA">
              <w:rPr>
                <w:szCs w:val="24"/>
                <w:lang w:val="en"/>
              </w:rPr>
              <w:t>Cathy Cox</w:t>
            </w:r>
            <w:r>
              <w:rPr>
                <w:szCs w:val="24"/>
                <w:lang w:val="en"/>
              </w:rPr>
              <w:t>-R</w:t>
            </w:r>
          </w:p>
        </w:tc>
        <w:tc>
          <w:tcPr>
            <w:tcW w:w="2337" w:type="dxa"/>
          </w:tcPr>
          <w:p w14:paraId="53D0D5F8" w14:textId="431639F4" w:rsidR="00711B3C" w:rsidRPr="00F059FA" w:rsidRDefault="00711B3C" w:rsidP="00711B3C">
            <w:pPr>
              <w:rPr>
                <w:szCs w:val="24"/>
                <w:lang w:val="en"/>
              </w:rPr>
            </w:pPr>
            <w:r>
              <w:rPr>
                <w:szCs w:val="24"/>
                <w:lang w:val="en"/>
              </w:rPr>
              <w:t>Gail Godwin-P</w:t>
            </w:r>
          </w:p>
        </w:tc>
        <w:tc>
          <w:tcPr>
            <w:tcW w:w="2338" w:type="dxa"/>
          </w:tcPr>
          <w:p w14:paraId="0DAD6024" w14:textId="265B2CBA" w:rsidR="00711B3C" w:rsidRPr="00F059FA" w:rsidRDefault="00711B3C" w:rsidP="00711B3C">
            <w:pPr>
              <w:rPr>
                <w:szCs w:val="24"/>
                <w:lang w:val="en"/>
              </w:rPr>
            </w:pPr>
            <w:proofErr w:type="spellStart"/>
            <w:r>
              <w:rPr>
                <w:szCs w:val="24"/>
                <w:lang w:val="en"/>
              </w:rPr>
              <w:t>Jinkyung</w:t>
            </w:r>
            <w:proofErr w:type="spellEnd"/>
            <w:r>
              <w:rPr>
                <w:szCs w:val="24"/>
                <w:lang w:val="en"/>
              </w:rPr>
              <w:t xml:space="preserve"> Park-A</w:t>
            </w:r>
          </w:p>
        </w:tc>
        <w:tc>
          <w:tcPr>
            <w:tcW w:w="2338" w:type="dxa"/>
          </w:tcPr>
          <w:p w14:paraId="4F4DFEC6" w14:textId="150165DD" w:rsidR="00711B3C" w:rsidRPr="00F059FA" w:rsidRDefault="00711B3C" w:rsidP="00711B3C">
            <w:pPr>
              <w:rPr>
                <w:szCs w:val="24"/>
                <w:lang w:val="en"/>
              </w:rPr>
            </w:pPr>
            <w:r>
              <w:rPr>
                <w:szCs w:val="24"/>
                <w:lang w:val="en"/>
              </w:rPr>
              <w:t>Diana Young-P</w:t>
            </w:r>
          </w:p>
        </w:tc>
      </w:tr>
      <w:tr w:rsidR="00711B3C" w14:paraId="75E3FAEE" w14:textId="77777777" w:rsidTr="00F01797">
        <w:tc>
          <w:tcPr>
            <w:tcW w:w="2337" w:type="dxa"/>
          </w:tcPr>
          <w:p w14:paraId="2353DF4B" w14:textId="1A7CF72C" w:rsidR="00711B3C" w:rsidRPr="00F059FA" w:rsidRDefault="00711B3C" w:rsidP="00711B3C">
            <w:pPr>
              <w:rPr>
                <w:szCs w:val="24"/>
                <w:lang w:val="en"/>
              </w:rPr>
            </w:pPr>
            <w:r w:rsidRPr="00F059FA">
              <w:rPr>
                <w:szCs w:val="24"/>
                <w:lang w:val="en"/>
              </w:rPr>
              <w:t>Nicholas Creel</w:t>
            </w:r>
            <w:r>
              <w:rPr>
                <w:szCs w:val="24"/>
                <w:lang w:val="en"/>
              </w:rPr>
              <w:t>-R</w:t>
            </w:r>
          </w:p>
        </w:tc>
        <w:tc>
          <w:tcPr>
            <w:tcW w:w="2337" w:type="dxa"/>
          </w:tcPr>
          <w:p w14:paraId="63AA0734" w14:textId="46BA17D6" w:rsidR="00711B3C" w:rsidRPr="00F059FA" w:rsidRDefault="00711B3C" w:rsidP="00711B3C">
            <w:pPr>
              <w:rPr>
                <w:szCs w:val="24"/>
                <w:lang w:val="en"/>
              </w:rPr>
            </w:pPr>
            <w:r>
              <w:rPr>
                <w:szCs w:val="24"/>
                <w:lang w:val="en"/>
              </w:rPr>
              <w:t>Sabrina Hom-P</w:t>
            </w:r>
          </w:p>
        </w:tc>
        <w:tc>
          <w:tcPr>
            <w:tcW w:w="2338" w:type="dxa"/>
          </w:tcPr>
          <w:p w14:paraId="0CE33042" w14:textId="12CFA381" w:rsidR="00711B3C" w:rsidRPr="00F059FA" w:rsidRDefault="00711B3C" w:rsidP="00711B3C">
            <w:pPr>
              <w:rPr>
                <w:szCs w:val="24"/>
                <w:lang w:val="en"/>
              </w:rPr>
            </w:pPr>
            <w:r>
              <w:rPr>
                <w:szCs w:val="24"/>
                <w:lang w:val="en"/>
              </w:rPr>
              <w:t>Amy Pinney-P</w:t>
            </w:r>
          </w:p>
        </w:tc>
        <w:tc>
          <w:tcPr>
            <w:tcW w:w="2338" w:type="dxa"/>
          </w:tcPr>
          <w:p w14:paraId="02BF09B4" w14:textId="3CA16C89" w:rsidR="00711B3C" w:rsidRPr="00F059FA" w:rsidRDefault="00711B3C" w:rsidP="00711B3C">
            <w:pPr>
              <w:rPr>
                <w:szCs w:val="24"/>
                <w:lang w:val="en"/>
              </w:rPr>
            </w:pPr>
          </w:p>
        </w:tc>
      </w:tr>
      <w:tr w:rsidR="00711B3C" w14:paraId="56BFB575" w14:textId="77777777" w:rsidTr="00F01797">
        <w:tc>
          <w:tcPr>
            <w:tcW w:w="2337" w:type="dxa"/>
          </w:tcPr>
          <w:p w14:paraId="461E73AD" w14:textId="4723215C" w:rsidR="00711B3C" w:rsidRPr="00F059FA" w:rsidRDefault="00711B3C" w:rsidP="00711B3C">
            <w:pPr>
              <w:rPr>
                <w:szCs w:val="24"/>
                <w:lang w:val="en"/>
              </w:rPr>
            </w:pPr>
            <w:r w:rsidRPr="00F059FA">
              <w:rPr>
                <w:szCs w:val="24"/>
                <w:lang w:val="en"/>
              </w:rPr>
              <w:t>Paulette Cross</w:t>
            </w:r>
            <w:r>
              <w:rPr>
                <w:szCs w:val="24"/>
                <w:lang w:val="en"/>
              </w:rPr>
              <w:t>-P</w:t>
            </w:r>
          </w:p>
        </w:tc>
        <w:tc>
          <w:tcPr>
            <w:tcW w:w="2337" w:type="dxa"/>
          </w:tcPr>
          <w:p w14:paraId="19487DF4" w14:textId="6C31508B" w:rsidR="00711B3C" w:rsidRPr="00F059FA" w:rsidRDefault="00711B3C" w:rsidP="00711B3C">
            <w:pPr>
              <w:rPr>
                <w:szCs w:val="24"/>
                <w:lang w:val="en"/>
              </w:rPr>
            </w:pPr>
            <w:r>
              <w:rPr>
                <w:szCs w:val="24"/>
                <w:lang w:val="en"/>
              </w:rPr>
              <w:t>Stephanie Jett-P</w:t>
            </w:r>
          </w:p>
        </w:tc>
        <w:tc>
          <w:tcPr>
            <w:tcW w:w="2338" w:type="dxa"/>
          </w:tcPr>
          <w:p w14:paraId="0D14C5C5" w14:textId="42C04DBA" w:rsidR="00711B3C" w:rsidRPr="00F059FA" w:rsidRDefault="00711B3C" w:rsidP="00711B3C">
            <w:pPr>
              <w:rPr>
                <w:szCs w:val="24"/>
                <w:lang w:val="en"/>
              </w:rPr>
            </w:pPr>
            <w:r>
              <w:rPr>
                <w:szCs w:val="24"/>
                <w:lang w:val="en"/>
              </w:rPr>
              <w:t>Frank Richardson-A</w:t>
            </w:r>
          </w:p>
        </w:tc>
        <w:tc>
          <w:tcPr>
            <w:tcW w:w="2338" w:type="dxa"/>
          </w:tcPr>
          <w:p w14:paraId="70F3DF05" w14:textId="17CD9F1C" w:rsidR="00711B3C" w:rsidRPr="00F059FA" w:rsidRDefault="00711B3C" w:rsidP="00711B3C">
            <w:pPr>
              <w:rPr>
                <w:szCs w:val="24"/>
                <w:lang w:val="en"/>
              </w:rPr>
            </w:pPr>
          </w:p>
        </w:tc>
      </w:tr>
      <w:tr w:rsidR="00711B3C" w14:paraId="1C0CCB31" w14:textId="77777777" w:rsidTr="00F01797">
        <w:tc>
          <w:tcPr>
            <w:tcW w:w="2337" w:type="dxa"/>
          </w:tcPr>
          <w:p w14:paraId="05B405D0" w14:textId="77777777" w:rsidR="00711B3C" w:rsidRPr="00D32902" w:rsidRDefault="00711B3C" w:rsidP="00711B3C">
            <w:pPr>
              <w:rPr>
                <w:b/>
                <w:bCs/>
                <w:szCs w:val="24"/>
                <w:lang w:val="en"/>
              </w:rPr>
            </w:pPr>
            <w:bookmarkStart w:id="0" w:name="_Hlk112617015"/>
            <w:r w:rsidRPr="00D32902">
              <w:rPr>
                <w:b/>
                <w:bCs/>
                <w:szCs w:val="24"/>
                <w:lang w:val="en"/>
              </w:rPr>
              <w:t>Guests</w:t>
            </w:r>
          </w:p>
        </w:tc>
        <w:tc>
          <w:tcPr>
            <w:tcW w:w="7013" w:type="dxa"/>
            <w:gridSpan w:val="3"/>
          </w:tcPr>
          <w:p w14:paraId="664FBCD9" w14:textId="77777777" w:rsidR="00711B3C" w:rsidRPr="00D32902" w:rsidRDefault="00711B3C" w:rsidP="00711B3C">
            <w:pPr>
              <w:rPr>
                <w:b/>
                <w:bCs/>
                <w:szCs w:val="24"/>
                <w:lang w:val="en"/>
              </w:rPr>
            </w:pPr>
            <w:r w:rsidRPr="00D32902">
              <w:rPr>
                <w:b/>
                <w:bCs/>
                <w:szCs w:val="24"/>
                <w:lang w:val="en"/>
              </w:rPr>
              <w:t>Role on University Senate or Position at the University</w:t>
            </w:r>
          </w:p>
        </w:tc>
      </w:tr>
      <w:tr w:rsidR="00711B3C" w14:paraId="1AE6E8F6" w14:textId="77777777" w:rsidTr="00F01797">
        <w:tc>
          <w:tcPr>
            <w:tcW w:w="2337" w:type="dxa"/>
          </w:tcPr>
          <w:p w14:paraId="31DBE208" w14:textId="7ED83B50" w:rsidR="00711B3C" w:rsidRDefault="00711B3C" w:rsidP="00711B3C">
            <w:pPr>
              <w:rPr>
                <w:szCs w:val="24"/>
                <w:lang w:val="en"/>
              </w:rPr>
            </w:pPr>
            <w:r w:rsidRPr="003B59A0">
              <w:rPr>
                <w:szCs w:val="24"/>
                <w:lang w:val="en"/>
              </w:rPr>
              <w:t>A. Kay Anderson</w:t>
            </w:r>
          </w:p>
        </w:tc>
        <w:tc>
          <w:tcPr>
            <w:tcW w:w="7013" w:type="dxa"/>
            <w:gridSpan w:val="3"/>
          </w:tcPr>
          <w:p w14:paraId="5B7B0E78" w14:textId="48685F14" w:rsidR="00711B3C" w:rsidRDefault="00711B3C" w:rsidP="00711B3C">
            <w:r w:rsidRPr="003B59A0">
              <w:rPr>
                <w:szCs w:val="24"/>
              </w:rPr>
              <w:t>Assistant Vice President for Enrollment Management and University Registrar</w:t>
            </w:r>
          </w:p>
        </w:tc>
      </w:tr>
      <w:tr w:rsidR="00711B3C" w14:paraId="18453614" w14:textId="77777777" w:rsidTr="00F01797">
        <w:tc>
          <w:tcPr>
            <w:tcW w:w="2337" w:type="dxa"/>
          </w:tcPr>
          <w:p w14:paraId="2783F744" w14:textId="7536BBE0" w:rsidR="00711B3C" w:rsidRDefault="00711B3C" w:rsidP="00711B3C">
            <w:pPr>
              <w:rPr>
                <w:szCs w:val="24"/>
                <w:lang w:val="en"/>
              </w:rPr>
            </w:pPr>
            <w:r>
              <w:rPr>
                <w:szCs w:val="24"/>
                <w:lang w:val="en"/>
              </w:rPr>
              <w:t>Emanuel Beasley</w:t>
            </w:r>
          </w:p>
        </w:tc>
        <w:tc>
          <w:tcPr>
            <w:tcW w:w="7013" w:type="dxa"/>
            <w:gridSpan w:val="3"/>
          </w:tcPr>
          <w:p w14:paraId="0CB1B3A3" w14:textId="6533CC7C" w:rsidR="00711B3C" w:rsidRDefault="00CA2F7B" w:rsidP="00711B3C">
            <w:pPr>
              <w:rPr>
                <w:sz w:val="22"/>
                <w:szCs w:val="22"/>
                <w:lang w:val="en"/>
              </w:rPr>
            </w:pPr>
            <w:r>
              <w:rPr>
                <w:sz w:val="22"/>
                <w:szCs w:val="22"/>
                <w:lang w:val="en"/>
              </w:rPr>
              <w:t>SGA Appointee to the 2022-2023 DEIPC</w:t>
            </w:r>
          </w:p>
        </w:tc>
      </w:tr>
      <w:tr w:rsidR="00CA2F7B" w14:paraId="470E4090" w14:textId="77777777" w:rsidTr="00F01797">
        <w:tc>
          <w:tcPr>
            <w:tcW w:w="2337" w:type="dxa"/>
          </w:tcPr>
          <w:p w14:paraId="0105B781" w14:textId="2F1A185D" w:rsidR="00CA2F7B" w:rsidRDefault="00CA2F7B" w:rsidP="00CA2F7B">
            <w:pPr>
              <w:rPr>
                <w:szCs w:val="24"/>
                <w:lang w:val="en"/>
              </w:rPr>
            </w:pPr>
            <w:r w:rsidRPr="003B59A0">
              <w:rPr>
                <w:szCs w:val="24"/>
                <w:lang w:val="en"/>
              </w:rPr>
              <w:t>Jim Berger</w:t>
            </w:r>
          </w:p>
        </w:tc>
        <w:tc>
          <w:tcPr>
            <w:tcW w:w="7013" w:type="dxa"/>
            <w:gridSpan w:val="3"/>
          </w:tcPr>
          <w:p w14:paraId="535D8D9A" w14:textId="17256AB3" w:rsidR="00CA2F7B" w:rsidRDefault="00CA2F7B" w:rsidP="00CA2F7B">
            <w:r w:rsidRPr="003B59A0">
              <w:rPr>
                <w:color w:val="000000"/>
                <w:szCs w:val="24"/>
                <w:lang w:val="en"/>
              </w:rPr>
              <w:t>Director, Center for Teaching and Learning</w:t>
            </w:r>
          </w:p>
        </w:tc>
      </w:tr>
      <w:tr w:rsidR="00CA2F7B" w14:paraId="52A870FD" w14:textId="77777777" w:rsidTr="00F01797">
        <w:tc>
          <w:tcPr>
            <w:tcW w:w="2337" w:type="dxa"/>
          </w:tcPr>
          <w:p w14:paraId="32386A25" w14:textId="72845A18" w:rsidR="00CA2F7B" w:rsidRDefault="00CA2F7B" w:rsidP="00CA2F7B">
            <w:pPr>
              <w:rPr>
                <w:szCs w:val="24"/>
                <w:lang w:val="en"/>
              </w:rPr>
            </w:pPr>
            <w:r>
              <w:rPr>
                <w:szCs w:val="24"/>
                <w:lang w:val="en"/>
              </w:rPr>
              <w:t>Jared Bryant</w:t>
            </w:r>
          </w:p>
        </w:tc>
        <w:tc>
          <w:tcPr>
            <w:tcW w:w="7013" w:type="dxa"/>
            <w:gridSpan w:val="3"/>
          </w:tcPr>
          <w:p w14:paraId="394CCEDB" w14:textId="55057F11" w:rsidR="00CA2F7B" w:rsidRDefault="00071556" w:rsidP="00CA2F7B">
            <w:r>
              <w:t>Graduate Student</w:t>
            </w:r>
          </w:p>
        </w:tc>
      </w:tr>
      <w:tr w:rsidR="00CA2F7B" w14:paraId="3558D630" w14:textId="77777777" w:rsidTr="00F01797">
        <w:tc>
          <w:tcPr>
            <w:tcW w:w="2337" w:type="dxa"/>
          </w:tcPr>
          <w:p w14:paraId="2303740D" w14:textId="3A66770E" w:rsidR="00CA2F7B" w:rsidRDefault="00CA2F7B" w:rsidP="00CA2F7B">
            <w:pPr>
              <w:rPr>
                <w:szCs w:val="24"/>
                <w:lang w:val="en"/>
              </w:rPr>
            </w:pPr>
            <w:r w:rsidRPr="003B59A0">
              <w:rPr>
                <w:szCs w:val="24"/>
                <w:lang w:val="en"/>
              </w:rPr>
              <w:t>Rhonda Griffin</w:t>
            </w:r>
          </w:p>
        </w:tc>
        <w:tc>
          <w:tcPr>
            <w:tcW w:w="7013" w:type="dxa"/>
            <w:gridSpan w:val="3"/>
          </w:tcPr>
          <w:p w14:paraId="5687DDE7" w14:textId="07F23499" w:rsidR="00CA2F7B" w:rsidRPr="00A27D04" w:rsidRDefault="00CA2F7B" w:rsidP="00CA2F7B">
            <w:pPr>
              <w:rPr>
                <w:color w:val="000000"/>
                <w:szCs w:val="24"/>
              </w:rPr>
            </w:pPr>
            <w:r w:rsidRPr="003B59A0">
              <w:rPr>
                <w:szCs w:val="24"/>
                <w:lang w:val="en"/>
              </w:rPr>
              <w:t>Administrative Assistant of the Office of the Provost and Administrative Assistant of the 2022-2023 University Senate</w:t>
            </w:r>
          </w:p>
        </w:tc>
      </w:tr>
      <w:tr w:rsidR="00CA2F7B" w14:paraId="5EA82961" w14:textId="77777777" w:rsidTr="00F01797">
        <w:tc>
          <w:tcPr>
            <w:tcW w:w="2337" w:type="dxa"/>
          </w:tcPr>
          <w:p w14:paraId="2C1DBF2A" w14:textId="52936E62" w:rsidR="00CA2F7B" w:rsidRDefault="00CA2F7B" w:rsidP="00CA2F7B">
            <w:pPr>
              <w:rPr>
                <w:szCs w:val="24"/>
                <w:lang w:val="en"/>
              </w:rPr>
            </w:pPr>
            <w:r w:rsidRPr="003B59A0">
              <w:rPr>
                <w:szCs w:val="24"/>
                <w:lang w:val="en"/>
              </w:rPr>
              <w:t>Susan Kerr</w:t>
            </w:r>
          </w:p>
        </w:tc>
        <w:tc>
          <w:tcPr>
            <w:tcW w:w="7013" w:type="dxa"/>
            <w:gridSpan w:val="3"/>
          </w:tcPr>
          <w:p w14:paraId="0C3B6BED" w14:textId="7CFE7E9D" w:rsidR="00CA2F7B" w:rsidRDefault="00CA2F7B" w:rsidP="00CA2F7B">
            <w:r w:rsidRPr="003B59A0">
              <w:rPr>
                <w:color w:val="000000"/>
                <w:szCs w:val="24"/>
              </w:rPr>
              <w:t>Chief Information Officer and Member of the 2022-2023 RPIPC</w:t>
            </w:r>
          </w:p>
        </w:tc>
      </w:tr>
      <w:tr w:rsidR="00CA2F7B" w14:paraId="56BF7ADC" w14:textId="77777777" w:rsidTr="00F01797">
        <w:tc>
          <w:tcPr>
            <w:tcW w:w="2337" w:type="dxa"/>
          </w:tcPr>
          <w:p w14:paraId="2B3F5F11" w14:textId="3614BCD1" w:rsidR="00CA2F7B" w:rsidRPr="003B59A0" w:rsidRDefault="00CA2F7B" w:rsidP="00CA2F7B">
            <w:pPr>
              <w:rPr>
                <w:szCs w:val="24"/>
                <w:lang w:val="en"/>
              </w:rPr>
            </w:pPr>
            <w:r w:rsidRPr="003B59A0">
              <w:rPr>
                <w:szCs w:val="24"/>
                <w:lang w:val="en"/>
              </w:rPr>
              <w:t>Joyce Norris-Taylor</w:t>
            </w:r>
          </w:p>
        </w:tc>
        <w:tc>
          <w:tcPr>
            <w:tcW w:w="7013" w:type="dxa"/>
            <w:gridSpan w:val="3"/>
          </w:tcPr>
          <w:p w14:paraId="392EE2CC" w14:textId="549C761E" w:rsidR="00CA2F7B" w:rsidRPr="003B59A0" w:rsidRDefault="00CA2F7B" w:rsidP="00CA2F7B">
            <w:pPr>
              <w:rPr>
                <w:color w:val="000000"/>
                <w:szCs w:val="24"/>
              </w:rPr>
            </w:pPr>
            <w:r w:rsidRPr="003B59A0">
              <w:rPr>
                <w:color w:val="000000"/>
                <w:szCs w:val="24"/>
              </w:rPr>
              <w:t>Assistant Professor of Nursing and Member of the 2022-2023 SAPC</w:t>
            </w:r>
          </w:p>
        </w:tc>
      </w:tr>
      <w:tr w:rsidR="00CA2F7B" w14:paraId="0AFCB594" w14:textId="77777777" w:rsidTr="00F01797">
        <w:tc>
          <w:tcPr>
            <w:tcW w:w="2337" w:type="dxa"/>
          </w:tcPr>
          <w:p w14:paraId="314A1C98" w14:textId="073BC81C" w:rsidR="00CA2F7B" w:rsidRPr="003B59A0" w:rsidRDefault="00CA2F7B" w:rsidP="00CA2F7B">
            <w:pPr>
              <w:rPr>
                <w:szCs w:val="24"/>
                <w:lang w:val="en"/>
              </w:rPr>
            </w:pPr>
            <w:r w:rsidRPr="003B59A0">
              <w:rPr>
                <w:szCs w:val="24"/>
                <w:lang w:val="en"/>
              </w:rPr>
              <w:t>Holley Roberts</w:t>
            </w:r>
          </w:p>
        </w:tc>
        <w:tc>
          <w:tcPr>
            <w:tcW w:w="7013" w:type="dxa"/>
            <w:gridSpan w:val="3"/>
          </w:tcPr>
          <w:p w14:paraId="0337B3E3" w14:textId="1B7895F8" w:rsidR="00CA2F7B" w:rsidRPr="003B59A0" w:rsidRDefault="00CA2F7B" w:rsidP="00CA2F7B">
            <w:pPr>
              <w:rPr>
                <w:color w:val="000000"/>
                <w:szCs w:val="24"/>
              </w:rPr>
            </w:pPr>
            <w:r w:rsidRPr="003B59A0">
              <w:rPr>
                <w:color w:val="000000"/>
                <w:szCs w:val="24"/>
              </w:rPr>
              <w:t>Associate Provost for Academic Affairs and Director of The Graduate School</w:t>
            </w:r>
          </w:p>
        </w:tc>
      </w:tr>
      <w:tr w:rsidR="00CA2F7B" w14:paraId="7539BA29" w14:textId="77777777" w:rsidTr="00F01797">
        <w:tc>
          <w:tcPr>
            <w:tcW w:w="2337" w:type="dxa"/>
          </w:tcPr>
          <w:p w14:paraId="24881803" w14:textId="6F14E794" w:rsidR="00CA2F7B" w:rsidRDefault="00CA2F7B" w:rsidP="00CA2F7B">
            <w:pPr>
              <w:rPr>
                <w:szCs w:val="24"/>
                <w:lang w:val="en"/>
              </w:rPr>
            </w:pPr>
            <w:r w:rsidRPr="003B59A0">
              <w:rPr>
                <w:szCs w:val="24"/>
                <w:lang w:val="en"/>
              </w:rPr>
              <w:t>Carol Ward</w:t>
            </w:r>
          </w:p>
        </w:tc>
        <w:tc>
          <w:tcPr>
            <w:tcW w:w="7013" w:type="dxa"/>
            <w:gridSpan w:val="3"/>
          </w:tcPr>
          <w:p w14:paraId="140DEC95" w14:textId="10050EEE" w:rsidR="00CA2F7B" w:rsidRPr="00A27D04" w:rsidRDefault="00CA2F7B" w:rsidP="00CA2F7B">
            <w:pPr>
              <w:rPr>
                <w:color w:val="000000"/>
                <w:szCs w:val="24"/>
              </w:rPr>
            </w:pPr>
            <w:r w:rsidRPr="003B59A0">
              <w:rPr>
                <w:color w:val="000000"/>
                <w:szCs w:val="24"/>
              </w:rPr>
              <w:t>Chief Human Resources Officer</w:t>
            </w:r>
          </w:p>
        </w:tc>
      </w:tr>
      <w:bookmarkEnd w:id="0"/>
    </w:tbl>
    <w:p w14:paraId="7448569C" w14:textId="77777777" w:rsidR="00CF5731" w:rsidRPr="00C56029" w:rsidRDefault="00CF5731" w:rsidP="00E501D7">
      <w:pPr>
        <w:pStyle w:val="NormalWeb"/>
        <w:spacing w:before="0" w:beforeAutospacing="0" w:after="0" w:afterAutospacing="0"/>
        <w:rPr>
          <w:b/>
          <w:smallCaps/>
          <w:szCs w:val="24"/>
          <w:u w:val="single"/>
        </w:rPr>
      </w:pPr>
    </w:p>
    <w:p w14:paraId="5F9E96B4" w14:textId="64D2831A" w:rsidR="00271AEC" w:rsidRPr="00C56029" w:rsidRDefault="00271AEC" w:rsidP="00E501D7">
      <w:pPr>
        <w:pStyle w:val="NormalWeb"/>
        <w:spacing w:before="0" w:beforeAutospacing="0" w:after="0" w:afterAutospacing="0"/>
        <w:rPr>
          <w:szCs w:val="24"/>
          <w:lang w:val="en"/>
        </w:rPr>
      </w:pPr>
      <w:r w:rsidRPr="00C56029">
        <w:rPr>
          <w:b/>
          <w:smallCaps/>
          <w:szCs w:val="24"/>
          <w:u w:val="single"/>
        </w:rPr>
        <w:t>Call to Order</w:t>
      </w:r>
      <w:r w:rsidRPr="00C56029">
        <w:rPr>
          <w:bCs/>
          <w:szCs w:val="24"/>
        </w:rPr>
        <w:t xml:space="preserve"> </w:t>
      </w:r>
      <w:r w:rsidR="00C1683C">
        <w:rPr>
          <w:bCs/>
          <w:szCs w:val="24"/>
        </w:rPr>
        <w:t>Jennifer Flory</w:t>
      </w:r>
      <w:r w:rsidR="00E623C4" w:rsidRPr="00C56029">
        <w:rPr>
          <w:bCs/>
          <w:szCs w:val="24"/>
        </w:rPr>
        <w:t xml:space="preserve">, </w:t>
      </w:r>
      <w:r w:rsidRPr="00C56029">
        <w:rPr>
          <w:szCs w:val="24"/>
          <w:lang w:val="en"/>
        </w:rPr>
        <w:t>Presiding Officer of the 20</w:t>
      </w:r>
      <w:r w:rsidR="00932654" w:rsidRPr="00C56029">
        <w:rPr>
          <w:szCs w:val="24"/>
          <w:lang w:val="en"/>
        </w:rPr>
        <w:t>2</w:t>
      </w:r>
      <w:r w:rsidR="00C1683C">
        <w:rPr>
          <w:szCs w:val="24"/>
          <w:lang w:val="en"/>
        </w:rPr>
        <w:t>2</w:t>
      </w:r>
      <w:r w:rsidRPr="00C56029">
        <w:rPr>
          <w:szCs w:val="24"/>
          <w:lang w:val="en"/>
        </w:rPr>
        <w:t>-20</w:t>
      </w:r>
      <w:r w:rsidR="00E623C4" w:rsidRPr="00C56029">
        <w:rPr>
          <w:szCs w:val="24"/>
          <w:lang w:val="en"/>
        </w:rPr>
        <w:t>2</w:t>
      </w:r>
      <w:r w:rsidR="00C1683C">
        <w:rPr>
          <w:szCs w:val="24"/>
          <w:lang w:val="en"/>
        </w:rPr>
        <w:t>3</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230AE3" w:rsidRPr="00071556">
        <w:rPr>
          <w:szCs w:val="24"/>
          <w:lang w:val="en"/>
        </w:rPr>
        <w:t>3</w:t>
      </w:r>
      <w:r w:rsidR="00CA3FE9" w:rsidRPr="00071556">
        <w:rPr>
          <w:szCs w:val="24"/>
          <w:lang w:val="en"/>
        </w:rPr>
        <w:t>:</w:t>
      </w:r>
      <w:r w:rsidR="00230AE3" w:rsidRPr="00071556">
        <w:rPr>
          <w:szCs w:val="24"/>
          <w:lang w:val="en"/>
        </w:rPr>
        <w:t>3</w:t>
      </w:r>
      <w:r w:rsidR="00071556" w:rsidRPr="00071556">
        <w:rPr>
          <w:szCs w:val="24"/>
          <w:lang w:val="en"/>
        </w:rPr>
        <w:t>1</w:t>
      </w:r>
      <w:r w:rsidRPr="00071556">
        <w:rPr>
          <w:szCs w:val="24"/>
          <w:lang w:val="en"/>
        </w:rPr>
        <w:t xml:space="preserve"> p.m.</w:t>
      </w:r>
    </w:p>
    <w:p w14:paraId="5AD90430" w14:textId="77777777" w:rsidR="0053030F" w:rsidRPr="00C56029" w:rsidRDefault="0053030F" w:rsidP="00E501D7">
      <w:pPr>
        <w:pStyle w:val="NormalWeb"/>
        <w:spacing w:before="0" w:beforeAutospacing="0" w:after="0" w:afterAutospacing="0"/>
        <w:rPr>
          <w:szCs w:val="24"/>
          <w:lang w:val="en"/>
        </w:rPr>
      </w:pPr>
    </w:p>
    <w:p w14:paraId="55679FE0" w14:textId="34BED42C" w:rsidR="00490B84" w:rsidRPr="00C56029" w:rsidRDefault="00271AEC" w:rsidP="00E501D7">
      <w:pPr>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E501D7">
      <w:pPr>
        <w:rPr>
          <w:szCs w:val="24"/>
        </w:rPr>
      </w:pPr>
    </w:p>
    <w:p w14:paraId="12D0AE84" w14:textId="08A9AC40" w:rsidR="004F3D94" w:rsidRPr="00C56029" w:rsidRDefault="004F3D94" w:rsidP="00E501D7">
      <w:pPr>
        <w:pStyle w:val="ListParagraph"/>
        <w:numPr>
          <w:ilvl w:val="0"/>
          <w:numId w:val="3"/>
        </w:numPr>
        <w:rPr>
          <w:b/>
          <w:bCs/>
          <w:smallCaps/>
          <w:szCs w:val="24"/>
          <w:u w:val="single"/>
        </w:rPr>
      </w:pPr>
      <w:r w:rsidRPr="00C56029">
        <w:rPr>
          <w:b/>
          <w:bCs/>
          <w:smallCaps/>
          <w:szCs w:val="24"/>
          <w:u w:val="single"/>
        </w:rPr>
        <w:t>M</w:t>
      </w:r>
      <w:r w:rsidR="00C56029" w:rsidRPr="00C56029">
        <w:rPr>
          <w:b/>
          <w:bCs/>
          <w:smallCaps/>
          <w:szCs w:val="24"/>
          <w:u w:val="single"/>
        </w:rPr>
        <w:t>otion</w:t>
      </w:r>
    </w:p>
    <w:p w14:paraId="66F7B9A2" w14:textId="01DD0CCC" w:rsidR="004F3D94" w:rsidRPr="00071556" w:rsidRDefault="00DD7875" w:rsidP="00E501D7">
      <w:pPr>
        <w:pStyle w:val="ListParagraph"/>
        <w:numPr>
          <w:ilvl w:val="1"/>
          <w:numId w:val="3"/>
        </w:numPr>
        <w:rPr>
          <w:b/>
          <w:bCs/>
          <w:szCs w:val="24"/>
          <w:u w:val="single"/>
        </w:rPr>
      </w:pPr>
      <w:r w:rsidRPr="00071556">
        <w:rPr>
          <w:szCs w:val="24"/>
        </w:rPr>
        <w:t>Motion 2</w:t>
      </w:r>
      <w:r w:rsidR="00071556" w:rsidRPr="00071556">
        <w:rPr>
          <w:szCs w:val="24"/>
        </w:rPr>
        <w:t>2</w:t>
      </w:r>
      <w:r w:rsidRPr="00071556">
        <w:rPr>
          <w:szCs w:val="24"/>
        </w:rPr>
        <w:t>2</w:t>
      </w:r>
      <w:r w:rsidR="00071556" w:rsidRPr="00071556">
        <w:rPr>
          <w:szCs w:val="24"/>
        </w:rPr>
        <w:t>3</w:t>
      </w:r>
      <w:r w:rsidRPr="00071556">
        <w:rPr>
          <w:szCs w:val="24"/>
        </w:rPr>
        <w:t>.CON.00</w:t>
      </w:r>
      <w:r w:rsidR="00071556" w:rsidRPr="00071556">
        <w:rPr>
          <w:szCs w:val="24"/>
        </w:rPr>
        <w:t>3</w:t>
      </w:r>
      <w:r w:rsidRPr="00071556">
        <w:rPr>
          <w:szCs w:val="24"/>
        </w:rPr>
        <w:t>.O Revised Slate of Nominees 202</w:t>
      </w:r>
      <w:r w:rsidR="00071556" w:rsidRPr="00071556">
        <w:rPr>
          <w:szCs w:val="24"/>
        </w:rPr>
        <w:t>2</w:t>
      </w:r>
      <w:r w:rsidRPr="00071556">
        <w:rPr>
          <w:szCs w:val="24"/>
        </w:rPr>
        <w:t>-222</w:t>
      </w:r>
      <w:r w:rsidR="00071556" w:rsidRPr="00071556">
        <w:rPr>
          <w:szCs w:val="24"/>
        </w:rPr>
        <w:t>3</w:t>
      </w:r>
    </w:p>
    <w:p w14:paraId="3807658F" w14:textId="4B39CB27" w:rsidR="00DD7875" w:rsidRPr="00071556" w:rsidRDefault="00071556" w:rsidP="00E501D7">
      <w:pPr>
        <w:pStyle w:val="ListParagraph"/>
        <w:numPr>
          <w:ilvl w:val="2"/>
          <w:numId w:val="3"/>
        </w:numPr>
        <w:rPr>
          <w:b/>
          <w:bCs/>
          <w:szCs w:val="24"/>
          <w:u w:val="single"/>
        </w:rPr>
      </w:pPr>
      <w:r w:rsidRPr="00071556">
        <w:rPr>
          <w:i/>
          <w:szCs w:val="24"/>
        </w:rPr>
        <w:t xml:space="preserve">Emanuel Beasley </w:t>
      </w:r>
      <w:r w:rsidR="00DD7875" w:rsidRPr="00071556">
        <w:rPr>
          <w:i/>
          <w:szCs w:val="24"/>
        </w:rPr>
        <w:t xml:space="preserve">replaces </w:t>
      </w:r>
      <w:r w:rsidRPr="00071556">
        <w:rPr>
          <w:i/>
          <w:szCs w:val="24"/>
        </w:rPr>
        <w:t>Lauren Schroeder</w:t>
      </w:r>
      <w:r w:rsidR="00DD7875" w:rsidRPr="00071556">
        <w:rPr>
          <w:i/>
          <w:szCs w:val="24"/>
        </w:rPr>
        <w:t xml:space="preserve"> as </w:t>
      </w:r>
      <w:r w:rsidRPr="00071556">
        <w:rPr>
          <w:i/>
          <w:szCs w:val="24"/>
        </w:rPr>
        <w:t xml:space="preserve">SGA Appointee </w:t>
      </w:r>
      <w:r w:rsidR="00DD7875" w:rsidRPr="00071556">
        <w:rPr>
          <w:i/>
          <w:szCs w:val="24"/>
        </w:rPr>
        <w:t xml:space="preserve">on </w:t>
      </w:r>
      <w:r w:rsidRPr="00071556">
        <w:rPr>
          <w:i/>
          <w:szCs w:val="24"/>
        </w:rPr>
        <w:t>DEIPC.</w:t>
      </w:r>
    </w:p>
    <w:p w14:paraId="5C2F4EE9" w14:textId="3A601349" w:rsidR="00A92CC9" w:rsidRPr="00C56029" w:rsidRDefault="00CF6C77" w:rsidP="00E501D7">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7502392C" w:rsidR="00A92CC9" w:rsidRPr="00C56029" w:rsidRDefault="00A92CC9" w:rsidP="00E501D7">
      <w:pPr>
        <w:pStyle w:val="ListParagraph"/>
        <w:numPr>
          <w:ilvl w:val="1"/>
          <w:numId w:val="3"/>
        </w:numPr>
        <w:rPr>
          <w:szCs w:val="24"/>
        </w:rPr>
      </w:pPr>
      <w:r w:rsidRPr="00C56029">
        <w:rPr>
          <w:szCs w:val="24"/>
        </w:rPr>
        <w:t>University Senate Meeting Agenda (</w:t>
      </w:r>
      <w:r w:rsidR="003F19E3" w:rsidRPr="00071556">
        <w:rPr>
          <w:szCs w:val="24"/>
        </w:rPr>
        <w:t>0</w:t>
      </w:r>
      <w:r w:rsidR="00092918" w:rsidRPr="00071556">
        <w:rPr>
          <w:szCs w:val="24"/>
        </w:rPr>
        <w:t>2</w:t>
      </w:r>
      <w:r w:rsidRPr="00071556">
        <w:rPr>
          <w:szCs w:val="24"/>
        </w:rPr>
        <w:t>/</w:t>
      </w:r>
      <w:r w:rsidR="00092918" w:rsidRPr="00071556">
        <w:rPr>
          <w:szCs w:val="24"/>
        </w:rPr>
        <w:t>24</w:t>
      </w:r>
      <w:r w:rsidRPr="00071556">
        <w:rPr>
          <w:szCs w:val="24"/>
        </w:rPr>
        <w:t>/20</w:t>
      </w:r>
      <w:r w:rsidR="00F06E5F" w:rsidRPr="00071556">
        <w:rPr>
          <w:szCs w:val="24"/>
        </w:rPr>
        <w:t>2</w:t>
      </w:r>
      <w:r w:rsidR="00092918" w:rsidRPr="00071556">
        <w:rPr>
          <w:szCs w:val="24"/>
        </w:rPr>
        <w:t>3</w:t>
      </w:r>
      <w:r w:rsidRPr="00C56029">
        <w:rPr>
          <w:szCs w:val="24"/>
        </w:rPr>
        <w:t>)</w:t>
      </w:r>
    </w:p>
    <w:p w14:paraId="43A2F253" w14:textId="2417E440" w:rsidR="00012ECB" w:rsidRPr="00253A02" w:rsidRDefault="00A92CC9" w:rsidP="00E501D7">
      <w:pPr>
        <w:pStyle w:val="ListParagraph"/>
        <w:numPr>
          <w:ilvl w:val="1"/>
          <w:numId w:val="3"/>
        </w:numPr>
        <w:rPr>
          <w:szCs w:val="24"/>
        </w:rPr>
      </w:pPr>
      <w:r w:rsidRPr="00C56029">
        <w:rPr>
          <w:szCs w:val="24"/>
        </w:rPr>
        <w:t>University Senate Meeting Minutes (</w:t>
      </w:r>
      <w:r w:rsidR="00B41EE7" w:rsidRPr="00071556">
        <w:rPr>
          <w:szCs w:val="24"/>
        </w:rPr>
        <w:t>0</w:t>
      </w:r>
      <w:r w:rsidR="00092918" w:rsidRPr="00071556">
        <w:rPr>
          <w:szCs w:val="24"/>
        </w:rPr>
        <w:t>1</w:t>
      </w:r>
      <w:r w:rsidRPr="00071556">
        <w:rPr>
          <w:szCs w:val="24"/>
        </w:rPr>
        <w:t>/</w:t>
      </w:r>
      <w:r w:rsidR="00B41EE7" w:rsidRPr="00071556">
        <w:rPr>
          <w:szCs w:val="24"/>
        </w:rPr>
        <w:t>2</w:t>
      </w:r>
      <w:r w:rsidR="00092918" w:rsidRPr="00071556">
        <w:rPr>
          <w:szCs w:val="24"/>
        </w:rPr>
        <w:t>0</w:t>
      </w:r>
      <w:r w:rsidRPr="00071556">
        <w:rPr>
          <w:szCs w:val="24"/>
        </w:rPr>
        <w:t>/20</w:t>
      </w:r>
      <w:r w:rsidR="00E64AB3" w:rsidRPr="00071556">
        <w:rPr>
          <w:szCs w:val="24"/>
        </w:rPr>
        <w:t>2</w:t>
      </w:r>
      <w:r w:rsidR="00092918" w:rsidRPr="00071556">
        <w:rPr>
          <w:szCs w:val="24"/>
        </w:rPr>
        <w:t>3</w:t>
      </w:r>
      <w:r w:rsidR="00E64AB3" w:rsidRPr="00C56029">
        <w:rPr>
          <w:szCs w:val="24"/>
        </w:rPr>
        <w:t>)</w:t>
      </w:r>
    </w:p>
    <w:p w14:paraId="2FF4A807" w14:textId="77777777" w:rsidR="0053030F" w:rsidRPr="00C56029" w:rsidRDefault="0053030F" w:rsidP="00E501D7">
      <w:pPr>
        <w:rPr>
          <w:szCs w:val="24"/>
          <w:lang w:val="en"/>
        </w:rPr>
      </w:pPr>
    </w:p>
    <w:p w14:paraId="5532C849" w14:textId="3CD1FF2B" w:rsidR="00CA065E" w:rsidRPr="00C56029" w:rsidRDefault="00271AEC" w:rsidP="00E501D7">
      <w:pPr>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071556">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E501D7">
      <w:pPr>
        <w:pStyle w:val="p1"/>
        <w:rPr>
          <w:rStyle w:val="s1"/>
          <w:rFonts w:ascii="Times New Roman" w:hAnsi="Times New Roman"/>
          <w:b/>
          <w:bCs/>
          <w:smallCaps/>
          <w:sz w:val="24"/>
          <w:szCs w:val="24"/>
          <w:u w:val="single"/>
        </w:rPr>
      </w:pPr>
    </w:p>
    <w:p w14:paraId="3DA3D03D" w14:textId="18A8B017" w:rsidR="002176B0" w:rsidRPr="00C56029" w:rsidRDefault="002176B0" w:rsidP="00E501D7">
      <w:pPr>
        <w:pStyle w:val="p1"/>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E501D7">
      <w:pPr>
        <w:pStyle w:val="p1"/>
        <w:rPr>
          <w:rStyle w:val="s1"/>
          <w:rFonts w:ascii="Times New Roman" w:hAnsi="Times New Roman"/>
          <w:b/>
          <w:bCs/>
          <w:smallCaps/>
          <w:sz w:val="24"/>
          <w:szCs w:val="24"/>
          <w:u w:val="single"/>
        </w:rPr>
      </w:pPr>
    </w:p>
    <w:p w14:paraId="09386353" w14:textId="39EFDB58" w:rsidR="00AB3057" w:rsidRPr="00C56029" w:rsidRDefault="00AB3057" w:rsidP="00E501D7">
      <w:pPr>
        <w:pStyle w:val="p1"/>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New Business</w:t>
      </w:r>
    </w:p>
    <w:p w14:paraId="3745DC6C" w14:textId="2A4451B3" w:rsidR="00240737" w:rsidRPr="00BB3CF0" w:rsidRDefault="00AB3057" w:rsidP="00E501D7">
      <w:pPr>
        <w:pStyle w:val="p1"/>
        <w:numPr>
          <w:ilvl w:val="0"/>
          <w:numId w:val="19"/>
        </w:numPr>
        <w:rPr>
          <w:rStyle w:val="s1"/>
          <w:rFonts w:ascii="Times New Roman" w:hAnsi="Times New Roman"/>
          <w:b/>
          <w:bCs/>
          <w:smallCaps/>
          <w:color w:val="auto"/>
          <w:sz w:val="24"/>
          <w:szCs w:val="24"/>
          <w:u w:val="single"/>
        </w:rPr>
      </w:pPr>
      <w:r w:rsidRPr="00BB3CF0">
        <w:rPr>
          <w:rStyle w:val="s1"/>
          <w:rFonts w:ascii="Times New Roman" w:hAnsi="Times New Roman"/>
          <w:b/>
          <w:bCs/>
          <w:smallCaps/>
          <w:color w:val="auto"/>
          <w:sz w:val="24"/>
          <w:szCs w:val="24"/>
          <w:u w:val="single"/>
        </w:rPr>
        <w:t>Motion 2</w:t>
      </w:r>
      <w:r w:rsidR="0052321B" w:rsidRPr="00BB3CF0">
        <w:rPr>
          <w:rStyle w:val="s1"/>
          <w:rFonts w:ascii="Times New Roman" w:hAnsi="Times New Roman"/>
          <w:b/>
          <w:bCs/>
          <w:smallCaps/>
          <w:color w:val="auto"/>
          <w:sz w:val="24"/>
          <w:szCs w:val="24"/>
          <w:u w:val="single"/>
        </w:rPr>
        <w:t>2</w:t>
      </w:r>
      <w:r w:rsidRPr="00BB3CF0">
        <w:rPr>
          <w:rStyle w:val="s1"/>
          <w:rFonts w:ascii="Times New Roman" w:hAnsi="Times New Roman"/>
          <w:b/>
          <w:bCs/>
          <w:smallCaps/>
          <w:color w:val="auto"/>
          <w:sz w:val="24"/>
          <w:szCs w:val="24"/>
          <w:u w:val="single"/>
        </w:rPr>
        <w:t>2</w:t>
      </w:r>
      <w:r w:rsidR="0052321B" w:rsidRPr="00BB3CF0">
        <w:rPr>
          <w:rStyle w:val="s1"/>
          <w:rFonts w:ascii="Times New Roman" w:hAnsi="Times New Roman"/>
          <w:b/>
          <w:bCs/>
          <w:smallCaps/>
          <w:color w:val="auto"/>
          <w:sz w:val="24"/>
          <w:szCs w:val="24"/>
          <w:u w:val="single"/>
        </w:rPr>
        <w:t>3.RPIPC.</w:t>
      </w:r>
      <w:r w:rsidRPr="00BB3CF0">
        <w:rPr>
          <w:rStyle w:val="s1"/>
          <w:rFonts w:ascii="Times New Roman" w:hAnsi="Times New Roman"/>
          <w:b/>
          <w:bCs/>
          <w:smallCaps/>
          <w:color w:val="auto"/>
          <w:sz w:val="24"/>
          <w:szCs w:val="24"/>
          <w:u w:val="single"/>
        </w:rPr>
        <w:t>00</w:t>
      </w:r>
      <w:r w:rsidR="0052321B" w:rsidRPr="00BB3CF0">
        <w:rPr>
          <w:rStyle w:val="s1"/>
          <w:rFonts w:ascii="Times New Roman" w:hAnsi="Times New Roman"/>
          <w:b/>
          <w:bCs/>
          <w:smallCaps/>
          <w:color w:val="auto"/>
          <w:sz w:val="24"/>
          <w:szCs w:val="24"/>
          <w:u w:val="single"/>
        </w:rPr>
        <w:t>2</w:t>
      </w:r>
      <w:r w:rsidRPr="00BB3CF0">
        <w:rPr>
          <w:rStyle w:val="s1"/>
          <w:rFonts w:ascii="Times New Roman" w:hAnsi="Times New Roman"/>
          <w:b/>
          <w:bCs/>
          <w:smallCaps/>
          <w:color w:val="auto"/>
          <w:sz w:val="24"/>
          <w:szCs w:val="24"/>
          <w:u w:val="single"/>
        </w:rPr>
        <w:t>.</w:t>
      </w:r>
      <w:r w:rsidR="00DD7E19" w:rsidRPr="00BB3CF0">
        <w:rPr>
          <w:rStyle w:val="s1"/>
          <w:rFonts w:ascii="Times New Roman" w:hAnsi="Times New Roman"/>
          <w:b/>
          <w:bCs/>
          <w:smallCaps/>
          <w:color w:val="auto"/>
          <w:sz w:val="24"/>
          <w:szCs w:val="24"/>
          <w:u w:val="single"/>
        </w:rPr>
        <w:t xml:space="preserve">R </w:t>
      </w:r>
      <w:r w:rsidR="00BB3CF0" w:rsidRPr="00BB3CF0">
        <w:rPr>
          <w:rStyle w:val="s1"/>
          <w:rFonts w:ascii="Times New Roman" w:hAnsi="Times New Roman"/>
          <w:b/>
          <w:bCs/>
          <w:smallCaps/>
          <w:color w:val="auto"/>
          <w:sz w:val="24"/>
          <w:szCs w:val="24"/>
          <w:u w:val="single"/>
        </w:rPr>
        <w:t>Request for Board of Regents to Consider Bridge Funding for Enrollment Shortfall Based on Unintended Consequence of Standardized Testing Requirement</w:t>
      </w:r>
      <w:r w:rsidRPr="00BB3CF0">
        <w:rPr>
          <w:rStyle w:val="s1"/>
          <w:rFonts w:ascii="Times New Roman" w:hAnsi="Times New Roman"/>
          <w:color w:val="auto"/>
          <w:sz w:val="24"/>
          <w:szCs w:val="24"/>
        </w:rPr>
        <w:t xml:space="preserve"> On behalf of the committee, </w:t>
      </w:r>
      <w:r w:rsidR="00BB3CF0" w:rsidRPr="00BB3CF0">
        <w:rPr>
          <w:rStyle w:val="s1"/>
          <w:rFonts w:ascii="Times New Roman" w:hAnsi="Times New Roman"/>
          <w:color w:val="auto"/>
          <w:sz w:val="24"/>
          <w:szCs w:val="24"/>
        </w:rPr>
        <w:t>Damian Francis, RPIPC</w:t>
      </w:r>
      <w:r w:rsidR="00DD7E19" w:rsidRPr="00BB3CF0">
        <w:rPr>
          <w:rStyle w:val="s1"/>
          <w:rFonts w:ascii="Times New Roman" w:hAnsi="Times New Roman"/>
          <w:color w:val="auto"/>
          <w:sz w:val="24"/>
          <w:szCs w:val="24"/>
        </w:rPr>
        <w:t xml:space="preserve"> </w:t>
      </w:r>
      <w:r w:rsidRPr="00BB3CF0">
        <w:rPr>
          <w:rStyle w:val="s1"/>
          <w:rFonts w:ascii="Times New Roman" w:hAnsi="Times New Roman"/>
          <w:color w:val="auto"/>
          <w:sz w:val="24"/>
          <w:szCs w:val="24"/>
        </w:rPr>
        <w:t>Chair, presented the motion “</w:t>
      </w:r>
      <w:r w:rsidR="00BB3CF0" w:rsidRPr="00BB3CF0">
        <w:rPr>
          <w:rFonts w:ascii="Times New Roman" w:hAnsi="Times New Roman"/>
          <w:color w:val="auto"/>
          <w:sz w:val="24"/>
          <w:szCs w:val="24"/>
        </w:rPr>
        <w:t>To endorse a request for the University System of Georgia Board of Regents to consider bridge funding to Georgia College and State University for FY 2025 due to enrollment shortfall based on unintended consequence of standardized testing requirement.</w:t>
      </w:r>
      <w:r w:rsidR="00463910" w:rsidRPr="00BB3CF0">
        <w:rPr>
          <w:rStyle w:val="s1"/>
          <w:rFonts w:ascii="Times New Roman" w:hAnsi="Times New Roman"/>
          <w:color w:val="auto"/>
          <w:sz w:val="24"/>
          <w:szCs w:val="24"/>
        </w:rPr>
        <w:t>”</w:t>
      </w:r>
    </w:p>
    <w:p w14:paraId="218ED5B1" w14:textId="709CD5EF" w:rsidR="00BB3CF0" w:rsidRPr="00BB3CF0" w:rsidRDefault="00597614" w:rsidP="00BB3CF0">
      <w:pPr>
        <w:pStyle w:val="p1"/>
        <w:numPr>
          <w:ilvl w:val="1"/>
          <w:numId w:val="19"/>
        </w:numPr>
        <w:rPr>
          <w:rStyle w:val="Hyperlink"/>
          <w:rFonts w:ascii="Times New Roman" w:hAnsi="Times New Roman"/>
          <w:color w:val="auto"/>
          <w:sz w:val="24"/>
          <w:szCs w:val="24"/>
          <w:u w:val="none"/>
        </w:rPr>
      </w:pPr>
      <w:r w:rsidRPr="00BB3CF0">
        <w:rPr>
          <w:rStyle w:val="s1"/>
          <w:rFonts w:ascii="Times New Roman" w:hAnsi="Times New Roman"/>
          <w:b/>
          <w:bCs/>
          <w:smallCaps/>
          <w:color w:val="auto"/>
          <w:sz w:val="24"/>
          <w:szCs w:val="24"/>
          <w:u w:val="single"/>
        </w:rPr>
        <w:t>Supporting Documents</w:t>
      </w:r>
      <w:r w:rsidRPr="00BB3CF0">
        <w:rPr>
          <w:rStyle w:val="s1"/>
          <w:rFonts w:ascii="Times New Roman" w:hAnsi="Times New Roman"/>
          <w:color w:val="auto"/>
          <w:sz w:val="24"/>
          <w:szCs w:val="24"/>
        </w:rPr>
        <w:t xml:space="preserve"> Supporting documentation was available in the online motion database: </w:t>
      </w:r>
      <w:hyperlink r:id="rId8" w:history="1">
        <w:r w:rsidR="00BB3CF0" w:rsidRPr="00A70551">
          <w:rPr>
            <w:rStyle w:val="Hyperlink"/>
            <w:rFonts w:ascii="Times New Roman" w:hAnsi="Times New Roman"/>
            <w:sz w:val="24"/>
            <w:szCs w:val="24"/>
          </w:rPr>
          <w:t>https://senate.gcsu.edu/motions/request-board-regents-consider-bridge-funding-enrollment-shortfall-based-unintended</w:t>
        </w:r>
      </w:hyperlink>
      <w:r w:rsidR="00BB3CF0">
        <w:rPr>
          <w:rFonts w:ascii="Times New Roman" w:hAnsi="Times New Roman"/>
          <w:color w:val="auto"/>
          <w:sz w:val="24"/>
          <w:szCs w:val="24"/>
        </w:rPr>
        <w:t>.</w:t>
      </w:r>
    </w:p>
    <w:p w14:paraId="7E41ADA6" w14:textId="30F59111" w:rsidR="002176B0" w:rsidRPr="00BB3CF0" w:rsidRDefault="00BB3CF0" w:rsidP="00E501D7">
      <w:pPr>
        <w:pStyle w:val="p1"/>
        <w:numPr>
          <w:ilvl w:val="2"/>
          <w:numId w:val="19"/>
        </w:numPr>
        <w:rPr>
          <w:rFonts w:ascii="Times New Roman" w:hAnsi="Times New Roman"/>
          <w:i/>
          <w:iCs/>
          <w:color w:val="auto"/>
          <w:sz w:val="24"/>
          <w:szCs w:val="24"/>
        </w:rPr>
      </w:pPr>
      <w:r>
        <w:rPr>
          <w:rStyle w:val="s1"/>
          <w:rFonts w:ascii="Times New Roman" w:hAnsi="Times New Roman"/>
          <w:i/>
          <w:iCs/>
          <w:color w:val="auto"/>
          <w:sz w:val="24"/>
          <w:szCs w:val="24"/>
          <w:u w:val="single"/>
        </w:rPr>
        <w:t>RPIPC Motion for Budget Consideration_Final.</w:t>
      </w:r>
      <w:r w:rsidR="002176B0" w:rsidRPr="00BB3CF0">
        <w:rPr>
          <w:rStyle w:val="s1"/>
          <w:rFonts w:ascii="Times New Roman" w:hAnsi="Times New Roman"/>
          <w:i/>
          <w:iCs/>
          <w:color w:val="auto"/>
          <w:sz w:val="24"/>
          <w:szCs w:val="24"/>
          <w:u w:val="single"/>
        </w:rPr>
        <w:t>docx</w:t>
      </w:r>
    </w:p>
    <w:p w14:paraId="7F294A28" w14:textId="2A33374E" w:rsidR="00E93FE7" w:rsidRPr="00BC2F5C" w:rsidRDefault="00E93FE7" w:rsidP="00E501D7">
      <w:pPr>
        <w:pStyle w:val="p1"/>
        <w:numPr>
          <w:ilvl w:val="1"/>
          <w:numId w:val="19"/>
        </w:numPr>
        <w:rPr>
          <w:rStyle w:val="s1"/>
          <w:rFonts w:ascii="Times New Roman" w:hAnsi="Times New Roman"/>
          <w:b/>
          <w:bCs/>
          <w:smallCaps/>
          <w:color w:val="FF0000"/>
          <w:sz w:val="24"/>
          <w:szCs w:val="24"/>
          <w:u w:val="single"/>
        </w:rPr>
      </w:pPr>
      <w:r w:rsidRPr="00C56029">
        <w:rPr>
          <w:rStyle w:val="s1"/>
          <w:rFonts w:ascii="Times New Roman" w:hAnsi="Times New Roman"/>
          <w:b/>
          <w:bCs/>
          <w:smallCaps/>
          <w:sz w:val="24"/>
          <w:szCs w:val="24"/>
          <w:u w:val="single"/>
        </w:rPr>
        <w:t>Contextual Information</w:t>
      </w:r>
      <w:r w:rsidRPr="00C56029">
        <w:rPr>
          <w:rStyle w:val="s1"/>
          <w:rFonts w:ascii="Times New Roman" w:hAnsi="Times New Roman"/>
          <w:smallCaps/>
          <w:sz w:val="24"/>
          <w:szCs w:val="24"/>
        </w:rPr>
        <w:t xml:space="preserve"> </w:t>
      </w:r>
      <w:r w:rsidR="00BB3CF0">
        <w:rPr>
          <w:rStyle w:val="s1"/>
          <w:rFonts w:ascii="Times New Roman" w:hAnsi="Times New Roman"/>
          <w:color w:val="auto"/>
          <w:sz w:val="24"/>
          <w:szCs w:val="24"/>
        </w:rPr>
        <w:t>While the USG allowed most institutions to continue optional standardized testing in their admissions processes during the last academic year, GCSU was ordered to require standardized tests as part of the application process.</w:t>
      </w:r>
      <w:r w:rsidR="00FA0D54">
        <w:rPr>
          <w:rStyle w:val="s1"/>
          <w:rFonts w:ascii="Times New Roman" w:hAnsi="Times New Roman"/>
          <w:color w:val="auto"/>
          <w:sz w:val="24"/>
          <w:szCs w:val="24"/>
        </w:rPr>
        <w:t xml:space="preserve"> This resulted in a decline in projected enrollment and, therefore, state appropriations, which are based on enrollment, through 2025</w:t>
      </w:r>
      <w:r w:rsidR="004D7A44">
        <w:rPr>
          <w:rStyle w:val="s1"/>
          <w:rFonts w:ascii="Times New Roman" w:hAnsi="Times New Roman"/>
          <w:color w:val="auto"/>
          <w:sz w:val="24"/>
          <w:szCs w:val="24"/>
        </w:rPr>
        <w:t>. Further details</w:t>
      </w:r>
      <w:r w:rsidR="00991E48">
        <w:rPr>
          <w:rStyle w:val="s1"/>
          <w:rFonts w:ascii="Times New Roman" w:hAnsi="Times New Roman"/>
          <w:color w:val="auto"/>
          <w:sz w:val="24"/>
          <w:szCs w:val="24"/>
        </w:rPr>
        <w:t>, which have been verified for accuracy by the Vice President of Finance and Administration Lee Fruitticher</w:t>
      </w:r>
      <w:r w:rsidR="004D7A44">
        <w:rPr>
          <w:rStyle w:val="s1"/>
          <w:rFonts w:ascii="Times New Roman" w:hAnsi="Times New Roman"/>
          <w:color w:val="auto"/>
          <w:sz w:val="24"/>
          <w:szCs w:val="24"/>
        </w:rPr>
        <w:t xml:space="preserve"> are included in the resolution text. Budget shortfalls affect faculty and staff and, ultimately, the quality of education of students </w:t>
      </w:r>
      <w:proofErr w:type="gramStart"/>
      <w:r w:rsidR="004D7A44">
        <w:rPr>
          <w:rStyle w:val="s1"/>
          <w:rFonts w:ascii="Times New Roman" w:hAnsi="Times New Roman"/>
          <w:color w:val="auto"/>
          <w:sz w:val="24"/>
          <w:szCs w:val="24"/>
        </w:rPr>
        <w:t>in the near future</w:t>
      </w:r>
      <w:proofErr w:type="gramEnd"/>
      <w:r w:rsidR="004D7A44">
        <w:rPr>
          <w:rStyle w:val="s1"/>
          <w:rFonts w:ascii="Times New Roman" w:hAnsi="Times New Roman"/>
          <w:color w:val="auto"/>
          <w:sz w:val="24"/>
          <w:szCs w:val="24"/>
        </w:rPr>
        <w:t>.</w:t>
      </w:r>
    </w:p>
    <w:p w14:paraId="3D1C92D1" w14:textId="35DC432B" w:rsidR="00E93FE7" w:rsidRPr="00C56029" w:rsidRDefault="00E93FE7" w:rsidP="00E501D7">
      <w:pPr>
        <w:pStyle w:val="p1"/>
        <w:numPr>
          <w:ilvl w:val="1"/>
          <w:numId w:val="19"/>
        </w:numPr>
        <w:rPr>
          <w:rStyle w:val="s1"/>
          <w:rFonts w:ascii="Times New Roman" w:hAnsi="Times New Roman"/>
          <w:b/>
          <w:bCs/>
          <w:sz w:val="24"/>
          <w:szCs w:val="24"/>
          <w:u w:val="single"/>
        </w:rPr>
      </w:pPr>
      <w:r w:rsidRPr="00C56029">
        <w:rPr>
          <w:rStyle w:val="s1"/>
          <w:rFonts w:ascii="Times New Roman" w:hAnsi="Times New Roman"/>
          <w:b/>
          <w:bCs/>
          <w:smallCaps/>
          <w:sz w:val="24"/>
          <w:szCs w:val="24"/>
          <w:u w:val="single"/>
        </w:rPr>
        <w:t>Discussion</w:t>
      </w:r>
      <w:r w:rsidRPr="00C56029">
        <w:rPr>
          <w:rStyle w:val="s1"/>
          <w:rFonts w:ascii="Times New Roman" w:hAnsi="Times New Roman"/>
          <w:sz w:val="24"/>
          <w:szCs w:val="24"/>
        </w:rPr>
        <w:t xml:space="preserve"> When </w:t>
      </w:r>
      <w:r w:rsidR="00CC69BF">
        <w:rPr>
          <w:rStyle w:val="s1"/>
          <w:rFonts w:ascii="Times New Roman" w:hAnsi="Times New Roman"/>
          <w:sz w:val="24"/>
          <w:szCs w:val="24"/>
        </w:rPr>
        <w:t>Damian Francis</w:t>
      </w:r>
      <w:r w:rsidRPr="00C56029">
        <w:rPr>
          <w:rStyle w:val="s1"/>
          <w:rFonts w:ascii="Times New Roman" w:hAnsi="Times New Roman"/>
          <w:sz w:val="24"/>
          <w:szCs w:val="24"/>
        </w:rPr>
        <w:t xml:space="preserve"> called for questions</w:t>
      </w:r>
      <w:r w:rsidR="00A66232" w:rsidRPr="00C56029">
        <w:rPr>
          <w:rStyle w:val="s1"/>
          <w:rFonts w:ascii="Times New Roman" w:hAnsi="Times New Roman"/>
          <w:sz w:val="24"/>
          <w:szCs w:val="24"/>
        </w:rPr>
        <w:t xml:space="preserve"> and comments, many were</w:t>
      </w:r>
      <w:r w:rsidRPr="00C56029">
        <w:rPr>
          <w:rStyle w:val="s1"/>
          <w:rFonts w:ascii="Times New Roman" w:hAnsi="Times New Roman"/>
          <w:sz w:val="24"/>
          <w:szCs w:val="24"/>
        </w:rPr>
        <w:t xml:space="preserve"> forthcoming.</w:t>
      </w:r>
    </w:p>
    <w:p w14:paraId="77FCB1C1" w14:textId="2737C697" w:rsidR="00180D6F" w:rsidRPr="00CC69BF" w:rsidRDefault="00A66232" w:rsidP="00E501D7">
      <w:pPr>
        <w:pStyle w:val="p1"/>
        <w:numPr>
          <w:ilvl w:val="2"/>
          <w:numId w:val="19"/>
        </w:numPr>
        <w:rPr>
          <w:rStyle w:val="s1"/>
          <w:rFonts w:ascii="Times New Roman" w:hAnsi="Times New Roman"/>
          <w:i/>
          <w:iCs/>
          <w:sz w:val="24"/>
          <w:szCs w:val="24"/>
        </w:rPr>
      </w:pPr>
      <w:r w:rsidRPr="00C56029">
        <w:rPr>
          <w:rStyle w:val="s1"/>
          <w:rFonts w:ascii="Times New Roman" w:hAnsi="Times New Roman"/>
          <w:sz w:val="24"/>
          <w:szCs w:val="24"/>
        </w:rPr>
        <w:t>Comment:</w:t>
      </w:r>
      <w:r w:rsidR="00CC69BF">
        <w:rPr>
          <w:rStyle w:val="s1"/>
          <w:rFonts w:ascii="Times New Roman" w:hAnsi="Times New Roman"/>
          <w:sz w:val="24"/>
          <w:szCs w:val="24"/>
        </w:rPr>
        <w:t xml:space="preserve"> Since we are a University Senate, including students, not only faculty and staff but also students should be added to the resolution.</w:t>
      </w:r>
    </w:p>
    <w:p w14:paraId="21CA6301" w14:textId="3DF03443" w:rsidR="00CC69BF" w:rsidRPr="00CC69BF" w:rsidRDefault="00CC69BF"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Question: What is the BOR required to do with a resolution?</w:t>
      </w:r>
    </w:p>
    <w:p w14:paraId="4311B7C5" w14:textId="546ABC04" w:rsidR="00CC69BF" w:rsidRPr="006E31D7" w:rsidRDefault="00CC69BF"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Answer (Provost): President Cox communicates the resolution to the BOR.  According to past practice, the Chancellor sent an acknowledgement.</w:t>
      </w:r>
    </w:p>
    <w:p w14:paraId="1DBBBAE0" w14:textId="5913B834" w:rsidR="006E31D7" w:rsidRPr="006E31D7" w:rsidRDefault="006E31D7"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If there is no requirement that the BOR make a response, then there will be no response. The request should be for funding rather than consideration.</w:t>
      </w:r>
    </w:p>
    <w:p w14:paraId="17EBEEAF" w14:textId="12DE780C" w:rsidR="006E31D7" w:rsidRDefault="006E31D7" w:rsidP="006E3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(Chair): The committee attempted to use diplomatic language.</w:t>
      </w:r>
    </w:p>
    <w:p w14:paraId="7BB01CDA" w14:textId="292AE442" w:rsidR="006E31D7" w:rsidRPr="000754B3" w:rsidRDefault="000754B3" w:rsidP="006E3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(Vice-Chair): On the one hand, the likelihood is that the BOR will not provide funding. On the other hand, if we do not ask for funding, we will not receive it. President Cox has brought up this issue with the BOR multiple times. This resolution shows our support for President Cox’s efforts. Before the committee drafted the resolution, we sought and received President Cox’s approval. We should be careful not to word the request as a demand.</w:t>
      </w:r>
    </w:p>
    <w:p w14:paraId="53FAC36A" w14:textId="158D0537" w:rsidR="000754B3" w:rsidRPr="006E31D7" w:rsidRDefault="000754B3" w:rsidP="006E3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 xml:space="preserve">Comment (Chair): </w:t>
      </w:r>
      <w:r w:rsidR="00991E48">
        <w:rPr>
          <w:rStyle w:val="s1"/>
          <w:rFonts w:ascii="Times New Roman" w:hAnsi="Times New Roman"/>
          <w:sz w:val="24"/>
          <w:szCs w:val="24"/>
        </w:rPr>
        <w:t>One of the functions of University Senate is to advocate.</w:t>
      </w:r>
    </w:p>
    <w:p w14:paraId="75561E8B" w14:textId="1DE4D82C" w:rsidR="00E93FE7" w:rsidRPr="00C56029" w:rsidRDefault="00E93FE7" w:rsidP="00E501D7">
      <w:pPr>
        <w:pStyle w:val="p1"/>
        <w:numPr>
          <w:ilvl w:val="1"/>
          <w:numId w:val="19"/>
        </w:numPr>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Senate Action</w:t>
      </w:r>
    </w:p>
    <w:p w14:paraId="77C7E789" w14:textId="7E99F381" w:rsidR="006E31D7" w:rsidRPr="008139FB" w:rsidRDefault="00E93FE7" w:rsidP="00E501D7">
      <w:pPr>
        <w:pStyle w:val="p1"/>
        <w:numPr>
          <w:ilvl w:val="2"/>
          <w:numId w:val="19"/>
        </w:numPr>
        <w:rPr>
          <w:rStyle w:val="s1"/>
          <w:rFonts w:ascii="Times New Roman" w:hAnsi="Times New Roman"/>
          <w:b/>
          <w:bCs/>
          <w:smallCaps/>
          <w:color w:val="auto"/>
          <w:sz w:val="24"/>
          <w:szCs w:val="24"/>
          <w:u w:val="single"/>
        </w:rPr>
      </w:pPr>
      <w:r w:rsidRPr="008139FB">
        <w:rPr>
          <w:rStyle w:val="s1"/>
          <w:rFonts w:ascii="Times New Roman" w:hAnsi="Times New Roman"/>
          <w:smallCaps/>
          <w:color w:val="auto"/>
          <w:sz w:val="24"/>
          <w:szCs w:val="24"/>
        </w:rPr>
        <w:t xml:space="preserve">A </w:t>
      </w:r>
      <w:r w:rsidRPr="008139FB">
        <w:rPr>
          <w:rStyle w:val="s1"/>
          <w:rFonts w:ascii="Times New Roman" w:hAnsi="Times New Roman"/>
          <w:b/>
          <w:bCs/>
          <w:smallCaps/>
          <w:color w:val="auto"/>
          <w:sz w:val="24"/>
          <w:szCs w:val="24"/>
          <w:u w:val="single"/>
        </w:rPr>
        <w:t>Motion</w:t>
      </w:r>
      <w:r w:rsidRPr="008139FB">
        <w:rPr>
          <w:rStyle w:val="s1"/>
          <w:rFonts w:ascii="Times New Roman" w:hAnsi="Times New Roman"/>
          <w:i/>
          <w:iCs/>
          <w:color w:val="auto"/>
          <w:sz w:val="24"/>
          <w:szCs w:val="24"/>
        </w:rPr>
        <w:t xml:space="preserve"> to </w:t>
      </w:r>
      <w:r w:rsidR="00BC392C" w:rsidRPr="008139FB">
        <w:rPr>
          <w:rStyle w:val="s1"/>
          <w:rFonts w:ascii="Times New Roman" w:hAnsi="Times New Roman"/>
          <w:i/>
          <w:iCs/>
          <w:color w:val="auto"/>
          <w:sz w:val="24"/>
          <w:szCs w:val="24"/>
        </w:rPr>
        <w:t>the</w:t>
      </w:r>
      <w:r w:rsidRPr="008139FB">
        <w:rPr>
          <w:rStyle w:val="s1"/>
          <w:rFonts w:ascii="Times New Roman" w:hAnsi="Times New Roman"/>
          <w:i/>
          <w:iCs/>
          <w:color w:val="auto"/>
          <w:sz w:val="24"/>
          <w:szCs w:val="24"/>
        </w:rPr>
        <w:t xml:space="preserve"> </w:t>
      </w:r>
      <w:r w:rsidR="006E31D7" w:rsidRPr="008139FB">
        <w:rPr>
          <w:rStyle w:val="s1"/>
          <w:rFonts w:ascii="Times New Roman" w:hAnsi="Times New Roman"/>
          <w:i/>
          <w:iCs/>
          <w:color w:val="auto"/>
          <w:sz w:val="24"/>
          <w:szCs w:val="24"/>
        </w:rPr>
        <w:t xml:space="preserve">amend </w:t>
      </w:r>
      <w:r w:rsidR="00BC392C" w:rsidRPr="008139FB">
        <w:rPr>
          <w:rStyle w:val="s1"/>
          <w:rFonts w:ascii="Times New Roman" w:hAnsi="Times New Roman"/>
          <w:i/>
          <w:iCs/>
          <w:color w:val="auto"/>
          <w:sz w:val="24"/>
          <w:szCs w:val="24"/>
        </w:rPr>
        <w:t xml:space="preserve">the motion </w:t>
      </w:r>
      <w:r w:rsidR="006E31D7" w:rsidRPr="008139FB">
        <w:rPr>
          <w:rStyle w:val="s1"/>
          <w:rFonts w:ascii="Times New Roman" w:hAnsi="Times New Roman"/>
          <w:i/>
          <w:iCs/>
          <w:color w:val="auto"/>
          <w:sz w:val="24"/>
          <w:szCs w:val="24"/>
        </w:rPr>
        <w:t>by striking the word “consider” and changing the word “providing” to “provide”</w:t>
      </w:r>
      <w:r w:rsidR="00BC392C" w:rsidRPr="008139FB">
        <w:rPr>
          <w:rStyle w:val="s1"/>
          <w:rFonts w:ascii="Times New Roman" w:hAnsi="Times New Roman"/>
          <w:color w:val="auto"/>
          <w:sz w:val="24"/>
          <w:szCs w:val="24"/>
        </w:rPr>
        <w:t xml:space="preserve"> </w:t>
      </w:r>
      <w:r w:rsidRPr="008139FB">
        <w:rPr>
          <w:rStyle w:val="s1"/>
          <w:rFonts w:ascii="Times New Roman" w:hAnsi="Times New Roman"/>
          <w:color w:val="auto"/>
          <w:sz w:val="24"/>
          <w:szCs w:val="24"/>
        </w:rPr>
        <w:t>was made</w:t>
      </w:r>
      <w:r w:rsidR="006E31D7" w:rsidRPr="008139FB">
        <w:rPr>
          <w:rStyle w:val="s1"/>
          <w:rFonts w:ascii="Times New Roman" w:hAnsi="Times New Roman"/>
          <w:color w:val="auto"/>
          <w:sz w:val="24"/>
          <w:szCs w:val="24"/>
        </w:rPr>
        <w:t xml:space="preserve"> but not </w:t>
      </w:r>
      <w:r w:rsidRPr="008139FB">
        <w:rPr>
          <w:rStyle w:val="s1"/>
          <w:rFonts w:ascii="Times New Roman" w:hAnsi="Times New Roman"/>
          <w:color w:val="auto"/>
          <w:sz w:val="24"/>
          <w:szCs w:val="24"/>
        </w:rPr>
        <w:t>seconded</w:t>
      </w:r>
      <w:r w:rsidR="006E31D7" w:rsidRPr="008139FB">
        <w:rPr>
          <w:rStyle w:val="s1"/>
          <w:rFonts w:ascii="Times New Roman" w:hAnsi="Times New Roman"/>
          <w:color w:val="auto"/>
          <w:sz w:val="24"/>
          <w:szCs w:val="24"/>
        </w:rPr>
        <w:t>.</w:t>
      </w:r>
    </w:p>
    <w:p w14:paraId="349C23DA" w14:textId="33D3F949" w:rsidR="00E93FE7" w:rsidRPr="008139FB" w:rsidRDefault="006E31D7" w:rsidP="00E501D7">
      <w:pPr>
        <w:pStyle w:val="p1"/>
        <w:numPr>
          <w:ilvl w:val="2"/>
          <w:numId w:val="19"/>
        </w:numPr>
        <w:rPr>
          <w:rStyle w:val="s1"/>
          <w:rFonts w:ascii="Times New Roman" w:hAnsi="Times New Roman"/>
          <w:b/>
          <w:bCs/>
          <w:smallCaps/>
          <w:color w:val="auto"/>
          <w:sz w:val="24"/>
          <w:szCs w:val="24"/>
          <w:u w:val="single"/>
        </w:rPr>
      </w:pPr>
      <w:r w:rsidRPr="008139FB">
        <w:rPr>
          <w:rStyle w:val="s1"/>
          <w:rFonts w:ascii="Times New Roman" w:hAnsi="Times New Roman"/>
          <w:color w:val="auto"/>
          <w:sz w:val="24"/>
          <w:szCs w:val="24"/>
        </w:rPr>
        <w:t>A</w:t>
      </w:r>
      <w:r w:rsidRPr="008139FB">
        <w:rPr>
          <w:rStyle w:val="s1"/>
          <w:rFonts w:ascii="Times New Roman" w:hAnsi="Times New Roman"/>
          <w:smallCaps/>
          <w:color w:val="auto"/>
          <w:sz w:val="24"/>
          <w:szCs w:val="24"/>
        </w:rPr>
        <w:t xml:space="preserve"> </w:t>
      </w:r>
      <w:r w:rsidRPr="008139FB">
        <w:rPr>
          <w:rStyle w:val="s1"/>
          <w:rFonts w:ascii="Times New Roman" w:hAnsi="Times New Roman"/>
          <w:b/>
          <w:bCs/>
          <w:smallCaps/>
          <w:color w:val="auto"/>
          <w:sz w:val="24"/>
          <w:szCs w:val="24"/>
          <w:u w:val="single"/>
        </w:rPr>
        <w:t>Motion</w:t>
      </w:r>
      <w:r w:rsidRPr="008139FB">
        <w:rPr>
          <w:rStyle w:val="s1"/>
          <w:rFonts w:ascii="Times New Roman" w:hAnsi="Times New Roman"/>
          <w:i/>
          <w:iCs/>
          <w:color w:val="auto"/>
          <w:sz w:val="24"/>
          <w:szCs w:val="24"/>
        </w:rPr>
        <w:t xml:space="preserve"> to amend the motion by adding “and students” to “faculty and staff” </w:t>
      </w:r>
      <w:r w:rsidRPr="008139FB">
        <w:rPr>
          <w:rStyle w:val="s1"/>
          <w:rFonts w:ascii="Times New Roman" w:hAnsi="Times New Roman"/>
          <w:color w:val="auto"/>
          <w:sz w:val="24"/>
          <w:szCs w:val="24"/>
        </w:rPr>
        <w:t>was made and seconded</w:t>
      </w:r>
      <w:r w:rsidR="00E93FE7" w:rsidRPr="008139FB">
        <w:rPr>
          <w:rStyle w:val="s1"/>
          <w:rFonts w:ascii="Times New Roman" w:hAnsi="Times New Roman"/>
          <w:color w:val="auto"/>
          <w:sz w:val="24"/>
          <w:szCs w:val="24"/>
        </w:rPr>
        <w:t xml:space="preserve">, and </w:t>
      </w:r>
      <w:r w:rsidR="00E93FE7" w:rsidRPr="008139FB">
        <w:rPr>
          <w:rStyle w:val="s1"/>
          <w:rFonts w:ascii="Times New Roman" w:hAnsi="Times New Roman"/>
          <w:b/>
          <w:bCs/>
          <w:i/>
          <w:iCs/>
          <w:smallCaps/>
          <w:color w:val="auto"/>
          <w:sz w:val="24"/>
          <w:szCs w:val="24"/>
          <w:u w:val="single"/>
        </w:rPr>
        <w:t>Approved</w:t>
      </w:r>
      <w:r w:rsidR="00E93FE7" w:rsidRPr="008139FB">
        <w:rPr>
          <w:rStyle w:val="s1"/>
          <w:rFonts w:ascii="Times New Roman" w:hAnsi="Times New Roman"/>
          <w:color w:val="auto"/>
          <w:sz w:val="24"/>
          <w:szCs w:val="24"/>
        </w:rPr>
        <w:t xml:space="preserve"> by </w:t>
      </w:r>
      <w:r w:rsidRPr="008139FB">
        <w:rPr>
          <w:rStyle w:val="s1"/>
          <w:rFonts w:ascii="Times New Roman" w:hAnsi="Times New Roman"/>
          <w:color w:val="auto"/>
          <w:sz w:val="24"/>
          <w:szCs w:val="24"/>
        </w:rPr>
        <w:t>voice vote,</w:t>
      </w:r>
      <w:r w:rsidR="008139FB" w:rsidRPr="008139FB">
        <w:rPr>
          <w:rStyle w:val="s1"/>
          <w:rFonts w:ascii="Times New Roman" w:hAnsi="Times New Roman"/>
          <w:color w:val="auto"/>
          <w:sz w:val="24"/>
          <w:szCs w:val="24"/>
        </w:rPr>
        <w:t xml:space="preserve"> with no dissenting voice and only u</w:t>
      </w:r>
      <w:r w:rsidR="00BC392C" w:rsidRPr="008139FB">
        <w:rPr>
          <w:rStyle w:val="s1"/>
          <w:rFonts w:ascii="Times New Roman" w:hAnsi="Times New Roman"/>
          <w:color w:val="auto"/>
          <w:sz w:val="24"/>
          <w:szCs w:val="24"/>
        </w:rPr>
        <w:t xml:space="preserve">niversity </w:t>
      </w:r>
      <w:r w:rsidR="008139FB" w:rsidRPr="008139FB">
        <w:rPr>
          <w:rStyle w:val="s1"/>
          <w:rFonts w:ascii="Times New Roman" w:hAnsi="Times New Roman"/>
          <w:color w:val="auto"/>
          <w:sz w:val="24"/>
          <w:szCs w:val="24"/>
        </w:rPr>
        <w:t>s</w:t>
      </w:r>
      <w:r w:rsidR="00BC392C" w:rsidRPr="008139FB">
        <w:rPr>
          <w:rStyle w:val="s1"/>
          <w:rFonts w:ascii="Times New Roman" w:hAnsi="Times New Roman"/>
          <w:color w:val="auto"/>
          <w:sz w:val="24"/>
          <w:szCs w:val="24"/>
        </w:rPr>
        <w:t xml:space="preserve">enators </w:t>
      </w:r>
      <w:r w:rsidR="00E93FE7" w:rsidRPr="008139FB">
        <w:rPr>
          <w:rStyle w:val="s1"/>
          <w:rFonts w:ascii="Times New Roman" w:hAnsi="Times New Roman"/>
          <w:color w:val="auto"/>
          <w:sz w:val="24"/>
          <w:szCs w:val="24"/>
        </w:rPr>
        <w:t>eligible to vote.</w:t>
      </w:r>
    </w:p>
    <w:p w14:paraId="6675F26D" w14:textId="32FFE3C4" w:rsidR="00220DA9" w:rsidRPr="008139FB" w:rsidRDefault="00220DA9" w:rsidP="00E501D7">
      <w:pPr>
        <w:pStyle w:val="p1"/>
        <w:numPr>
          <w:ilvl w:val="2"/>
          <w:numId w:val="19"/>
        </w:numPr>
        <w:rPr>
          <w:rStyle w:val="s1"/>
          <w:rFonts w:ascii="Times New Roman" w:hAnsi="Times New Roman"/>
          <w:b/>
          <w:bCs/>
          <w:smallCaps/>
          <w:color w:val="auto"/>
          <w:sz w:val="24"/>
          <w:szCs w:val="24"/>
          <w:u w:val="single"/>
        </w:rPr>
      </w:pPr>
      <w:r w:rsidRPr="008139FB">
        <w:rPr>
          <w:rStyle w:val="s1"/>
          <w:rFonts w:ascii="Times New Roman" w:hAnsi="Times New Roman"/>
          <w:color w:val="auto"/>
          <w:sz w:val="24"/>
          <w:szCs w:val="24"/>
        </w:rPr>
        <w:t xml:space="preserve">Motion </w:t>
      </w:r>
      <w:proofErr w:type="gramStart"/>
      <w:r w:rsidRPr="008139FB">
        <w:rPr>
          <w:rStyle w:val="s1"/>
          <w:rFonts w:ascii="Times New Roman" w:hAnsi="Times New Roman"/>
          <w:color w:val="auto"/>
          <w:sz w:val="24"/>
          <w:szCs w:val="24"/>
        </w:rPr>
        <w:t>2</w:t>
      </w:r>
      <w:r w:rsidR="008139FB" w:rsidRPr="008139FB">
        <w:rPr>
          <w:rStyle w:val="s1"/>
          <w:rFonts w:ascii="Times New Roman" w:hAnsi="Times New Roman"/>
          <w:color w:val="auto"/>
          <w:sz w:val="24"/>
          <w:szCs w:val="24"/>
        </w:rPr>
        <w:t>2</w:t>
      </w:r>
      <w:r w:rsidRPr="008139FB">
        <w:rPr>
          <w:rStyle w:val="s1"/>
          <w:rFonts w:ascii="Times New Roman" w:hAnsi="Times New Roman"/>
          <w:color w:val="auto"/>
          <w:sz w:val="24"/>
          <w:szCs w:val="24"/>
        </w:rPr>
        <w:t>2</w:t>
      </w:r>
      <w:r w:rsidR="008139FB" w:rsidRPr="008139FB">
        <w:rPr>
          <w:rStyle w:val="s1"/>
          <w:rFonts w:ascii="Times New Roman" w:hAnsi="Times New Roman"/>
          <w:color w:val="auto"/>
          <w:sz w:val="24"/>
          <w:szCs w:val="24"/>
        </w:rPr>
        <w:t>3</w:t>
      </w:r>
      <w:r w:rsidRPr="008139FB">
        <w:rPr>
          <w:rStyle w:val="s1"/>
          <w:rFonts w:ascii="Times New Roman" w:hAnsi="Times New Roman"/>
          <w:color w:val="auto"/>
          <w:sz w:val="24"/>
          <w:szCs w:val="24"/>
        </w:rPr>
        <w:t>.</w:t>
      </w:r>
      <w:r w:rsidR="008139FB" w:rsidRPr="008139FB">
        <w:rPr>
          <w:rStyle w:val="s1"/>
          <w:rFonts w:ascii="Times New Roman" w:hAnsi="Times New Roman"/>
          <w:color w:val="auto"/>
          <w:sz w:val="24"/>
          <w:szCs w:val="24"/>
        </w:rPr>
        <w:t>RPIPC</w:t>
      </w:r>
      <w:r w:rsidRPr="008139FB">
        <w:rPr>
          <w:rStyle w:val="s1"/>
          <w:rFonts w:ascii="Times New Roman" w:hAnsi="Times New Roman"/>
          <w:color w:val="auto"/>
          <w:sz w:val="24"/>
          <w:szCs w:val="24"/>
        </w:rPr>
        <w:t>.00</w:t>
      </w:r>
      <w:r w:rsidR="008139FB" w:rsidRPr="008139FB">
        <w:rPr>
          <w:rStyle w:val="s1"/>
          <w:rFonts w:ascii="Times New Roman" w:hAnsi="Times New Roman"/>
          <w:color w:val="auto"/>
          <w:sz w:val="24"/>
          <w:szCs w:val="24"/>
        </w:rPr>
        <w:t>2</w:t>
      </w:r>
      <w:r w:rsidRPr="008139FB">
        <w:rPr>
          <w:rStyle w:val="s1"/>
          <w:rFonts w:ascii="Times New Roman" w:hAnsi="Times New Roman"/>
          <w:color w:val="auto"/>
          <w:sz w:val="24"/>
          <w:szCs w:val="24"/>
        </w:rPr>
        <w:t>.R</w:t>
      </w:r>
      <w:proofErr w:type="gramEnd"/>
      <w:r w:rsidRPr="008139FB">
        <w:rPr>
          <w:rStyle w:val="s1"/>
          <w:rFonts w:ascii="Times New Roman" w:hAnsi="Times New Roman"/>
          <w:color w:val="auto"/>
          <w:sz w:val="24"/>
          <w:szCs w:val="24"/>
        </w:rPr>
        <w:t xml:space="preserve"> was </w:t>
      </w:r>
      <w:r w:rsidRPr="008139FB">
        <w:rPr>
          <w:rStyle w:val="s1"/>
          <w:rFonts w:ascii="Times New Roman" w:hAnsi="Times New Roman"/>
          <w:b/>
          <w:bCs/>
          <w:i/>
          <w:iCs/>
          <w:smallCaps/>
          <w:color w:val="auto"/>
          <w:sz w:val="24"/>
          <w:szCs w:val="24"/>
          <w:u w:val="single"/>
        </w:rPr>
        <w:t>Approved</w:t>
      </w:r>
      <w:r w:rsidRPr="008139FB">
        <w:rPr>
          <w:rStyle w:val="s1"/>
          <w:rFonts w:ascii="Times New Roman" w:hAnsi="Times New Roman"/>
          <w:color w:val="auto"/>
          <w:sz w:val="24"/>
          <w:szCs w:val="24"/>
        </w:rPr>
        <w:t xml:space="preserve"> by voice vote with </w:t>
      </w:r>
      <w:r w:rsidR="00290CE9" w:rsidRPr="008139FB">
        <w:rPr>
          <w:rStyle w:val="s1"/>
          <w:rFonts w:ascii="Times New Roman" w:hAnsi="Times New Roman"/>
          <w:color w:val="auto"/>
          <w:sz w:val="24"/>
          <w:szCs w:val="24"/>
        </w:rPr>
        <w:t>no additional discussion and with no dissenting voice and only</w:t>
      </w:r>
      <w:r w:rsidR="008139FB" w:rsidRPr="008139FB">
        <w:rPr>
          <w:rStyle w:val="s1"/>
          <w:rFonts w:ascii="Times New Roman" w:hAnsi="Times New Roman"/>
          <w:color w:val="auto"/>
          <w:sz w:val="24"/>
          <w:szCs w:val="24"/>
        </w:rPr>
        <w:t xml:space="preserve"> </w:t>
      </w:r>
      <w:r w:rsidR="00784280" w:rsidRPr="008139FB">
        <w:rPr>
          <w:rStyle w:val="s1"/>
          <w:rFonts w:ascii="Times New Roman" w:hAnsi="Times New Roman"/>
          <w:color w:val="auto"/>
          <w:sz w:val="24"/>
          <w:szCs w:val="24"/>
        </w:rPr>
        <w:t>u</w:t>
      </w:r>
      <w:r w:rsidR="00290CE9" w:rsidRPr="008139FB">
        <w:rPr>
          <w:rStyle w:val="s1"/>
          <w:rFonts w:ascii="Times New Roman" w:hAnsi="Times New Roman"/>
          <w:color w:val="auto"/>
          <w:sz w:val="24"/>
          <w:szCs w:val="24"/>
        </w:rPr>
        <w:t xml:space="preserve">niversity </w:t>
      </w:r>
      <w:r w:rsidR="00784280" w:rsidRPr="008139FB">
        <w:rPr>
          <w:rStyle w:val="s1"/>
          <w:rFonts w:ascii="Times New Roman" w:hAnsi="Times New Roman"/>
          <w:color w:val="auto"/>
          <w:sz w:val="24"/>
          <w:szCs w:val="24"/>
        </w:rPr>
        <w:t>s</w:t>
      </w:r>
      <w:r w:rsidR="00290CE9" w:rsidRPr="008139FB">
        <w:rPr>
          <w:rStyle w:val="s1"/>
          <w:rFonts w:ascii="Times New Roman" w:hAnsi="Times New Roman"/>
          <w:color w:val="auto"/>
          <w:sz w:val="24"/>
          <w:szCs w:val="24"/>
        </w:rPr>
        <w:t>enators eligible to vote.</w:t>
      </w:r>
      <w:r w:rsidRPr="008139FB">
        <w:rPr>
          <w:rStyle w:val="s1"/>
          <w:rFonts w:ascii="Times New Roman" w:hAnsi="Times New Roman"/>
          <w:color w:val="auto"/>
          <w:sz w:val="24"/>
          <w:szCs w:val="24"/>
        </w:rPr>
        <w:t xml:space="preserve"> </w:t>
      </w:r>
    </w:p>
    <w:p w14:paraId="57753BF1" w14:textId="2443EC5D" w:rsidR="00AB3057" w:rsidRPr="00C56029" w:rsidRDefault="00AB3057" w:rsidP="00E501D7">
      <w:pPr>
        <w:pStyle w:val="p1"/>
        <w:rPr>
          <w:rStyle w:val="s1"/>
          <w:rFonts w:ascii="Times New Roman" w:hAnsi="Times New Roman"/>
          <w:b/>
          <w:bCs/>
          <w:smallCaps/>
          <w:sz w:val="24"/>
          <w:szCs w:val="24"/>
          <w:u w:val="single"/>
        </w:rPr>
      </w:pPr>
    </w:p>
    <w:p w14:paraId="03E2F205" w14:textId="0F6406E8" w:rsidR="005E25F5" w:rsidRPr="00C56029" w:rsidRDefault="005E25F5"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E501D7">
      <w:pPr>
        <w:pStyle w:val="p1"/>
        <w:rPr>
          <w:rStyle w:val="s1"/>
          <w:rFonts w:ascii="Times New Roman" w:hAnsi="Times New Roman"/>
          <w:sz w:val="24"/>
          <w:szCs w:val="24"/>
        </w:rPr>
      </w:pPr>
    </w:p>
    <w:p w14:paraId="2B5E8DF5" w14:textId="59CB228F" w:rsidR="002176B0" w:rsidRDefault="00290CE9" w:rsidP="00E501D7">
      <w:pPr>
        <w:pStyle w:val="p1"/>
        <w:rPr>
          <w:rStyle w:val="s1"/>
          <w:rFonts w:ascii="Times New Roman" w:hAnsi="Times New Roman"/>
          <w:sz w:val="24"/>
          <w:szCs w:val="24"/>
        </w:rPr>
      </w:pPr>
      <w:r>
        <w:rPr>
          <w:rStyle w:val="s1"/>
          <w:rFonts w:ascii="Times New Roman" w:hAnsi="Times New Roman"/>
          <w:sz w:val="24"/>
          <w:szCs w:val="24"/>
        </w:rPr>
        <w:t xml:space="preserve">As President Cathy Cox had extended </w:t>
      </w:r>
      <w:r>
        <w:rPr>
          <w:rStyle w:val="s1"/>
          <w:rFonts w:ascii="Times New Roman" w:hAnsi="Times New Roman"/>
          <w:i/>
          <w:iCs/>
          <w:sz w:val="24"/>
          <w:szCs w:val="24"/>
        </w:rPr>
        <w:t>Regrets</w:t>
      </w:r>
      <w:r>
        <w:rPr>
          <w:rStyle w:val="s1"/>
          <w:rFonts w:ascii="Times New Roman" w:hAnsi="Times New Roman"/>
          <w:sz w:val="24"/>
          <w:szCs w:val="24"/>
        </w:rPr>
        <w:t xml:space="preserve"> and was unable to attend this meeting, </w:t>
      </w:r>
      <w:r w:rsidR="00A16D8B">
        <w:rPr>
          <w:rStyle w:val="s1"/>
          <w:rFonts w:ascii="Times New Roman" w:hAnsi="Times New Roman"/>
          <w:sz w:val="24"/>
          <w:szCs w:val="24"/>
        </w:rPr>
        <w:t>Provost Costas Spirou shared the President’s Report.</w:t>
      </w:r>
    </w:p>
    <w:p w14:paraId="0B62F09E" w14:textId="77777777" w:rsidR="00290CE9" w:rsidRPr="00290CE9" w:rsidRDefault="00290CE9" w:rsidP="00E501D7">
      <w:pPr>
        <w:pStyle w:val="p1"/>
        <w:rPr>
          <w:rStyle w:val="s1"/>
          <w:rFonts w:ascii="Times New Roman" w:hAnsi="Times New Roman"/>
          <w:sz w:val="24"/>
          <w:szCs w:val="24"/>
        </w:rPr>
      </w:pPr>
    </w:p>
    <w:p w14:paraId="613B3308" w14:textId="77777777" w:rsidR="00240D41" w:rsidRPr="00240D41" w:rsidRDefault="00240D41" w:rsidP="00240D41">
      <w:pPr>
        <w:pStyle w:val="ListParagraph"/>
        <w:numPr>
          <w:ilvl w:val="0"/>
          <w:numId w:val="36"/>
        </w:numPr>
        <w:rPr>
          <w:rStyle w:val="s1"/>
          <w:b/>
          <w:bCs/>
          <w:smallCaps/>
          <w:szCs w:val="24"/>
          <w:u w:val="single"/>
        </w:rPr>
      </w:pPr>
      <w:r w:rsidRPr="00240D41">
        <w:rPr>
          <w:rStyle w:val="s1"/>
          <w:b/>
          <w:bCs/>
          <w:smallCaps/>
          <w:szCs w:val="24"/>
          <w:u w:val="single"/>
        </w:rPr>
        <w:t>Mandatory Security Training</w:t>
      </w:r>
    </w:p>
    <w:p w14:paraId="372198C4" w14:textId="77777777" w:rsidR="00240D41" w:rsidRPr="00C07873" w:rsidRDefault="00240D41" w:rsidP="00240D41">
      <w:pPr>
        <w:pStyle w:val="ListParagraph"/>
        <w:numPr>
          <w:ilvl w:val="1"/>
          <w:numId w:val="36"/>
        </w:numPr>
        <w:rPr>
          <w:rStyle w:val="s1"/>
          <w:szCs w:val="24"/>
        </w:rPr>
      </w:pPr>
      <w:r w:rsidRPr="00C07873">
        <w:rPr>
          <w:color w:val="000000" w:themeColor="text1"/>
          <w:szCs w:val="24"/>
        </w:rPr>
        <w:t>All faculty, staff, and student workers with an email account within the University System of Georgia are required to complete bi-annual Information Security Awareness training</w:t>
      </w:r>
      <w:r>
        <w:rPr>
          <w:color w:val="000000" w:themeColor="text1"/>
          <w:szCs w:val="24"/>
        </w:rPr>
        <w:t xml:space="preserve">. </w:t>
      </w:r>
      <w:r w:rsidRPr="00C07873">
        <w:rPr>
          <w:rStyle w:val="s1"/>
          <w:color w:val="000000" w:themeColor="text1"/>
          <w:szCs w:val="24"/>
        </w:rPr>
        <w:t>All employees must complete the training by Friday, March 17, 2023</w:t>
      </w:r>
      <w:r>
        <w:rPr>
          <w:rStyle w:val="s1"/>
          <w:color w:val="000000" w:themeColor="text1"/>
          <w:szCs w:val="24"/>
        </w:rPr>
        <w:t xml:space="preserve">. </w:t>
      </w:r>
    </w:p>
    <w:p w14:paraId="1EEE6F65" w14:textId="77777777" w:rsidR="00240D41" w:rsidRPr="00C07873" w:rsidRDefault="00240D41" w:rsidP="00240D41">
      <w:pPr>
        <w:pStyle w:val="ListParagraph"/>
        <w:numPr>
          <w:ilvl w:val="1"/>
          <w:numId w:val="36"/>
        </w:numPr>
        <w:rPr>
          <w:szCs w:val="24"/>
        </w:rPr>
      </w:pPr>
      <w:r w:rsidRPr="00C07873">
        <w:rPr>
          <w:color w:val="000000" w:themeColor="text1"/>
          <w:szCs w:val="24"/>
        </w:rPr>
        <w:t xml:space="preserve">You are encouraged to begin this training </w:t>
      </w:r>
      <w:proofErr w:type="gramStart"/>
      <w:r w:rsidRPr="00C07873">
        <w:rPr>
          <w:color w:val="000000" w:themeColor="text1"/>
          <w:szCs w:val="24"/>
        </w:rPr>
        <w:t>early,</w:t>
      </w:r>
      <w:proofErr w:type="gramEnd"/>
      <w:r w:rsidRPr="00C07873">
        <w:rPr>
          <w:color w:val="000000" w:themeColor="text1"/>
          <w:szCs w:val="24"/>
        </w:rPr>
        <w:t xml:space="preserve"> in case you have problems logging into your KnowBe4 account</w:t>
      </w:r>
      <w:r>
        <w:rPr>
          <w:color w:val="000000" w:themeColor="text1"/>
          <w:szCs w:val="24"/>
        </w:rPr>
        <w:t xml:space="preserve">. </w:t>
      </w:r>
      <w:hyperlink r:id="rId9" w:history="1">
        <w:r w:rsidRPr="00C07873">
          <w:rPr>
            <w:rStyle w:val="Hyperlink"/>
            <w:szCs w:val="24"/>
          </w:rPr>
          <w:t>https://training.knowbe4.com/auth/saml/03d94e4296f7</w:t>
        </w:r>
      </w:hyperlink>
      <w:r w:rsidRPr="00C07873">
        <w:rPr>
          <w:color w:val="003366"/>
          <w:szCs w:val="24"/>
        </w:rPr>
        <w:t xml:space="preserve"> </w:t>
      </w:r>
    </w:p>
    <w:p w14:paraId="3C344783" w14:textId="77777777" w:rsidR="00240D41" w:rsidRDefault="00240D41" w:rsidP="00240D41">
      <w:pPr>
        <w:pStyle w:val="ListParagraph"/>
        <w:numPr>
          <w:ilvl w:val="1"/>
          <w:numId w:val="36"/>
        </w:numPr>
        <w:rPr>
          <w:rStyle w:val="s1"/>
          <w:szCs w:val="24"/>
        </w:rPr>
      </w:pPr>
      <w:r w:rsidRPr="00C07873">
        <w:rPr>
          <w:rStyle w:val="s1"/>
          <w:szCs w:val="24"/>
        </w:rPr>
        <w:t xml:space="preserve">Should you have any questions, please feel free to contact the Information Security Office at </w:t>
      </w:r>
      <w:hyperlink r:id="rId10" w:history="1">
        <w:r w:rsidRPr="00C07873">
          <w:rPr>
            <w:rStyle w:val="Hyperlink"/>
            <w:szCs w:val="24"/>
          </w:rPr>
          <w:t>iso@gcsu.edu</w:t>
        </w:r>
      </w:hyperlink>
      <w:r>
        <w:rPr>
          <w:rStyle w:val="s1"/>
          <w:szCs w:val="24"/>
        </w:rPr>
        <w:t xml:space="preserve">. </w:t>
      </w:r>
    </w:p>
    <w:p w14:paraId="3CA853EB" w14:textId="77777777" w:rsidR="00240D41" w:rsidRPr="00240D41" w:rsidRDefault="00240D41" w:rsidP="00240D41">
      <w:pPr>
        <w:pStyle w:val="ListParagraph"/>
        <w:numPr>
          <w:ilvl w:val="0"/>
          <w:numId w:val="36"/>
        </w:numPr>
        <w:rPr>
          <w:rStyle w:val="s1"/>
          <w:b/>
          <w:bCs/>
          <w:smallCaps/>
          <w:szCs w:val="24"/>
          <w:u w:val="single"/>
        </w:rPr>
      </w:pPr>
      <w:r w:rsidRPr="00240D41">
        <w:rPr>
          <w:rStyle w:val="s1"/>
          <w:b/>
          <w:bCs/>
          <w:smallCaps/>
          <w:szCs w:val="24"/>
          <w:u w:val="single"/>
        </w:rPr>
        <w:t>Policy Revisions and Approvals</w:t>
      </w:r>
    </w:p>
    <w:p w14:paraId="6A6EE02B" w14:textId="77777777" w:rsidR="00B0005C" w:rsidRDefault="00240D41" w:rsidP="00B0005C">
      <w:pPr>
        <w:pStyle w:val="ListParagraph"/>
        <w:numPr>
          <w:ilvl w:val="1"/>
          <w:numId w:val="36"/>
        </w:numPr>
        <w:rPr>
          <w:szCs w:val="24"/>
        </w:rPr>
      </w:pPr>
      <w:r w:rsidRPr="00C07873">
        <w:rPr>
          <w:szCs w:val="24"/>
        </w:rPr>
        <w:t>During the February 2023 Board of Regents meeting, revisions were made to the following BOR policy, mainly to align the BOR policy with a recent Georgia law regarding leave for blood and plasma donations:</w:t>
      </w:r>
    </w:p>
    <w:p w14:paraId="6D87838F" w14:textId="29CAF6E8" w:rsidR="00240D41" w:rsidRPr="00B0005C" w:rsidRDefault="00240D41" w:rsidP="00B0005C">
      <w:pPr>
        <w:pStyle w:val="ListParagraph"/>
        <w:ind w:left="1440"/>
        <w:rPr>
          <w:rStyle w:val="Hyperlink"/>
          <w:color w:val="auto"/>
          <w:szCs w:val="24"/>
          <w:u w:val="none"/>
        </w:rPr>
      </w:pPr>
      <w:r w:rsidRPr="00B0005C">
        <w:rPr>
          <w:bCs/>
          <w:color w:val="333333"/>
          <w:szCs w:val="24"/>
          <w:bdr w:val="none" w:sz="0" w:space="0" w:color="auto" w:frame="1"/>
        </w:rPr>
        <w:t xml:space="preserve">Personnel: </w:t>
      </w:r>
      <w:r w:rsidRPr="00C07873">
        <w:rPr>
          <w:color w:val="333333"/>
          <w:szCs w:val="24"/>
          <w:bdr w:val="none" w:sz="0" w:space="0" w:color="auto" w:frame="1"/>
        </w:rPr>
        <w:fldChar w:fldCharType="begin"/>
      </w:r>
      <w:r w:rsidRPr="00B0005C">
        <w:rPr>
          <w:color w:val="333333"/>
          <w:szCs w:val="24"/>
          <w:bdr w:val="none" w:sz="0" w:space="0" w:color="auto" w:frame="1"/>
        </w:rPr>
        <w:instrText>HYPERLINK "https://www.usg.edu/policymanual/section8/C224/" \l "p8.2.7_leave"</w:instrText>
      </w:r>
      <w:r w:rsidRPr="00C07873">
        <w:rPr>
          <w:color w:val="333333"/>
          <w:szCs w:val="24"/>
          <w:bdr w:val="none" w:sz="0" w:space="0" w:color="auto" w:frame="1"/>
        </w:rPr>
      </w:r>
      <w:r w:rsidRPr="00C07873">
        <w:rPr>
          <w:color w:val="333333"/>
          <w:szCs w:val="24"/>
          <w:bdr w:val="none" w:sz="0" w:space="0" w:color="auto" w:frame="1"/>
        </w:rPr>
        <w:fldChar w:fldCharType="separate"/>
      </w:r>
      <w:r w:rsidRPr="00B0005C">
        <w:rPr>
          <w:rStyle w:val="Hyperlink"/>
          <w:szCs w:val="24"/>
          <w:bdr w:val="none" w:sz="0" w:space="0" w:color="auto" w:frame="1"/>
        </w:rPr>
        <w:t>Board Policy 8.2.7.7 Other Leave</w:t>
      </w:r>
    </w:p>
    <w:p w14:paraId="02CEF040" w14:textId="77777777" w:rsidR="00240D41" w:rsidRPr="00240D41" w:rsidRDefault="00240D41" w:rsidP="00240D41">
      <w:pPr>
        <w:pStyle w:val="ListParagraph"/>
        <w:numPr>
          <w:ilvl w:val="0"/>
          <w:numId w:val="36"/>
        </w:numPr>
        <w:rPr>
          <w:rStyle w:val="s1"/>
          <w:b/>
          <w:bCs/>
          <w:smallCaps/>
          <w:szCs w:val="24"/>
          <w:u w:val="single"/>
        </w:rPr>
      </w:pPr>
      <w:r w:rsidRPr="00C07873">
        <w:rPr>
          <w:bdr w:val="none" w:sz="0" w:space="0" w:color="auto" w:frame="1"/>
        </w:rPr>
        <w:fldChar w:fldCharType="end"/>
      </w:r>
      <w:bookmarkStart w:id="1" w:name="_Hlk92894978"/>
      <w:r w:rsidRPr="00240D41">
        <w:rPr>
          <w:rStyle w:val="s1"/>
          <w:b/>
          <w:bCs/>
          <w:smallCaps/>
          <w:szCs w:val="24"/>
          <w:u w:val="single"/>
        </w:rPr>
        <w:t>Campus Updates</w:t>
      </w:r>
    </w:p>
    <w:p w14:paraId="57E37EEC" w14:textId="6C1F2138" w:rsidR="00240D41" w:rsidRDefault="00240D41" w:rsidP="00240D41">
      <w:pPr>
        <w:pStyle w:val="ListParagraph"/>
        <w:numPr>
          <w:ilvl w:val="1"/>
          <w:numId w:val="36"/>
        </w:numPr>
        <w:rPr>
          <w:rStyle w:val="s1"/>
          <w:szCs w:val="24"/>
        </w:rPr>
      </w:pPr>
      <w:r w:rsidRPr="00240D41">
        <w:rPr>
          <w:rStyle w:val="s1"/>
          <w:b/>
          <w:bCs/>
          <w:smallCaps/>
          <w:szCs w:val="24"/>
          <w:u w:val="single"/>
        </w:rPr>
        <w:t>Vice President for University Advancement</w:t>
      </w:r>
      <w:r w:rsidRPr="00C07873">
        <w:rPr>
          <w:rStyle w:val="s1"/>
          <w:szCs w:val="24"/>
        </w:rPr>
        <w:t xml:space="preserve"> Dr. Shelley Strickland’s last day on campus is today following a seven-month stint as our vice president for university advancement</w:t>
      </w:r>
      <w:r>
        <w:rPr>
          <w:rStyle w:val="s1"/>
          <w:szCs w:val="24"/>
        </w:rPr>
        <w:t xml:space="preserve">. </w:t>
      </w:r>
      <w:r w:rsidRPr="00C07873">
        <w:rPr>
          <w:rStyle w:val="s1"/>
          <w:szCs w:val="24"/>
        </w:rPr>
        <w:t>Dr. Strickland decided this position was not a good fit for her and she will spend the next few months focusing on her family and her son before he leaves for college</w:t>
      </w:r>
      <w:r>
        <w:rPr>
          <w:rStyle w:val="s1"/>
          <w:szCs w:val="24"/>
        </w:rPr>
        <w:t xml:space="preserve">. </w:t>
      </w:r>
      <w:r w:rsidRPr="00C07873">
        <w:rPr>
          <w:rStyle w:val="s1"/>
          <w:szCs w:val="24"/>
        </w:rPr>
        <w:t>We are working with The Registry to identify an interim for this position</w:t>
      </w:r>
      <w:r>
        <w:rPr>
          <w:rStyle w:val="s1"/>
          <w:szCs w:val="24"/>
        </w:rPr>
        <w:t xml:space="preserve">. </w:t>
      </w:r>
      <w:r w:rsidRPr="00C07873">
        <w:rPr>
          <w:rStyle w:val="s1"/>
          <w:szCs w:val="24"/>
        </w:rPr>
        <w:t xml:space="preserve"> In the meantime, </w:t>
      </w:r>
      <w:proofErr w:type="spellStart"/>
      <w:r w:rsidRPr="00C07873">
        <w:rPr>
          <w:rStyle w:val="s1"/>
          <w:szCs w:val="24"/>
        </w:rPr>
        <w:t>WittKieffer</w:t>
      </w:r>
      <w:proofErr w:type="spellEnd"/>
      <w:r w:rsidRPr="00C07873">
        <w:rPr>
          <w:rStyle w:val="s1"/>
          <w:szCs w:val="24"/>
        </w:rPr>
        <w:t>, the search firm we used for this search will conduct the next search for free given the previous candidates’ tenure did not last a full twelve months</w:t>
      </w:r>
      <w:r>
        <w:rPr>
          <w:rStyle w:val="s1"/>
          <w:szCs w:val="24"/>
        </w:rPr>
        <w:t xml:space="preserve">. </w:t>
      </w:r>
      <w:r w:rsidRPr="00C07873">
        <w:rPr>
          <w:rStyle w:val="s1"/>
          <w:szCs w:val="24"/>
        </w:rPr>
        <w:t xml:space="preserve">This search is top priority for me </w:t>
      </w:r>
      <w:proofErr w:type="gramStart"/>
      <w:r w:rsidRPr="00C07873">
        <w:rPr>
          <w:rStyle w:val="s1"/>
          <w:szCs w:val="24"/>
        </w:rPr>
        <w:t>at the moment</w:t>
      </w:r>
      <w:proofErr w:type="gramEnd"/>
      <w:r>
        <w:rPr>
          <w:rStyle w:val="s1"/>
          <w:szCs w:val="24"/>
        </w:rPr>
        <w:t xml:space="preserve">. </w:t>
      </w:r>
      <w:r w:rsidRPr="00C07873">
        <w:rPr>
          <w:rStyle w:val="s1"/>
          <w:szCs w:val="24"/>
        </w:rPr>
        <w:t>We will be working to get this search started in the very near future.</w:t>
      </w:r>
    </w:p>
    <w:p w14:paraId="4D88FC00" w14:textId="59CE0081" w:rsidR="00240D41" w:rsidRDefault="00240D41" w:rsidP="00240D41">
      <w:pPr>
        <w:pStyle w:val="ListParagraph"/>
        <w:numPr>
          <w:ilvl w:val="1"/>
          <w:numId w:val="36"/>
        </w:numPr>
        <w:rPr>
          <w:rStyle w:val="s1"/>
          <w:szCs w:val="24"/>
        </w:rPr>
      </w:pPr>
      <w:r w:rsidRPr="00240D41">
        <w:rPr>
          <w:rStyle w:val="s1"/>
          <w:b/>
          <w:bCs/>
          <w:smallCaps/>
          <w:szCs w:val="24"/>
          <w:u w:val="single"/>
        </w:rPr>
        <w:t>Vice President for Student Life Search</w:t>
      </w:r>
      <w:r w:rsidRPr="00C07873">
        <w:rPr>
          <w:rStyle w:val="s1"/>
          <w:szCs w:val="24"/>
        </w:rPr>
        <w:t xml:space="preserve"> We expect to launch this search in late summer so that we can identify candidates in the fall and optimize student participation in the search</w:t>
      </w:r>
      <w:r>
        <w:rPr>
          <w:rStyle w:val="s1"/>
          <w:szCs w:val="24"/>
        </w:rPr>
        <w:t xml:space="preserve">. </w:t>
      </w:r>
      <w:r w:rsidRPr="00C07873">
        <w:rPr>
          <w:rStyle w:val="s1"/>
          <w:szCs w:val="24"/>
        </w:rPr>
        <w:t xml:space="preserve">We will have an internal search committee in collaboration with an external search firm. More details to follow. </w:t>
      </w:r>
    </w:p>
    <w:p w14:paraId="1B387BCC" w14:textId="22BD814F" w:rsidR="00240D41" w:rsidRDefault="00240D41" w:rsidP="00240D41">
      <w:pPr>
        <w:pStyle w:val="ListParagraph"/>
        <w:numPr>
          <w:ilvl w:val="1"/>
          <w:numId w:val="36"/>
        </w:numPr>
        <w:rPr>
          <w:rStyle w:val="s1"/>
          <w:szCs w:val="24"/>
        </w:rPr>
      </w:pPr>
      <w:r w:rsidRPr="00240D41">
        <w:rPr>
          <w:rStyle w:val="s1"/>
          <w:b/>
          <w:bCs/>
          <w:smallCaps/>
          <w:szCs w:val="24"/>
          <w:u w:val="single"/>
        </w:rPr>
        <w:t>Chief Diversity Officer Search</w:t>
      </w:r>
      <w:r w:rsidRPr="00C07873">
        <w:rPr>
          <w:rStyle w:val="s1"/>
          <w:szCs w:val="24"/>
        </w:rPr>
        <w:t xml:space="preserve"> Dr. Dan Nadler, Interim Vice President for Student Life, has agreed to chair this search</w:t>
      </w:r>
      <w:r>
        <w:rPr>
          <w:rStyle w:val="s1"/>
          <w:szCs w:val="24"/>
        </w:rPr>
        <w:t xml:space="preserve">. </w:t>
      </w:r>
      <w:r w:rsidRPr="00C07873">
        <w:rPr>
          <w:rStyle w:val="s1"/>
          <w:szCs w:val="24"/>
        </w:rPr>
        <w:t>We are working now to create the search committee</w:t>
      </w:r>
      <w:r>
        <w:rPr>
          <w:rStyle w:val="s1"/>
          <w:szCs w:val="24"/>
        </w:rPr>
        <w:t xml:space="preserve">. </w:t>
      </w:r>
      <w:r w:rsidRPr="00C07873">
        <w:rPr>
          <w:rStyle w:val="s1"/>
          <w:szCs w:val="24"/>
        </w:rPr>
        <w:t xml:space="preserve">More details to follow. </w:t>
      </w:r>
    </w:p>
    <w:p w14:paraId="60F1F4E2" w14:textId="77777777" w:rsidR="00240D41" w:rsidRDefault="00240D41" w:rsidP="00240D41">
      <w:pPr>
        <w:pStyle w:val="ListParagraph"/>
        <w:numPr>
          <w:ilvl w:val="1"/>
          <w:numId w:val="36"/>
        </w:numPr>
        <w:rPr>
          <w:rStyle w:val="s1"/>
          <w:szCs w:val="24"/>
        </w:rPr>
      </w:pPr>
      <w:r w:rsidRPr="00240D41">
        <w:rPr>
          <w:rStyle w:val="s1"/>
          <w:b/>
          <w:bCs/>
          <w:smallCaps/>
          <w:szCs w:val="24"/>
          <w:u w:val="single"/>
        </w:rPr>
        <w:t>Interim Director of Public Safety and Chief of Police</w:t>
      </w:r>
      <w:r w:rsidRPr="00C07873">
        <w:rPr>
          <w:rStyle w:val="s1"/>
          <w:szCs w:val="24"/>
        </w:rPr>
        <w:t xml:space="preserve"> – Vice President Lee Fruitticher shared on Monday that former Director of Public Safety and Chief of Police, Brett </w:t>
      </w:r>
      <w:proofErr w:type="spellStart"/>
      <w:r w:rsidRPr="00C07873">
        <w:rPr>
          <w:rStyle w:val="s1"/>
          <w:szCs w:val="24"/>
        </w:rPr>
        <w:t>Stanelle</w:t>
      </w:r>
      <w:proofErr w:type="spellEnd"/>
      <w:r w:rsidRPr="00C07873">
        <w:rPr>
          <w:rStyle w:val="s1"/>
          <w:szCs w:val="24"/>
        </w:rPr>
        <w:t>, has departed Georgia College &amp; State University after nearly four years of service to the institution</w:t>
      </w:r>
      <w:r>
        <w:rPr>
          <w:rStyle w:val="s1"/>
          <w:szCs w:val="24"/>
        </w:rPr>
        <w:t xml:space="preserve">. </w:t>
      </w:r>
      <w:r w:rsidRPr="00C07873">
        <w:rPr>
          <w:rStyle w:val="s1"/>
          <w:szCs w:val="24"/>
        </w:rPr>
        <w:t>Ms. Nikki Renfroe has agreed to serve as Interim Director of Public Safety and Chief of Police starting on Monday of this week</w:t>
      </w:r>
      <w:r>
        <w:rPr>
          <w:rStyle w:val="s1"/>
          <w:szCs w:val="24"/>
        </w:rPr>
        <w:t xml:space="preserve">. </w:t>
      </w:r>
      <w:r w:rsidRPr="00C07873">
        <w:rPr>
          <w:rStyle w:val="s1"/>
          <w:szCs w:val="24"/>
        </w:rPr>
        <w:t xml:space="preserve">Ms. Renfroe, a Milledgeville native, is a 30-year veteran of the Georgia State Patrol, where she served in leadership roles until her retirement on May 1, 2022. Please join me in welcoming Ms. Renfroe to campus!  More details about the search for our permanent Director of Public Safety and Chief of Police will be announced soon. </w:t>
      </w:r>
    </w:p>
    <w:p w14:paraId="3D4C6FA6" w14:textId="2D746C42" w:rsidR="00240D41" w:rsidRDefault="00240D41" w:rsidP="00240D41">
      <w:pPr>
        <w:pStyle w:val="ListParagraph"/>
        <w:numPr>
          <w:ilvl w:val="1"/>
          <w:numId w:val="36"/>
        </w:numPr>
        <w:rPr>
          <w:rStyle w:val="s1"/>
          <w:szCs w:val="24"/>
        </w:rPr>
      </w:pPr>
      <w:r w:rsidRPr="00B0005C">
        <w:rPr>
          <w:rStyle w:val="s1"/>
          <w:b/>
          <w:bCs/>
          <w:smallCaps/>
          <w:szCs w:val="24"/>
          <w:u w:val="single"/>
        </w:rPr>
        <w:t>Modified Summer Schedule Reminder</w:t>
      </w:r>
      <w:r w:rsidRPr="00C07873">
        <w:rPr>
          <w:rStyle w:val="s1"/>
          <w:szCs w:val="24"/>
        </w:rPr>
        <w:t xml:space="preserve"> </w:t>
      </w:r>
      <w:r w:rsidR="00B0005C">
        <w:rPr>
          <w:rStyle w:val="s1"/>
          <w:szCs w:val="24"/>
        </w:rPr>
        <w:t>T</w:t>
      </w:r>
      <w:r w:rsidRPr="00C07873">
        <w:rPr>
          <w:rStyle w:val="s1"/>
          <w:szCs w:val="24"/>
        </w:rPr>
        <w:t>he campus-wide modified summer schedule will begin on Monday, May 8, and will conclude on Friday, August 4, 2023</w:t>
      </w:r>
      <w:r>
        <w:rPr>
          <w:rStyle w:val="s1"/>
          <w:szCs w:val="24"/>
        </w:rPr>
        <w:t>.</w:t>
      </w:r>
      <w:bookmarkStart w:id="2" w:name="_Hlk124945900"/>
      <w:bookmarkEnd w:id="1"/>
    </w:p>
    <w:p w14:paraId="3863FC36" w14:textId="77777777" w:rsidR="00240D41" w:rsidRPr="00240D41" w:rsidRDefault="00240D41" w:rsidP="00240D41">
      <w:pPr>
        <w:pStyle w:val="ListParagraph"/>
        <w:numPr>
          <w:ilvl w:val="0"/>
          <w:numId w:val="36"/>
        </w:numPr>
        <w:rPr>
          <w:rStyle w:val="s1"/>
          <w:b/>
          <w:bCs/>
          <w:smallCaps/>
          <w:szCs w:val="24"/>
          <w:u w:val="single"/>
        </w:rPr>
      </w:pPr>
      <w:r w:rsidRPr="00240D41">
        <w:rPr>
          <w:rStyle w:val="s1"/>
          <w:b/>
          <w:bCs/>
          <w:smallCaps/>
          <w:szCs w:val="24"/>
          <w:u w:val="single"/>
        </w:rPr>
        <w:t>Save the Dates</w:t>
      </w:r>
    </w:p>
    <w:p w14:paraId="6ECF7357" w14:textId="77777777" w:rsidR="00240D41" w:rsidRPr="00C07873" w:rsidRDefault="00240D41" w:rsidP="00240D41">
      <w:pPr>
        <w:pStyle w:val="ListParagraph"/>
        <w:numPr>
          <w:ilvl w:val="1"/>
          <w:numId w:val="36"/>
        </w:numPr>
        <w:rPr>
          <w:rStyle w:val="s1"/>
          <w:szCs w:val="24"/>
        </w:rPr>
      </w:pPr>
      <w:r w:rsidRPr="00C07873">
        <w:rPr>
          <w:rStyle w:val="s1"/>
          <w:i/>
          <w:szCs w:val="24"/>
        </w:rPr>
        <w:t xml:space="preserve">Andalusia Interpretive Center Ribbon Cutting </w:t>
      </w:r>
    </w:p>
    <w:p w14:paraId="2788B4A3" w14:textId="77777777" w:rsidR="00240D41" w:rsidRDefault="00240D41" w:rsidP="00240D41">
      <w:pPr>
        <w:pStyle w:val="ListParagraph"/>
        <w:ind w:left="1440"/>
        <w:rPr>
          <w:rStyle w:val="s1"/>
          <w:szCs w:val="24"/>
        </w:rPr>
      </w:pPr>
      <w:r w:rsidRPr="00C07873">
        <w:rPr>
          <w:rStyle w:val="s1"/>
          <w:szCs w:val="24"/>
        </w:rPr>
        <w:t xml:space="preserve">10:00 a.m. - Friday, March 24, 2023 </w:t>
      </w:r>
    </w:p>
    <w:p w14:paraId="42869793" w14:textId="77777777" w:rsidR="00240D41" w:rsidRDefault="00240D41" w:rsidP="00240D41">
      <w:pPr>
        <w:pStyle w:val="ListParagraph"/>
        <w:ind w:left="1440"/>
        <w:rPr>
          <w:rStyle w:val="s1"/>
          <w:szCs w:val="24"/>
        </w:rPr>
      </w:pPr>
      <w:r w:rsidRPr="00C07873">
        <w:rPr>
          <w:rStyle w:val="s1"/>
          <w:szCs w:val="24"/>
        </w:rPr>
        <w:t xml:space="preserve">Andalusia </w:t>
      </w:r>
    </w:p>
    <w:p w14:paraId="4071AB62" w14:textId="77777777" w:rsidR="00240D41" w:rsidRPr="00C07873" w:rsidRDefault="00240D41" w:rsidP="00240D41">
      <w:pPr>
        <w:pStyle w:val="ListParagraph"/>
        <w:numPr>
          <w:ilvl w:val="1"/>
          <w:numId w:val="36"/>
        </w:numPr>
        <w:rPr>
          <w:rStyle w:val="s1"/>
          <w:szCs w:val="24"/>
        </w:rPr>
      </w:pPr>
      <w:r w:rsidRPr="00C07873">
        <w:rPr>
          <w:rStyle w:val="s1"/>
          <w:i/>
          <w:szCs w:val="24"/>
        </w:rPr>
        <w:t xml:space="preserve">GCSU Research Day </w:t>
      </w:r>
    </w:p>
    <w:p w14:paraId="63C8A54B" w14:textId="77777777" w:rsidR="00240D41" w:rsidRDefault="00240D41" w:rsidP="00240D41">
      <w:pPr>
        <w:pStyle w:val="ListParagraph"/>
        <w:ind w:left="1440"/>
        <w:rPr>
          <w:rStyle w:val="s1"/>
          <w:szCs w:val="24"/>
        </w:rPr>
      </w:pPr>
      <w:r w:rsidRPr="00C07873">
        <w:rPr>
          <w:rStyle w:val="s1"/>
          <w:szCs w:val="24"/>
        </w:rPr>
        <w:t>March 29, 2023</w:t>
      </w:r>
    </w:p>
    <w:p w14:paraId="237A0E28" w14:textId="77777777" w:rsidR="00240D41" w:rsidRPr="00C07873" w:rsidRDefault="00240D41" w:rsidP="00240D41">
      <w:pPr>
        <w:pStyle w:val="ListParagraph"/>
        <w:numPr>
          <w:ilvl w:val="1"/>
          <w:numId w:val="36"/>
        </w:numPr>
        <w:rPr>
          <w:rStyle w:val="s1"/>
          <w:szCs w:val="24"/>
        </w:rPr>
      </w:pPr>
      <w:r w:rsidRPr="00C07873">
        <w:rPr>
          <w:rStyle w:val="s1"/>
          <w:i/>
          <w:szCs w:val="24"/>
        </w:rPr>
        <w:t>Spring Faculty/Staff Picnic</w:t>
      </w:r>
    </w:p>
    <w:p w14:paraId="1C7DDB31" w14:textId="77777777" w:rsidR="00240D41" w:rsidRDefault="00240D41" w:rsidP="00240D41">
      <w:pPr>
        <w:pStyle w:val="ListParagraph"/>
        <w:ind w:left="1440"/>
        <w:rPr>
          <w:rStyle w:val="s1"/>
          <w:szCs w:val="24"/>
        </w:rPr>
      </w:pPr>
      <w:r w:rsidRPr="00C07873">
        <w:rPr>
          <w:rStyle w:val="s1"/>
          <w:szCs w:val="24"/>
        </w:rPr>
        <w:t>4:00 p.m. - Monday, April 10, 2023</w:t>
      </w:r>
    </w:p>
    <w:p w14:paraId="234EA54B" w14:textId="77777777" w:rsidR="00240D41" w:rsidRDefault="00240D41" w:rsidP="00240D41">
      <w:pPr>
        <w:pStyle w:val="ListParagraph"/>
        <w:ind w:left="1440"/>
        <w:rPr>
          <w:rStyle w:val="s1"/>
          <w:szCs w:val="24"/>
        </w:rPr>
      </w:pPr>
      <w:r w:rsidRPr="00C07873">
        <w:rPr>
          <w:rStyle w:val="s1"/>
          <w:szCs w:val="24"/>
        </w:rPr>
        <w:t xml:space="preserve">Front Campus </w:t>
      </w:r>
    </w:p>
    <w:p w14:paraId="1B27F475" w14:textId="77777777" w:rsidR="00240D41" w:rsidRPr="00C07873" w:rsidRDefault="00240D41" w:rsidP="00240D41">
      <w:pPr>
        <w:pStyle w:val="ListParagraph"/>
        <w:numPr>
          <w:ilvl w:val="1"/>
          <w:numId w:val="36"/>
        </w:numPr>
        <w:rPr>
          <w:rStyle w:val="s1"/>
          <w:szCs w:val="24"/>
        </w:rPr>
      </w:pPr>
      <w:r w:rsidRPr="00C07873">
        <w:rPr>
          <w:rStyle w:val="s1"/>
          <w:i/>
          <w:szCs w:val="24"/>
        </w:rPr>
        <w:t xml:space="preserve">Celebration of Excellence </w:t>
      </w:r>
    </w:p>
    <w:p w14:paraId="66D9E78C" w14:textId="77777777" w:rsidR="00240D41" w:rsidRDefault="00240D41" w:rsidP="00240D41">
      <w:pPr>
        <w:pStyle w:val="ListParagraph"/>
        <w:ind w:left="1440"/>
        <w:rPr>
          <w:rStyle w:val="s1"/>
          <w:szCs w:val="24"/>
        </w:rPr>
      </w:pPr>
      <w:r w:rsidRPr="00C07873">
        <w:rPr>
          <w:rStyle w:val="s1"/>
          <w:szCs w:val="24"/>
        </w:rPr>
        <w:t>Friday, April 21, 2023</w:t>
      </w:r>
    </w:p>
    <w:p w14:paraId="5094C4CB" w14:textId="77777777" w:rsidR="00240D41" w:rsidRDefault="00240D41" w:rsidP="00240D41">
      <w:pPr>
        <w:pStyle w:val="ListParagraph"/>
        <w:ind w:left="1440"/>
        <w:rPr>
          <w:rStyle w:val="s1"/>
          <w:szCs w:val="24"/>
        </w:rPr>
      </w:pPr>
      <w:r w:rsidRPr="00C07873">
        <w:rPr>
          <w:rStyle w:val="s1"/>
          <w:szCs w:val="24"/>
        </w:rPr>
        <w:t xml:space="preserve">9:00 a.m. – Russell Auditorium </w:t>
      </w:r>
    </w:p>
    <w:p w14:paraId="764E7EE7" w14:textId="77777777" w:rsidR="00240D41" w:rsidRPr="00C07873" w:rsidRDefault="00240D41" w:rsidP="00240D41">
      <w:pPr>
        <w:pStyle w:val="ListParagraph"/>
        <w:numPr>
          <w:ilvl w:val="1"/>
          <w:numId w:val="36"/>
        </w:numPr>
        <w:rPr>
          <w:rStyle w:val="s1"/>
          <w:szCs w:val="24"/>
        </w:rPr>
      </w:pPr>
      <w:r w:rsidRPr="00C07873">
        <w:rPr>
          <w:rStyle w:val="s1"/>
          <w:i/>
          <w:szCs w:val="24"/>
        </w:rPr>
        <w:t xml:space="preserve">Midnight Breakfast </w:t>
      </w:r>
    </w:p>
    <w:p w14:paraId="3C6757FC" w14:textId="77777777" w:rsidR="00240D41" w:rsidRDefault="00240D41" w:rsidP="00240D41">
      <w:pPr>
        <w:pStyle w:val="ListParagraph"/>
        <w:ind w:left="1440"/>
        <w:rPr>
          <w:rStyle w:val="s1"/>
          <w:szCs w:val="24"/>
        </w:rPr>
      </w:pPr>
      <w:r w:rsidRPr="00C07873">
        <w:rPr>
          <w:rStyle w:val="s1"/>
          <w:szCs w:val="24"/>
        </w:rPr>
        <w:t>Monday, May 1, 2023</w:t>
      </w:r>
    </w:p>
    <w:p w14:paraId="63A71FF5" w14:textId="77777777" w:rsidR="00240D41" w:rsidRDefault="00240D41" w:rsidP="00240D41">
      <w:pPr>
        <w:pStyle w:val="ListParagraph"/>
        <w:ind w:left="1440"/>
        <w:rPr>
          <w:rStyle w:val="s1"/>
          <w:szCs w:val="24"/>
        </w:rPr>
      </w:pPr>
      <w:r w:rsidRPr="00C07873">
        <w:rPr>
          <w:rStyle w:val="s1"/>
          <w:szCs w:val="24"/>
        </w:rPr>
        <w:t xml:space="preserve">9:45 p.m. - The MAX </w:t>
      </w:r>
    </w:p>
    <w:p w14:paraId="1D81E9CD" w14:textId="77777777" w:rsidR="00240D41" w:rsidRPr="00C07873" w:rsidRDefault="00240D41" w:rsidP="00240D41">
      <w:pPr>
        <w:pStyle w:val="ListParagraph"/>
        <w:numPr>
          <w:ilvl w:val="1"/>
          <w:numId w:val="36"/>
        </w:numPr>
        <w:rPr>
          <w:rStyle w:val="s1"/>
          <w:szCs w:val="24"/>
        </w:rPr>
      </w:pPr>
      <w:r w:rsidRPr="00C07873">
        <w:rPr>
          <w:rStyle w:val="s1"/>
          <w:i/>
          <w:szCs w:val="24"/>
        </w:rPr>
        <w:t>Spring Graduate &amp; Undergraduate Commencement Ceremonies:</w:t>
      </w:r>
    </w:p>
    <w:p w14:paraId="1BF31140" w14:textId="77777777" w:rsidR="00240D41" w:rsidRDefault="00240D41" w:rsidP="00240D41">
      <w:pPr>
        <w:pStyle w:val="ListParagraph"/>
        <w:ind w:left="1440"/>
        <w:rPr>
          <w:szCs w:val="24"/>
        </w:rPr>
      </w:pPr>
      <w:r w:rsidRPr="00C07873">
        <w:rPr>
          <w:szCs w:val="24"/>
        </w:rPr>
        <w:t xml:space="preserve">Centennial Center </w:t>
      </w:r>
    </w:p>
    <w:p w14:paraId="56E98B6E" w14:textId="77777777" w:rsidR="00240D41" w:rsidRDefault="00240D41" w:rsidP="00240D41">
      <w:pPr>
        <w:pStyle w:val="ListParagraph"/>
        <w:ind w:left="1440"/>
        <w:rPr>
          <w:szCs w:val="24"/>
        </w:rPr>
      </w:pPr>
      <w:r w:rsidRPr="00C07873">
        <w:rPr>
          <w:szCs w:val="24"/>
        </w:rPr>
        <w:t xml:space="preserve">College of Health Sciences </w:t>
      </w:r>
      <w:r w:rsidRPr="00C07873">
        <w:rPr>
          <w:szCs w:val="24"/>
        </w:rPr>
        <w:tab/>
      </w:r>
      <w:r w:rsidRPr="00C07873">
        <w:rPr>
          <w:szCs w:val="24"/>
        </w:rPr>
        <w:tab/>
      </w:r>
      <w:r w:rsidRPr="00C07873">
        <w:rPr>
          <w:szCs w:val="24"/>
        </w:rPr>
        <w:tab/>
        <w:t xml:space="preserve">Friday, May 5, </w:t>
      </w:r>
      <w:proofErr w:type="gramStart"/>
      <w:r w:rsidRPr="00C07873">
        <w:rPr>
          <w:szCs w:val="24"/>
        </w:rPr>
        <w:t>2023</w:t>
      </w:r>
      <w:proofErr w:type="gramEnd"/>
      <w:r w:rsidRPr="00C07873">
        <w:rPr>
          <w:szCs w:val="24"/>
        </w:rPr>
        <w:t xml:space="preserve"> at 2:00 PM</w:t>
      </w:r>
    </w:p>
    <w:p w14:paraId="5896EA3A" w14:textId="77777777" w:rsidR="00240D41" w:rsidRDefault="00240D41" w:rsidP="00240D41">
      <w:pPr>
        <w:pStyle w:val="ListParagraph"/>
        <w:ind w:left="1440"/>
        <w:rPr>
          <w:szCs w:val="24"/>
        </w:rPr>
      </w:pPr>
      <w:r w:rsidRPr="00C07873">
        <w:rPr>
          <w:szCs w:val="24"/>
        </w:rPr>
        <w:t>College of Education</w:t>
      </w:r>
      <w:r w:rsidRPr="00C07873">
        <w:rPr>
          <w:szCs w:val="24"/>
        </w:rPr>
        <w:tab/>
      </w:r>
      <w:r w:rsidRPr="00C07873">
        <w:rPr>
          <w:szCs w:val="24"/>
        </w:rPr>
        <w:tab/>
      </w:r>
      <w:r w:rsidRPr="00C07873">
        <w:rPr>
          <w:szCs w:val="24"/>
        </w:rPr>
        <w:tab/>
      </w:r>
      <w:r w:rsidRPr="00C07873">
        <w:rPr>
          <w:szCs w:val="24"/>
        </w:rPr>
        <w:tab/>
        <w:t xml:space="preserve">Friday, May 5, </w:t>
      </w:r>
      <w:proofErr w:type="gramStart"/>
      <w:r w:rsidRPr="00C07873">
        <w:rPr>
          <w:szCs w:val="24"/>
        </w:rPr>
        <w:t>2023</w:t>
      </w:r>
      <w:proofErr w:type="gramEnd"/>
      <w:r w:rsidRPr="00C07873">
        <w:rPr>
          <w:szCs w:val="24"/>
        </w:rPr>
        <w:t xml:space="preserve"> at 7:00 PM</w:t>
      </w:r>
    </w:p>
    <w:p w14:paraId="30A4A929" w14:textId="77777777" w:rsidR="00240D41" w:rsidRDefault="00240D41" w:rsidP="00240D41">
      <w:pPr>
        <w:pStyle w:val="ListParagraph"/>
        <w:ind w:left="1440"/>
        <w:rPr>
          <w:szCs w:val="24"/>
        </w:rPr>
      </w:pPr>
      <w:r w:rsidRPr="00C07873">
        <w:rPr>
          <w:szCs w:val="24"/>
        </w:rPr>
        <w:t>College of Business and Technology</w:t>
      </w:r>
      <w:r w:rsidRPr="00C07873">
        <w:rPr>
          <w:szCs w:val="24"/>
        </w:rPr>
        <w:tab/>
      </w:r>
      <w:r w:rsidRPr="00C07873">
        <w:rPr>
          <w:szCs w:val="24"/>
        </w:rPr>
        <w:tab/>
        <w:t xml:space="preserve">Saturday, May 6, </w:t>
      </w:r>
      <w:proofErr w:type="gramStart"/>
      <w:r w:rsidRPr="00C07873">
        <w:rPr>
          <w:szCs w:val="24"/>
        </w:rPr>
        <w:t>2023</w:t>
      </w:r>
      <w:proofErr w:type="gramEnd"/>
      <w:r w:rsidRPr="00C07873">
        <w:rPr>
          <w:szCs w:val="24"/>
        </w:rPr>
        <w:t xml:space="preserve"> at 9:00 AM</w:t>
      </w:r>
    </w:p>
    <w:p w14:paraId="21414D32" w14:textId="4D776D2E" w:rsidR="00240D41" w:rsidRPr="00240D41" w:rsidRDefault="00240D41" w:rsidP="00240D41">
      <w:pPr>
        <w:pStyle w:val="ListParagraph"/>
        <w:ind w:left="1440"/>
        <w:rPr>
          <w:rStyle w:val="s1"/>
          <w:rFonts w:ascii="Times New Roman" w:hAnsi="Times New Roman"/>
          <w:szCs w:val="24"/>
        </w:rPr>
      </w:pPr>
      <w:r w:rsidRPr="00C07873">
        <w:rPr>
          <w:szCs w:val="24"/>
        </w:rPr>
        <w:t>College of Arts and Sciences</w:t>
      </w:r>
      <w:r w:rsidRPr="00C07873">
        <w:rPr>
          <w:szCs w:val="24"/>
        </w:rPr>
        <w:tab/>
      </w:r>
      <w:r w:rsidRPr="00C07873">
        <w:rPr>
          <w:szCs w:val="24"/>
        </w:rPr>
        <w:tab/>
      </w:r>
      <w:r w:rsidRPr="00C07873">
        <w:rPr>
          <w:szCs w:val="24"/>
        </w:rPr>
        <w:tab/>
        <w:t xml:space="preserve">Saturday, May 6, </w:t>
      </w:r>
      <w:proofErr w:type="gramStart"/>
      <w:r w:rsidRPr="00C07873">
        <w:rPr>
          <w:szCs w:val="24"/>
        </w:rPr>
        <w:t>2023</w:t>
      </w:r>
      <w:proofErr w:type="gramEnd"/>
      <w:r w:rsidRPr="00C07873">
        <w:rPr>
          <w:szCs w:val="24"/>
        </w:rPr>
        <w:t xml:space="preserve"> at 2:00 PM</w:t>
      </w:r>
      <w:bookmarkEnd w:id="2"/>
    </w:p>
    <w:p w14:paraId="6FFE5B6A" w14:textId="0406D09B" w:rsidR="000B1FAF" w:rsidRPr="00290CE9" w:rsidRDefault="00290CE9" w:rsidP="00E43F8D">
      <w:pPr>
        <w:pStyle w:val="ListParagraph"/>
        <w:numPr>
          <w:ilvl w:val="0"/>
          <w:numId w:val="36"/>
        </w:numPr>
        <w:spacing w:after="160" w:line="252" w:lineRule="auto"/>
        <w:rPr>
          <w:rStyle w:val="s1"/>
          <w:rFonts w:ascii="Times New Roman" w:hAnsi="Times New Roman"/>
          <w:b/>
          <w:i/>
          <w:szCs w:val="24"/>
        </w:rPr>
      </w:pPr>
      <w:r w:rsidRPr="00290CE9">
        <w:rPr>
          <w:rStyle w:val="s1"/>
          <w:rFonts w:ascii="Times New Roman" w:hAnsi="Times New Roman"/>
          <w:b/>
          <w:bCs/>
          <w:smallCaps/>
          <w:szCs w:val="24"/>
          <w:u w:val="single"/>
        </w:rPr>
        <w:t>Questions</w:t>
      </w:r>
      <w:r>
        <w:rPr>
          <w:rStyle w:val="s1"/>
          <w:rFonts w:ascii="Times New Roman" w:hAnsi="Times New Roman"/>
          <w:szCs w:val="24"/>
        </w:rPr>
        <w:t xml:space="preserve"> Pr</w:t>
      </w:r>
      <w:r w:rsidR="00E43F8D">
        <w:rPr>
          <w:rStyle w:val="s1"/>
          <w:rFonts w:ascii="Times New Roman" w:hAnsi="Times New Roman"/>
          <w:szCs w:val="24"/>
        </w:rPr>
        <w:t>ovost Spirou</w:t>
      </w:r>
      <w:r>
        <w:rPr>
          <w:rStyle w:val="s1"/>
          <w:rFonts w:ascii="Times New Roman" w:hAnsi="Times New Roman"/>
          <w:szCs w:val="24"/>
        </w:rPr>
        <w:t xml:space="preserve"> invited questions from the floor.</w:t>
      </w:r>
    </w:p>
    <w:p w14:paraId="465F5B35" w14:textId="437B0C98" w:rsidR="0058088C" w:rsidRPr="0058088C" w:rsidRDefault="0058088C" w:rsidP="00E43F8D">
      <w:pPr>
        <w:pStyle w:val="ListParagraph"/>
        <w:numPr>
          <w:ilvl w:val="1"/>
          <w:numId w:val="20"/>
        </w:numPr>
        <w:spacing w:after="160" w:line="252" w:lineRule="auto"/>
        <w:rPr>
          <w:rStyle w:val="s1"/>
          <w:rFonts w:ascii="Times New Roman" w:hAnsi="Times New Roman"/>
          <w:b/>
          <w:bCs/>
          <w:smallCaps/>
          <w:szCs w:val="24"/>
          <w:u w:val="single"/>
        </w:rPr>
      </w:pPr>
      <w:r w:rsidRPr="0058088C">
        <w:rPr>
          <w:rStyle w:val="s1"/>
          <w:rFonts w:ascii="Times New Roman" w:hAnsi="Times New Roman"/>
          <w:b/>
          <w:bCs/>
          <w:smallCaps/>
          <w:szCs w:val="24"/>
          <w:u w:val="single"/>
        </w:rPr>
        <w:t>Save the Dates</w:t>
      </w:r>
    </w:p>
    <w:p w14:paraId="138CAE1F" w14:textId="35D84F1A" w:rsidR="0058088C" w:rsidRDefault="00E43F8D" w:rsidP="0058088C">
      <w:pPr>
        <w:pStyle w:val="ListParagraph"/>
        <w:numPr>
          <w:ilvl w:val="2"/>
          <w:numId w:val="20"/>
        </w:numPr>
        <w:spacing w:after="160" w:line="252" w:lineRule="auto"/>
        <w:rPr>
          <w:rStyle w:val="s1"/>
          <w:rFonts w:ascii="Times New Roman" w:hAnsi="Times New Roman"/>
          <w:szCs w:val="24"/>
        </w:rPr>
      </w:pPr>
      <w:r w:rsidRPr="001C5765">
        <w:rPr>
          <w:rStyle w:val="s1"/>
          <w:rFonts w:ascii="Times New Roman" w:hAnsi="Times New Roman"/>
          <w:szCs w:val="24"/>
        </w:rPr>
        <w:t>Comment</w:t>
      </w:r>
      <w:r>
        <w:rPr>
          <w:rStyle w:val="s1"/>
          <w:rFonts w:ascii="Times New Roman" w:hAnsi="Times New Roman"/>
          <w:szCs w:val="24"/>
        </w:rPr>
        <w:t>: The University Strategic Planning Committee will hold two town hall events on March 8, in person and virtual, to discuss Imagine 2030.</w:t>
      </w:r>
    </w:p>
    <w:p w14:paraId="2B9C5C9D" w14:textId="5DE9E5D8" w:rsidR="0058088C" w:rsidRPr="0058088C" w:rsidRDefault="0058088C" w:rsidP="00E43F8D">
      <w:pPr>
        <w:pStyle w:val="ListParagraph"/>
        <w:numPr>
          <w:ilvl w:val="1"/>
          <w:numId w:val="20"/>
        </w:numPr>
        <w:spacing w:after="160" w:line="252" w:lineRule="auto"/>
        <w:rPr>
          <w:rStyle w:val="s1"/>
          <w:rFonts w:ascii="Times New Roman" w:hAnsi="Times New Roman"/>
          <w:b/>
          <w:bCs/>
          <w:smallCaps/>
          <w:szCs w:val="24"/>
          <w:u w:val="single"/>
        </w:rPr>
      </w:pPr>
      <w:r w:rsidRPr="0058088C">
        <w:rPr>
          <w:rStyle w:val="s1"/>
          <w:rFonts w:ascii="Times New Roman" w:hAnsi="Times New Roman"/>
          <w:b/>
          <w:bCs/>
          <w:smallCaps/>
          <w:szCs w:val="24"/>
          <w:u w:val="single"/>
        </w:rPr>
        <w:t>Vice President for University Advancement</w:t>
      </w:r>
    </w:p>
    <w:p w14:paraId="41AD3FFE" w14:textId="70608385" w:rsidR="0058088C" w:rsidRPr="0058088C" w:rsidRDefault="0058088C" w:rsidP="0057360B">
      <w:pPr>
        <w:pStyle w:val="ListParagraph"/>
        <w:numPr>
          <w:ilvl w:val="2"/>
          <w:numId w:val="20"/>
        </w:numPr>
        <w:rPr>
          <w:rStyle w:val="s1"/>
          <w:rFonts w:ascii="Times New Roman" w:hAnsi="Times New Roman"/>
          <w:szCs w:val="24"/>
        </w:rPr>
      </w:pPr>
      <w:r w:rsidRPr="001C5765">
        <w:rPr>
          <w:rStyle w:val="s1"/>
          <w:rFonts w:ascii="Times New Roman" w:hAnsi="Times New Roman"/>
          <w:szCs w:val="24"/>
        </w:rPr>
        <w:t>Question</w:t>
      </w:r>
      <w:r>
        <w:rPr>
          <w:rStyle w:val="s1"/>
          <w:rFonts w:ascii="Times New Roman" w:hAnsi="Times New Roman"/>
          <w:szCs w:val="24"/>
        </w:rPr>
        <w:t xml:space="preserve">: </w:t>
      </w:r>
      <w:r w:rsidR="00963EA2">
        <w:rPr>
          <w:rStyle w:val="s1"/>
          <w:rFonts w:ascii="Times New Roman" w:hAnsi="Times New Roman"/>
          <w:szCs w:val="24"/>
        </w:rPr>
        <w:t>Is there any discussion of employing an Interim Vice President for University Advancement while the university prepares the search?</w:t>
      </w:r>
    </w:p>
    <w:p w14:paraId="5A1851EA" w14:textId="10D79516" w:rsidR="00E2799A" w:rsidRDefault="001C5765" w:rsidP="0057360B">
      <w:pPr>
        <w:pStyle w:val="ListParagraph"/>
        <w:numPr>
          <w:ilvl w:val="2"/>
          <w:numId w:val="20"/>
        </w:numPr>
        <w:rPr>
          <w:rStyle w:val="s1"/>
          <w:rFonts w:ascii="Times New Roman" w:hAnsi="Times New Roman"/>
          <w:szCs w:val="24"/>
        </w:rPr>
      </w:pPr>
      <w:r>
        <w:rPr>
          <w:rStyle w:val="s1"/>
          <w:rFonts w:ascii="Times New Roman" w:hAnsi="Times New Roman"/>
          <w:szCs w:val="24"/>
        </w:rPr>
        <w:t>Answer</w:t>
      </w:r>
      <w:r w:rsidR="0058088C">
        <w:rPr>
          <w:rStyle w:val="s1"/>
          <w:rFonts w:ascii="Times New Roman" w:hAnsi="Times New Roman"/>
          <w:szCs w:val="24"/>
        </w:rPr>
        <w:t xml:space="preserve"> </w:t>
      </w:r>
      <w:r w:rsidR="0058088C" w:rsidRPr="00E87486">
        <w:rPr>
          <w:rStyle w:val="s1"/>
          <w:rFonts w:ascii="Times New Roman" w:hAnsi="Times New Roman"/>
          <w:szCs w:val="24"/>
        </w:rPr>
        <w:t>(a distillation – not a transcript – of the responses provided orally by Provost Spirou)</w:t>
      </w:r>
      <w:r w:rsidR="00963EA2">
        <w:rPr>
          <w:rStyle w:val="s1"/>
          <w:rFonts w:ascii="Times New Roman" w:hAnsi="Times New Roman"/>
          <w:szCs w:val="24"/>
        </w:rPr>
        <w:t>: Yes, we will make an interim appointment.</w:t>
      </w:r>
      <w:r w:rsidR="00E43F8D">
        <w:rPr>
          <w:rStyle w:val="s1"/>
          <w:rFonts w:ascii="Times New Roman" w:hAnsi="Times New Roman"/>
          <w:szCs w:val="24"/>
        </w:rPr>
        <w:t xml:space="preserve"> </w:t>
      </w:r>
    </w:p>
    <w:p w14:paraId="1E339E27" w14:textId="77777777" w:rsidR="0057360B" w:rsidRPr="0057360B" w:rsidRDefault="0057360B" w:rsidP="0057360B">
      <w:pPr>
        <w:rPr>
          <w:rStyle w:val="s1"/>
          <w:rFonts w:ascii="Times New Roman" w:hAnsi="Times New Roman"/>
          <w:szCs w:val="24"/>
        </w:rPr>
      </w:pPr>
    </w:p>
    <w:p w14:paraId="0C53468C" w14:textId="4E3E5D63" w:rsidR="00902BC9" w:rsidRPr="00C56029" w:rsidRDefault="00902BC9" w:rsidP="0057360B">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Provost Costas Spirou</w:t>
      </w:r>
    </w:p>
    <w:p w14:paraId="0E145026" w14:textId="77777777" w:rsidR="005F5F56" w:rsidRPr="00C56029" w:rsidRDefault="005F5F56" w:rsidP="0057360B">
      <w:pPr>
        <w:pStyle w:val="p1"/>
        <w:contextualSpacing/>
        <w:rPr>
          <w:rStyle w:val="s1"/>
          <w:rFonts w:ascii="Times New Roman" w:hAnsi="Times New Roman"/>
          <w:sz w:val="24"/>
          <w:szCs w:val="24"/>
          <w:u w:val="single"/>
        </w:rPr>
      </w:pPr>
    </w:p>
    <w:p w14:paraId="61D8616D" w14:textId="77777777" w:rsidR="00783E51" w:rsidRDefault="00783E51" w:rsidP="0057360B">
      <w:pPr>
        <w:pStyle w:val="ListParagraph"/>
        <w:numPr>
          <w:ilvl w:val="0"/>
          <w:numId w:val="12"/>
        </w:numPr>
        <w:rPr>
          <w:b/>
          <w:bCs/>
          <w:smallCaps/>
          <w:color w:val="000000"/>
          <w:szCs w:val="24"/>
          <w:u w:val="single"/>
        </w:rPr>
      </w:pPr>
      <w:r w:rsidRPr="004A5D2F">
        <w:rPr>
          <w:b/>
          <w:bCs/>
          <w:smallCaps/>
          <w:color w:val="000000"/>
          <w:szCs w:val="24"/>
          <w:u w:val="single"/>
        </w:rPr>
        <w:t>Colleges and Library</w:t>
      </w:r>
    </w:p>
    <w:p w14:paraId="451E83AA" w14:textId="77777777" w:rsidR="00783E51" w:rsidRDefault="00783E51" w:rsidP="0057360B">
      <w:pPr>
        <w:pStyle w:val="ListParagraph"/>
        <w:numPr>
          <w:ilvl w:val="1"/>
          <w:numId w:val="12"/>
        </w:numPr>
        <w:rPr>
          <w:b/>
          <w:bCs/>
          <w:smallCaps/>
          <w:color w:val="000000"/>
          <w:szCs w:val="24"/>
          <w:u w:val="single"/>
        </w:rPr>
      </w:pPr>
      <w:r>
        <w:rPr>
          <w:b/>
          <w:bCs/>
          <w:smallCaps/>
          <w:color w:val="000000"/>
          <w:szCs w:val="24"/>
          <w:u w:val="single"/>
        </w:rPr>
        <w:t>College of Arts and Sciences</w:t>
      </w:r>
    </w:p>
    <w:p w14:paraId="3EADEE45" w14:textId="77777777" w:rsidR="00783E51" w:rsidRPr="009F7DDA" w:rsidRDefault="00783E51" w:rsidP="0057360B">
      <w:pPr>
        <w:pStyle w:val="ListParagraph"/>
        <w:numPr>
          <w:ilvl w:val="2"/>
          <w:numId w:val="12"/>
        </w:numPr>
        <w:rPr>
          <w:b/>
          <w:bCs/>
          <w:smallCaps/>
          <w:color w:val="000000"/>
          <w:szCs w:val="24"/>
          <w:u w:val="single"/>
        </w:rPr>
      </w:pPr>
      <w:r w:rsidRPr="00207B5A">
        <w:rPr>
          <w:b/>
          <w:bCs/>
          <w:szCs w:val="24"/>
        </w:rPr>
        <w:t>The Digital Humanities Collaborative</w:t>
      </w:r>
      <w:r w:rsidRPr="00FE3813">
        <w:rPr>
          <w:szCs w:val="24"/>
        </w:rPr>
        <w:t xml:space="preserve"> (DHC) program’s first Faculty Fellows from the Department of History and Geography will screen their mini documentaries on oral histories of Georgia women in barbecue. The DHC combines the use of advanced technology with traditional humanities and social science disciplines to promote career readiness.</w:t>
      </w:r>
    </w:p>
    <w:p w14:paraId="319A9AEB" w14:textId="77777777" w:rsidR="00783E51" w:rsidRPr="009F7DDA" w:rsidRDefault="00783E51" w:rsidP="00783E51">
      <w:pPr>
        <w:pStyle w:val="ListParagraph"/>
        <w:numPr>
          <w:ilvl w:val="2"/>
          <w:numId w:val="12"/>
        </w:numPr>
        <w:rPr>
          <w:color w:val="000000"/>
          <w:szCs w:val="24"/>
        </w:rPr>
      </w:pPr>
      <w:r w:rsidRPr="00D97192">
        <w:rPr>
          <w:b/>
          <w:bCs/>
          <w:szCs w:val="24"/>
        </w:rPr>
        <w:t>Professor Laura Newbern</w:t>
      </w:r>
      <w:r w:rsidRPr="00D97192">
        <w:rPr>
          <w:szCs w:val="24"/>
        </w:rPr>
        <w:t xml:space="preserve"> in the Department of English has won the </w:t>
      </w:r>
      <w:r w:rsidRPr="000F650B">
        <w:rPr>
          <w:szCs w:val="24"/>
        </w:rPr>
        <w:t>2023 Changes Book Prize</w:t>
      </w:r>
      <w:r w:rsidRPr="00D97192">
        <w:rPr>
          <w:szCs w:val="24"/>
        </w:rPr>
        <w:t xml:space="preserve"> in poetry for her upcoming collection of poems</w:t>
      </w:r>
      <w:r w:rsidRPr="00FE3813">
        <w:rPr>
          <w:szCs w:val="24"/>
        </w:rPr>
        <w:t xml:space="preserve"> titled </w:t>
      </w:r>
      <w:r w:rsidRPr="00FE3813">
        <w:rPr>
          <w:i/>
          <w:iCs/>
          <w:szCs w:val="24"/>
        </w:rPr>
        <w:t>A Night in the Country</w:t>
      </w:r>
      <w:r w:rsidRPr="00FE3813">
        <w:rPr>
          <w:szCs w:val="24"/>
        </w:rPr>
        <w:t xml:space="preserve">. Her collection was selected by 2020 Nobel Laureate Louise </w:t>
      </w:r>
      <w:proofErr w:type="spellStart"/>
      <w:r w:rsidRPr="00FE3813">
        <w:rPr>
          <w:szCs w:val="24"/>
        </w:rPr>
        <w:t>Glück</w:t>
      </w:r>
      <w:proofErr w:type="spellEnd"/>
      <w:r w:rsidRPr="00FE3813">
        <w:rPr>
          <w:szCs w:val="24"/>
        </w:rPr>
        <w:t xml:space="preserve"> for the prize. In addition to publication, the prize comes with a $10,000 award.</w:t>
      </w:r>
    </w:p>
    <w:p w14:paraId="1335F8A6" w14:textId="77777777" w:rsidR="00783E51" w:rsidRPr="00FE3813" w:rsidRDefault="00783E51" w:rsidP="00783E51">
      <w:pPr>
        <w:pStyle w:val="ListParagraph"/>
        <w:numPr>
          <w:ilvl w:val="2"/>
          <w:numId w:val="12"/>
        </w:numPr>
        <w:rPr>
          <w:color w:val="000000"/>
          <w:szCs w:val="24"/>
        </w:rPr>
      </w:pPr>
      <w:r w:rsidRPr="009F7DDA">
        <w:rPr>
          <w:b/>
          <w:bCs/>
          <w:szCs w:val="24"/>
        </w:rPr>
        <w:t>PharmD</w:t>
      </w:r>
      <w:r>
        <w:rPr>
          <w:szCs w:val="24"/>
        </w:rPr>
        <w:t xml:space="preserve"> </w:t>
      </w:r>
      <w:r w:rsidRPr="00FE3813">
        <w:rPr>
          <w:szCs w:val="24"/>
        </w:rPr>
        <w:t>The Chemistry program in the Department of Chemistry, Physics, and Astronomy has just announced a PharmD MOU with the College of Pharmacy at Mercer University. The Physics program has created a unique Medical Physics concentration to meet the need for this advanced technological training in health care settings.</w:t>
      </w:r>
    </w:p>
    <w:p w14:paraId="1890B287" w14:textId="77777777" w:rsidR="00783E51" w:rsidRPr="009F7DDA" w:rsidRDefault="00783E51" w:rsidP="00783E51">
      <w:pPr>
        <w:pStyle w:val="ListParagraph"/>
        <w:numPr>
          <w:ilvl w:val="2"/>
          <w:numId w:val="12"/>
        </w:numPr>
        <w:rPr>
          <w:color w:val="000000"/>
          <w:szCs w:val="24"/>
        </w:rPr>
      </w:pPr>
      <w:r w:rsidRPr="009F7DDA">
        <w:rPr>
          <w:b/>
          <w:bCs/>
          <w:szCs w:val="24"/>
        </w:rPr>
        <w:t xml:space="preserve">S &amp; R </w:t>
      </w:r>
      <w:proofErr w:type="spellStart"/>
      <w:r w:rsidRPr="009F7DDA">
        <w:rPr>
          <w:b/>
          <w:bCs/>
          <w:szCs w:val="24"/>
        </w:rPr>
        <w:t>Palvia</w:t>
      </w:r>
      <w:proofErr w:type="spellEnd"/>
      <w:r w:rsidRPr="009F7DDA">
        <w:rPr>
          <w:b/>
          <w:bCs/>
          <w:szCs w:val="24"/>
        </w:rPr>
        <w:t xml:space="preserve"> Endowed </w:t>
      </w:r>
      <w:proofErr w:type="spellStart"/>
      <w:r w:rsidRPr="009F7DDA">
        <w:rPr>
          <w:b/>
          <w:bCs/>
          <w:szCs w:val="24"/>
        </w:rPr>
        <w:t>Veetraag</w:t>
      </w:r>
      <w:proofErr w:type="spellEnd"/>
      <w:r w:rsidRPr="009F7DDA">
        <w:rPr>
          <w:b/>
          <w:bCs/>
          <w:szCs w:val="24"/>
        </w:rPr>
        <w:t xml:space="preserve"> </w:t>
      </w:r>
      <w:proofErr w:type="spellStart"/>
      <w:r w:rsidRPr="009F7DDA">
        <w:rPr>
          <w:b/>
          <w:bCs/>
          <w:szCs w:val="24"/>
        </w:rPr>
        <w:t>Vigyaan</w:t>
      </w:r>
      <w:proofErr w:type="spellEnd"/>
      <w:r w:rsidRPr="009F7DDA">
        <w:rPr>
          <w:b/>
          <w:bCs/>
          <w:szCs w:val="24"/>
        </w:rPr>
        <w:t xml:space="preserve"> Professorship in Jain Studies</w:t>
      </w:r>
      <w:r w:rsidRPr="00FE3813">
        <w:rPr>
          <w:szCs w:val="24"/>
        </w:rPr>
        <w:t xml:space="preserve"> The College of Arts and Sciences and the Department of Philosophy, Religion, and Liberal Studies are pleased to announce the establishment of the S &amp; R </w:t>
      </w:r>
      <w:proofErr w:type="spellStart"/>
      <w:r w:rsidRPr="00FE3813">
        <w:rPr>
          <w:szCs w:val="24"/>
        </w:rPr>
        <w:t>Palvia</w:t>
      </w:r>
      <w:proofErr w:type="spellEnd"/>
      <w:r w:rsidRPr="00FE3813">
        <w:rPr>
          <w:szCs w:val="24"/>
        </w:rPr>
        <w:t xml:space="preserve"> Endowed </w:t>
      </w:r>
      <w:proofErr w:type="spellStart"/>
      <w:r w:rsidRPr="00FE3813">
        <w:rPr>
          <w:szCs w:val="24"/>
        </w:rPr>
        <w:t>Veetraag</w:t>
      </w:r>
      <w:proofErr w:type="spellEnd"/>
      <w:r w:rsidRPr="00FE3813">
        <w:rPr>
          <w:szCs w:val="24"/>
        </w:rPr>
        <w:t xml:space="preserve"> </w:t>
      </w:r>
      <w:proofErr w:type="spellStart"/>
      <w:r w:rsidRPr="00FE3813">
        <w:rPr>
          <w:szCs w:val="24"/>
        </w:rPr>
        <w:t>Vigyaan</w:t>
      </w:r>
      <w:proofErr w:type="spellEnd"/>
      <w:r w:rsidRPr="00FE3813">
        <w:rPr>
          <w:szCs w:val="24"/>
        </w:rPr>
        <w:t xml:space="preserve"> Professorship in Jain Studies to help support a tenure-track faculty position in religious studies within the department.</w:t>
      </w:r>
    </w:p>
    <w:p w14:paraId="021D9DB1" w14:textId="77777777" w:rsidR="00783E51" w:rsidRPr="00FE0EC1" w:rsidRDefault="00783E51" w:rsidP="00783E51">
      <w:pPr>
        <w:pStyle w:val="ListParagraph"/>
        <w:numPr>
          <w:ilvl w:val="2"/>
          <w:numId w:val="12"/>
        </w:numPr>
        <w:rPr>
          <w:color w:val="000000"/>
          <w:szCs w:val="24"/>
        </w:rPr>
      </w:pPr>
      <w:r w:rsidRPr="009F7DDA">
        <w:rPr>
          <w:b/>
          <w:bCs/>
          <w:szCs w:val="24"/>
        </w:rPr>
        <w:t>Truman Scholarship Nominations</w:t>
      </w:r>
      <w:r>
        <w:rPr>
          <w:szCs w:val="24"/>
        </w:rPr>
        <w:t xml:space="preserve"> </w:t>
      </w:r>
      <w:r w:rsidRPr="00FE3813">
        <w:rPr>
          <w:szCs w:val="24"/>
        </w:rPr>
        <w:t>Two Political Science students have been nominated for Truman Scholarships while a Chemistry student has been nominated for the Goldwater Scholarship.</w:t>
      </w:r>
    </w:p>
    <w:p w14:paraId="45374F11" w14:textId="77777777" w:rsidR="00783E51" w:rsidRDefault="00783E51" w:rsidP="00783E51">
      <w:pPr>
        <w:pStyle w:val="ListParagraph"/>
        <w:numPr>
          <w:ilvl w:val="1"/>
          <w:numId w:val="12"/>
        </w:numPr>
        <w:rPr>
          <w:b/>
          <w:bCs/>
          <w:smallCaps/>
          <w:szCs w:val="24"/>
          <w:u w:val="single"/>
        </w:rPr>
      </w:pPr>
      <w:r>
        <w:rPr>
          <w:b/>
          <w:bCs/>
          <w:smallCaps/>
          <w:szCs w:val="24"/>
          <w:u w:val="single"/>
        </w:rPr>
        <w:t>College of Business and Technology</w:t>
      </w:r>
    </w:p>
    <w:p w14:paraId="75E108C1" w14:textId="77777777" w:rsidR="00783E51" w:rsidRPr="00232FB3" w:rsidRDefault="00783E51" w:rsidP="00783E51">
      <w:pPr>
        <w:numPr>
          <w:ilvl w:val="2"/>
          <w:numId w:val="12"/>
        </w:numPr>
        <w:textAlignment w:val="center"/>
        <w:rPr>
          <w:color w:val="000000"/>
          <w:szCs w:val="24"/>
        </w:rPr>
      </w:pPr>
      <w:r w:rsidRPr="000536C0">
        <w:rPr>
          <w:b/>
          <w:bCs/>
          <w:szCs w:val="24"/>
        </w:rPr>
        <w:t>Management Information Systems (MMIS)</w:t>
      </w:r>
      <w:r>
        <w:rPr>
          <w:szCs w:val="24"/>
        </w:rPr>
        <w:t xml:space="preserve"> </w:t>
      </w:r>
      <w:r w:rsidRPr="00FE3813">
        <w:rPr>
          <w:szCs w:val="24"/>
        </w:rPr>
        <w:t>The recently developed 4+1 Double Bobcat program was well received by students in the MMIS program for this semester and projections look positive for summer/fall enrollments</w:t>
      </w:r>
      <w:r>
        <w:rPr>
          <w:szCs w:val="24"/>
        </w:rPr>
        <w:t xml:space="preserve">. </w:t>
      </w:r>
      <w:r w:rsidRPr="00FE3813">
        <w:rPr>
          <w:szCs w:val="24"/>
        </w:rPr>
        <w:t>Graduate pathway articulation agreements have been signed with GMC and Andrew College; LaGrange College will be signing one in the coming weeks.</w:t>
      </w:r>
    </w:p>
    <w:p w14:paraId="5519D331" w14:textId="77777777" w:rsidR="00783E51" w:rsidRPr="00232FB3" w:rsidRDefault="00783E51" w:rsidP="00783E51">
      <w:pPr>
        <w:numPr>
          <w:ilvl w:val="2"/>
          <w:numId w:val="12"/>
        </w:numPr>
        <w:textAlignment w:val="center"/>
        <w:rPr>
          <w:color w:val="000000"/>
          <w:szCs w:val="24"/>
        </w:rPr>
      </w:pPr>
      <w:r w:rsidRPr="00232FB3">
        <w:rPr>
          <w:b/>
          <w:bCs/>
          <w:color w:val="212121"/>
          <w:szCs w:val="24"/>
        </w:rPr>
        <w:t>Women in Technology Day</w:t>
      </w:r>
      <w:r>
        <w:rPr>
          <w:color w:val="212121"/>
          <w:szCs w:val="24"/>
        </w:rPr>
        <w:t xml:space="preserve"> </w:t>
      </w:r>
      <w:r w:rsidRPr="00FE3813">
        <w:rPr>
          <w:color w:val="212121"/>
          <w:szCs w:val="24"/>
        </w:rPr>
        <w:t xml:space="preserve">The first annual </w:t>
      </w:r>
      <w:r w:rsidRPr="00375725">
        <w:rPr>
          <w:color w:val="212121"/>
          <w:szCs w:val="24"/>
        </w:rPr>
        <w:t>Women in Technology Day</w:t>
      </w:r>
      <w:r w:rsidRPr="00FE3813">
        <w:rPr>
          <w:i/>
          <w:iCs/>
          <w:color w:val="212121"/>
          <w:szCs w:val="24"/>
        </w:rPr>
        <w:t xml:space="preserve"> </w:t>
      </w:r>
      <w:r w:rsidRPr="000F650B">
        <w:rPr>
          <w:color w:val="212121"/>
          <w:szCs w:val="24"/>
        </w:rPr>
        <w:t xml:space="preserve">(WIT) </w:t>
      </w:r>
      <w:r w:rsidRPr="00FE3813">
        <w:rPr>
          <w:color w:val="212121"/>
          <w:szCs w:val="24"/>
        </w:rPr>
        <w:t>is</w:t>
      </w:r>
      <w:r w:rsidRPr="00FE3813">
        <w:rPr>
          <w:rStyle w:val="apple-converted-space"/>
          <w:color w:val="212121"/>
          <w:szCs w:val="24"/>
        </w:rPr>
        <w:t> </w:t>
      </w:r>
      <w:r w:rsidRPr="00FE3813">
        <w:rPr>
          <w:color w:val="212121"/>
          <w:szCs w:val="24"/>
        </w:rPr>
        <w:t>Friday, February 24.</w:t>
      </w:r>
      <w:r w:rsidRPr="00FE3813">
        <w:rPr>
          <w:rStyle w:val="apple-converted-space"/>
          <w:color w:val="212121"/>
          <w:szCs w:val="24"/>
        </w:rPr>
        <w:t> Baldwin County, Georgia Military College Prep School, Jones County, Washington County, and Early College are each sending a team of five female high school students for the day. President Cox will be welcoming them to campus at a breakfast. Participants will learn about technology opportunities in the Middle Georgia region from Angie Gheesling, Executive Director of the Development Authority of Houston County and from a keynote address by Meghan Aguilera, Client Integration Program Manager for Managed Security Services at IBM</w:t>
      </w:r>
      <w:r>
        <w:rPr>
          <w:rStyle w:val="apple-converted-space"/>
          <w:color w:val="212121"/>
          <w:szCs w:val="24"/>
        </w:rPr>
        <w:t xml:space="preserve">. </w:t>
      </w:r>
      <w:r w:rsidRPr="00FE3813">
        <w:rPr>
          <w:rStyle w:val="apple-converted-space"/>
          <w:color w:val="212121"/>
          <w:szCs w:val="24"/>
        </w:rPr>
        <w:t>Each team will participate in a virtual reality session, a robotic process automation session, and compete against each other using SAP in a maple syrup simulation game. Sponsorships from Thiele Kaolin company, Georgia Power, Robins Air Force Base 21</w:t>
      </w:r>
      <w:r w:rsidRPr="00FE3813">
        <w:rPr>
          <w:rStyle w:val="apple-converted-space"/>
          <w:color w:val="212121"/>
          <w:szCs w:val="24"/>
          <w:vertAlign w:val="superscript"/>
        </w:rPr>
        <w:t>st</w:t>
      </w:r>
      <w:r w:rsidRPr="00FE3813">
        <w:rPr>
          <w:rStyle w:val="apple-converted-space"/>
          <w:color w:val="212121"/>
          <w:szCs w:val="24"/>
        </w:rPr>
        <w:t xml:space="preserve">Century Partnership, </w:t>
      </w:r>
      <w:proofErr w:type="spellStart"/>
      <w:r w:rsidRPr="00FE3813">
        <w:rPr>
          <w:rStyle w:val="apple-converted-space"/>
          <w:color w:val="212121"/>
          <w:szCs w:val="24"/>
        </w:rPr>
        <w:t>Fouts</w:t>
      </w:r>
      <w:proofErr w:type="spellEnd"/>
      <w:r w:rsidRPr="00FE3813">
        <w:rPr>
          <w:rStyle w:val="apple-converted-space"/>
          <w:color w:val="212121"/>
          <w:szCs w:val="24"/>
        </w:rPr>
        <w:t xml:space="preserve"> Bros, Responsive Technology Partners, Development Authority of Houston County, and Exchange Bank have made </w:t>
      </w:r>
      <w:r w:rsidRPr="00375725">
        <w:rPr>
          <w:rStyle w:val="apple-converted-space"/>
          <w:color w:val="212121"/>
          <w:szCs w:val="24"/>
        </w:rPr>
        <w:t>Women in Technology Day</w:t>
      </w:r>
      <w:r w:rsidRPr="00FE3813">
        <w:rPr>
          <w:rStyle w:val="apple-converted-space"/>
          <w:i/>
          <w:iCs/>
          <w:color w:val="212121"/>
          <w:szCs w:val="24"/>
        </w:rPr>
        <w:t xml:space="preserve"> </w:t>
      </w:r>
      <w:r w:rsidRPr="00FE3813">
        <w:rPr>
          <w:rStyle w:val="apple-converted-space"/>
          <w:color w:val="212121"/>
          <w:szCs w:val="24"/>
        </w:rPr>
        <w:t>possible. Dr. Joy Godin, Kari Brown, Caroline Collier, and Dr. Paige Rutner led this effort.</w:t>
      </w:r>
    </w:p>
    <w:p w14:paraId="5AC7DB09" w14:textId="77777777" w:rsidR="00783E51" w:rsidRPr="00CB0C6D" w:rsidRDefault="00783E51" w:rsidP="00783E51">
      <w:pPr>
        <w:pStyle w:val="ListParagraph"/>
        <w:numPr>
          <w:ilvl w:val="1"/>
          <w:numId w:val="12"/>
        </w:numPr>
        <w:rPr>
          <w:b/>
          <w:bCs/>
          <w:smallCaps/>
          <w:szCs w:val="24"/>
          <w:u w:val="single"/>
        </w:rPr>
      </w:pPr>
      <w:r w:rsidRPr="00CB0C6D">
        <w:rPr>
          <w:b/>
          <w:bCs/>
          <w:smallCaps/>
          <w:szCs w:val="24"/>
          <w:u w:val="single"/>
        </w:rPr>
        <w:t>College of Health Sciences</w:t>
      </w:r>
    </w:p>
    <w:p w14:paraId="402AD91D" w14:textId="77777777" w:rsidR="00783E51" w:rsidRPr="00FE3813" w:rsidRDefault="00783E51" w:rsidP="00783E51">
      <w:pPr>
        <w:pStyle w:val="ListParagraph"/>
        <w:numPr>
          <w:ilvl w:val="2"/>
          <w:numId w:val="12"/>
        </w:numPr>
        <w:rPr>
          <w:color w:val="000000"/>
          <w:szCs w:val="24"/>
        </w:rPr>
      </w:pPr>
      <w:r w:rsidRPr="00CB0C6D">
        <w:rPr>
          <w:b/>
          <w:bCs/>
          <w:szCs w:val="24"/>
        </w:rPr>
        <w:t>Health Sciences Club</w:t>
      </w:r>
      <w:r>
        <w:rPr>
          <w:szCs w:val="24"/>
        </w:rPr>
        <w:t xml:space="preserve"> </w:t>
      </w:r>
      <w:r w:rsidRPr="00FE3813">
        <w:rPr>
          <w:szCs w:val="24"/>
        </w:rPr>
        <w:t>The College of Health Sciences is working with the GC Early College to establish a Health Sciences Club at the GCEC</w:t>
      </w:r>
      <w:r>
        <w:rPr>
          <w:szCs w:val="24"/>
        </w:rPr>
        <w:t xml:space="preserve">. </w:t>
      </w:r>
      <w:r w:rsidRPr="00FE3813">
        <w:rPr>
          <w:szCs w:val="24"/>
        </w:rPr>
        <w:t>At the end February, GCEC students will engage with faculty at the Athletic Training Lab</w:t>
      </w:r>
      <w:r>
        <w:rPr>
          <w:szCs w:val="24"/>
        </w:rPr>
        <w:t xml:space="preserve">. </w:t>
      </w:r>
      <w:r w:rsidRPr="00FE3813">
        <w:rPr>
          <w:szCs w:val="24"/>
        </w:rPr>
        <w:t>Following that programming, the students will engage with the Nursing Lab/faculty.</w:t>
      </w:r>
    </w:p>
    <w:p w14:paraId="46D7F624" w14:textId="77777777" w:rsidR="00783E51" w:rsidRPr="00FE3813" w:rsidRDefault="00783E51" w:rsidP="00783E51">
      <w:pPr>
        <w:pStyle w:val="ListParagraph"/>
        <w:numPr>
          <w:ilvl w:val="2"/>
          <w:numId w:val="12"/>
        </w:numPr>
        <w:contextualSpacing w:val="0"/>
        <w:rPr>
          <w:color w:val="000000"/>
          <w:szCs w:val="24"/>
        </w:rPr>
      </w:pPr>
      <w:r w:rsidRPr="00CB0C6D">
        <w:rPr>
          <w:b/>
          <w:bCs/>
          <w:szCs w:val="24"/>
        </w:rPr>
        <w:t>A Poverty Simulation</w:t>
      </w:r>
      <w:r w:rsidRPr="00FE3813">
        <w:rPr>
          <w:szCs w:val="24"/>
        </w:rPr>
        <w:t xml:space="preserve"> is sponsored by the College of Health Sciences</w:t>
      </w:r>
      <w:r>
        <w:rPr>
          <w:szCs w:val="24"/>
        </w:rPr>
        <w:t xml:space="preserve">. </w:t>
      </w:r>
      <w:r w:rsidRPr="00FE3813">
        <w:rPr>
          <w:szCs w:val="24"/>
        </w:rPr>
        <w:t>The program a</w:t>
      </w:r>
      <w:r w:rsidRPr="00FE3813">
        <w:rPr>
          <w:rStyle w:val="contentpasted0"/>
          <w:color w:val="000000"/>
          <w:szCs w:val="24"/>
        </w:rPr>
        <w:t xml:space="preserve">llows participants to assume the role of a low-income family member living on a limited budget. The experience is divided into four 15-minute sessions, each representing one week in which you must provide for your family and maintain your home. The event will take place on </w:t>
      </w:r>
      <w:r w:rsidRPr="00FE3813">
        <w:rPr>
          <w:szCs w:val="24"/>
        </w:rPr>
        <w:t>March 24, 2023, 2:00-4:30pm; HSB 314 (Movement Lab).</w:t>
      </w:r>
    </w:p>
    <w:p w14:paraId="660A9D4A" w14:textId="77777777" w:rsidR="00783E51" w:rsidRPr="00CB0C6D" w:rsidRDefault="00783E51" w:rsidP="00783E51">
      <w:pPr>
        <w:pStyle w:val="ListParagraph"/>
        <w:numPr>
          <w:ilvl w:val="2"/>
          <w:numId w:val="12"/>
        </w:numPr>
        <w:contextualSpacing w:val="0"/>
        <w:rPr>
          <w:color w:val="000000"/>
          <w:szCs w:val="24"/>
        </w:rPr>
      </w:pPr>
      <w:r w:rsidRPr="00CB0C6D">
        <w:rPr>
          <w:b/>
          <w:bCs/>
          <w:szCs w:val="24"/>
        </w:rPr>
        <w:t>The Art Health Festival</w:t>
      </w:r>
      <w:r w:rsidRPr="00FE3813">
        <w:rPr>
          <w:szCs w:val="24"/>
        </w:rPr>
        <w:t xml:space="preserve"> is scheduled for April 15, 2023, 1:00, at the GCSU Front Campus</w:t>
      </w:r>
      <w:r>
        <w:rPr>
          <w:szCs w:val="24"/>
        </w:rPr>
        <w:t xml:space="preserve">. </w:t>
      </w:r>
      <w:r w:rsidRPr="00FE3813">
        <w:rPr>
          <w:szCs w:val="24"/>
        </w:rPr>
        <w:t xml:space="preserve">Over 200 vendors, blood pressure screenings, cholesterol screenings, blood sugar screenings, live music, yoga, Zumba, food, kids area with face painting, games and giant inflatable bouncers/slides and more. </w:t>
      </w:r>
    </w:p>
    <w:p w14:paraId="40411466" w14:textId="77777777" w:rsidR="00783E51" w:rsidRPr="00FE0EC1" w:rsidRDefault="00783E51" w:rsidP="00783E51">
      <w:pPr>
        <w:pStyle w:val="ListParagraph"/>
        <w:numPr>
          <w:ilvl w:val="1"/>
          <w:numId w:val="12"/>
        </w:numPr>
        <w:rPr>
          <w:szCs w:val="24"/>
        </w:rPr>
      </w:pPr>
      <w:r>
        <w:rPr>
          <w:b/>
          <w:bCs/>
          <w:smallCaps/>
          <w:szCs w:val="24"/>
          <w:u w:val="single"/>
        </w:rPr>
        <w:t>University</w:t>
      </w:r>
      <w:r w:rsidRPr="00FE0EC1">
        <w:rPr>
          <w:b/>
          <w:bCs/>
          <w:smallCaps/>
          <w:szCs w:val="24"/>
          <w:u w:val="single"/>
        </w:rPr>
        <w:t xml:space="preserve"> Library</w:t>
      </w:r>
      <w:r w:rsidRPr="00FE3813">
        <w:rPr>
          <w:szCs w:val="24"/>
        </w:rPr>
        <w:t xml:space="preserve"> </w:t>
      </w:r>
    </w:p>
    <w:p w14:paraId="1BB851D7" w14:textId="77777777" w:rsidR="00783E51" w:rsidRPr="00FE3813" w:rsidRDefault="00783E51" w:rsidP="00783E51">
      <w:pPr>
        <w:pStyle w:val="ListParagraph"/>
        <w:numPr>
          <w:ilvl w:val="2"/>
          <w:numId w:val="12"/>
        </w:numPr>
        <w:rPr>
          <w:szCs w:val="24"/>
        </w:rPr>
      </w:pPr>
      <w:proofErr w:type="spellStart"/>
      <w:r w:rsidRPr="00FE0EC1">
        <w:rPr>
          <w:b/>
          <w:bCs/>
          <w:szCs w:val="24"/>
        </w:rPr>
        <w:t>LibQual</w:t>
      </w:r>
      <w:proofErr w:type="spellEnd"/>
      <w:r w:rsidRPr="00FE0EC1">
        <w:rPr>
          <w:b/>
          <w:bCs/>
          <w:szCs w:val="24"/>
        </w:rPr>
        <w:t>+ Survey</w:t>
      </w:r>
      <w:r>
        <w:rPr>
          <w:szCs w:val="24"/>
        </w:rPr>
        <w:t xml:space="preserve"> Russell Library </w:t>
      </w:r>
      <w:r w:rsidRPr="00FE3813">
        <w:rPr>
          <w:szCs w:val="24"/>
        </w:rPr>
        <w:t xml:space="preserve">is participating in the national </w:t>
      </w:r>
      <w:proofErr w:type="spellStart"/>
      <w:r w:rsidRPr="00FE3813">
        <w:rPr>
          <w:szCs w:val="24"/>
        </w:rPr>
        <w:t>LibQUAL</w:t>
      </w:r>
      <w:proofErr w:type="spellEnd"/>
      <w:r w:rsidRPr="00FE3813">
        <w:rPr>
          <w:szCs w:val="24"/>
        </w:rPr>
        <w:t>+ survey sponsored by the Association of Research Libraries (ARL)</w:t>
      </w:r>
      <w:r>
        <w:rPr>
          <w:szCs w:val="24"/>
        </w:rPr>
        <w:t xml:space="preserve">. </w:t>
      </w:r>
      <w:r w:rsidRPr="00FE3813">
        <w:rPr>
          <w:szCs w:val="24"/>
        </w:rPr>
        <w:t>The survey, which will be open through April 7, measures campus perceptions of library service</w:t>
      </w:r>
      <w:r>
        <w:rPr>
          <w:szCs w:val="24"/>
        </w:rPr>
        <w:t xml:space="preserve">. </w:t>
      </w:r>
      <w:r w:rsidRPr="00FE3813">
        <w:rPr>
          <w:szCs w:val="24"/>
        </w:rPr>
        <w:t>The results will help to inform and help us assess and improve our services</w:t>
      </w:r>
      <w:r>
        <w:rPr>
          <w:szCs w:val="24"/>
        </w:rPr>
        <w:t xml:space="preserve">. </w:t>
      </w:r>
      <w:r w:rsidRPr="00FE3813">
        <w:rPr>
          <w:szCs w:val="24"/>
        </w:rPr>
        <w:t>The survey should only take approximately 5 minutes to complete and provides an opportunity to give feedback on Library services, collections, and spaces</w:t>
      </w:r>
      <w:r>
        <w:rPr>
          <w:szCs w:val="24"/>
        </w:rPr>
        <w:t xml:space="preserve">. </w:t>
      </w:r>
      <w:r w:rsidRPr="00FE3813">
        <w:rPr>
          <w:szCs w:val="24"/>
        </w:rPr>
        <w:t>This survey is open to all students, faculty, and staff (18 years old and older)</w:t>
      </w:r>
      <w:r>
        <w:rPr>
          <w:szCs w:val="24"/>
        </w:rPr>
        <w:t xml:space="preserve">. </w:t>
      </w:r>
      <w:r w:rsidRPr="00FE3813">
        <w:rPr>
          <w:szCs w:val="24"/>
        </w:rPr>
        <w:t xml:space="preserve">To access the survey and to learn more about it, please visit </w:t>
      </w:r>
      <w:hyperlink r:id="rId11" w:history="1">
        <w:r w:rsidRPr="00FE3813">
          <w:rPr>
            <w:rStyle w:val="Hyperlink"/>
            <w:szCs w:val="24"/>
          </w:rPr>
          <w:t>https://libguides.gcsu.edu/LibQUAL/StartSurvey</w:t>
        </w:r>
      </w:hyperlink>
      <w:r w:rsidRPr="00FE3813">
        <w:rPr>
          <w:szCs w:val="24"/>
        </w:rPr>
        <w:t>. Questions or concerns should be directed to Lamonica Sanford (</w:t>
      </w:r>
      <w:hyperlink r:id="rId12" w:history="1">
        <w:r w:rsidRPr="00FE3813">
          <w:rPr>
            <w:rStyle w:val="Hyperlink"/>
            <w:szCs w:val="24"/>
          </w:rPr>
          <w:t>lamonica.sanford@gcsu.edu</w:t>
        </w:r>
      </w:hyperlink>
      <w:r w:rsidRPr="00FE3813">
        <w:rPr>
          <w:szCs w:val="24"/>
        </w:rPr>
        <w:t>) or Jolene Cole (</w:t>
      </w:r>
      <w:hyperlink r:id="rId13" w:history="1">
        <w:r w:rsidRPr="00FE3813">
          <w:rPr>
            <w:rStyle w:val="Hyperlink"/>
            <w:szCs w:val="24"/>
          </w:rPr>
          <w:t>jolene.cole@gcsu.edu</w:t>
        </w:r>
      </w:hyperlink>
      <w:r w:rsidRPr="00FE3813">
        <w:rPr>
          <w:szCs w:val="24"/>
        </w:rPr>
        <w:t>).</w:t>
      </w:r>
    </w:p>
    <w:p w14:paraId="09287535" w14:textId="77777777" w:rsidR="00783E51" w:rsidRPr="00FE0EC1" w:rsidRDefault="00783E51" w:rsidP="00783E51">
      <w:pPr>
        <w:pStyle w:val="ListParagraph"/>
        <w:numPr>
          <w:ilvl w:val="2"/>
          <w:numId w:val="12"/>
        </w:numPr>
        <w:contextualSpacing w:val="0"/>
        <w:rPr>
          <w:szCs w:val="24"/>
        </w:rPr>
      </w:pPr>
      <w:r>
        <w:rPr>
          <w:b/>
          <w:bCs/>
          <w:szCs w:val="24"/>
        </w:rPr>
        <w:t>Trial</w:t>
      </w:r>
      <w:r w:rsidRPr="00FE0EC1">
        <w:rPr>
          <w:b/>
          <w:bCs/>
          <w:szCs w:val="24"/>
        </w:rPr>
        <w:t xml:space="preserve"> Databases</w:t>
      </w:r>
      <w:r>
        <w:rPr>
          <w:szCs w:val="24"/>
        </w:rPr>
        <w:t xml:space="preserve"> </w:t>
      </w:r>
      <w:r w:rsidRPr="00FE3813">
        <w:rPr>
          <w:szCs w:val="24"/>
        </w:rPr>
        <w:t xml:space="preserve">Russell Library now has two new databases, </w:t>
      </w:r>
      <w:hyperlink r:id="rId14" w:history="1">
        <w:r w:rsidRPr="00FE3813">
          <w:rPr>
            <w:rStyle w:val="Hyperlink"/>
            <w:szCs w:val="24"/>
          </w:rPr>
          <w:t>British Library Newspapers</w:t>
        </w:r>
      </w:hyperlink>
      <w:r w:rsidRPr="00FE3813">
        <w:rPr>
          <w:szCs w:val="24"/>
        </w:rPr>
        <w:t xml:space="preserve"> and </w:t>
      </w:r>
      <w:hyperlink r:id="rId15" w:history="1">
        <w:r w:rsidRPr="00FE3813">
          <w:rPr>
            <w:rStyle w:val="Hyperlink"/>
            <w:szCs w:val="24"/>
          </w:rPr>
          <w:t>Web of Science</w:t>
        </w:r>
      </w:hyperlink>
      <w:r w:rsidRPr="00FE3813">
        <w:rPr>
          <w:szCs w:val="24"/>
        </w:rPr>
        <w:t>, active for trial and evaluation through March 12</w:t>
      </w:r>
      <w:r>
        <w:rPr>
          <w:szCs w:val="24"/>
        </w:rPr>
        <w:t xml:space="preserve">. </w:t>
      </w:r>
      <w:r w:rsidRPr="00FE3813">
        <w:rPr>
          <w:szCs w:val="24"/>
        </w:rPr>
        <w:t>These are listed in our database menu and in GALILEO, along with links to the feedback forms</w:t>
      </w:r>
      <w:r>
        <w:rPr>
          <w:szCs w:val="24"/>
        </w:rPr>
        <w:t xml:space="preserve">. </w:t>
      </w:r>
    </w:p>
    <w:p w14:paraId="70252C65" w14:textId="77777777" w:rsidR="00783E51" w:rsidRDefault="00783E51" w:rsidP="00783E51">
      <w:pPr>
        <w:pStyle w:val="ListParagraph"/>
        <w:numPr>
          <w:ilvl w:val="0"/>
          <w:numId w:val="12"/>
        </w:numPr>
        <w:rPr>
          <w:b/>
          <w:bCs/>
          <w:smallCaps/>
          <w:color w:val="000000"/>
          <w:szCs w:val="24"/>
          <w:u w:val="single"/>
        </w:rPr>
      </w:pPr>
      <w:r>
        <w:rPr>
          <w:b/>
          <w:bCs/>
          <w:smallCaps/>
          <w:color w:val="000000"/>
          <w:szCs w:val="24"/>
          <w:u w:val="single"/>
        </w:rPr>
        <w:t>Schools and Honors College</w:t>
      </w:r>
    </w:p>
    <w:p w14:paraId="5D251D18" w14:textId="77777777" w:rsidR="00783E51" w:rsidRDefault="00783E51" w:rsidP="00783E51">
      <w:pPr>
        <w:pStyle w:val="ListParagraph"/>
        <w:numPr>
          <w:ilvl w:val="1"/>
          <w:numId w:val="12"/>
        </w:numPr>
        <w:shd w:val="clear" w:color="auto" w:fill="FFFFFF"/>
        <w:contextualSpacing w:val="0"/>
        <w:rPr>
          <w:color w:val="000000"/>
          <w:szCs w:val="24"/>
        </w:rPr>
      </w:pPr>
      <w:r w:rsidRPr="00F165C2">
        <w:rPr>
          <w:b/>
          <w:bCs/>
          <w:smallCaps/>
          <w:color w:val="000000"/>
          <w:szCs w:val="24"/>
          <w:u w:val="single"/>
        </w:rPr>
        <w:t>The Graduate School</w:t>
      </w:r>
      <w:r w:rsidRPr="00FE3813">
        <w:rPr>
          <w:color w:val="000000"/>
          <w:szCs w:val="24"/>
        </w:rPr>
        <w:t xml:space="preserve"> </w:t>
      </w:r>
    </w:p>
    <w:p w14:paraId="73DA0C0A" w14:textId="77777777" w:rsidR="00783E51" w:rsidRDefault="00783E51" w:rsidP="00783E51">
      <w:pPr>
        <w:pStyle w:val="ListParagraph"/>
        <w:numPr>
          <w:ilvl w:val="2"/>
          <w:numId w:val="12"/>
        </w:numPr>
        <w:shd w:val="clear" w:color="auto" w:fill="FFFFFF"/>
        <w:contextualSpacing w:val="0"/>
        <w:rPr>
          <w:color w:val="000000"/>
          <w:szCs w:val="24"/>
        </w:rPr>
      </w:pPr>
      <w:r w:rsidRPr="00F165C2">
        <w:rPr>
          <w:b/>
          <w:bCs/>
          <w:color w:val="000000"/>
          <w:szCs w:val="24"/>
        </w:rPr>
        <w:t>Graduate Research Travel Grants</w:t>
      </w:r>
      <w:r>
        <w:rPr>
          <w:color w:val="000000"/>
          <w:szCs w:val="24"/>
        </w:rPr>
        <w:t xml:space="preserve"> </w:t>
      </w:r>
      <w:proofErr w:type="gramStart"/>
      <w:r>
        <w:rPr>
          <w:color w:val="000000"/>
          <w:szCs w:val="24"/>
        </w:rPr>
        <w:t>The</w:t>
      </w:r>
      <w:proofErr w:type="gramEnd"/>
      <w:r>
        <w:rPr>
          <w:color w:val="000000"/>
          <w:szCs w:val="24"/>
        </w:rPr>
        <w:t xml:space="preserve"> Graduate School </w:t>
      </w:r>
      <w:r w:rsidRPr="00F165C2">
        <w:rPr>
          <w:color w:val="000000"/>
          <w:szCs w:val="24"/>
        </w:rPr>
        <w:t>is reviewing applications for graduate research travel grants.</w:t>
      </w:r>
    </w:p>
    <w:p w14:paraId="0F0CD22C" w14:textId="77777777" w:rsidR="00783E51" w:rsidRPr="00F165C2" w:rsidRDefault="00783E51" w:rsidP="00783E51">
      <w:pPr>
        <w:pStyle w:val="ListParagraph"/>
        <w:numPr>
          <w:ilvl w:val="2"/>
          <w:numId w:val="12"/>
        </w:numPr>
        <w:shd w:val="clear" w:color="auto" w:fill="FFFFFF"/>
        <w:contextualSpacing w:val="0"/>
        <w:rPr>
          <w:color w:val="000000"/>
          <w:szCs w:val="24"/>
        </w:rPr>
      </w:pPr>
      <w:r>
        <w:rPr>
          <w:b/>
          <w:bCs/>
          <w:color w:val="000000"/>
          <w:szCs w:val="24"/>
        </w:rPr>
        <w:t xml:space="preserve">Outstanding Graduate Assistant Award </w:t>
      </w:r>
      <w:proofErr w:type="gramStart"/>
      <w:r w:rsidRPr="00F165C2">
        <w:rPr>
          <w:color w:val="000000"/>
          <w:szCs w:val="24"/>
        </w:rPr>
        <w:t>The</w:t>
      </w:r>
      <w:proofErr w:type="gramEnd"/>
      <w:r w:rsidRPr="00F165C2">
        <w:rPr>
          <w:color w:val="000000"/>
          <w:szCs w:val="24"/>
        </w:rPr>
        <w:t xml:space="preserve"> Graduate School is also accepting nominations for the OGA Award. The award package consists of</w:t>
      </w:r>
      <w:r w:rsidRPr="00F165C2">
        <w:rPr>
          <w:rStyle w:val="apple-converted-space"/>
          <w:color w:val="000000"/>
          <w:szCs w:val="24"/>
        </w:rPr>
        <w:t> </w:t>
      </w:r>
      <w:r w:rsidRPr="00F165C2">
        <w:rPr>
          <w:color w:val="000000"/>
          <w:szCs w:val="24"/>
        </w:rPr>
        <w:t xml:space="preserve">$200 from the Georgia College &amp; State University Foundation, a framed certificate, and a swag gift bag. The submission deadline is March 18, 2023. Please complete the </w:t>
      </w:r>
      <w:hyperlink r:id="rId16" w:history="1">
        <w:r w:rsidRPr="00F165C2">
          <w:rPr>
            <w:rStyle w:val="Hyperlink"/>
            <w:szCs w:val="24"/>
          </w:rPr>
          <w:t>OGA Award nomination form</w:t>
        </w:r>
      </w:hyperlink>
      <w:r w:rsidRPr="00F165C2">
        <w:rPr>
          <w:color w:val="000000"/>
          <w:szCs w:val="24"/>
        </w:rPr>
        <w:t>.</w:t>
      </w:r>
    </w:p>
    <w:p w14:paraId="79E7A33E" w14:textId="77777777" w:rsidR="00783E51" w:rsidRPr="00D8514D" w:rsidRDefault="00783E51" w:rsidP="00783E51">
      <w:pPr>
        <w:pStyle w:val="ListParagraph"/>
        <w:numPr>
          <w:ilvl w:val="2"/>
          <w:numId w:val="12"/>
        </w:numPr>
        <w:shd w:val="clear" w:color="auto" w:fill="FFFFFF"/>
        <w:contextualSpacing w:val="0"/>
        <w:rPr>
          <w:color w:val="000000"/>
          <w:szCs w:val="24"/>
        </w:rPr>
      </w:pPr>
      <w:r w:rsidRPr="00A87431">
        <w:rPr>
          <w:b/>
          <w:bCs/>
          <w:color w:val="000000"/>
          <w:szCs w:val="24"/>
        </w:rPr>
        <w:t>Graduate and Professional School Fair</w:t>
      </w:r>
      <w:r>
        <w:rPr>
          <w:color w:val="000000"/>
          <w:szCs w:val="24"/>
        </w:rPr>
        <w:t xml:space="preserve"> </w:t>
      </w:r>
      <w:proofErr w:type="gramStart"/>
      <w:r w:rsidRPr="00FE3813">
        <w:rPr>
          <w:color w:val="000000"/>
          <w:szCs w:val="24"/>
        </w:rPr>
        <w:t>The</w:t>
      </w:r>
      <w:proofErr w:type="gramEnd"/>
      <w:r w:rsidRPr="00FE3813">
        <w:rPr>
          <w:color w:val="000000"/>
          <w:szCs w:val="24"/>
        </w:rPr>
        <w:t xml:space="preserve"> Graduate School will participate at the Career Center’s 2023 Graduate and Professional School Fair on Thursday, February 23</w:t>
      </w:r>
      <w:r w:rsidRPr="00FE3813">
        <w:rPr>
          <w:color w:val="000000"/>
          <w:szCs w:val="24"/>
          <w:vertAlign w:val="superscript"/>
        </w:rPr>
        <w:t>rd</w:t>
      </w:r>
      <w:r w:rsidRPr="00FE3813">
        <w:rPr>
          <w:color w:val="000000"/>
          <w:szCs w:val="24"/>
        </w:rPr>
        <w:t xml:space="preserve"> along with many other GC graduate programs</w:t>
      </w:r>
      <w:r>
        <w:rPr>
          <w:color w:val="000000"/>
          <w:szCs w:val="24"/>
        </w:rPr>
        <w:t xml:space="preserve">. </w:t>
      </w:r>
    </w:p>
    <w:p w14:paraId="466E89BE" w14:textId="77777777" w:rsidR="00783E51" w:rsidRPr="00F165C2" w:rsidRDefault="00783E51" w:rsidP="00783E51">
      <w:pPr>
        <w:pStyle w:val="ListParagraph"/>
        <w:numPr>
          <w:ilvl w:val="2"/>
          <w:numId w:val="12"/>
        </w:numPr>
        <w:shd w:val="clear" w:color="auto" w:fill="FFFFFF"/>
        <w:contextualSpacing w:val="0"/>
        <w:rPr>
          <w:color w:val="000000"/>
          <w:szCs w:val="24"/>
        </w:rPr>
      </w:pPr>
      <w:r w:rsidRPr="00D8514D">
        <w:rPr>
          <w:b/>
          <w:bCs/>
          <w:color w:val="000000"/>
          <w:szCs w:val="24"/>
        </w:rPr>
        <w:t>Graduate &amp; Professional Student Appreciation Week</w:t>
      </w:r>
      <w:r w:rsidRPr="00FE3813">
        <w:rPr>
          <w:color w:val="000000"/>
          <w:szCs w:val="24"/>
        </w:rPr>
        <w:t xml:space="preserve"> is scheduled for March 27 – 30, 2023.</w:t>
      </w:r>
    </w:p>
    <w:p w14:paraId="19A7208F" w14:textId="77777777" w:rsidR="00783E51" w:rsidRPr="00EE0A2C" w:rsidRDefault="00783E51" w:rsidP="00783E51">
      <w:pPr>
        <w:pStyle w:val="ListParagraph"/>
        <w:numPr>
          <w:ilvl w:val="1"/>
          <w:numId w:val="12"/>
        </w:numPr>
        <w:rPr>
          <w:b/>
          <w:bCs/>
          <w:smallCaps/>
          <w:color w:val="000000"/>
          <w:szCs w:val="24"/>
          <w:u w:val="single"/>
        </w:rPr>
      </w:pPr>
      <w:r w:rsidRPr="00EE0A2C">
        <w:rPr>
          <w:b/>
          <w:bCs/>
          <w:smallCaps/>
          <w:color w:val="000000"/>
          <w:szCs w:val="24"/>
          <w:u w:val="single"/>
        </w:rPr>
        <w:t>Honors College</w:t>
      </w:r>
    </w:p>
    <w:p w14:paraId="3B98BBF5" w14:textId="77777777" w:rsidR="00783E51" w:rsidRPr="00EE0A2C" w:rsidRDefault="00783E51" w:rsidP="00783E51">
      <w:pPr>
        <w:pStyle w:val="ListParagraph"/>
        <w:numPr>
          <w:ilvl w:val="2"/>
          <w:numId w:val="12"/>
        </w:numPr>
        <w:rPr>
          <w:rStyle w:val="contentpasted0"/>
          <w:color w:val="000000"/>
          <w:szCs w:val="24"/>
        </w:rPr>
      </w:pPr>
      <w:r w:rsidRPr="00E87486">
        <w:rPr>
          <w:rStyle w:val="contentpasted0"/>
          <w:b/>
          <w:bCs/>
          <w:color w:val="000000" w:themeColor="text1"/>
          <w:szCs w:val="24"/>
        </w:rPr>
        <w:t>Fulbright Scholarship Semi-Finalists</w:t>
      </w:r>
      <w:r>
        <w:rPr>
          <w:rStyle w:val="contentpasted0"/>
          <w:color w:val="000000" w:themeColor="text1"/>
          <w:szCs w:val="24"/>
        </w:rPr>
        <w:t xml:space="preserve"> </w:t>
      </w:r>
      <w:r w:rsidRPr="00EE0A2C">
        <w:rPr>
          <w:rStyle w:val="contentpasted0"/>
          <w:color w:val="000000" w:themeColor="text1"/>
          <w:szCs w:val="24"/>
        </w:rPr>
        <w:t xml:space="preserve">Four GCSU students were selected as </w:t>
      </w:r>
      <w:r w:rsidRPr="00EE0A2C">
        <w:rPr>
          <w:rStyle w:val="marki6hswz6vg"/>
          <w:color w:val="000000" w:themeColor="text1"/>
          <w:szCs w:val="24"/>
        </w:rPr>
        <w:t>semi-finalists</w:t>
      </w:r>
      <w:r w:rsidRPr="00EE0A2C">
        <w:rPr>
          <w:rStyle w:val="contentpasted0"/>
          <w:color w:val="000000" w:themeColor="text1"/>
          <w:szCs w:val="24"/>
        </w:rPr>
        <w:t xml:space="preserve"> for the </w:t>
      </w:r>
      <w:r w:rsidRPr="00EE0A2C">
        <w:rPr>
          <w:rStyle w:val="mark7iu3u05m2"/>
          <w:color w:val="000000" w:themeColor="text1"/>
          <w:szCs w:val="24"/>
        </w:rPr>
        <w:t>Fulbright</w:t>
      </w:r>
      <w:r w:rsidRPr="00EE0A2C">
        <w:rPr>
          <w:rStyle w:val="contentpasted0"/>
          <w:color w:val="000000" w:themeColor="text1"/>
          <w:szCs w:val="24"/>
        </w:rPr>
        <w:t xml:space="preserve"> Scholarship:</w:t>
      </w:r>
    </w:p>
    <w:p w14:paraId="6D6F6DB5" w14:textId="77777777" w:rsidR="00783E51" w:rsidRPr="00FE3813" w:rsidRDefault="00783E51" w:rsidP="00783E51">
      <w:pPr>
        <w:pStyle w:val="ListParagraph"/>
        <w:numPr>
          <w:ilvl w:val="3"/>
          <w:numId w:val="12"/>
        </w:numPr>
        <w:rPr>
          <w:rStyle w:val="contentpasted0"/>
          <w:color w:val="000000"/>
          <w:szCs w:val="24"/>
        </w:rPr>
      </w:pPr>
      <w:r w:rsidRPr="00FE3813">
        <w:rPr>
          <w:rStyle w:val="contentpasted0"/>
          <w:color w:val="000000" w:themeColor="text1"/>
          <w:szCs w:val="24"/>
        </w:rPr>
        <w:t>Cameron Alee, GC '22, Criminal Justice, was selected as a semi-finalist for the English Teaching Assistantship in South Korea</w:t>
      </w:r>
    </w:p>
    <w:p w14:paraId="66D0B26F" w14:textId="77777777" w:rsidR="00783E51" w:rsidRPr="00FE3813" w:rsidRDefault="00783E51" w:rsidP="00783E51">
      <w:pPr>
        <w:pStyle w:val="ListParagraph"/>
        <w:numPr>
          <w:ilvl w:val="3"/>
          <w:numId w:val="12"/>
        </w:numPr>
        <w:rPr>
          <w:rStyle w:val="contentpasted0"/>
          <w:color w:val="000000"/>
          <w:szCs w:val="24"/>
        </w:rPr>
      </w:pPr>
      <w:r w:rsidRPr="00FE3813">
        <w:rPr>
          <w:rStyle w:val="contentpasted0"/>
          <w:color w:val="000000" w:themeColor="text1"/>
          <w:szCs w:val="24"/>
        </w:rPr>
        <w:t>Kelsie Doran, MFA-Creative Writing student, was selected as a semi-finalist for the English Teaching Assistantship in Norway</w:t>
      </w:r>
    </w:p>
    <w:p w14:paraId="6F5A4BED" w14:textId="77777777" w:rsidR="00783E51" w:rsidRPr="00FE3813" w:rsidRDefault="00783E51" w:rsidP="00783E51">
      <w:pPr>
        <w:pStyle w:val="ListParagraph"/>
        <w:numPr>
          <w:ilvl w:val="3"/>
          <w:numId w:val="12"/>
        </w:numPr>
        <w:rPr>
          <w:rStyle w:val="contentpasted0"/>
          <w:color w:val="000000"/>
          <w:szCs w:val="24"/>
        </w:rPr>
      </w:pPr>
      <w:r w:rsidRPr="00FE3813">
        <w:rPr>
          <w:rStyle w:val="contentpasted0"/>
          <w:color w:val="000000" w:themeColor="text1"/>
          <w:szCs w:val="24"/>
        </w:rPr>
        <w:t xml:space="preserve">Julian Lopez, GC '20, Management, was selected as a semi-finalist for the </w:t>
      </w:r>
      <w:r w:rsidRPr="00FE3813">
        <w:rPr>
          <w:rStyle w:val="mark7iu3u05m2"/>
          <w:color w:val="000000" w:themeColor="text1"/>
          <w:szCs w:val="24"/>
        </w:rPr>
        <w:t>Fulbright</w:t>
      </w:r>
      <w:r w:rsidRPr="00FE3813">
        <w:rPr>
          <w:rStyle w:val="contentpasted0"/>
          <w:color w:val="000000" w:themeColor="text1"/>
          <w:szCs w:val="24"/>
        </w:rPr>
        <w:t>/Maastricht University Study Award</w:t>
      </w:r>
    </w:p>
    <w:p w14:paraId="761FA9BF" w14:textId="77777777" w:rsidR="00783E51" w:rsidRPr="00EE0A2C" w:rsidRDefault="00783E51" w:rsidP="00783E51">
      <w:pPr>
        <w:pStyle w:val="ListParagraph"/>
        <w:numPr>
          <w:ilvl w:val="3"/>
          <w:numId w:val="12"/>
        </w:numPr>
        <w:rPr>
          <w:color w:val="000000"/>
          <w:szCs w:val="24"/>
        </w:rPr>
      </w:pPr>
      <w:proofErr w:type="spellStart"/>
      <w:r w:rsidRPr="00FE3813">
        <w:rPr>
          <w:rStyle w:val="contentpasted0"/>
          <w:color w:val="000000" w:themeColor="text1"/>
          <w:szCs w:val="24"/>
        </w:rPr>
        <w:t>Anagha</w:t>
      </w:r>
      <w:proofErr w:type="spellEnd"/>
      <w:r w:rsidRPr="00FE3813">
        <w:rPr>
          <w:rStyle w:val="contentpasted0"/>
          <w:color w:val="000000" w:themeColor="text1"/>
          <w:szCs w:val="24"/>
        </w:rPr>
        <w:t xml:space="preserve"> Ramakrishnan, GC '22, Mass Communication, was selected as a semi-finalist for the English Teaching Assistantship in Greece</w:t>
      </w:r>
    </w:p>
    <w:p w14:paraId="37BFFEE5" w14:textId="77777777" w:rsidR="00783E51" w:rsidRPr="00EE0A2C" w:rsidRDefault="00783E51" w:rsidP="00783E51">
      <w:pPr>
        <w:pStyle w:val="ListParagraph"/>
        <w:numPr>
          <w:ilvl w:val="2"/>
          <w:numId w:val="12"/>
        </w:numPr>
        <w:rPr>
          <w:color w:val="000000"/>
          <w:szCs w:val="24"/>
        </w:rPr>
      </w:pPr>
      <w:r w:rsidRPr="00EE0A2C">
        <w:rPr>
          <w:b/>
          <w:bCs/>
          <w:smallCaps/>
          <w:szCs w:val="24"/>
          <w:u w:val="single"/>
        </w:rPr>
        <w:t>Georgia Collegiate Honors Council Conference</w:t>
      </w:r>
      <w:r>
        <w:rPr>
          <w:szCs w:val="24"/>
        </w:rPr>
        <w:t xml:space="preserve"> </w:t>
      </w:r>
      <w:r w:rsidRPr="00FE3813">
        <w:rPr>
          <w:szCs w:val="24"/>
        </w:rPr>
        <w:t xml:space="preserve">At the Georgia Collegiate Honors Council conference on February 10-11, Honors College students </w:t>
      </w:r>
      <w:r w:rsidRPr="00FE3813">
        <w:rPr>
          <w:rStyle w:val="x193iq5w"/>
        </w:rPr>
        <w:t>Kiama Karanja and Amy Newman took home prizes in the research paper competition. Kiama for first place in the Social Sciences category and Amy for second place in the Humanities category. Kiama’s paper “Race Phylogeny and the Influence of Racism in Evolutionary Thought” was under the direction of Dr. David Weese</w:t>
      </w:r>
      <w:r>
        <w:rPr>
          <w:rStyle w:val="x193iq5w"/>
        </w:rPr>
        <w:t xml:space="preserve">. </w:t>
      </w:r>
      <w:r w:rsidRPr="00FE3813">
        <w:rPr>
          <w:rStyle w:val="x193iq5w"/>
        </w:rPr>
        <w:t xml:space="preserve">Amy’s paper “the Misinterpretation of Women in Revolutionary France” was under the direction of Dr. Ashleigh </w:t>
      </w:r>
      <w:proofErr w:type="spellStart"/>
      <w:r w:rsidRPr="00FE3813">
        <w:rPr>
          <w:rStyle w:val="x193iq5w"/>
        </w:rPr>
        <w:t>Ikemoto</w:t>
      </w:r>
      <w:proofErr w:type="spellEnd"/>
      <w:r w:rsidRPr="00FE3813">
        <w:rPr>
          <w:rStyle w:val="x193iq5w"/>
        </w:rPr>
        <w:t>.</w:t>
      </w:r>
      <w:r w:rsidRPr="00EE0A2C">
        <w:rPr>
          <w:rStyle w:val="contentpasted0"/>
          <w:color w:val="000000" w:themeColor="text1"/>
          <w:szCs w:val="24"/>
        </w:rPr>
        <w:t> </w:t>
      </w:r>
    </w:p>
    <w:p w14:paraId="5BA2706E" w14:textId="77777777" w:rsidR="00783E51" w:rsidRPr="00305BC4" w:rsidRDefault="00783E51" w:rsidP="00783E51">
      <w:pPr>
        <w:pStyle w:val="ListParagraph"/>
        <w:numPr>
          <w:ilvl w:val="1"/>
          <w:numId w:val="12"/>
        </w:numPr>
        <w:rPr>
          <w:color w:val="000000"/>
          <w:szCs w:val="24"/>
        </w:rPr>
      </w:pPr>
      <w:r w:rsidRPr="00305BC4">
        <w:rPr>
          <w:b/>
          <w:bCs/>
          <w:smallCaps/>
          <w:color w:val="000000"/>
          <w:szCs w:val="24"/>
          <w:u w:val="single"/>
        </w:rPr>
        <w:t xml:space="preserve">The School of Continuing </w:t>
      </w:r>
      <w:r>
        <w:rPr>
          <w:b/>
          <w:bCs/>
          <w:smallCaps/>
          <w:color w:val="000000"/>
          <w:szCs w:val="24"/>
          <w:u w:val="single"/>
        </w:rPr>
        <w:t>and</w:t>
      </w:r>
      <w:r w:rsidRPr="00305BC4">
        <w:rPr>
          <w:b/>
          <w:bCs/>
          <w:smallCaps/>
          <w:color w:val="000000"/>
          <w:szCs w:val="24"/>
          <w:u w:val="single"/>
        </w:rPr>
        <w:t xml:space="preserve"> Professional Studies</w:t>
      </w:r>
      <w:r w:rsidRPr="00FE3813">
        <w:rPr>
          <w:color w:val="000000"/>
          <w:szCs w:val="24"/>
        </w:rPr>
        <w:t xml:space="preserve"> </w:t>
      </w:r>
    </w:p>
    <w:p w14:paraId="01C0129E" w14:textId="77777777" w:rsidR="00783E51" w:rsidRPr="00305BC4" w:rsidRDefault="00783E51" w:rsidP="00783E51">
      <w:pPr>
        <w:pStyle w:val="ListParagraph"/>
        <w:numPr>
          <w:ilvl w:val="2"/>
          <w:numId w:val="12"/>
        </w:numPr>
        <w:rPr>
          <w:color w:val="000000"/>
          <w:szCs w:val="24"/>
        </w:rPr>
      </w:pPr>
      <w:r w:rsidRPr="00305BC4">
        <w:rPr>
          <w:b/>
          <w:bCs/>
          <w:color w:val="000000"/>
          <w:szCs w:val="24"/>
        </w:rPr>
        <w:t>Faculty &amp; Staff Reception</w:t>
      </w:r>
      <w:r>
        <w:rPr>
          <w:color w:val="000000"/>
          <w:szCs w:val="24"/>
        </w:rPr>
        <w:t xml:space="preserve"> </w:t>
      </w:r>
      <w:r w:rsidRPr="00FE3813">
        <w:rPr>
          <w:color w:val="000000"/>
          <w:szCs w:val="24"/>
        </w:rPr>
        <w:t>SCPS will be hosting a</w:t>
      </w:r>
      <w:r w:rsidRPr="00FE3813">
        <w:rPr>
          <w:b/>
          <w:bCs/>
          <w:color w:val="000000"/>
          <w:szCs w:val="24"/>
        </w:rPr>
        <w:t xml:space="preserve"> </w:t>
      </w:r>
      <w:r w:rsidRPr="00FE3813">
        <w:rPr>
          <w:color w:val="000000"/>
          <w:szCs w:val="24"/>
        </w:rPr>
        <w:t>Faculty &amp; Staff Reception on Wednesday, on April 12, 5:30 – 6:30 p.m.</w:t>
      </w:r>
    </w:p>
    <w:p w14:paraId="4096E508" w14:textId="77777777" w:rsidR="00783E51" w:rsidRPr="00E94272" w:rsidRDefault="00783E51" w:rsidP="00783E51">
      <w:pPr>
        <w:pStyle w:val="ListParagraph"/>
        <w:numPr>
          <w:ilvl w:val="2"/>
          <w:numId w:val="12"/>
        </w:numPr>
        <w:rPr>
          <w:color w:val="000000"/>
          <w:szCs w:val="24"/>
        </w:rPr>
      </w:pPr>
      <w:r w:rsidRPr="00305BC4">
        <w:rPr>
          <w:b/>
          <w:bCs/>
          <w:color w:val="000000"/>
          <w:szCs w:val="24"/>
        </w:rPr>
        <w:t>Employer Education Partnerships</w:t>
      </w:r>
      <w:r>
        <w:rPr>
          <w:color w:val="000000"/>
          <w:szCs w:val="24"/>
        </w:rPr>
        <w:t xml:space="preserve"> </w:t>
      </w:r>
      <w:proofErr w:type="gramStart"/>
      <w:r w:rsidRPr="00FE3813">
        <w:rPr>
          <w:color w:val="000000"/>
          <w:szCs w:val="24"/>
        </w:rPr>
        <w:t>The</w:t>
      </w:r>
      <w:proofErr w:type="gramEnd"/>
      <w:r w:rsidRPr="00FE3813">
        <w:rPr>
          <w:color w:val="000000"/>
          <w:szCs w:val="24"/>
        </w:rPr>
        <w:t xml:space="preserve"> SCPS is sponsoring an Employer Education Partnerships program (EEP) that is providing programming to a variety of schools, businesses, and municipalities. For more information, </w:t>
      </w:r>
      <w:r w:rsidRPr="00E94272">
        <w:rPr>
          <w:color w:val="000000"/>
          <w:szCs w:val="24"/>
        </w:rPr>
        <w:t xml:space="preserve">please see </w:t>
      </w:r>
      <w:hyperlink r:id="rId17" w:history="1">
        <w:r w:rsidRPr="00E94272">
          <w:rPr>
            <w:rStyle w:val="Hyperlink"/>
            <w:szCs w:val="24"/>
          </w:rPr>
          <w:t>www.gcsu.edu/eep</w:t>
        </w:r>
      </w:hyperlink>
      <w:r w:rsidRPr="00E94272">
        <w:rPr>
          <w:color w:val="000000"/>
          <w:szCs w:val="24"/>
        </w:rPr>
        <w:t>.</w:t>
      </w:r>
    </w:p>
    <w:p w14:paraId="77DD2F22" w14:textId="77777777" w:rsidR="00783E51" w:rsidRPr="00DC5047" w:rsidRDefault="00783E51" w:rsidP="00783E51">
      <w:pPr>
        <w:pStyle w:val="ListParagraph"/>
        <w:numPr>
          <w:ilvl w:val="2"/>
          <w:numId w:val="12"/>
        </w:numPr>
        <w:rPr>
          <w:color w:val="000000"/>
          <w:szCs w:val="24"/>
        </w:rPr>
      </w:pPr>
      <w:r w:rsidRPr="00E94272">
        <w:rPr>
          <w:b/>
          <w:bCs/>
          <w:color w:val="000000"/>
          <w:szCs w:val="24"/>
        </w:rPr>
        <w:t>2022 Georgia Adopt-A-Streamer Trainer of the Year</w:t>
      </w:r>
      <w:r w:rsidRPr="00E94272">
        <w:rPr>
          <w:color w:val="000000"/>
          <w:szCs w:val="24"/>
        </w:rPr>
        <w:t xml:space="preserve"> Ruth </w:t>
      </w:r>
      <w:proofErr w:type="spellStart"/>
      <w:r w:rsidRPr="00E94272">
        <w:rPr>
          <w:color w:val="000000"/>
          <w:szCs w:val="24"/>
        </w:rPr>
        <w:t>Eilers</w:t>
      </w:r>
      <w:proofErr w:type="spellEnd"/>
      <w:r w:rsidRPr="00E94272">
        <w:rPr>
          <w:color w:val="000000"/>
          <w:szCs w:val="24"/>
        </w:rPr>
        <w:t xml:space="preserve">, Director of Academic Outreach, won the </w:t>
      </w:r>
      <w:r w:rsidRPr="00DC5047">
        <w:rPr>
          <w:color w:val="000000"/>
          <w:szCs w:val="24"/>
        </w:rPr>
        <w:t>2022 Georgia Adopt-A-Streamer Trainer of the Year award.</w:t>
      </w:r>
    </w:p>
    <w:p w14:paraId="7B662A47" w14:textId="77777777" w:rsidR="00783E51" w:rsidRPr="009F07CF" w:rsidRDefault="00783E51" w:rsidP="00783E51">
      <w:pPr>
        <w:pStyle w:val="ListParagraph"/>
        <w:numPr>
          <w:ilvl w:val="2"/>
          <w:numId w:val="12"/>
        </w:numPr>
        <w:rPr>
          <w:color w:val="000000"/>
          <w:szCs w:val="24"/>
        </w:rPr>
      </w:pPr>
      <w:r w:rsidRPr="009F07CF">
        <w:rPr>
          <w:b/>
          <w:bCs/>
          <w:color w:val="000000"/>
          <w:szCs w:val="24"/>
        </w:rPr>
        <w:t>Kids’ U Spring Break &amp; Summer Camps</w:t>
      </w:r>
      <w:r w:rsidRPr="00FE3813">
        <w:rPr>
          <w:color w:val="000000"/>
          <w:szCs w:val="24"/>
        </w:rPr>
        <w:t xml:space="preserve"> are open for registration. Early bird discount for those who register for </w:t>
      </w:r>
      <w:hyperlink r:id="rId18" w:history="1">
        <w:r w:rsidRPr="00FE3813">
          <w:rPr>
            <w:rStyle w:val="Hyperlink"/>
            <w:szCs w:val="24"/>
          </w:rPr>
          <w:t>Kids’ U summer camps</w:t>
        </w:r>
      </w:hyperlink>
      <w:r w:rsidRPr="00FE3813">
        <w:rPr>
          <w:color w:val="000000"/>
          <w:szCs w:val="24"/>
        </w:rPr>
        <w:t xml:space="preserve"> before May 15, 2023</w:t>
      </w:r>
      <w:r>
        <w:rPr>
          <w:color w:val="000000"/>
          <w:szCs w:val="24"/>
        </w:rPr>
        <w:t xml:space="preserve">. </w:t>
      </w:r>
      <w:r w:rsidRPr="00FE3813">
        <w:rPr>
          <w:color w:val="000000"/>
          <w:szCs w:val="24"/>
        </w:rPr>
        <w:t>The program is offered by Continuing and Professional Education</w:t>
      </w:r>
      <w:r>
        <w:rPr>
          <w:color w:val="000000"/>
          <w:szCs w:val="24"/>
        </w:rPr>
        <w:t xml:space="preserve">. </w:t>
      </w:r>
      <w:r w:rsidRPr="00FE3813">
        <w:rPr>
          <w:color w:val="000000"/>
          <w:szCs w:val="24"/>
        </w:rPr>
        <w:t>Additionally</w:t>
      </w:r>
      <w:r w:rsidRPr="00FE3813">
        <w:rPr>
          <w:b/>
          <w:bCs/>
          <w:color w:val="000000"/>
          <w:szCs w:val="24"/>
        </w:rPr>
        <w:t xml:space="preserve">, </w:t>
      </w:r>
      <w:r w:rsidRPr="00FE3813">
        <w:rPr>
          <w:color w:val="000000"/>
          <w:szCs w:val="24"/>
        </w:rPr>
        <w:t xml:space="preserve">Social Dance begins March (Wednesday, 5:30 – 6:30 p.m.) in Miller Dance Studio to (Shag, Fox trot, Waltz, more). Please </w:t>
      </w:r>
      <w:hyperlink r:id="rId19" w:history="1">
        <w:r w:rsidRPr="00FE3813">
          <w:rPr>
            <w:rStyle w:val="Hyperlink"/>
            <w:szCs w:val="24"/>
          </w:rPr>
          <w:t>Register to participate</w:t>
        </w:r>
      </w:hyperlink>
      <w:r w:rsidRPr="00FE3813">
        <w:rPr>
          <w:color w:val="000000"/>
          <w:szCs w:val="24"/>
        </w:rPr>
        <w:t>.</w:t>
      </w:r>
    </w:p>
    <w:p w14:paraId="1970DA9C" w14:textId="77777777" w:rsidR="00783E51" w:rsidRDefault="00783E51" w:rsidP="00783E51">
      <w:pPr>
        <w:pStyle w:val="ListParagraph"/>
        <w:numPr>
          <w:ilvl w:val="0"/>
          <w:numId w:val="12"/>
        </w:numPr>
        <w:rPr>
          <w:b/>
          <w:bCs/>
          <w:smallCaps/>
          <w:color w:val="000000"/>
          <w:szCs w:val="24"/>
          <w:u w:val="single"/>
        </w:rPr>
      </w:pPr>
      <w:r>
        <w:rPr>
          <w:b/>
          <w:bCs/>
          <w:smallCaps/>
          <w:color w:val="000000"/>
          <w:szCs w:val="24"/>
          <w:u w:val="single"/>
        </w:rPr>
        <w:t>Offices and Programs</w:t>
      </w:r>
    </w:p>
    <w:p w14:paraId="6F159F75" w14:textId="77777777" w:rsidR="00E87486" w:rsidRDefault="00783E51" w:rsidP="00783E51">
      <w:pPr>
        <w:pStyle w:val="ListParagraph"/>
        <w:numPr>
          <w:ilvl w:val="1"/>
          <w:numId w:val="12"/>
        </w:numPr>
        <w:rPr>
          <w:szCs w:val="24"/>
        </w:rPr>
      </w:pPr>
      <w:r w:rsidRPr="00547D95">
        <w:rPr>
          <w:b/>
          <w:bCs/>
          <w:smallCaps/>
          <w:szCs w:val="24"/>
          <w:u w:val="single"/>
        </w:rPr>
        <w:t>Financial Aid</w:t>
      </w:r>
      <w:r w:rsidRPr="00FE3813">
        <w:rPr>
          <w:szCs w:val="24"/>
        </w:rPr>
        <w:t xml:space="preserve"> </w:t>
      </w:r>
    </w:p>
    <w:p w14:paraId="197F4D0B" w14:textId="52A64F41" w:rsidR="00783E51" w:rsidRPr="00547D95" w:rsidRDefault="00E87486" w:rsidP="00E87486">
      <w:pPr>
        <w:pStyle w:val="ListParagraph"/>
        <w:numPr>
          <w:ilvl w:val="2"/>
          <w:numId w:val="12"/>
        </w:numPr>
        <w:rPr>
          <w:szCs w:val="24"/>
        </w:rPr>
      </w:pPr>
      <w:r w:rsidRPr="00E87486">
        <w:rPr>
          <w:b/>
          <w:bCs/>
          <w:szCs w:val="24"/>
        </w:rPr>
        <w:t>Georgia Completion Grant</w:t>
      </w:r>
      <w:r>
        <w:rPr>
          <w:szCs w:val="24"/>
        </w:rPr>
        <w:t xml:space="preserve"> Financial Aid </w:t>
      </w:r>
      <w:r w:rsidR="00783E51" w:rsidRPr="00FE3813">
        <w:rPr>
          <w:szCs w:val="24"/>
        </w:rPr>
        <w:t>implemented a new State Grant called the Georgia Completion Grant. This grant is for students who are within 80% of completing their degrees and need additional funding to assist them with paying balances</w:t>
      </w:r>
      <w:r w:rsidR="00783E51">
        <w:rPr>
          <w:szCs w:val="24"/>
        </w:rPr>
        <w:t xml:space="preserve">. </w:t>
      </w:r>
      <w:r w:rsidR="00783E51" w:rsidRPr="00FE3813">
        <w:rPr>
          <w:szCs w:val="24"/>
        </w:rPr>
        <w:t>$245,192 in funding has been disbursed to students which assisted them with their Fall 2022 and Spring 2023 term balances owed.</w:t>
      </w:r>
    </w:p>
    <w:p w14:paraId="43BB6594" w14:textId="77777777" w:rsidR="00783E51" w:rsidRPr="000536C0" w:rsidRDefault="00783E51" w:rsidP="00783E51">
      <w:pPr>
        <w:numPr>
          <w:ilvl w:val="1"/>
          <w:numId w:val="12"/>
        </w:numPr>
        <w:textAlignment w:val="center"/>
        <w:rPr>
          <w:color w:val="000000"/>
          <w:szCs w:val="24"/>
        </w:rPr>
      </w:pPr>
      <w:r w:rsidRPr="00A572F6">
        <w:rPr>
          <w:b/>
          <w:bCs/>
          <w:smallCaps/>
          <w:color w:val="000000"/>
          <w:szCs w:val="24"/>
          <w:u w:val="single"/>
          <w:shd w:val="clear" w:color="auto" w:fill="FFFFFF"/>
        </w:rPr>
        <w:t>The Leadership Programs</w:t>
      </w:r>
      <w:r>
        <w:rPr>
          <w:color w:val="000000"/>
          <w:szCs w:val="24"/>
          <w:shd w:val="clear" w:color="auto" w:fill="FFFFFF"/>
        </w:rPr>
        <w:t xml:space="preserve"> </w:t>
      </w:r>
    </w:p>
    <w:p w14:paraId="0734BCA8" w14:textId="77777777" w:rsidR="00783E51" w:rsidRPr="00A572F6" w:rsidRDefault="00783E51" w:rsidP="00783E51">
      <w:pPr>
        <w:numPr>
          <w:ilvl w:val="2"/>
          <w:numId w:val="12"/>
        </w:numPr>
        <w:textAlignment w:val="center"/>
        <w:rPr>
          <w:color w:val="000000"/>
          <w:szCs w:val="24"/>
        </w:rPr>
      </w:pPr>
      <w:proofErr w:type="spellStart"/>
      <w:r w:rsidRPr="000536C0">
        <w:rPr>
          <w:b/>
          <w:bCs/>
          <w:color w:val="000000"/>
          <w:szCs w:val="24"/>
          <w:shd w:val="clear" w:color="auto" w:fill="FFFFFF"/>
        </w:rPr>
        <w:t>Usery</w:t>
      </w:r>
      <w:proofErr w:type="spellEnd"/>
      <w:r w:rsidRPr="000536C0">
        <w:rPr>
          <w:b/>
          <w:bCs/>
          <w:color w:val="000000"/>
          <w:szCs w:val="24"/>
          <w:shd w:val="clear" w:color="auto" w:fill="FFFFFF"/>
        </w:rPr>
        <w:t xml:space="preserve"> Forum</w:t>
      </w:r>
      <w:r>
        <w:rPr>
          <w:color w:val="000000"/>
          <w:szCs w:val="24"/>
          <w:shd w:val="clear" w:color="auto" w:fill="FFFFFF"/>
        </w:rPr>
        <w:t xml:space="preserve"> </w:t>
      </w:r>
      <w:r w:rsidRPr="00FE3813">
        <w:rPr>
          <w:color w:val="000000"/>
          <w:szCs w:val="24"/>
          <w:shd w:val="clear" w:color="auto" w:fill="FFFFFF"/>
        </w:rPr>
        <w:t>The Office of Leadership hosted their</w:t>
      </w:r>
      <w:r w:rsidRPr="00FE3813">
        <w:rPr>
          <w:color w:val="000000"/>
          <w:szCs w:val="24"/>
        </w:rPr>
        <w:t xml:space="preserve"> </w:t>
      </w:r>
      <w:proofErr w:type="spellStart"/>
      <w:r w:rsidRPr="00FE3813">
        <w:rPr>
          <w:color w:val="000000"/>
          <w:szCs w:val="24"/>
        </w:rPr>
        <w:t>Usery</w:t>
      </w:r>
      <w:proofErr w:type="spellEnd"/>
      <w:r w:rsidRPr="00FE3813">
        <w:rPr>
          <w:color w:val="000000"/>
          <w:szCs w:val="24"/>
        </w:rPr>
        <w:t xml:space="preserve"> Forum on Leadership with speaker, T. Dallas Smith, on February 20th. Mr. Smith is a Regent for the USG and</w:t>
      </w:r>
      <w:r w:rsidRPr="00FE3813">
        <w:rPr>
          <w:color w:val="000000"/>
          <w:szCs w:val="24"/>
          <w:shd w:val="clear" w:color="auto" w:fill="FFFFFF"/>
        </w:rPr>
        <w:t xml:space="preserve"> the Founder and Chief Executive Officer at T. Dallas Smith &amp; Company. He has been awarded as Atlanta’s Most Admired CEO (2017), Atlanta Commercial Board of Realtor’s Realtor of the Year (2018) and Empire Board of Realtors Broker of the Year (2018).</w:t>
      </w:r>
    </w:p>
    <w:p w14:paraId="0D361D00" w14:textId="77777777" w:rsidR="00783E51" w:rsidRDefault="00783E51" w:rsidP="00783E51">
      <w:pPr>
        <w:pStyle w:val="ListParagraph"/>
        <w:numPr>
          <w:ilvl w:val="1"/>
          <w:numId w:val="12"/>
        </w:numPr>
        <w:rPr>
          <w:b/>
          <w:bCs/>
          <w:smallCaps/>
          <w:color w:val="000000"/>
          <w:szCs w:val="24"/>
          <w:u w:val="single"/>
        </w:rPr>
      </w:pPr>
      <w:r>
        <w:rPr>
          <w:b/>
          <w:bCs/>
          <w:smallCaps/>
          <w:color w:val="000000"/>
          <w:szCs w:val="24"/>
          <w:u w:val="single"/>
        </w:rPr>
        <w:t>MURACE</w:t>
      </w:r>
    </w:p>
    <w:p w14:paraId="700343AB" w14:textId="77777777" w:rsidR="00783E51" w:rsidRDefault="00783E51" w:rsidP="00783E51">
      <w:pPr>
        <w:pStyle w:val="ListParagraph"/>
        <w:numPr>
          <w:ilvl w:val="2"/>
          <w:numId w:val="12"/>
        </w:numPr>
        <w:textAlignment w:val="center"/>
        <w:rPr>
          <w:color w:val="000000"/>
          <w:szCs w:val="24"/>
        </w:rPr>
      </w:pPr>
      <w:r w:rsidRPr="005D4E91">
        <w:rPr>
          <w:b/>
          <w:bCs/>
          <w:color w:val="000000"/>
          <w:szCs w:val="24"/>
        </w:rPr>
        <w:t>The National Conference of Undergraduate Research (NCUR)</w:t>
      </w:r>
      <w:r w:rsidRPr="00FE3813">
        <w:rPr>
          <w:color w:val="000000"/>
          <w:szCs w:val="24"/>
        </w:rPr>
        <w:t xml:space="preserve"> will be held on April 13-15 at the University of Wisconsin </w:t>
      </w:r>
      <w:proofErr w:type="spellStart"/>
      <w:r w:rsidRPr="00FE3813">
        <w:rPr>
          <w:color w:val="000000"/>
          <w:szCs w:val="24"/>
        </w:rPr>
        <w:t>Eau</w:t>
      </w:r>
      <w:proofErr w:type="spellEnd"/>
      <w:r w:rsidRPr="00FE3813">
        <w:rPr>
          <w:color w:val="000000"/>
          <w:szCs w:val="24"/>
        </w:rPr>
        <w:t xml:space="preserve"> Claire. GCSU will be sending a large delegation (23) to Wisconsin to showcase the undergraduate research projects at NCUR. Student travel assistance is sponsored by GC Journeys, MURACE, and the Office of the Provost.</w:t>
      </w:r>
    </w:p>
    <w:p w14:paraId="4847D994" w14:textId="77777777" w:rsidR="00783E51" w:rsidRPr="005D4E91" w:rsidRDefault="00783E51" w:rsidP="00783E51">
      <w:pPr>
        <w:pStyle w:val="ListParagraph"/>
        <w:numPr>
          <w:ilvl w:val="2"/>
          <w:numId w:val="12"/>
        </w:numPr>
        <w:textAlignment w:val="center"/>
        <w:rPr>
          <w:color w:val="000000"/>
          <w:szCs w:val="24"/>
        </w:rPr>
      </w:pPr>
      <w:r w:rsidRPr="00CE3F5B">
        <w:rPr>
          <w:b/>
          <w:bCs/>
          <w:color w:val="000000"/>
          <w:szCs w:val="24"/>
        </w:rPr>
        <w:t>Posters at the Georgia State Capitol</w:t>
      </w:r>
      <w:r>
        <w:rPr>
          <w:color w:val="000000"/>
          <w:szCs w:val="24"/>
        </w:rPr>
        <w:t xml:space="preserve"> </w:t>
      </w:r>
      <w:r w:rsidRPr="00FE3813">
        <w:rPr>
          <w:color w:val="000000"/>
          <w:szCs w:val="24"/>
        </w:rPr>
        <w:t xml:space="preserve">The fifth annual Posters at the Capitol will take place next Monday, February 27th. This event highlights some of the state's top undergraduate research projects. Students will present for legislators and the </w:t>
      </w:r>
      <w:proofErr w:type="gramStart"/>
      <w:r w:rsidRPr="00FE3813">
        <w:rPr>
          <w:color w:val="000000"/>
          <w:szCs w:val="24"/>
        </w:rPr>
        <w:t>general public</w:t>
      </w:r>
      <w:proofErr w:type="gramEnd"/>
      <w:r w:rsidRPr="00FE3813">
        <w:rPr>
          <w:color w:val="000000"/>
          <w:szCs w:val="24"/>
        </w:rPr>
        <w:t xml:space="preserve">. This year, Posters at the Capitol received the most submissions it has ever received (90), and after rigorous vetting, 38 projects were chosen. Georgia College &amp; State University is tied for sending the most projects (5) and the most students (7). Congratulations to Drs. </w:t>
      </w:r>
      <w:proofErr w:type="spellStart"/>
      <w:r w:rsidRPr="00FE3813">
        <w:rPr>
          <w:color w:val="000000"/>
          <w:szCs w:val="24"/>
        </w:rPr>
        <w:t>Kalina</w:t>
      </w:r>
      <w:proofErr w:type="spellEnd"/>
      <w:r w:rsidRPr="00FE3813">
        <w:rPr>
          <w:color w:val="000000"/>
          <w:szCs w:val="24"/>
        </w:rPr>
        <w:t xml:space="preserve"> </w:t>
      </w:r>
      <w:proofErr w:type="spellStart"/>
      <w:r w:rsidRPr="00FE3813">
        <w:rPr>
          <w:color w:val="000000"/>
          <w:szCs w:val="24"/>
        </w:rPr>
        <w:t>Manoylov</w:t>
      </w:r>
      <w:proofErr w:type="spellEnd"/>
      <w:r w:rsidRPr="00FE3813">
        <w:rPr>
          <w:color w:val="000000"/>
          <w:szCs w:val="24"/>
        </w:rPr>
        <w:t xml:space="preserve">, Arnab Sengupta, </w:t>
      </w:r>
      <w:proofErr w:type="spellStart"/>
      <w:r w:rsidRPr="00FE3813">
        <w:rPr>
          <w:color w:val="000000"/>
          <w:szCs w:val="24"/>
          <w:shd w:val="clear" w:color="auto" w:fill="FFFFFF"/>
        </w:rPr>
        <w:t>Tsu</w:t>
      </w:r>
      <w:proofErr w:type="spellEnd"/>
      <w:r w:rsidRPr="00FE3813">
        <w:rPr>
          <w:color w:val="000000"/>
          <w:szCs w:val="24"/>
        </w:rPr>
        <w:t>-</w:t>
      </w:r>
      <w:r w:rsidRPr="00FE3813">
        <w:rPr>
          <w:color w:val="000000"/>
          <w:szCs w:val="24"/>
          <w:shd w:val="clear" w:color="auto" w:fill="FFFFFF"/>
        </w:rPr>
        <w:t>Ming Chiang</w:t>
      </w:r>
      <w:r w:rsidRPr="00FE3813">
        <w:rPr>
          <w:color w:val="000000"/>
          <w:szCs w:val="24"/>
        </w:rPr>
        <w:t xml:space="preserve">, Chris Clark, and </w:t>
      </w:r>
      <w:r w:rsidRPr="00FE3813">
        <w:rPr>
          <w:color w:val="000000"/>
          <w:szCs w:val="24"/>
          <w:shd w:val="clear" w:color="auto" w:fill="FFFFFF"/>
        </w:rPr>
        <w:t>Hasitha Mahabaduge on mentoring student projects for Posters at the Capitol. Posters at the Capitol is organized by Georgia College &amp; State University in collaboration with the Georgia Undergraduate Research Collective.</w:t>
      </w:r>
    </w:p>
    <w:p w14:paraId="0772D052" w14:textId="77777777" w:rsidR="00783E51" w:rsidRPr="00C26D8B" w:rsidRDefault="00783E51" w:rsidP="00783E51">
      <w:pPr>
        <w:pStyle w:val="ListParagraph"/>
        <w:numPr>
          <w:ilvl w:val="2"/>
          <w:numId w:val="12"/>
        </w:numPr>
        <w:rPr>
          <w:b/>
          <w:bCs/>
          <w:smallCaps/>
          <w:color w:val="000000"/>
          <w:szCs w:val="24"/>
          <w:u w:val="single"/>
        </w:rPr>
      </w:pPr>
      <w:r w:rsidRPr="004961FF">
        <w:rPr>
          <w:b/>
          <w:bCs/>
          <w:i/>
          <w:iCs/>
          <w:color w:val="000000"/>
          <w:szCs w:val="24"/>
        </w:rPr>
        <w:t xml:space="preserve">Undergraduate Research </w:t>
      </w:r>
      <w:proofErr w:type="gramStart"/>
      <w:r w:rsidRPr="004961FF">
        <w:rPr>
          <w:color w:val="000000"/>
          <w:szCs w:val="24"/>
        </w:rPr>
        <w:t>The</w:t>
      </w:r>
      <w:proofErr w:type="gramEnd"/>
      <w:r w:rsidRPr="004961FF">
        <w:rPr>
          <w:color w:val="000000"/>
          <w:szCs w:val="24"/>
        </w:rPr>
        <w:t xml:space="preserve"> Winter 2023 issue of </w:t>
      </w:r>
      <w:r w:rsidRPr="004961FF">
        <w:rPr>
          <w:i/>
          <w:iCs/>
          <w:color w:val="000000"/>
          <w:szCs w:val="24"/>
        </w:rPr>
        <w:t>Undergraduate Research</w:t>
      </w:r>
      <w:r w:rsidRPr="004961FF">
        <w:rPr>
          <w:color w:val="000000"/>
          <w:szCs w:val="24"/>
        </w:rPr>
        <w:t xml:space="preserve"> is currently under development</w:t>
      </w:r>
      <w:r>
        <w:rPr>
          <w:color w:val="000000"/>
          <w:szCs w:val="24"/>
        </w:rPr>
        <w:t xml:space="preserve">. </w:t>
      </w:r>
      <w:r w:rsidRPr="004961FF">
        <w:rPr>
          <w:color w:val="000000"/>
          <w:szCs w:val="24"/>
        </w:rPr>
        <w:t>We received 51 submissions from institutions across the country including NYU, McGill, Georgetown, Emory, Barnard, Boston University, and Simpson</w:t>
      </w:r>
      <w:r>
        <w:rPr>
          <w:color w:val="000000"/>
          <w:szCs w:val="24"/>
        </w:rPr>
        <w:t xml:space="preserve">. </w:t>
      </w:r>
      <w:r w:rsidRPr="004961FF">
        <w:rPr>
          <w:color w:val="000000"/>
          <w:szCs w:val="24"/>
        </w:rPr>
        <w:t>Acceptances so far included student work from Auburn University, University of Calgary, St. Olaf College, and Cumberland University</w:t>
      </w:r>
      <w:r>
        <w:rPr>
          <w:color w:val="000000"/>
          <w:szCs w:val="24"/>
        </w:rPr>
        <w:t xml:space="preserve">. </w:t>
      </w:r>
      <w:r w:rsidRPr="004961FF">
        <w:rPr>
          <w:color w:val="000000"/>
          <w:szCs w:val="24"/>
        </w:rPr>
        <w:t>The publication is expected to appear in late March 2023.</w:t>
      </w:r>
    </w:p>
    <w:p w14:paraId="5AAE8D30" w14:textId="77777777" w:rsidR="00783E51" w:rsidRDefault="00783E51" w:rsidP="00783E51">
      <w:pPr>
        <w:pStyle w:val="ListParagraph"/>
        <w:numPr>
          <w:ilvl w:val="1"/>
          <w:numId w:val="12"/>
        </w:numPr>
        <w:shd w:val="clear" w:color="auto" w:fill="FFFFFF"/>
        <w:rPr>
          <w:color w:val="000000"/>
          <w:szCs w:val="24"/>
        </w:rPr>
      </w:pPr>
      <w:r w:rsidRPr="00C26D8B">
        <w:rPr>
          <w:b/>
          <w:bCs/>
          <w:smallCaps/>
          <w:color w:val="000000"/>
          <w:szCs w:val="24"/>
          <w:u w:val="single"/>
        </w:rPr>
        <w:t>Office of Admissions</w:t>
      </w:r>
      <w:r w:rsidRPr="00FE3813">
        <w:rPr>
          <w:color w:val="000000"/>
          <w:szCs w:val="24"/>
        </w:rPr>
        <w:t xml:space="preserve"> </w:t>
      </w:r>
    </w:p>
    <w:p w14:paraId="756B5B80" w14:textId="77777777" w:rsidR="00783E51" w:rsidRPr="00FE3813" w:rsidRDefault="00783E51" w:rsidP="00783E51">
      <w:pPr>
        <w:pStyle w:val="ListParagraph"/>
        <w:numPr>
          <w:ilvl w:val="2"/>
          <w:numId w:val="12"/>
        </w:numPr>
        <w:shd w:val="clear" w:color="auto" w:fill="FFFFFF"/>
        <w:rPr>
          <w:color w:val="000000"/>
          <w:szCs w:val="24"/>
        </w:rPr>
      </w:pPr>
      <w:r w:rsidRPr="00C26D8B">
        <w:rPr>
          <w:b/>
          <w:bCs/>
          <w:color w:val="000000"/>
          <w:szCs w:val="24"/>
        </w:rPr>
        <w:t>Applications</w:t>
      </w:r>
      <w:r>
        <w:rPr>
          <w:b/>
          <w:bCs/>
          <w:color w:val="000000"/>
          <w:szCs w:val="24"/>
        </w:rPr>
        <w:t xml:space="preserve"> and Admissions</w:t>
      </w:r>
      <w:r>
        <w:rPr>
          <w:color w:val="000000"/>
          <w:szCs w:val="24"/>
        </w:rPr>
        <w:t xml:space="preserve"> </w:t>
      </w:r>
      <w:proofErr w:type="gramStart"/>
      <w:r>
        <w:rPr>
          <w:color w:val="000000"/>
          <w:szCs w:val="24"/>
        </w:rPr>
        <w:t>The</w:t>
      </w:r>
      <w:proofErr w:type="gramEnd"/>
      <w:r>
        <w:rPr>
          <w:color w:val="000000"/>
          <w:szCs w:val="24"/>
        </w:rPr>
        <w:t xml:space="preserve"> Office of Admission </w:t>
      </w:r>
      <w:r w:rsidRPr="00FE3813">
        <w:rPr>
          <w:color w:val="000000"/>
          <w:szCs w:val="24"/>
        </w:rPr>
        <w:t>has received a record number of first-time student applications for fall 2023. As of February 20, we have received 6,944 applications, a 42% increase over last year. We have admitted 4,575 students, a 65% increase over last year. We have received 1,099 confirmation deposits, a 60% increase over last year. 875 students have POUNCED, a 63% increase over last year. 750 students have submitted a housing application, a 55% increase over last year.</w:t>
      </w:r>
    </w:p>
    <w:p w14:paraId="32A24160" w14:textId="77777777" w:rsidR="00783E51" w:rsidRPr="00547D95" w:rsidRDefault="00783E51" w:rsidP="00783E51">
      <w:pPr>
        <w:pStyle w:val="ListParagraph"/>
        <w:numPr>
          <w:ilvl w:val="2"/>
          <w:numId w:val="12"/>
        </w:numPr>
        <w:shd w:val="clear" w:color="auto" w:fill="FFFFFF"/>
        <w:rPr>
          <w:szCs w:val="24"/>
        </w:rPr>
      </w:pPr>
      <w:r w:rsidRPr="00C26D8B">
        <w:rPr>
          <w:b/>
          <w:color w:val="000000"/>
          <w:szCs w:val="24"/>
        </w:rPr>
        <w:t>The Adopt an Admit Program</w:t>
      </w:r>
      <w:r w:rsidRPr="00FE3813">
        <w:rPr>
          <w:color w:val="000000"/>
          <w:szCs w:val="24"/>
        </w:rPr>
        <w:t xml:space="preserve"> continues with great success. The Office of Admissions have assigned 111 diverse freshmen students to 53 faculty/staff mentors. </w:t>
      </w:r>
    </w:p>
    <w:p w14:paraId="15B2CDBA" w14:textId="77777777" w:rsidR="00783E51" w:rsidRPr="00547D95" w:rsidRDefault="00783E51" w:rsidP="00783E51">
      <w:pPr>
        <w:pStyle w:val="ListParagraph"/>
        <w:numPr>
          <w:ilvl w:val="2"/>
          <w:numId w:val="12"/>
        </w:numPr>
        <w:rPr>
          <w:szCs w:val="24"/>
        </w:rPr>
      </w:pPr>
      <w:r w:rsidRPr="00547D95">
        <w:rPr>
          <w:b/>
          <w:bCs/>
          <w:color w:val="000000"/>
          <w:szCs w:val="24"/>
        </w:rPr>
        <w:t>Email Campaign</w:t>
      </w:r>
      <w:r>
        <w:rPr>
          <w:color w:val="000000"/>
          <w:szCs w:val="24"/>
        </w:rPr>
        <w:t xml:space="preserve"> </w:t>
      </w:r>
      <w:proofErr w:type="gramStart"/>
      <w:r w:rsidRPr="00FE3813">
        <w:rPr>
          <w:color w:val="000000"/>
          <w:szCs w:val="24"/>
        </w:rPr>
        <w:t>The</w:t>
      </w:r>
      <w:proofErr w:type="gramEnd"/>
      <w:r w:rsidRPr="00FE3813">
        <w:rPr>
          <w:color w:val="000000"/>
          <w:szCs w:val="24"/>
        </w:rPr>
        <w:t xml:space="preserve"> Office of Admissions launched an email campaign for over 11,000 students who are set to graduate high school in 2026 (high school freshmen). We now have active communication/marketing campaigns for high school freshmen, sophomores, juniors, and seniors.</w:t>
      </w:r>
    </w:p>
    <w:p w14:paraId="078B27D9" w14:textId="77777777" w:rsidR="00783E51" w:rsidRPr="00FE3813" w:rsidRDefault="00783E51" w:rsidP="00783E51">
      <w:pPr>
        <w:pStyle w:val="ListParagraph"/>
        <w:numPr>
          <w:ilvl w:val="2"/>
          <w:numId w:val="12"/>
        </w:numPr>
        <w:shd w:val="clear" w:color="auto" w:fill="FFFFFF"/>
        <w:rPr>
          <w:color w:val="000000"/>
          <w:szCs w:val="24"/>
        </w:rPr>
      </w:pPr>
      <w:r w:rsidRPr="00FE3813">
        <w:rPr>
          <w:b/>
          <w:szCs w:val="24"/>
        </w:rPr>
        <w:t xml:space="preserve">Springfest </w:t>
      </w:r>
      <w:r w:rsidRPr="00FE3813">
        <w:rPr>
          <w:szCs w:val="24"/>
        </w:rPr>
        <w:t>will be held on March 4</w:t>
      </w:r>
      <w:r w:rsidRPr="00FE3813">
        <w:rPr>
          <w:szCs w:val="24"/>
          <w:vertAlign w:val="superscript"/>
        </w:rPr>
        <w:t>th</w:t>
      </w:r>
      <w:r w:rsidRPr="00FE3813">
        <w:rPr>
          <w:szCs w:val="24"/>
        </w:rPr>
        <w:t>. Springfest is an open house opportunity for high school seniors who have been admitted for the fall. The event will include opportunities to interact with financial aid, academic advising, student panels, and faculty members from a variety of departments. Currently, there are over 340 students registered</w:t>
      </w:r>
      <w:r>
        <w:rPr>
          <w:szCs w:val="24"/>
        </w:rPr>
        <w:t xml:space="preserve">. </w:t>
      </w:r>
      <w:r w:rsidRPr="00FE3813">
        <w:rPr>
          <w:szCs w:val="24"/>
        </w:rPr>
        <w:t>We are on pace for a record-setting number of participants.</w:t>
      </w:r>
    </w:p>
    <w:p w14:paraId="00846A0E" w14:textId="77777777" w:rsidR="00783E51" w:rsidRPr="00FE3813" w:rsidRDefault="00783E51" w:rsidP="00783E51">
      <w:pPr>
        <w:pStyle w:val="ListParagraph"/>
        <w:numPr>
          <w:ilvl w:val="2"/>
          <w:numId w:val="12"/>
        </w:numPr>
        <w:shd w:val="clear" w:color="auto" w:fill="FFFFFF"/>
        <w:rPr>
          <w:color w:val="000000"/>
          <w:szCs w:val="24"/>
        </w:rPr>
      </w:pPr>
      <w:r w:rsidRPr="00FE3813">
        <w:rPr>
          <w:b/>
          <w:szCs w:val="24"/>
        </w:rPr>
        <w:t>Junior Day</w:t>
      </w:r>
      <w:r w:rsidRPr="00FE3813">
        <w:rPr>
          <w:szCs w:val="24"/>
        </w:rPr>
        <w:t xml:space="preserve"> will be held on April 22</w:t>
      </w:r>
      <w:r w:rsidRPr="00FE3813">
        <w:rPr>
          <w:szCs w:val="24"/>
          <w:vertAlign w:val="superscript"/>
        </w:rPr>
        <w:t>nd</w:t>
      </w:r>
      <w:r w:rsidRPr="00FE3813">
        <w:rPr>
          <w:szCs w:val="24"/>
        </w:rPr>
        <w:t>. Junior Day is an opportunity for high school juniors to come and experience campus beyond what is offered on a regular campus tour. Students will have the opportunity to participate in sessions ranging from how to write a college application essay to nursing in the 21</w:t>
      </w:r>
      <w:r w:rsidRPr="00FE3813">
        <w:rPr>
          <w:szCs w:val="24"/>
          <w:vertAlign w:val="superscript"/>
        </w:rPr>
        <w:t>st</w:t>
      </w:r>
      <w:r w:rsidRPr="00FE3813">
        <w:rPr>
          <w:szCs w:val="24"/>
        </w:rPr>
        <w:t xml:space="preserve"> century. </w:t>
      </w:r>
    </w:p>
    <w:p w14:paraId="72E553BB" w14:textId="77777777" w:rsidR="00783E51" w:rsidRPr="007324F2" w:rsidRDefault="00783E51" w:rsidP="00783E51">
      <w:pPr>
        <w:pStyle w:val="ListParagraph"/>
        <w:numPr>
          <w:ilvl w:val="2"/>
          <w:numId w:val="12"/>
        </w:numPr>
        <w:shd w:val="clear" w:color="auto" w:fill="FFFFFF"/>
        <w:rPr>
          <w:color w:val="000000"/>
          <w:szCs w:val="24"/>
        </w:rPr>
      </w:pPr>
      <w:r w:rsidRPr="00FE3813">
        <w:rPr>
          <w:b/>
          <w:szCs w:val="24"/>
        </w:rPr>
        <w:t>Admitted Student Receptions (ASR)</w:t>
      </w:r>
      <w:r w:rsidRPr="00FE3813">
        <w:rPr>
          <w:szCs w:val="24"/>
        </w:rPr>
        <w:t xml:space="preserve">: </w:t>
      </w:r>
      <w:proofErr w:type="gramStart"/>
      <w:r w:rsidRPr="00FE3813">
        <w:rPr>
          <w:szCs w:val="24"/>
        </w:rPr>
        <w:t>ASR’s</w:t>
      </w:r>
      <w:proofErr w:type="gramEnd"/>
      <w:r w:rsidRPr="00FE3813">
        <w:rPr>
          <w:szCs w:val="24"/>
        </w:rPr>
        <w:t xml:space="preserve"> are opportunities for students who have been admitted for fall 2023 to meet one another at a local venue. This also gives them the opportunity to meet with members of various departments and organizations on a more casual and informal basis. Our upcoming </w:t>
      </w:r>
      <w:proofErr w:type="gramStart"/>
      <w:r w:rsidRPr="00FE3813">
        <w:rPr>
          <w:szCs w:val="24"/>
        </w:rPr>
        <w:t>ASR’s</w:t>
      </w:r>
      <w:proofErr w:type="gramEnd"/>
      <w:r w:rsidRPr="00FE3813">
        <w:rPr>
          <w:szCs w:val="24"/>
        </w:rPr>
        <w:t xml:space="preserve"> are Lawrenceville (March 27), Savannah (March 28), Macon (April 11), Cumberland (NW Atlanta - April 13), and Milledgeville (April 18)</w:t>
      </w:r>
      <w:r>
        <w:rPr>
          <w:szCs w:val="24"/>
        </w:rPr>
        <w:t>.</w:t>
      </w:r>
    </w:p>
    <w:p w14:paraId="62CA130F" w14:textId="77777777" w:rsidR="00783E51" w:rsidRPr="0018536C" w:rsidRDefault="00783E51" w:rsidP="00783E51">
      <w:pPr>
        <w:pStyle w:val="ListParagraph"/>
        <w:numPr>
          <w:ilvl w:val="1"/>
          <w:numId w:val="12"/>
        </w:numPr>
        <w:contextualSpacing w:val="0"/>
        <w:rPr>
          <w:color w:val="000000"/>
          <w:szCs w:val="24"/>
        </w:rPr>
      </w:pPr>
      <w:r w:rsidRPr="0018536C">
        <w:rPr>
          <w:b/>
          <w:bCs/>
          <w:smallCaps/>
          <w:szCs w:val="24"/>
          <w:u w:val="single"/>
        </w:rPr>
        <w:t>Office of Institutional Research and Effectiveness</w:t>
      </w:r>
      <w:r w:rsidRPr="00FE3813">
        <w:rPr>
          <w:szCs w:val="24"/>
        </w:rPr>
        <w:t xml:space="preserve"> </w:t>
      </w:r>
    </w:p>
    <w:p w14:paraId="7D4A2201" w14:textId="77777777" w:rsidR="00783E51" w:rsidRPr="00FE3813" w:rsidRDefault="00783E51" w:rsidP="00783E51">
      <w:pPr>
        <w:pStyle w:val="ListParagraph"/>
        <w:numPr>
          <w:ilvl w:val="2"/>
          <w:numId w:val="12"/>
        </w:numPr>
        <w:contextualSpacing w:val="0"/>
        <w:rPr>
          <w:color w:val="000000"/>
          <w:szCs w:val="24"/>
        </w:rPr>
      </w:pPr>
      <w:r w:rsidRPr="0018536C">
        <w:rPr>
          <w:b/>
          <w:bCs/>
          <w:szCs w:val="24"/>
        </w:rPr>
        <w:t>Integrated Postsecondary Education Data System</w:t>
      </w:r>
      <w:r>
        <w:rPr>
          <w:szCs w:val="24"/>
        </w:rPr>
        <w:t xml:space="preserve"> </w:t>
      </w:r>
      <w:proofErr w:type="gramStart"/>
      <w:r>
        <w:rPr>
          <w:szCs w:val="24"/>
        </w:rPr>
        <w:t>The</w:t>
      </w:r>
      <w:proofErr w:type="gramEnd"/>
      <w:r>
        <w:rPr>
          <w:szCs w:val="24"/>
        </w:rPr>
        <w:t xml:space="preserve"> Office of Institutional Research and Effectiveness </w:t>
      </w:r>
      <w:r w:rsidRPr="00FE3813">
        <w:rPr>
          <w:szCs w:val="24"/>
        </w:rPr>
        <w:t xml:space="preserve">submitted the IPEDS (Integrated Postsecondary Education Data System) winter surveys. These include data related to fall enrollment, finance, academic libraries, and human resources. </w:t>
      </w:r>
    </w:p>
    <w:p w14:paraId="20076E5C" w14:textId="77777777" w:rsidR="00783E51" w:rsidRPr="00FE3813" w:rsidRDefault="00783E51" w:rsidP="00783E51">
      <w:pPr>
        <w:pStyle w:val="ListParagraph"/>
        <w:numPr>
          <w:ilvl w:val="2"/>
          <w:numId w:val="12"/>
        </w:numPr>
        <w:contextualSpacing w:val="0"/>
        <w:rPr>
          <w:color w:val="000000"/>
          <w:szCs w:val="24"/>
        </w:rPr>
      </w:pPr>
      <w:r w:rsidRPr="0018536C">
        <w:rPr>
          <w:b/>
          <w:bCs/>
          <w:szCs w:val="24"/>
        </w:rPr>
        <w:t>Academic Data Collection</w:t>
      </w:r>
      <w:r>
        <w:rPr>
          <w:szCs w:val="24"/>
        </w:rPr>
        <w:t xml:space="preserve"> </w:t>
      </w:r>
      <w:r w:rsidRPr="00FE3813">
        <w:rPr>
          <w:szCs w:val="24"/>
        </w:rPr>
        <w:t>The spring ADC (Academic Data Collection) to USG was successful and the QEP is in final design phases</w:t>
      </w:r>
      <w:r>
        <w:rPr>
          <w:szCs w:val="24"/>
        </w:rPr>
        <w:t xml:space="preserve">. </w:t>
      </w:r>
      <w:r w:rsidRPr="00FE3813">
        <w:rPr>
          <w:szCs w:val="24"/>
        </w:rPr>
        <w:t>The QEP will be completed in the next few months and submitted to SACSCOC.</w:t>
      </w:r>
    </w:p>
    <w:p w14:paraId="58218BC6" w14:textId="77777777" w:rsidR="00783E51" w:rsidRPr="0018536C" w:rsidRDefault="00783E51" w:rsidP="00783E51">
      <w:pPr>
        <w:pStyle w:val="ListParagraph"/>
        <w:numPr>
          <w:ilvl w:val="2"/>
          <w:numId w:val="12"/>
        </w:numPr>
        <w:contextualSpacing w:val="0"/>
        <w:rPr>
          <w:color w:val="000000"/>
          <w:szCs w:val="24"/>
        </w:rPr>
      </w:pPr>
      <w:r w:rsidRPr="0018536C">
        <w:rPr>
          <w:b/>
          <w:bCs/>
          <w:szCs w:val="24"/>
        </w:rPr>
        <w:t>Core Assessment and Smart Reports</w:t>
      </w:r>
      <w:r>
        <w:rPr>
          <w:szCs w:val="24"/>
        </w:rPr>
        <w:t xml:space="preserve"> </w:t>
      </w:r>
      <w:r w:rsidRPr="00FE3813">
        <w:rPr>
          <w:szCs w:val="24"/>
        </w:rPr>
        <w:t xml:space="preserve">Please complete your Core Assessment and SMART reports for the SACSCOC reaffirmation process. If you need any assistance, contact Lauren Farmer at extension 3350 or </w:t>
      </w:r>
      <w:hyperlink r:id="rId20" w:history="1">
        <w:r w:rsidRPr="00FE3813">
          <w:rPr>
            <w:rStyle w:val="Hyperlink"/>
            <w:szCs w:val="24"/>
          </w:rPr>
          <w:t>lauren.farmer@gcsu.edu</w:t>
        </w:r>
      </w:hyperlink>
    </w:p>
    <w:p w14:paraId="19FC084B" w14:textId="77777777" w:rsidR="00783E51" w:rsidRPr="00A925C4" w:rsidRDefault="00783E51" w:rsidP="00783E51">
      <w:pPr>
        <w:pStyle w:val="ListParagraph"/>
        <w:numPr>
          <w:ilvl w:val="1"/>
          <w:numId w:val="12"/>
        </w:numPr>
        <w:rPr>
          <w:b/>
          <w:bCs/>
          <w:smallCaps/>
          <w:szCs w:val="24"/>
          <w:u w:val="single"/>
        </w:rPr>
      </w:pPr>
      <w:r w:rsidRPr="00A925C4">
        <w:rPr>
          <w:b/>
          <w:bCs/>
          <w:smallCaps/>
          <w:szCs w:val="24"/>
          <w:u w:val="single"/>
        </w:rPr>
        <w:t>Office of the Provost &amp; Academic Affairs</w:t>
      </w:r>
    </w:p>
    <w:p w14:paraId="74D6E528" w14:textId="77777777" w:rsidR="00783E51" w:rsidRPr="00E94272" w:rsidRDefault="00783E51" w:rsidP="00783E51">
      <w:pPr>
        <w:pStyle w:val="ListParagraph"/>
        <w:numPr>
          <w:ilvl w:val="2"/>
          <w:numId w:val="12"/>
        </w:numPr>
        <w:rPr>
          <w:szCs w:val="24"/>
        </w:rPr>
      </w:pPr>
      <w:r w:rsidRPr="00E94272">
        <w:rPr>
          <w:rStyle w:val="contentpasted0"/>
          <w:b/>
          <w:bCs/>
          <w:color w:val="000000"/>
          <w:szCs w:val="24"/>
          <w:bdr w:val="none" w:sz="0" w:space="0" w:color="auto" w:frame="1"/>
          <w:shd w:val="clear" w:color="auto" w:fill="FFFFFF"/>
        </w:rPr>
        <w:t>Visiting Scholars Program</w:t>
      </w:r>
      <w:r w:rsidRPr="00E94272">
        <w:rPr>
          <w:rStyle w:val="contentpasted0"/>
          <w:color w:val="000000"/>
          <w:szCs w:val="24"/>
          <w:bdr w:val="none" w:sz="0" w:space="0" w:color="auto" w:frame="1"/>
          <w:shd w:val="clear" w:color="auto" w:fill="FFFFFF"/>
        </w:rPr>
        <w:t xml:space="preserve"> Dr. Brenda Juárez Harris February 27-March 3, 2023, Dr. Brenda Juárez Harris, an applied sociologist, and social justice educator will be on campus as a Provost visiting scholar. On March 2</w:t>
      </w:r>
      <w:r w:rsidRPr="00E94272">
        <w:rPr>
          <w:rStyle w:val="contentpasted0"/>
          <w:color w:val="000000"/>
          <w:szCs w:val="24"/>
          <w:bdr w:val="none" w:sz="0" w:space="0" w:color="auto" w:frame="1"/>
          <w:shd w:val="clear" w:color="auto" w:fill="FFFFFF"/>
          <w:vertAlign w:val="superscript"/>
        </w:rPr>
        <w:t>nd</w:t>
      </w:r>
      <w:r w:rsidRPr="00E94272">
        <w:rPr>
          <w:rStyle w:val="contentpasted0"/>
          <w:color w:val="000000"/>
          <w:szCs w:val="24"/>
          <w:bdr w:val="none" w:sz="0" w:space="0" w:color="auto" w:frame="1"/>
          <w:shd w:val="clear" w:color="auto" w:fill="FFFFFF"/>
        </w:rPr>
        <w:t xml:space="preserve"> from 5:00 -7:00 p.m. in the arts and sciences auditorium, she will show the film </w:t>
      </w:r>
      <w:r w:rsidRPr="00E94272">
        <w:rPr>
          <w:rStyle w:val="contentpasted0"/>
          <w:i/>
          <w:iCs/>
          <w:color w:val="000000"/>
          <w:szCs w:val="24"/>
          <w:bdr w:val="none" w:sz="0" w:space="0" w:color="auto" w:frame="1"/>
          <w:shd w:val="clear" w:color="auto" w:fill="FFFFFF"/>
        </w:rPr>
        <w:t xml:space="preserve">Pushout: </w:t>
      </w:r>
      <w:r w:rsidRPr="00E94272">
        <w:rPr>
          <w:rStyle w:val="contentpasted0"/>
          <w:i/>
          <w:iCs/>
          <w:color w:val="000000"/>
          <w:szCs w:val="24"/>
        </w:rPr>
        <w:t>The Criminalization of Black Girls in Schools</w:t>
      </w:r>
      <w:r w:rsidRPr="00E94272">
        <w:rPr>
          <w:rStyle w:val="contentpasted0"/>
          <w:color w:val="000000"/>
          <w:szCs w:val="24"/>
          <w:bdr w:val="none" w:sz="0" w:space="0" w:color="auto" w:frame="1"/>
          <w:shd w:val="clear" w:color="auto" w:fill="FFFFFF"/>
        </w:rPr>
        <w:t xml:space="preserve"> and facilitate a discussion after the film.</w:t>
      </w:r>
      <w:r w:rsidRPr="00E94272">
        <w:rPr>
          <w:rStyle w:val="xnormaltextrun"/>
          <w:rFonts w:eastAsia="Calibri"/>
          <w:bCs/>
          <w:color w:val="000000"/>
          <w:szCs w:val="24"/>
        </w:rPr>
        <w:t> </w:t>
      </w:r>
    </w:p>
    <w:p w14:paraId="5B9AF32E" w14:textId="77777777" w:rsidR="00A448C7" w:rsidRDefault="00783E51" w:rsidP="00783E51">
      <w:pPr>
        <w:pStyle w:val="ListParagraph"/>
        <w:numPr>
          <w:ilvl w:val="1"/>
          <w:numId w:val="12"/>
        </w:numPr>
        <w:rPr>
          <w:szCs w:val="24"/>
        </w:rPr>
      </w:pPr>
      <w:r w:rsidRPr="007324F2">
        <w:rPr>
          <w:b/>
          <w:bCs/>
          <w:smallCaps/>
          <w:szCs w:val="24"/>
          <w:u w:val="single"/>
        </w:rPr>
        <w:t>The Office of Student Success and Career Development</w:t>
      </w:r>
      <w:r w:rsidRPr="00FE3813">
        <w:rPr>
          <w:szCs w:val="24"/>
        </w:rPr>
        <w:t xml:space="preserve"> </w:t>
      </w:r>
    </w:p>
    <w:p w14:paraId="73222D68" w14:textId="2FADC515" w:rsidR="00783E51" w:rsidRPr="00FE3813" w:rsidRDefault="00783E51" w:rsidP="00A448C7">
      <w:pPr>
        <w:pStyle w:val="ListParagraph"/>
        <w:numPr>
          <w:ilvl w:val="2"/>
          <w:numId w:val="12"/>
        </w:numPr>
        <w:rPr>
          <w:szCs w:val="24"/>
        </w:rPr>
      </w:pPr>
      <w:r w:rsidRPr="00A448C7">
        <w:rPr>
          <w:b/>
          <w:bCs/>
          <w:szCs w:val="24"/>
        </w:rPr>
        <w:t>Student Success and Retention Series</w:t>
      </w:r>
      <w:r w:rsidRPr="00005272">
        <w:rPr>
          <w:szCs w:val="24"/>
        </w:rPr>
        <w:t>.</w:t>
      </w:r>
      <w:r w:rsidRPr="00FE3813">
        <w:rPr>
          <w:szCs w:val="24"/>
        </w:rPr>
        <w:t xml:space="preserve"> The purpose of this series is to identify, advance, and develop goals strategies, and activities to increase student persistence, retention, and graduation. The information presented will be data driven and interactive, with a focus on information sharing and consensus building. All sessions have been scheduled to take place in the Pat Peterson Museum Education Room:</w:t>
      </w:r>
    </w:p>
    <w:p w14:paraId="0134F4FB" w14:textId="77777777" w:rsidR="00783E51" w:rsidRDefault="00783E51" w:rsidP="00A448C7">
      <w:pPr>
        <w:pStyle w:val="ListParagraph"/>
        <w:numPr>
          <w:ilvl w:val="3"/>
          <w:numId w:val="12"/>
        </w:numPr>
        <w:rPr>
          <w:szCs w:val="24"/>
        </w:rPr>
      </w:pPr>
      <w:r w:rsidRPr="00FE3813">
        <w:rPr>
          <w:bCs/>
          <w:szCs w:val="24"/>
        </w:rPr>
        <w:t>Session 1: Data Overview and Student Panel</w:t>
      </w:r>
      <w:r w:rsidRPr="00FE3813">
        <w:rPr>
          <w:szCs w:val="24"/>
        </w:rPr>
        <w:t xml:space="preserve"> will be held on March 9</w:t>
      </w:r>
      <w:r w:rsidRPr="00FE3813">
        <w:rPr>
          <w:szCs w:val="24"/>
          <w:vertAlign w:val="superscript"/>
        </w:rPr>
        <w:t>th</w:t>
      </w:r>
      <w:r w:rsidRPr="00FE3813">
        <w:rPr>
          <w:szCs w:val="24"/>
        </w:rPr>
        <w:t xml:space="preserve"> at 12:30 pm. Facilitators: Lauren </w:t>
      </w:r>
      <w:proofErr w:type="spellStart"/>
      <w:r w:rsidRPr="00FE3813">
        <w:rPr>
          <w:szCs w:val="24"/>
        </w:rPr>
        <w:t>Easom</w:t>
      </w:r>
      <w:proofErr w:type="spellEnd"/>
      <w:r w:rsidRPr="00FE3813">
        <w:rPr>
          <w:szCs w:val="24"/>
        </w:rPr>
        <w:t xml:space="preserve"> and Dr. Erin Weston.</w:t>
      </w:r>
    </w:p>
    <w:p w14:paraId="67A700F2" w14:textId="77777777" w:rsidR="00783E51" w:rsidRDefault="00783E51" w:rsidP="00A448C7">
      <w:pPr>
        <w:pStyle w:val="ListParagraph"/>
        <w:numPr>
          <w:ilvl w:val="3"/>
          <w:numId w:val="12"/>
        </w:numPr>
        <w:rPr>
          <w:szCs w:val="24"/>
        </w:rPr>
      </w:pPr>
      <w:r w:rsidRPr="00FE3813">
        <w:rPr>
          <w:bCs/>
          <w:szCs w:val="24"/>
        </w:rPr>
        <w:t>Session 2: The Role of QEP and Mental health in Student Retention</w:t>
      </w:r>
      <w:r w:rsidRPr="00FE3813">
        <w:rPr>
          <w:szCs w:val="24"/>
        </w:rPr>
        <w:t xml:space="preserve"> will be held on March 21</w:t>
      </w:r>
      <w:r w:rsidRPr="00FE3813">
        <w:rPr>
          <w:szCs w:val="24"/>
          <w:vertAlign w:val="superscript"/>
        </w:rPr>
        <w:t>st</w:t>
      </w:r>
      <w:r w:rsidRPr="00FE3813">
        <w:rPr>
          <w:szCs w:val="24"/>
        </w:rPr>
        <w:t xml:space="preserve"> at 12:30 pm. Facilitators: Emily Jarvis and Dr. Cara Smith. </w:t>
      </w:r>
    </w:p>
    <w:p w14:paraId="0CDC33DD" w14:textId="77777777" w:rsidR="00783E51" w:rsidRPr="007324F2" w:rsidRDefault="00783E51" w:rsidP="00A448C7">
      <w:pPr>
        <w:pStyle w:val="ListParagraph"/>
        <w:numPr>
          <w:ilvl w:val="3"/>
          <w:numId w:val="12"/>
        </w:numPr>
        <w:rPr>
          <w:szCs w:val="24"/>
        </w:rPr>
      </w:pPr>
      <w:r w:rsidRPr="00FE3813">
        <w:rPr>
          <w:bCs/>
          <w:szCs w:val="24"/>
        </w:rPr>
        <w:t>Session 3: Biology Freshman Engagement Series</w:t>
      </w:r>
      <w:r w:rsidRPr="00FE3813">
        <w:rPr>
          <w:szCs w:val="24"/>
        </w:rPr>
        <w:t xml:space="preserve"> will be held on March 27</w:t>
      </w:r>
      <w:r w:rsidRPr="00FE3813">
        <w:rPr>
          <w:szCs w:val="24"/>
          <w:vertAlign w:val="superscript"/>
        </w:rPr>
        <w:t>th</w:t>
      </w:r>
      <w:r w:rsidRPr="00FE3813">
        <w:rPr>
          <w:szCs w:val="24"/>
        </w:rPr>
        <w:t xml:space="preserve"> at 12:30 pm. Facilitators: Dr. </w:t>
      </w:r>
      <w:proofErr w:type="spellStart"/>
      <w:r w:rsidRPr="00FE3813">
        <w:rPr>
          <w:szCs w:val="24"/>
        </w:rPr>
        <w:t>Indiren</w:t>
      </w:r>
      <w:proofErr w:type="spellEnd"/>
      <w:r w:rsidRPr="00FE3813">
        <w:rPr>
          <w:szCs w:val="24"/>
        </w:rPr>
        <w:t xml:space="preserve"> Pillay.</w:t>
      </w:r>
    </w:p>
    <w:p w14:paraId="76BE4C18" w14:textId="77777777" w:rsidR="00783E51" w:rsidRDefault="00783E51" w:rsidP="00783E51">
      <w:pPr>
        <w:pStyle w:val="ListParagraph"/>
        <w:numPr>
          <w:ilvl w:val="0"/>
          <w:numId w:val="12"/>
        </w:numPr>
        <w:rPr>
          <w:b/>
          <w:bCs/>
          <w:smallCaps/>
          <w:color w:val="000000"/>
          <w:szCs w:val="24"/>
          <w:u w:val="single"/>
        </w:rPr>
      </w:pPr>
      <w:r>
        <w:rPr>
          <w:b/>
          <w:bCs/>
          <w:smallCaps/>
          <w:color w:val="000000"/>
          <w:szCs w:val="24"/>
          <w:u w:val="single"/>
        </w:rPr>
        <w:t>Centers and Institutes</w:t>
      </w:r>
    </w:p>
    <w:p w14:paraId="7D7A385D" w14:textId="77777777" w:rsidR="00783E51" w:rsidRPr="00EF030A" w:rsidRDefault="00783E51" w:rsidP="00783E51">
      <w:pPr>
        <w:numPr>
          <w:ilvl w:val="1"/>
          <w:numId w:val="12"/>
        </w:numPr>
        <w:textAlignment w:val="center"/>
        <w:rPr>
          <w:b/>
          <w:bCs/>
          <w:smallCaps/>
          <w:color w:val="000000"/>
          <w:szCs w:val="24"/>
          <w:u w:val="single"/>
        </w:rPr>
      </w:pPr>
      <w:r w:rsidRPr="00EF030A">
        <w:rPr>
          <w:b/>
          <w:bCs/>
          <w:smallCaps/>
          <w:color w:val="000000"/>
          <w:szCs w:val="24"/>
          <w:u w:val="single"/>
          <w:shd w:val="clear" w:color="auto" w:fill="FFFFFF"/>
        </w:rPr>
        <w:t xml:space="preserve">Andalusia Institute </w:t>
      </w:r>
    </w:p>
    <w:p w14:paraId="54D14D88" w14:textId="77777777" w:rsidR="00783E51" w:rsidRPr="00EF030A" w:rsidRDefault="00783E51" w:rsidP="00783E51">
      <w:pPr>
        <w:numPr>
          <w:ilvl w:val="2"/>
          <w:numId w:val="12"/>
        </w:numPr>
        <w:textAlignment w:val="center"/>
        <w:rPr>
          <w:color w:val="000000"/>
          <w:szCs w:val="24"/>
        </w:rPr>
      </w:pPr>
      <w:r w:rsidRPr="00EF030A">
        <w:rPr>
          <w:b/>
          <w:bCs/>
          <w:color w:val="000000"/>
          <w:szCs w:val="24"/>
          <w:shd w:val="clear" w:color="auto" w:fill="FFFFFF"/>
        </w:rPr>
        <w:t>Grants</w:t>
      </w:r>
      <w:r>
        <w:rPr>
          <w:color w:val="000000"/>
          <w:szCs w:val="24"/>
          <w:shd w:val="clear" w:color="auto" w:fill="FFFFFF"/>
        </w:rPr>
        <w:t xml:space="preserve"> The Andalusia Institute </w:t>
      </w:r>
      <w:r w:rsidRPr="00FE3813">
        <w:rPr>
          <w:color w:val="000000"/>
          <w:szCs w:val="24"/>
          <w:shd w:val="clear" w:color="auto" w:fill="FFFFFF"/>
        </w:rPr>
        <w:t xml:space="preserve">has recently celebrated supporting three federal grants on Flannery O'Connor. </w:t>
      </w:r>
    </w:p>
    <w:p w14:paraId="7C983D15" w14:textId="77777777" w:rsidR="00783E51" w:rsidRPr="00D97192" w:rsidRDefault="00783E51" w:rsidP="00783E51">
      <w:pPr>
        <w:numPr>
          <w:ilvl w:val="2"/>
          <w:numId w:val="12"/>
        </w:numPr>
        <w:textAlignment w:val="center"/>
        <w:rPr>
          <w:color w:val="000000"/>
          <w:szCs w:val="24"/>
        </w:rPr>
      </w:pPr>
      <w:r w:rsidRPr="00EF030A">
        <w:rPr>
          <w:b/>
          <w:bCs/>
          <w:color w:val="000000"/>
          <w:szCs w:val="24"/>
          <w:shd w:val="clear" w:color="auto" w:fill="FFFFFF"/>
        </w:rPr>
        <w:t>Book Discussions</w:t>
      </w:r>
      <w:r>
        <w:rPr>
          <w:color w:val="000000"/>
          <w:szCs w:val="24"/>
          <w:shd w:val="clear" w:color="auto" w:fill="FFFFFF"/>
        </w:rPr>
        <w:t xml:space="preserve"> </w:t>
      </w:r>
      <w:r w:rsidRPr="00FE3813">
        <w:rPr>
          <w:color w:val="000000"/>
          <w:szCs w:val="24"/>
          <w:shd w:val="clear" w:color="auto" w:fill="FFFFFF"/>
        </w:rPr>
        <w:t>Last week, Andalusia Institute hosted in person and virtual discussions on Flannery O</w:t>
      </w:r>
      <w:r>
        <w:rPr>
          <w:color w:val="000000"/>
          <w:szCs w:val="24"/>
          <w:shd w:val="clear" w:color="auto" w:fill="FFFFFF"/>
        </w:rPr>
        <w:t>’</w:t>
      </w:r>
      <w:r w:rsidRPr="00FE3813">
        <w:rPr>
          <w:color w:val="000000"/>
          <w:szCs w:val="24"/>
          <w:shd w:val="clear" w:color="auto" w:fill="FFFFFF"/>
        </w:rPr>
        <w:t>Connor</w:t>
      </w:r>
      <w:r>
        <w:rPr>
          <w:color w:val="000000"/>
          <w:szCs w:val="24"/>
          <w:shd w:val="clear" w:color="auto" w:fill="FFFFFF"/>
        </w:rPr>
        <w:t>’</w:t>
      </w:r>
      <w:r w:rsidRPr="00FE3813">
        <w:rPr>
          <w:color w:val="000000"/>
          <w:szCs w:val="24"/>
          <w:shd w:val="clear" w:color="auto" w:fill="FFFFFF"/>
        </w:rPr>
        <w:t xml:space="preserve">s </w:t>
      </w:r>
      <w:r>
        <w:rPr>
          <w:color w:val="000000"/>
          <w:szCs w:val="24"/>
          <w:shd w:val="clear" w:color="auto" w:fill="FFFFFF"/>
        </w:rPr>
        <w:t>“</w:t>
      </w:r>
      <w:r w:rsidRPr="00FE3813">
        <w:rPr>
          <w:color w:val="000000"/>
          <w:szCs w:val="24"/>
          <w:shd w:val="clear" w:color="auto" w:fill="FFFFFF"/>
        </w:rPr>
        <w:t>The Life You Save May Be Your Own.</w:t>
      </w:r>
      <w:r>
        <w:rPr>
          <w:color w:val="000000"/>
          <w:szCs w:val="24"/>
          <w:shd w:val="clear" w:color="auto" w:fill="FFFFFF"/>
        </w:rPr>
        <w:t>”</w:t>
      </w:r>
      <w:r w:rsidRPr="00FE3813">
        <w:rPr>
          <w:color w:val="000000"/>
          <w:szCs w:val="24"/>
          <w:shd w:val="clear" w:color="auto" w:fill="FFFFFF"/>
        </w:rPr>
        <w:t xml:space="preserve"> On March 23rd, they will host a discussion of O</w:t>
      </w:r>
      <w:r>
        <w:rPr>
          <w:color w:val="000000"/>
          <w:szCs w:val="24"/>
          <w:shd w:val="clear" w:color="auto" w:fill="FFFFFF"/>
        </w:rPr>
        <w:t>’</w:t>
      </w:r>
      <w:r w:rsidRPr="00FE3813">
        <w:rPr>
          <w:color w:val="000000"/>
          <w:szCs w:val="24"/>
          <w:shd w:val="clear" w:color="auto" w:fill="FFFFFF"/>
        </w:rPr>
        <w:t>Connor</w:t>
      </w:r>
      <w:r>
        <w:rPr>
          <w:color w:val="000000"/>
          <w:szCs w:val="24"/>
          <w:shd w:val="clear" w:color="auto" w:fill="FFFFFF"/>
        </w:rPr>
        <w:t>’</w:t>
      </w:r>
      <w:r w:rsidRPr="00FE3813">
        <w:rPr>
          <w:color w:val="000000"/>
          <w:szCs w:val="24"/>
          <w:shd w:val="clear" w:color="auto" w:fill="FFFFFF"/>
        </w:rPr>
        <w:t xml:space="preserve">s </w:t>
      </w:r>
      <w:r w:rsidRPr="00D97192">
        <w:rPr>
          <w:color w:val="000000"/>
          <w:szCs w:val="24"/>
          <w:shd w:val="clear" w:color="auto" w:fill="FFFFFF"/>
        </w:rPr>
        <w:t>classic, “Good Country People.”</w:t>
      </w:r>
    </w:p>
    <w:p w14:paraId="776C574C" w14:textId="77777777" w:rsidR="00783E51" w:rsidRPr="00D97192" w:rsidRDefault="00783E51" w:rsidP="00783E51">
      <w:pPr>
        <w:pStyle w:val="ListParagraph"/>
        <w:numPr>
          <w:ilvl w:val="2"/>
          <w:numId w:val="12"/>
        </w:numPr>
        <w:rPr>
          <w:color w:val="000000"/>
          <w:szCs w:val="24"/>
        </w:rPr>
      </w:pPr>
      <w:r w:rsidRPr="00D97192">
        <w:rPr>
          <w:b/>
          <w:bCs/>
          <w:color w:val="000000"/>
          <w:szCs w:val="24"/>
        </w:rPr>
        <w:t>Andalusia Interpretive Center Ribbon Cutting</w:t>
      </w:r>
      <w:r w:rsidRPr="00D97192">
        <w:rPr>
          <w:color w:val="000000"/>
          <w:szCs w:val="24"/>
        </w:rPr>
        <w:t xml:space="preserve"> Save the Date for the Andalusia Interpretive Center Ribbon Cutting, Friday, March 24, 2023.</w:t>
      </w:r>
    </w:p>
    <w:p w14:paraId="125DE471" w14:textId="77777777" w:rsidR="00783E51" w:rsidRPr="00277416" w:rsidRDefault="00783E51" w:rsidP="00783E51">
      <w:pPr>
        <w:pStyle w:val="ListParagraph"/>
        <w:numPr>
          <w:ilvl w:val="1"/>
          <w:numId w:val="12"/>
        </w:numPr>
        <w:shd w:val="clear" w:color="auto" w:fill="FFFFFF"/>
        <w:contextualSpacing w:val="0"/>
        <w:rPr>
          <w:b/>
          <w:bCs/>
          <w:smallCaps/>
          <w:color w:val="000000"/>
          <w:szCs w:val="24"/>
          <w:u w:val="single"/>
        </w:rPr>
      </w:pPr>
      <w:r w:rsidRPr="00277416">
        <w:rPr>
          <w:b/>
          <w:bCs/>
          <w:smallCaps/>
          <w:color w:val="000000"/>
          <w:szCs w:val="24"/>
          <w:u w:val="single"/>
        </w:rPr>
        <w:t>Early Learning Center</w:t>
      </w:r>
    </w:p>
    <w:p w14:paraId="371170D5" w14:textId="77777777" w:rsidR="00783E51" w:rsidRPr="00277416" w:rsidRDefault="00783E51" w:rsidP="00783E51">
      <w:pPr>
        <w:pStyle w:val="ListParagraph"/>
        <w:numPr>
          <w:ilvl w:val="2"/>
          <w:numId w:val="12"/>
        </w:numPr>
        <w:shd w:val="clear" w:color="auto" w:fill="FFFFFF"/>
        <w:contextualSpacing w:val="0"/>
        <w:rPr>
          <w:color w:val="000000"/>
          <w:szCs w:val="24"/>
        </w:rPr>
      </w:pPr>
      <w:r w:rsidRPr="00277416">
        <w:rPr>
          <w:b/>
          <w:bCs/>
          <w:color w:val="000000"/>
          <w:szCs w:val="24"/>
        </w:rPr>
        <w:t>Montessori Academy</w:t>
      </w:r>
      <w:r>
        <w:rPr>
          <w:color w:val="000000"/>
          <w:szCs w:val="24"/>
        </w:rPr>
        <w:t xml:space="preserve"> </w:t>
      </w:r>
      <w:r w:rsidRPr="00FE3813">
        <w:rPr>
          <w:color w:val="000000"/>
          <w:szCs w:val="24"/>
        </w:rPr>
        <w:t>Current enrollment at the Montessori Academy includes 94 students and due to the significant number of students on the waiting list a new classroom is proposed to open in August 2023 to meet the needs of GCSU, Baldwin County School District and community families.</w:t>
      </w:r>
    </w:p>
    <w:p w14:paraId="3322748B" w14:textId="77777777" w:rsidR="00783E51" w:rsidRPr="00A00253" w:rsidRDefault="00783E51" w:rsidP="00783E51">
      <w:pPr>
        <w:pStyle w:val="ListParagraph"/>
        <w:numPr>
          <w:ilvl w:val="1"/>
          <w:numId w:val="12"/>
        </w:numPr>
        <w:shd w:val="clear" w:color="auto" w:fill="FFFFFF"/>
        <w:contextualSpacing w:val="0"/>
        <w:rPr>
          <w:b/>
          <w:bCs/>
          <w:smallCaps/>
          <w:color w:val="000000"/>
          <w:szCs w:val="24"/>
          <w:u w:val="single"/>
        </w:rPr>
      </w:pPr>
      <w:r w:rsidRPr="00A00253">
        <w:rPr>
          <w:b/>
          <w:bCs/>
          <w:smallCaps/>
          <w:color w:val="000000"/>
          <w:szCs w:val="24"/>
          <w:u w:val="single"/>
        </w:rPr>
        <w:t>The International Education Center</w:t>
      </w:r>
    </w:p>
    <w:p w14:paraId="4BDDD82E" w14:textId="77777777" w:rsidR="00783E51" w:rsidRPr="00A00253" w:rsidRDefault="00783E51" w:rsidP="00783E51">
      <w:pPr>
        <w:pStyle w:val="ListParagraph"/>
        <w:numPr>
          <w:ilvl w:val="2"/>
          <w:numId w:val="12"/>
        </w:numPr>
        <w:shd w:val="clear" w:color="auto" w:fill="FFFFFF"/>
        <w:contextualSpacing w:val="0"/>
        <w:rPr>
          <w:color w:val="000000"/>
          <w:szCs w:val="24"/>
        </w:rPr>
      </w:pPr>
      <w:r w:rsidRPr="00A00253">
        <w:rPr>
          <w:b/>
          <w:bCs/>
          <w:color w:val="000000"/>
          <w:szCs w:val="24"/>
        </w:rPr>
        <w:t>Study Abroad Applications</w:t>
      </w:r>
      <w:r>
        <w:rPr>
          <w:color w:val="000000"/>
          <w:szCs w:val="24"/>
        </w:rPr>
        <w:t xml:space="preserve"> </w:t>
      </w:r>
      <w:r w:rsidRPr="00FE3813">
        <w:rPr>
          <w:color w:val="000000"/>
          <w:szCs w:val="24"/>
        </w:rPr>
        <w:t>211 students have applied to study abroad summer and fall 2023 compared to 152 this time last year.</w:t>
      </w:r>
    </w:p>
    <w:p w14:paraId="18BB34D4" w14:textId="77777777" w:rsidR="00783E51" w:rsidRDefault="00783E51" w:rsidP="00783E51">
      <w:pPr>
        <w:pStyle w:val="ListParagraph"/>
        <w:numPr>
          <w:ilvl w:val="1"/>
          <w:numId w:val="12"/>
        </w:numPr>
        <w:rPr>
          <w:szCs w:val="24"/>
        </w:rPr>
      </w:pPr>
      <w:r w:rsidRPr="00C227D8">
        <w:rPr>
          <w:b/>
          <w:bCs/>
          <w:smallCaps/>
          <w:szCs w:val="24"/>
          <w:u w:val="single"/>
        </w:rPr>
        <w:t>The Learning Center</w:t>
      </w:r>
      <w:r w:rsidRPr="00FE3813">
        <w:rPr>
          <w:szCs w:val="24"/>
        </w:rPr>
        <w:t xml:space="preserve"> </w:t>
      </w:r>
    </w:p>
    <w:p w14:paraId="60E673DE" w14:textId="77777777" w:rsidR="00783E51" w:rsidRDefault="00783E51" w:rsidP="00783E51">
      <w:pPr>
        <w:pStyle w:val="ListParagraph"/>
        <w:numPr>
          <w:ilvl w:val="2"/>
          <w:numId w:val="12"/>
        </w:numPr>
        <w:rPr>
          <w:szCs w:val="24"/>
        </w:rPr>
      </w:pPr>
      <w:r w:rsidRPr="00276AFE">
        <w:rPr>
          <w:b/>
          <w:bCs/>
          <w:szCs w:val="24"/>
        </w:rPr>
        <w:t>Supplemental Instruction</w:t>
      </w:r>
      <w:r>
        <w:rPr>
          <w:szCs w:val="24"/>
        </w:rPr>
        <w:t xml:space="preserve"> (</w:t>
      </w:r>
      <w:r w:rsidRPr="00FE3813">
        <w:rPr>
          <w:szCs w:val="24"/>
        </w:rPr>
        <w:t>SI</w:t>
      </w:r>
      <w:r>
        <w:rPr>
          <w:szCs w:val="24"/>
        </w:rPr>
        <w:t>)</w:t>
      </w:r>
      <w:r w:rsidRPr="00FE3813">
        <w:rPr>
          <w:szCs w:val="24"/>
        </w:rPr>
        <w:t xml:space="preserve"> session visits have increased 20% and Math Lab usage has increased 15%. Fall SI support have requests for 56 SI leaders to support close to 80 sections. The Learning Center is currently recruiting heavily for Fall LC staff.</w:t>
      </w:r>
    </w:p>
    <w:p w14:paraId="03F7F719" w14:textId="77777777" w:rsidR="00783E51" w:rsidRDefault="00783E51" w:rsidP="00783E51">
      <w:pPr>
        <w:pStyle w:val="ListParagraph"/>
        <w:numPr>
          <w:ilvl w:val="3"/>
          <w:numId w:val="12"/>
        </w:numPr>
        <w:rPr>
          <w:szCs w:val="24"/>
        </w:rPr>
      </w:pPr>
      <w:r w:rsidRPr="00FE3813">
        <w:rPr>
          <w:bCs/>
          <w:szCs w:val="24"/>
        </w:rPr>
        <w:t>Drop-In Tutoring</w:t>
      </w:r>
      <w:r w:rsidRPr="00FE3813">
        <w:rPr>
          <w:szCs w:val="24"/>
        </w:rPr>
        <w:t xml:space="preserve"> available from 9:00 am – 9:00 pm Mondays – Thursdays and Fridays from 9:00 am – 2:00 pm.</w:t>
      </w:r>
    </w:p>
    <w:p w14:paraId="5ACF3FB0" w14:textId="77777777" w:rsidR="00783E51" w:rsidRPr="00C227D8" w:rsidRDefault="00783E51" w:rsidP="00783E51">
      <w:pPr>
        <w:pStyle w:val="ListParagraph"/>
        <w:numPr>
          <w:ilvl w:val="3"/>
          <w:numId w:val="12"/>
        </w:numPr>
        <w:rPr>
          <w:szCs w:val="24"/>
        </w:rPr>
      </w:pPr>
      <w:r w:rsidRPr="00FE3813">
        <w:rPr>
          <w:bCs/>
          <w:szCs w:val="24"/>
        </w:rPr>
        <w:t>Excel Bootcamps</w:t>
      </w:r>
      <w:r w:rsidRPr="00FE3813">
        <w:rPr>
          <w:b/>
          <w:szCs w:val="24"/>
        </w:rPr>
        <w:t xml:space="preserve"> </w:t>
      </w:r>
      <w:r w:rsidRPr="00FE3813">
        <w:rPr>
          <w:szCs w:val="24"/>
        </w:rPr>
        <w:t>are in Round 4 February 20</w:t>
      </w:r>
      <w:r w:rsidRPr="00FE3813">
        <w:rPr>
          <w:szCs w:val="24"/>
          <w:vertAlign w:val="superscript"/>
        </w:rPr>
        <w:t>th</w:t>
      </w:r>
      <w:r w:rsidRPr="00FE3813">
        <w:rPr>
          <w:szCs w:val="24"/>
        </w:rPr>
        <w:t xml:space="preserve"> – </w:t>
      </w:r>
      <w:proofErr w:type="gramStart"/>
      <w:r w:rsidRPr="00FE3813">
        <w:rPr>
          <w:szCs w:val="24"/>
        </w:rPr>
        <w:t>23</w:t>
      </w:r>
      <w:r w:rsidRPr="00FE3813">
        <w:rPr>
          <w:szCs w:val="24"/>
          <w:vertAlign w:val="superscript"/>
        </w:rPr>
        <w:t>rd</w:t>
      </w:r>
      <w:proofErr w:type="gramEnd"/>
    </w:p>
    <w:p w14:paraId="5BCB3953" w14:textId="77777777" w:rsidR="00783E51" w:rsidRDefault="00783E51" w:rsidP="00783E51">
      <w:pPr>
        <w:pStyle w:val="ListParagraph"/>
        <w:numPr>
          <w:ilvl w:val="1"/>
          <w:numId w:val="12"/>
        </w:numPr>
        <w:rPr>
          <w:b/>
          <w:bCs/>
          <w:smallCaps/>
          <w:color w:val="000000"/>
          <w:szCs w:val="24"/>
          <w:u w:val="single"/>
        </w:rPr>
      </w:pPr>
      <w:r>
        <w:rPr>
          <w:b/>
          <w:bCs/>
          <w:smallCaps/>
          <w:color w:val="000000"/>
          <w:szCs w:val="24"/>
          <w:u w:val="single"/>
        </w:rPr>
        <w:t>Rural Studies Institute</w:t>
      </w:r>
    </w:p>
    <w:p w14:paraId="1E62FEB2" w14:textId="77777777" w:rsidR="00783E51" w:rsidRPr="00A50562" w:rsidRDefault="00783E51" w:rsidP="00783E51">
      <w:pPr>
        <w:pStyle w:val="ListParagraph"/>
        <w:numPr>
          <w:ilvl w:val="2"/>
          <w:numId w:val="12"/>
        </w:numPr>
        <w:rPr>
          <w:color w:val="000000"/>
          <w:szCs w:val="24"/>
        </w:rPr>
      </w:pPr>
      <w:r w:rsidRPr="00A50562">
        <w:rPr>
          <w:b/>
          <w:bCs/>
          <w:color w:val="000000"/>
          <w:szCs w:val="24"/>
          <w:shd w:val="clear" w:color="auto" w:fill="FFFFFF"/>
        </w:rPr>
        <w:t>Rural Changemakers Lecture Series</w:t>
      </w:r>
      <w:r>
        <w:rPr>
          <w:color w:val="000000"/>
          <w:szCs w:val="24"/>
          <w:shd w:val="clear" w:color="auto" w:fill="FFFFFF"/>
        </w:rPr>
        <w:t xml:space="preserve"> </w:t>
      </w:r>
      <w:proofErr w:type="gramStart"/>
      <w:r w:rsidRPr="00FE3813">
        <w:rPr>
          <w:color w:val="000000"/>
          <w:szCs w:val="24"/>
          <w:shd w:val="clear" w:color="auto" w:fill="FFFFFF"/>
        </w:rPr>
        <w:t>The</w:t>
      </w:r>
      <w:proofErr w:type="gramEnd"/>
      <w:r w:rsidRPr="00FE3813">
        <w:rPr>
          <w:color w:val="000000"/>
          <w:szCs w:val="24"/>
          <w:shd w:val="clear" w:color="auto" w:fill="FFFFFF"/>
        </w:rPr>
        <w:t xml:space="preserve"> Rural Studies Institute (RSI) is launching its inaugural</w:t>
      </w:r>
      <w:r w:rsidRPr="00FE3813">
        <w:rPr>
          <w:rStyle w:val="apple-converted-space"/>
          <w:color w:val="000000"/>
          <w:szCs w:val="24"/>
          <w:shd w:val="clear" w:color="auto" w:fill="FFFFFF"/>
        </w:rPr>
        <w:t> </w:t>
      </w:r>
      <w:r w:rsidRPr="00DC5047">
        <w:rPr>
          <w:color w:val="000000"/>
          <w:szCs w:val="24"/>
        </w:rPr>
        <w:t>Rural Changemakers Lecture Series</w:t>
      </w:r>
      <w:r w:rsidRPr="00FE3813">
        <w:rPr>
          <w:rStyle w:val="apple-converted-space"/>
          <w:color w:val="000000"/>
          <w:szCs w:val="24"/>
          <w:shd w:val="clear" w:color="auto" w:fill="FFFFFF"/>
        </w:rPr>
        <w:t> </w:t>
      </w:r>
      <w:r w:rsidRPr="00FE3813">
        <w:rPr>
          <w:color w:val="000000"/>
          <w:szCs w:val="24"/>
          <w:shd w:val="clear" w:color="auto" w:fill="FFFFFF"/>
        </w:rPr>
        <w:t>on</w:t>
      </w:r>
      <w:r w:rsidRPr="00FE3813">
        <w:rPr>
          <w:rStyle w:val="apple-converted-space"/>
          <w:color w:val="000000"/>
          <w:szCs w:val="24"/>
          <w:shd w:val="clear" w:color="auto" w:fill="FFFFFF"/>
        </w:rPr>
        <w:t> </w:t>
      </w:r>
      <w:r w:rsidRPr="00FE3813">
        <w:rPr>
          <w:color w:val="000000"/>
          <w:szCs w:val="24"/>
        </w:rPr>
        <w:t>April 11, 2023</w:t>
      </w:r>
      <w:r>
        <w:rPr>
          <w:color w:val="000000"/>
          <w:szCs w:val="24"/>
          <w:shd w:val="clear" w:color="auto" w:fill="FFFFFF"/>
        </w:rPr>
        <w:t xml:space="preserve">. </w:t>
      </w:r>
      <w:r w:rsidRPr="00FE3813">
        <w:rPr>
          <w:color w:val="000000"/>
          <w:szCs w:val="24"/>
        </w:rPr>
        <w:t>Catherine Coleman Flowers</w:t>
      </w:r>
      <w:r w:rsidRPr="00FE3813">
        <w:rPr>
          <w:color w:val="000000"/>
          <w:szCs w:val="24"/>
          <w:shd w:val="clear" w:color="auto" w:fill="FFFFFF"/>
        </w:rPr>
        <w:t>, a MacArthur genius fellow, who is internationally recognized for her work on environmental issues will be the inaugural speaker. For more information, please contact the RSI. </w:t>
      </w:r>
    </w:p>
    <w:p w14:paraId="56D1A876" w14:textId="77777777" w:rsidR="00783E51" w:rsidRPr="00207B5A" w:rsidRDefault="00783E51" w:rsidP="00783E51">
      <w:pPr>
        <w:pStyle w:val="ListParagraph"/>
        <w:numPr>
          <w:ilvl w:val="0"/>
          <w:numId w:val="12"/>
        </w:numPr>
        <w:rPr>
          <w:b/>
          <w:bCs/>
          <w:smallCaps/>
          <w:color w:val="000000"/>
          <w:szCs w:val="24"/>
          <w:u w:val="single"/>
        </w:rPr>
      </w:pPr>
      <w:r>
        <w:rPr>
          <w:b/>
          <w:bCs/>
          <w:smallCaps/>
          <w:color w:val="000000"/>
          <w:szCs w:val="24"/>
          <w:u w:val="single"/>
        </w:rPr>
        <w:t>Initiatives and Projects</w:t>
      </w:r>
    </w:p>
    <w:p w14:paraId="4438A0BE" w14:textId="77777777" w:rsidR="00783E51" w:rsidRPr="00A201D6" w:rsidRDefault="00783E51" w:rsidP="00783E51">
      <w:pPr>
        <w:pStyle w:val="ListParagraph"/>
        <w:numPr>
          <w:ilvl w:val="1"/>
          <w:numId w:val="12"/>
        </w:numPr>
        <w:shd w:val="clear" w:color="auto" w:fill="FFFFFF"/>
        <w:rPr>
          <w:color w:val="000000"/>
          <w:szCs w:val="24"/>
        </w:rPr>
      </w:pPr>
      <w:r w:rsidRPr="00A201D6">
        <w:rPr>
          <w:b/>
          <w:bCs/>
          <w:smallCaps/>
          <w:szCs w:val="24"/>
          <w:u w:val="single"/>
        </w:rPr>
        <w:t>Civitas</w:t>
      </w:r>
      <w:r>
        <w:rPr>
          <w:szCs w:val="24"/>
        </w:rPr>
        <w:t xml:space="preserve"> </w:t>
      </w:r>
      <w:r w:rsidRPr="00FE3813">
        <w:rPr>
          <w:szCs w:val="24"/>
        </w:rPr>
        <w:t xml:space="preserve">Deans and department chairs will be sharing information with their faculty about the Civitas </w:t>
      </w:r>
      <w:r w:rsidRPr="00A201D6">
        <w:rPr>
          <w:szCs w:val="24"/>
        </w:rPr>
        <w:t>Inspire!</w:t>
      </w:r>
      <w:r w:rsidRPr="00FE3813">
        <w:rPr>
          <w:i/>
          <w:iCs/>
          <w:szCs w:val="24"/>
        </w:rPr>
        <w:t xml:space="preserve"> </w:t>
      </w:r>
      <w:r w:rsidRPr="00FE3813">
        <w:rPr>
          <w:szCs w:val="24"/>
        </w:rPr>
        <w:t>platform that we are now using for our student success and retention efforts</w:t>
      </w:r>
      <w:r>
        <w:rPr>
          <w:szCs w:val="24"/>
        </w:rPr>
        <w:t xml:space="preserve">. </w:t>
      </w:r>
      <w:r w:rsidRPr="00FE3813">
        <w:rPr>
          <w:szCs w:val="24"/>
        </w:rPr>
        <w:t>Faculty are encouraged to use this platform to issue an alert to academic advisors whenever they have concerns about a student, such as missing classes or failing assignments</w:t>
      </w:r>
      <w:r>
        <w:rPr>
          <w:szCs w:val="24"/>
        </w:rPr>
        <w:t xml:space="preserve">. </w:t>
      </w:r>
      <w:r w:rsidRPr="00FE3813">
        <w:rPr>
          <w:szCs w:val="24"/>
        </w:rPr>
        <w:t>Faculty can also use this tool to notify students and their advisors when they are doing well</w:t>
      </w:r>
      <w:r>
        <w:rPr>
          <w:szCs w:val="24"/>
        </w:rPr>
        <w:t xml:space="preserve">. </w:t>
      </w:r>
      <w:r w:rsidRPr="00FE3813">
        <w:rPr>
          <w:szCs w:val="24"/>
        </w:rPr>
        <w:t>Serious issues or concerns about the student’s or another’s safety should still be directed to the CARE team.</w:t>
      </w:r>
    </w:p>
    <w:p w14:paraId="4B7B65C0" w14:textId="77777777" w:rsidR="00783E51" w:rsidRPr="00A925C4" w:rsidRDefault="00783E51" w:rsidP="00783E51">
      <w:pPr>
        <w:pStyle w:val="ListParagraph"/>
        <w:numPr>
          <w:ilvl w:val="1"/>
          <w:numId w:val="12"/>
        </w:numPr>
        <w:shd w:val="clear" w:color="auto" w:fill="FFFFFF"/>
        <w:rPr>
          <w:color w:val="000000"/>
          <w:szCs w:val="24"/>
        </w:rPr>
      </w:pPr>
      <w:r w:rsidRPr="00D1258F">
        <w:rPr>
          <w:b/>
          <w:bCs/>
          <w:smallCaps/>
          <w:color w:val="000000"/>
          <w:szCs w:val="24"/>
          <w:u w:val="single"/>
        </w:rPr>
        <w:t>GC THRIVE</w:t>
      </w:r>
      <w:r w:rsidRPr="00FE3813">
        <w:rPr>
          <w:color w:val="000000"/>
          <w:szCs w:val="24"/>
        </w:rPr>
        <w:t xml:space="preserve"> students recently visited the state capitol for the Georgia Council on Developmental Disabilities (GCDD) Advocacy Day. The program was recently featured on Channel 41 WMGT and Channel 13 WMAZ</w:t>
      </w:r>
      <w:r>
        <w:rPr>
          <w:color w:val="000000"/>
          <w:szCs w:val="24"/>
        </w:rPr>
        <w:t xml:space="preserve">. </w:t>
      </w:r>
      <w:r w:rsidRPr="00FE3813">
        <w:rPr>
          <w:color w:val="000000"/>
          <w:szCs w:val="24"/>
        </w:rPr>
        <w:t>A GCSU THRIVE Reception to meet students is scheduled for March 30</w:t>
      </w:r>
      <w:r w:rsidRPr="00FE3813">
        <w:rPr>
          <w:color w:val="000000"/>
          <w:szCs w:val="24"/>
          <w:vertAlign w:val="superscript"/>
        </w:rPr>
        <w:t>th</w:t>
      </w:r>
      <w:r w:rsidRPr="00FE3813">
        <w:rPr>
          <w:color w:val="000000"/>
          <w:szCs w:val="24"/>
        </w:rPr>
        <w:t> 11:00-12:15 in Kilpatrick Atrium</w:t>
      </w:r>
      <w:r>
        <w:rPr>
          <w:color w:val="000000"/>
          <w:szCs w:val="24"/>
        </w:rPr>
        <w:t xml:space="preserve">. </w:t>
      </w:r>
      <w:r w:rsidRPr="00FE3813">
        <w:rPr>
          <w:color w:val="000000"/>
          <w:szCs w:val="24"/>
        </w:rPr>
        <w:t xml:space="preserve">Applications are open for fall admission. For more information, please contact Dr. Nicole Declouette at </w:t>
      </w:r>
      <w:hyperlink r:id="rId21" w:history="1">
        <w:r w:rsidRPr="00A925C4">
          <w:rPr>
            <w:rStyle w:val="Hyperlink"/>
            <w:szCs w:val="24"/>
          </w:rPr>
          <w:t>nicole.declouette@gcsu.edu</w:t>
        </w:r>
      </w:hyperlink>
    </w:p>
    <w:p w14:paraId="57FB5096" w14:textId="77777777" w:rsidR="00783E51" w:rsidRPr="00A925C4" w:rsidRDefault="00783E51" w:rsidP="00783E51">
      <w:pPr>
        <w:pStyle w:val="ListParagraph"/>
        <w:numPr>
          <w:ilvl w:val="1"/>
          <w:numId w:val="12"/>
        </w:numPr>
        <w:rPr>
          <w:color w:val="000000"/>
          <w:szCs w:val="24"/>
        </w:rPr>
      </w:pPr>
      <w:r w:rsidRPr="00A925C4">
        <w:rPr>
          <w:b/>
          <w:bCs/>
          <w:smallCaps/>
          <w:color w:val="000000"/>
          <w:szCs w:val="24"/>
          <w:u w:val="single"/>
        </w:rPr>
        <w:t>USG Data Dashboard</w:t>
      </w:r>
      <w:r w:rsidRPr="00A925C4">
        <w:rPr>
          <w:color w:val="000000"/>
          <w:szCs w:val="24"/>
        </w:rPr>
        <w:t xml:space="preserve"> The USG is also working on a data dashboard for student access which is expected to be operational in the Fall 2023.</w:t>
      </w:r>
    </w:p>
    <w:p w14:paraId="5F4F8287" w14:textId="77777777" w:rsidR="00783E51" w:rsidRDefault="00783E51" w:rsidP="00783E51">
      <w:pPr>
        <w:pStyle w:val="ListParagraph"/>
        <w:numPr>
          <w:ilvl w:val="0"/>
          <w:numId w:val="12"/>
        </w:numPr>
        <w:rPr>
          <w:b/>
          <w:bCs/>
          <w:smallCaps/>
          <w:color w:val="000000"/>
          <w:szCs w:val="24"/>
          <w:u w:val="single"/>
        </w:rPr>
      </w:pPr>
      <w:r>
        <w:rPr>
          <w:b/>
          <w:bCs/>
          <w:smallCaps/>
          <w:color w:val="000000"/>
          <w:szCs w:val="24"/>
          <w:u w:val="single"/>
        </w:rPr>
        <w:t>Conferences and Meetings</w:t>
      </w:r>
    </w:p>
    <w:p w14:paraId="084F4E70" w14:textId="77777777" w:rsidR="00783E51" w:rsidRPr="00213A7C" w:rsidRDefault="00783E51" w:rsidP="00783E51">
      <w:pPr>
        <w:pStyle w:val="ListParagraph"/>
        <w:numPr>
          <w:ilvl w:val="1"/>
          <w:numId w:val="12"/>
        </w:numPr>
        <w:rPr>
          <w:b/>
          <w:bCs/>
          <w:smallCaps/>
          <w:color w:val="000000"/>
          <w:szCs w:val="24"/>
          <w:u w:val="single"/>
        </w:rPr>
      </w:pPr>
      <w:proofErr w:type="spellStart"/>
      <w:r>
        <w:rPr>
          <w:b/>
          <w:bCs/>
          <w:smallCaps/>
          <w:color w:val="000000"/>
          <w:szCs w:val="24"/>
          <w:u w:val="single"/>
        </w:rPr>
        <w:t>ChatGPT</w:t>
      </w:r>
      <w:proofErr w:type="spellEnd"/>
      <w:r>
        <w:rPr>
          <w:b/>
          <w:bCs/>
          <w:smallCaps/>
          <w:color w:val="000000"/>
          <w:szCs w:val="24"/>
          <w:u w:val="single"/>
        </w:rPr>
        <w:t>: Teaching and Learning in the Age of AI</w:t>
      </w:r>
      <w:r>
        <w:rPr>
          <w:smallCaps/>
          <w:color w:val="000000"/>
          <w:szCs w:val="24"/>
        </w:rPr>
        <w:t xml:space="preserve"> </w:t>
      </w:r>
      <w:r w:rsidRPr="00FE3813">
        <w:rPr>
          <w:color w:val="000000"/>
          <w:szCs w:val="24"/>
        </w:rPr>
        <w:t xml:space="preserve">In collaboration with COPLAC, Georgia College organized and delivered a successful virtual session titled </w:t>
      </w:r>
      <w:r>
        <w:rPr>
          <w:color w:val="000000"/>
          <w:szCs w:val="24"/>
        </w:rPr>
        <w:t>“</w:t>
      </w:r>
      <w:proofErr w:type="spellStart"/>
      <w:r w:rsidRPr="00DC5047">
        <w:rPr>
          <w:color w:val="000000"/>
          <w:szCs w:val="24"/>
        </w:rPr>
        <w:t>ChatGPT</w:t>
      </w:r>
      <w:proofErr w:type="spellEnd"/>
      <w:r w:rsidRPr="00DC5047">
        <w:rPr>
          <w:color w:val="000000"/>
          <w:szCs w:val="24"/>
        </w:rPr>
        <w:t>: Teaching and Learning in the Age of AI</w:t>
      </w:r>
      <w:r>
        <w:rPr>
          <w:color w:val="000000"/>
          <w:szCs w:val="24"/>
        </w:rPr>
        <w:t xml:space="preserve">.” </w:t>
      </w:r>
      <w:r w:rsidRPr="00FE3813">
        <w:rPr>
          <w:color w:val="000000"/>
          <w:szCs w:val="24"/>
        </w:rPr>
        <w:t>We had 731 participants registered and 469 attended the session on February 2.</w:t>
      </w:r>
    </w:p>
    <w:p w14:paraId="6580C68C" w14:textId="77777777" w:rsidR="00783E51" w:rsidRPr="00F12C1C" w:rsidRDefault="00783E51" w:rsidP="00783E51">
      <w:pPr>
        <w:pStyle w:val="ListParagraph"/>
        <w:numPr>
          <w:ilvl w:val="1"/>
          <w:numId w:val="12"/>
        </w:numPr>
        <w:rPr>
          <w:b/>
          <w:bCs/>
          <w:smallCaps/>
          <w:color w:val="000000"/>
          <w:szCs w:val="24"/>
          <w:u w:val="single"/>
        </w:rPr>
      </w:pPr>
      <w:r w:rsidRPr="00213A7C">
        <w:rPr>
          <w:b/>
          <w:bCs/>
          <w:smallCaps/>
          <w:color w:val="000000"/>
          <w:szCs w:val="24"/>
          <w:u w:val="single"/>
        </w:rPr>
        <w:t>Dean, Department Chair, and Associate Provost Training</w:t>
      </w:r>
      <w:r>
        <w:rPr>
          <w:color w:val="000000"/>
          <w:szCs w:val="24"/>
        </w:rPr>
        <w:t xml:space="preserve"> </w:t>
      </w:r>
      <w:r w:rsidRPr="00FE3813">
        <w:rPr>
          <w:color w:val="000000"/>
          <w:szCs w:val="24"/>
        </w:rPr>
        <w:t>The USG organized a PTR Workshop (January 26 &amp; 27) for all system institutions</w:t>
      </w:r>
      <w:r>
        <w:rPr>
          <w:color w:val="000000"/>
          <w:szCs w:val="24"/>
        </w:rPr>
        <w:t xml:space="preserve">. </w:t>
      </w:r>
      <w:r w:rsidRPr="00FE3813">
        <w:rPr>
          <w:color w:val="000000"/>
          <w:szCs w:val="24"/>
        </w:rPr>
        <w:t>Our department chairs, deans, and associate provosts had an opportunity to participate and engage with other colleagues.</w:t>
      </w:r>
    </w:p>
    <w:p w14:paraId="184DDAFA" w14:textId="77777777" w:rsidR="00783E51" w:rsidRPr="007311E6" w:rsidRDefault="00783E51" w:rsidP="00783E51">
      <w:pPr>
        <w:pStyle w:val="ListParagraph"/>
        <w:numPr>
          <w:ilvl w:val="1"/>
          <w:numId w:val="12"/>
        </w:numPr>
        <w:contextualSpacing w:val="0"/>
        <w:rPr>
          <w:szCs w:val="24"/>
        </w:rPr>
      </w:pPr>
      <w:r w:rsidRPr="007311E6">
        <w:rPr>
          <w:b/>
          <w:bCs/>
          <w:smallCaps/>
          <w:color w:val="000000"/>
          <w:szCs w:val="24"/>
          <w:u w:val="single"/>
        </w:rPr>
        <w:t>The 2023 Annual Governor’s Summit on Early Language and Literacy</w:t>
      </w:r>
      <w:r w:rsidRPr="00FE3813">
        <w:rPr>
          <w:color w:val="000000"/>
          <w:szCs w:val="24"/>
        </w:rPr>
        <w:t xml:space="preserve">, with the theme </w:t>
      </w:r>
      <w:r w:rsidRPr="00DC5047">
        <w:rPr>
          <w:color w:val="000000"/>
          <w:szCs w:val="24"/>
        </w:rPr>
        <w:t>Supporting Emergent Literacy Development with Evidenced-Based Practices for Young Children</w:t>
      </w:r>
      <w:r>
        <w:rPr>
          <w:i/>
          <w:iCs/>
          <w:color w:val="000000"/>
          <w:szCs w:val="24"/>
        </w:rPr>
        <w:t>,</w:t>
      </w:r>
      <w:r w:rsidRPr="00FE3813">
        <w:rPr>
          <w:i/>
          <w:iCs/>
          <w:color w:val="000000"/>
          <w:szCs w:val="24"/>
        </w:rPr>
        <w:t xml:space="preserve"> </w:t>
      </w:r>
      <w:r w:rsidRPr="00FE3813">
        <w:rPr>
          <w:color w:val="000000"/>
          <w:szCs w:val="24"/>
        </w:rPr>
        <w:t>will be held July 12-13, 2023, on the university campus</w:t>
      </w:r>
      <w:r>
        <w:rPr>
          <w:color w:val="000000"/>
          <w:szCs w:val="24"/>
        </w:rPr>
        <w:t>.</w:t>
      </w:r>
    </w:p>
    <w:p w14:paraId="7DD674CB" w14:textId="77777777" w:rsidR="00783E51" w:rsidRPr="00A57758" w:rsidRDefault="00783E51" w:rsidP="00783E51">
      <w:pPr>
        <w:pStyle w:val="ListParagraph"/>
        <w:numPr>
          <w:ilvl w:val="1"/>
          <w:numId w:val="12"/>
        </w:numPr>
        <w:rPr>
          <w:b/>
          <w:bCs/>
          <w:smallCaps/>
          <w:color w:val="000000"/>
          <w:szCs w:val="24"/>
          <w:u w:val="single"/>
        </w:rPr>
      </w:pPr>
      <w:r w:rsidRPr="00A57758">
        <w:rPr>
          <w:b/>
          <w:bCs/>
          <w:smallCaps/>
          <w:szCs w:val="24"/>
          <w:u w:val="single"/>
        </w:rPr>
        <w:t xml:space="preserve">Governor’s Teaching </w:t>
      </w:r>
      <w:proofErr w:type="gramStart"/>
      <w:r w:rsidRPr="00A57758">
        <w:rPr>
          <w:b/>
          <w:bCs/>
          <w:smallCaps/>
          <w:szCs w:val="24"/>
          <w:u w:val="single"/>
        </w:rPr>
        <w:t>Fellows</w:t>
      </w:r>
      <w:proofErr w:type="gramEnd"/>
      <w:r w:rsidRPr="00A57758">
        <w:rPr>
          <w:b/>
          <w:bCs/>
          <w:smallCaps/>
          <w:szCs w:val="24"/>
          <w:u w:val="single"/>
        </w:rPr>
        <w:t xml:space="preserve"> Sympos</w:t>
      </w:r>
      <w:r>
        <w:rPr>
          <w:b/>
          <w:bCs/>
          <w:smallCaps/>
          <w:szCs w:val="24"/>
          <w:u w:val="single"/>
        </w:rPr>
        <w:t>i</w:t>
      </w:r>
      <w:r w:rsidRPr="00A57758">
        <w:rPr>
          <w:b/>
          <w:bCs/>
          <w:smallCaps/>
          <w:szCs w:val="24"/>
          <w:u w:val="single"/>
        </w:rPr>
        <w:t>a</w:t>
      </w:r>
      <w:r>
        <w:rPr>
          <w:szCs w:val="24"/>
        </w:rPr>
        <w:t xml:space="preserve"> </w:t>
      </w:r>
      <w:r w:rsidRPr="00FE3813">
        <w:rPr>
          <w:szCs w:val="24"/>
        </w:rPr>
        <w:t xml:space="preserve">The Governor’s Teaching Fellows program recently announced the 2023 Spring Symposium and the 2023 - 2024 Academic Year Symposia. The Spring Symposium will be held May 15-19, </w:t>
      </w:r>
      <w:proofErr w:type="gramStart"/>
      <w:r w:rsidRPr="00FE3813">
        <w:rPr>
          <w:szCs w:val="24"/>
        </w:rPr>
        <w:t>2023</w:t>
      </w:r>
      <w:proofErr w:type="gramEnd"/>
      <w:r w:rsidRPr="00FE3813">
        <w:rPr>
          <w:szCs w:val="24"/>
        </w:rPr>
        <w:t xml:space="preserve"> on the UGA campus, and this year, they invite faculty teaching in STEM disciplines to apply. The Academic Year Symposia will follow previous guidelines and is open to all full-time faculty. All candidate letters of support and application materials should be submitted no later than February 24, 2023, for the Spring Symposium and March 1, 2023, for the Academic Year Symposia. Please contact the Center for Teaching and Learning for more information.</w:t>
      </w:r>
    </w:p>
    <w:p w14:paraId="274B96FE" w14:textId="77777777" w:rsidR="00783E51" w:rsidRPr="00F63D03" w:rsidRDefault="00783E51" w:rsidP="00783E51">
      <w:pPr>
        <w:pStyle w:val="ListParagraph"/>
        <w:numPr>
          <w:ilvl w:val="1"/>
          <w:numId w:val="12"/>
        </w:numPr>
        <w:rPr>
          <w:rStyle w:val="Strong"/>
          <w:smallCaps/>
          <w:color w:val="000000"/>
          <w:szCs w:val="24"/>
        </w:rPr>
      </w:pPr>
      <w:r w:rsidRPr="00636EBB">
        <w:rPr>
          <w:b/>
          <w:bCs/>
          <w:smallCaps/>
          <w:color w:val="000000"/>
          <w:szCs w:val="24"/>
          <w:u w:val="single"/>
        </w:rPr>
        <w:t>Momentum Summit VI</w:t>
      </w:r>
      <w:r w:rsidRPr="00FE3813">
        <w:rPr>
          <w:color w:val="000000"/>
          <w:szCs w:val="24"/>
        </w:rPr>
        <w:t xml:space="preserve"> kicked off with participation across the USG institutions</w:t>
      </w:r>
      <w:r>
        <w:rPr>
          <w:color w:val="000000"/>
          <w:szCs w:val="24"/>
        </w:rPr>
        <w:t xml:space="preserve">. </w:t>
      </w:r>
      <w:r w:rsidRPr="00FE3813">
        <w:rPr>
          <w:color w:val="000000"/>
          <w:szCs w:val="24"/>
        </w:rPr>
        <w:t>The</w:t>
      </w:r>
      <w:r w:rsidRPr="00FE3813">
        <w:rPr>
          <w:rStyle w:val="apple-converted-space"/>
          <w:color w:val="000000"/>
          <w:szCs w:val="24"/>
        </w:rPr>
        <w:t> </w:t>
      </w:r>
      <w:r w:rsidRPr="00FE3813">
        <w:rPr>
          <w:rStyle w:val="Strong"/>
          <w:color w:val="000000"/>
          <w:szCs w:val="24"/>
        </w:rPr>
        <w:t>Momentum</w:t>
      </w:r>
      <w:r w:rsidRPr="00FE3813">
        <w:rPr>
          <w:rStyle w:val="apple-converted-space"/>
          <w:b/>
          <w:bCs/>
          <w:color w:val="000000"/>
          <w:szCs w:val="24"/>
        </w:rPr>
        <w:t> </w:t>
      </w:r>
      <w:r w:rsidRPr="00FE3813">
        <w:rPr>
          <w:rStyle w:val="Strong"/>
          <w:color w:val="000000"/>
          <w:szCs w:val="24"/>
        </w:rPr>
        <w:t>Summit Capstone event, which</w:t>
      </w:r>
      <w:r w:rsidRPr="00FE3813">
        <w:rPr>
          <w:rStyle w:val="apple-converted-space"/>
          <w:b/>
          <w:bCs/>
          <w:color w:val="000000"/>
          <w:szCs w:val="24"/>
        </w:rPr>
        <w:t> </w:t>
      </w:r>
      <w:r w:rsidRPr="00FE3813">
        <w:rPr>
          <w:rStyle w:val="Strong"/>
          <w:color w:val="000000"/>
          <w:szCs w:val="24"/>
        </w:rPr>
        <w:t>will be held in person on the campus of Georgia Southern University in Statesboro is scheduled to take place on Friday, March 10.</w:t>
      </w:r>
    </w:p>
    <w:p w14:paraId="19EC62DF" w14:textId="77777777" w:rsidR="00783E51" w:rsidRPr="007324F2" w:rsidRDefault="00783E51" w:rsidP="00783E51">
      <w:pPr>
        <w:pStyle w:val="ListParagraph"/>
        <w:numPr>
          <w:ilvl w:val="1"/>
          <w:numId w:val="12"/>
        </w:numPr>
        <w:rPr>
          <w:szCs w:val="24"/>
        </w:rPr>
      </w:pPr>
      <w:r w:rsidRPr="007324F2">
        <w:rPr>
          <w:b/>
          <w:smallCaps/>
          <w:szCs w:val="24"/>
          <w:u w:val="single"/>
        </w:rPr>
        <w:t>Multicultural Student Leadership Conference</w:t>
      </w:r>
      <w:r>
        <w:rPr>
          <w:bCs/>
          <w:szCs w:val="24"/>
        </w:rPr>
        <w:t xml:space="preserve"> </w:t>
      </w:r>
      <w:r w:rsidRPr="00FE3813">
        <w:rPr>
          <w:bCs/>
          <w:szCs w:val="24"/>
        </w:rPr>
        <w:t>This year’s Multicultural Student Leadership Conference (MSLC)</w:t>
      </w:r>
      <w:r w:rsidRPr="00FE3813">
        <w:rPr>
          <w:szCs w:val="24"/>
        </w:rPr>
        <w:t xml:space="preserve"> will be held June 22-24. This is an opportunity for students of diverse backgrounds to come to campus and engage in interactive sessions with GCSU faculty and staff members in unique breakout sessions. Students will hear about different styles of leadership and participate in engaging learning opportunities. Throughout the conference, students will work in groups to create a presentation on various leadership skills to present to a panel of judges.</w:t>
      </w:r>
    </w:p>
    <w:p w14:paraId="1C99BB43" w14:textId="77777777" w:rsidR="00783E51" w:rsidRPr="00F63D03" w:rsidRDefault="00783E51" w:rsidP="00783E51">
      <w:pPr>
        <w:pStyle w:val="ListParagraph"/>
        <w:numPr>
          <w:ilvl w:val="1"/>
          <w:numId w:val="12"/>
        </w:numPr>
        <w:rPr>
          <w:b/>
          <w:bCs/>
          <w:smallCaps/>
          <w:color w:val="000000"/>
          <w:szCs w:val="24"/>
          <w:u w:val="single"/>
        </w:rPr>
      </w:pPr>
      <w:r w:rsidRPr="00F63D03">
        <w:rPr>
          <w:b/>
          <w:bCs/>
          <w:smallCaps/>
          <w:color w:val="000000" w:themeColor="text1"/>
          <w:szCs w:val="24"/>
          <w:u w:val="single"/>
        </w:rPr>
        <w:t>The USG Teaching &amp; Learning Conference 2023</w:t>
      </w:r>
      <w:r w:rsidRPr="00F63D03">
        <w:rPr>
          <w:color w:val="000000" w:themeColor="text1"/>
          <w:szCs w:val="24"/>
        </w:rPr>
        <w:t xml:space="preserve"> will take place at the University of Georgia (</w:t>
      </w:r>
      <w:r w:rsidRPr="00F63D03">
        <w:rPr>
          <w:color w:val="000000" w:themeColor="text1"/>
          <w:szCs w:val="24"/>
          <w:shd w:val="clear" w:color="auto" w:fill="FFFFFF"/>
        </w:rPr>
        <w:t>March 27-29, </w:t>
      </w:r>
      <w:r w:rsidRPr="00F63D03">
        <w:rPr>
          <w:rStyle w:val="Emphasis"/>
          <w:color w:val="000000" w:themeColor="text1"/>
          <w:szCs w:val="24"/>
          <w:shd w:val="clear" w:color="auto" w:fill="FFFFFF"/>
        </w:rPr>
        <w:t>2023)</w:t>
      </w:r>
      <w:r>
        <w:rPr>
          <w:color w:val="000000" w:themeColor="text1"/>
          <w:szCs w:val="24"/>
        </w:rPr>
        <w:t xml:space="preserve">. </w:t>
      </w:r>
      <w:r w:rsidRPr="00F63D03">
        <w:rPr>
          <w:color w:val="000000" w:themeColor="text1"/>
          <w:szCs w:val="24"/>
        </w:rPr>
        <w:t>Georgia College faculty will be leading five program sessions.</w:t>
      </w:r>
    </w:p>
    <w:p w14:paraId="50B1C04C" w14:textId="77777777" w:rsidR="00783E51" w:rsidRDefault="00783E51" w:rsidP="00783E51">
      <w:pPr>
        <w:pStyle w:val="ListParagraph"/>
        <w:numPr>
          <w:ilvl w:val="0"/>
          <w:numId w:val="12"/>
        </w:numPr>
        <w:rPr>
          <w:b/>
          <w:bCs/>
          <w:smallCaps/>
          <w:color w:val="000000"/>
          <w:szCs w:val="24"/>
          <w:u w:val="single"/>
        </w:rPr>
      </w:pPr>
      <w:r>
        <w:rPr>
          <w:b/>
          <w:bCs/>
          <w:smallCaps/>
          <w:color w:val="000000"/>
          <w:szCs w:val="24"/>
          <w:u w:val="single"/>
        </w:rPr>
        <w:t>Curriculum</w:t>
      </w:r>
    </w:p>
    <w:p w14:paraId="4E2AFDF9" w14:textId="77777777" w:rsidR="00783E51" w:rsidRPr="008266DD" w:rsidRDefault="00783E51" w:rsidP="00783E51">
      <w:pPr>
        <w:pStyle w:val="ListParagraph"/>
        <w:numPr>
          <w:ilvl w:val="1"/>
          <w:numId w:val="12"/>
        </w:numPr>
        <w:rPr>
          <w:color w:val="000000"/>
          <w:szCs w:val="24"/>
        </w:rPr>
      </w:pPr>
      <w:r w:rsidRPr="00E87486">
        <w:rPr>
          <w:b/>
          <w:bCs/>
          <w:smallCaps/>
          <w:color w:val="000000"/>
          <w:szCs w:val="24"/>
          <w:u w:val="single"/>
        </w:rPr>
        <w:t>General Education</w:t>
      </w:r>
      <w:r>
        <w:rPr>
          <w:color w:val="000000"/>
          <w:szCs w:val="24"/>
        </w:rPr>
        <w:t xml:space="preserve"> </w:t>
      </w:r>
      <w:r w:rsidRPr="00FE3813">
        <w:rPr>
          <w:color w:val="000000"/>
          <w:szCs w:val="24"/>
        </w:rPr>
        <w:t>At the recent USG Spring 2023 Provost meeting (February 7), it was announced that the System will be leading a refresh of the General Education program</w:t>
      </w:r>
      <w:r>
        <w:rPr>
          <w:color w:val="000000"/>
          <w:szCs w:val="24"/>
        </w:rPr>
        <w:t xml:space="preserve">. </w:t>
      </w:r>
      <w:r w:rsidRPr="00FE3813">
        <w:rPr>
          <w:color w:val="000000"/>
          <w:szCs w:val="24"/>
        </w:rPr>
        <w:t>The goal will be to give more meaning to the existing program and address some structural challenges (course credits vary across the USG institutions).</w:t>
      </w:r>
    </w:p>
    <w:p w14:paraId="625E158B" w14:textId="77777777" w:rsidR="00783E51" w:rsidRDefault="00783E51" w:rsidP="00783E51">
      <w:pPr>
        <w:pStyle w:val="ListParagraph"/>
        <w:numPr>
          <w:ilvl w:val="0"/>
          <w:numId w:val="12"/>
        </w:numPr>
        <w:rPr>
          <w:b/>
          <w:bCs/>
          <w:smallCaps/>
          <w:color w:val="000000"/>
          <w:szCs w:val="24"/>
          <w:u w:val="single"/>
        </w:rPr>
      </w:pPr>
      <w:r>
        <w:rPr>
          <w:b/>
          <w:bCs/>
          <w:smallCaps/>
          <w:color w:val="000000"/>
          <w:szCs w:val="24"/>
          <w:u w:val="single"/>
        </w:rPr>
        <w:t>Faculty</w:t>
      </w:r>
    </w:p>
    <w:p w14:paraId="4E6D5867" w14:textId="77777777" w:rsidR="00783E51" w:rsidRDefault="00783E51" w:rsidP="00783E51">
      <w:pPr>
        <w:pStyle w:val="ListParagraph"/>
        <w:numPr>
          <w:ilvl w:val="1"/>
          <w:numId w:val="12"/>
        </w:numPr>
        <w:rPr>
          <w:b/>
          <w:bCs/>
          <w:smallCaps/>
          <w:color w:val="000000"/>
          <w:szCs w:val="24"/>
          <w:u w:val="single"/>
        </w:rPr>
      </w:pPr>
      <w:r>
        <w:rPr>
          <w:b/>
          <w:bCs/>
          <w:smallCaps/>
          <w:color w:val="000000"/>
          <w:szCs w:val="24"/>
          <w:u w:val="single"/>
        </w:rPr>
        <w:t>Fellowships, Grants, and Awards</w:t>
      </w:r>
    </w:p>
    <w:p w14:paraId="53E53844" w14:textId="77777777" w:rsidR="00783E51" w:rsidRPr="00CE04C8" w:rsidRDefault="00783E51" w:rsidP="00783E51">
      <w:pPr>
        <w:pStyle w:val="ListParagraph"/>
        <w:numPr>
          <w:ilvl w:val="2"/>
          <w:numId w:val="12"/>
        </w:numPr>
        <w:rPr>
          <w:szCs w:val="24"/>
        </w:rPr>
      </w:pPr>
      <w:r w:rsidRPr="00CE04C8">
        <w:rPr>
          <w:b/>
          <w:bCs/>
          <w:szCs w:val="24"/>
        </w:rPr>
        <w:t>Charles Dunn Award</w:t>
      </w:r>
      <w:r>
        <w:rPr>
          <w:szCs w:val="24"/>
        </w:rPr>
        <w:t xml:space="preserve"> </w:t>
      </w:r>
      <w:r w:rsidRPr="00FE3813">
        <w:rPr>
          <w:szCs w:val="24"/>
        </w:rPr>
        <w:t xml:space="preserve">The Georgia College &amp; State University nomination for the COPLAC </w:t>
      </w:r>
      <w:hyperlink r:id="rId22" w:history="1">
        <w:r w:rsidRPr="00FE3813">
          <w:rPr>
            <w:rStyle w:val="Hyperlink"/>
            <w:szCs w:val="24"/>
          </w:rPr>
          <w:t>Charles Dunn Award</w:t>
        </w:r>
      </w:hyperlink>
      <w:r w:rsidRPr="00FE3813">
        <w:rPr>
          <w:szCs w:val="24"/>
        </w:rPr>
        <w:t xml:space="preserve"> for faculty is Dr. </w:t>
      </w:r>
      <w:proofErr w:type="spellStart"/>
      <w:r w:rsidRPr="00FE3813">
        <w:rPr>
          <w:szCs w:val="24"/>
        </w:rPr>
        <w:t>Kalina</w:t>
      </w:r>
      <w:proofErr w:type="spellEnd"/>
      <w:r w:rsidRPr="00FE3813">
        <w:rPr>
          <w:szCs w:val="24"/>
        </w:rPr>
        <w:t xml:space="preserve"> </w:t>
      </w:r>
      <w:proofErr w:type="spellStart"/>
      <w:r w:rsidRPr="00FE3813">
        <w:rPr>
          <w:szCs w:val="24"/>
        </w:rPr>
        <w:t>Manoylov</w:t>
      </w:r>
      <w:proofErr w:type="spellEnd"/>
      <w:r w:rsidRPr="00FE3813">
        <w:rPr>
          <w:szCs w:val="24"/>
        </w:rPr>
        <w:t xml:space="preserve"> and Caroline Fettes for the </w:t>
      </w:r>
      <w:hyperlink r:id="rId23" w:history="1">
        <w:r w:rsidRPr="00FE3813">
          <w:rPr>
            <w:rStyle w:val="Hyperlink"/>
            <w:szCs w:val="24"/>
          </w:rPr>
          <w:t>David Prior Award</w:t>
        </w:r>
      </w:hyperlink>
      <w:r w:rsidRPr="00FE3813">
        <w:rPr>
          <w:szCs w:val="24"/>
        </w:rPr>
        <w:t xml:space="preserve"> (for students). Previous winners can be found on the </w:t>
      </w:r>
      <w:hyperlink r:id="rId24" w:history="1">
        <w:r w:rsidRPr="00FE3813">
          <w:rPr>
            <w:rStyle w:val="Hyperlink"/>
            <w:szCs w:val="24"/>
          </w:rPr>
          <w:t>Awards page</w:t>
        </w:r>
      </w:hyperlink>
      <w:r w:rsidRPr="00FE3813">
        <w:rPr>
          <w:szCs w:val="24"/>
        </w:rPr>
        <w:t xml:space="preserve"> of the COPLAC website.</w:t>
      </w:r>
    </w:p>
    <w:p w14:paraId="1BAC622C" w14:textId="77777777" w:rsidR="00783E51" w:rsidRDefault="00783E51" w:rsidP="00783E51">
      <w:pPr>
        <w:pStyle w:val="ListParagraph"/>
        <w:numPr>
          <w:ilvl w:val="1"/>
          <w:numId w:val="12"/>
        </w:numPr>
        <w:rPr>
          <w:b/>
          <w:bCs/>
          <w:smallCaps/>
          <w:color w:val="000000"/>
          <w:szCs w:val="24"/>
          <w:u w:val="single"/>
        </w:rPr>
      </w:pPr>
      <w:r>
        <w:rPr>
          <w:b/>
          <w:bCs/>
          <w:smallCaps/>
          <w:color w:val="000000"/>
          <w:szCs w:val="24"/>
          <w:u w:val="single"/>
        </w:rPr>
        <w:t>Administrator and Faculty Searches</w:t>
      </w:r>
    </w:p>
    <w:p w14:paraId="3F3EE0D1" w14:textId="77777777" w:rsidR="00783E51" w:rsidRPr="0045763D" w:rsidRDefault="00783E51" w:rsidP="00783E51">
      <w:pPr>
        <w:pStyle w:val="ListParagraph"/>
        <w:numPr>
          <w:ilvl w:val="2"/>
          <w:numId w:val="12"/>
        </w:numPr>
        <w:rPr>
          <w:color w:val="000000"/>
          <w:szCs w:val="24"/>
        </w:rPr>
      </w:pPr>
      <w:r>
        <w:rPr>
          <w:b/>
          <w:bCs/>
          <w:color w:val="000000"/>
          <w:szCs w:val="24"/>
        </w:rPr>
        <w:t xml:space="preserve">Academic Leadership Searches </w:t>
      </w:r>
      <w:proofErr w:type="gramStart"/>
      <w:r w:rsidRPr="00FE3813">
        <w:rPr>
          <w:color w:val="000000"/>
          <w:szCs w:val="24"/>
        </w:rPr>
        <w:t>The</w:t>
      </w:r>
      <w:proofErr w:type="gramEnd"/>
      <w:r w:rsidRPr="00FE3813">
        <w:rPr>
          <w:color w:val="000000"/>
          <w:szCs w:val="24"/>
        </w:rPr>
        <w:t xml:space="preserve"> Dean Search for the College of Education is moving forward</w:t>
      </w:r>
      <w:r>
        <w:rPr>
          <w:color w:val="000000"/>
          <w:szCs w:val="24"/>
        </w:rPr>
        <w:t xml:space="preserve">. </w:t>
      </w:r>
      <w:r w:rsidRPr="00FE3813">
        <w:rPr>
          <w:color w:val="000000"/>
          <w:szCs w:val="24"/>
        </w:rPr>
        <w:t>The Committee recently completed virtual interviews and plans to invite four finalists to campus in the next two weeks. Please participate in the Open Forums and share your observations and insights with the committee</w:t>
      </w:r>
      <w:r>
        <w:rPr>
          <w:color w:val="000000"/>
          <w:szCs w:val="24"/>
        </w:rPr>
        <w:t xml:space="preserve">. </w:t>
      </w:r>
      <w:r w:rsidRPr="00FE3813">
        <w:rPr>
          <w:color w:val="000000"/>
          <w:szCs w:val="24"/>
        </w:rPr>
        <w:t>The Search Committee for the Dean of the College of Health Sciences is currently completing virtual interviews</w:t>
      </w:r>
      <w:r>
        <w:rPr>
          <w:color w:val="000000"/>
          <w:szCs w:val="24"/>
        </w:rPr>
        <w:t xml:space="preserve">. </w:t>
      </w:r>
      <w:r w:rsidRPr="00A57758">
        <w:rPr>
          <w:szCs w:val="24"/>
        </w:rPr>
        <w:t xml:space="preserve"> </w:t>
      </w:r>
    </w:p>
    <w:p w14:paraId="6A43798E" w14:textId="77777777" w:rsidR="00783E51" w:rsidRPr="00932EFC" w:rsidRDefault="00783E51" w:rsidP="00783E51">
      <w:pPr>
        <w:pStyle w:val="ListParagraph"/>
        <w:numPr>
          <w:ilvl w:val="2"/>
          <w:numId w:val="12"/>
        </w:numPr>
        <w:rPr>
          <w:color w:val="000000"/>
          <w:szCs w:val="24"/>
        </w:rPr>
      </w:pPr>
      <w:r w:rsidRPr="00914572">
        <w:rPr>
          <w:b/>
          <w:bCs/>
          <w:color w:val="000000"/>
          <w:szCs w:val="24"/>
        </w:rPr>
        <w:t>Director Search</w:t>
      </w:r>
      <w:r>
        <w:rPr>
          <w:color w:val="000000"/>
          <w:szCs w:val="24"/>
        </w:rPr>
        <w:t xml:space="preserve"> </w:t>
      </w:r>
      <w:proofErr w:type="gramStart"/>
      <w:r w:rsidRPr="00FE3813">
        <w:rPr>
          <w:color w:val="000000"/>
          <w:szCs w:val="24"/>
        </w:rPr>
        <w:t>The</w:t>
      </w:r>
      <w:proofErr w:type="gramEnd"/>
      <w:r w:rsidRPr="00FE3813">
        <w:rPr>
          <w:color w:val="000000"/>
          <w:szCs w:val="24"/>
        </w:rPr>
        <w:t xml:space="preserve"> Executive Director search for the Deal Center is progressing, and virtual interviews are currently taking place.</w:t>
      </w:r>
    </w:p>
    <w:p w14:paraId="399B2F4D" w14:textId="77777777" w:rsidR="00783E51" w:rsidRPr="00940465" w:rsidRDefault="00783E51" w:rsidP="00783E51">
      <w:pPr>
        <w:pStyle w:val="ListParagraph"/>
        <w:numPr>
          <w:ilvl w:val="0"/>
          <w:numId w:val="12"/>
        </w:numPr>
        <w:rPr>
          <w:b/>
          <w:bCs/>
          <w:smallCaps/>
          <w:szCs w:val="24"/>
          <w:u w:val="single"/>
        </w:rPr>
      </w:pPr>
      <w:r w:rsidRPr="00940465">
        <w:rPr>
          <w:b/>
          <w:bCs/>
          <w:smallCaps/>
          <w:szCs w:val="24"/>
          <w:u w:val="single"/>
        </w:rPr>
        <w:t>Calendar</w:t>
      </w:r>
    </w:p>
    <w:p w14:paraId="11727A56" w14:textId="77777777" w:rsidR="00783E51" w:rsidRPr="00A44514" w:rsidRDefault="00783E51" w:rsidP="00783E51">
      <w:pPr>
        <w:pStyle w:val="ListParagraph"/>
        <w:numPr>
          <w:ilvl w:val="1"/>
          <w:numId w:val="12"/>
        </w:numPr>
        <w:rPr>
          <w:szCs w:val="24"/>
        </w:rPr>
      </w:pPr>
      <w:r w:rsidRPr="00FE0EC1">
        <w:rPr>
          <w:b/>
          <w:bCs/>
          <w:smallCaps/>
          <w:szCs w:val="24"/>
          <w:u w:val="single"/>
        </w:rPr>
        <w:t>Midterm Grades</w:t>
      </w:r>
      <w:r w:rsidRPr="00FE3813">
        <w:rPr>
          <w:szCs w:val="24"/>
        </w:rPr>
        <w:t xml:space="preserve"> are due on Tuesday, February 28, by 9:00 a.m</w:t>
      </w:r>
      <w:r>
        <w:rPr>
          <w:szCs w:val="24"/>
        </w:rPr>
        <w:t xml:space="preserve">. </w:t>
      </w:r>
      <w:r w:rsidRPr="00FE3813">
        <w:rPr>
          <w:szCs w:val="24"/>
        </w:rPr>
        <w:t>Faculty teaching Area A-E courses (including GC1Y and GC2Y) are required to submit satisfactory or unsatisfactory grades by this deadline</w:t>
      </w:r>
      <w:r>
        <w:rPr>
          <w:szCs w:val="24"/>
        </w:rPr>
        <w:t xml:space="preserve">. </w:t>
      </w:r>
      <w:r w:rsidRPr="00FE3813">
        <w:rPr>
          <w:szCs w:val="24"/>
        </w:rPr>
        <w:t>Faculty are strongly encouraged to report grades for all other courses as well, even if you only submit the grades for students who are failing in your non-required courses</w:t>
      </w:r>
      <w:r>
        <w:rPr>
          <w:szCs w:val="24"/>
        </w:rPr>
        <w:t xml:space="preserve">. </w:t>
      </w:r>
      <w:r w:rsidRPr="00FE3813">
        <w:rPr>
          <w:szCs w:val="24"/>
        </w:rPr>
        <w:t>Having this information available helps the Academic Advising Center and the Registrar’s Office prioritize interventions by giving them a more holistic and reliable view of the student’s current course performance</w:t>
      </w:r>
      <w:r>
        <w:rPr>
          <w:szCs w:val="24"/>
        </w:rPr>
        <w:t xml:space="preserve">. </w:t>
      </w:r>
    </w:p>
    <w:p w14:paraId="6FCBF527" w14:textId="77777777" w:rsidR="00783E51" w:rsidRPr="00FE3813" w:rsidRDefault="00783E51" w:rsidP="00783E51">
      <w:pPr>
        <w:pStyle w:val="ListParagraph"/>
        <w:numPr>
          <w:ilvl w:val="1"/>
          <w:numId w:val="12"/>
        </w:numPr>
        <w:contextualSpacing w:val="0"/>
        <w:rPr>
          <w:color w:val="000000"/>
          <w:szCs w:val="24"/>
        </w:rPr>
      </w:pPr>
      <w:r>
        <w:rPr>
          <w:b/>
          <w:bCs/>
          <w:smallCaps/>
          <w:color w:val="000000"/>
          <w:szCs w:val="24"/>
          <w:u w:val="single"/>
        </w:rPr>
        <w:t xml:space="preserve">GCSU </w:t>
      </w:r>
      <w:r w:rsidRPr="007D706E">
        <w:rPr>
          <w:b/>
          <w:bCs/>
          <w:smallCaps/>
          <w:color w:val="000000"/>
          <w:szCs w:val="24"/>
          <w:u w:val="single"/>
        </w:rPr>
        <w:t>Research Day</w:t>
      </w:r>
      <w:r>
        <w:rPr>
          <w:b/>
          <w:bCs/>
          <w:smallCaps/>
          <w:color w:val="000000"/>
          <w:szCs w:val="24"/>
          <w:u w:val="single"/>
        </w:rPr>
        <w:t xml:space="preserve"> 2023</w:t>
      </w:r>
      <w:r w:rsidRPr="00FE3813">
        <w:rPr>
          <w:color w:val="000000"/>
          <w:szCs w:val="24"/>
        </w:rPr>
        <w:t xml:space="preserve"> will take place on March 29th. Currently, Research Day has more student proposals than in the past but is still accepting proposals. Please encourage students to submit by March 1st</w:t>
      </w:r>
      <w:r>
        <w:rPr>
          <w:color w:val="000000"/>
          <w:szCs w:val="24"/>
        </w:rPr>
        <w:t xml:space="preserve">. </w:t>
      </w:r>
      <w:r w:rsidRPr="00FE3813">
        <w:rPr>
          <w:color w:val="000000"/>
          <w:szCs w:val="24"/>
        </w:rPr>
        <w:t xml:space="preserve">GC Journeys and MURACE are partnering with the Graduate School, the John </w:t>
      </w:r>
      <w:r>
        <w:rPr>
          <w:color w:val="000000"/>
          <w:szCs w:val="24"/>
        </w:rPr>
        <w:t xml:space="preserve">E. </w:t>
      </w:r>
      <w:proofErr w:type="spellStart"/>
      <w:r w:rsidRPr="00FE3813">
        <w:rPr>
          <w:color w:val="000000"/>
          <w:szCs w:val="24"/>
        </w:rPr>
        <w:t>Sa</w:t>
      </w:r>
      <w:r>
        <w:rPr>
          <w:color w:val="000000"/>
          <w:szCs w:val="24"/>
        </w:rPr>
        <w:t>l</w:t>
      </w:r>
      <w:r w:rsidRPr="00FE3813">
        <w:rPr>
          <w:color w:val="000000"/>
          <w:szCs w:val="24"/>
        </w:rPr>
        <w:t>lstrom</w:t>
      </w:r>
      <w:proofErr w:type="spellEnd"/>
      <w:r w:rsidRPr="00FE3813">
        <w:rPr>
          <w:color w:val="000000"/>
          <w:szCs w:val="24"/>
        </w:rPr>
        <w:t xml:space="preserve"> Honors College, the Library, Student Life, Career Center, Women &amp; Gender Studies Symposium, Barnes &amp; Noble, and the Office of the Provost. For faculty teaching during this time, please consider diverting your classes to encourage student to attend.</w:t>
      </w:r>
    </w:p>
    <w:p w14:paraId="7E88D70B" w14:textId="77777777" w:rsidR="00783E51" w:rsidRPr="00462CDF" w:rsidRDefault="00783E51" w:rsidP="00783E51">
      <w:pPr>
        <w:ind w:left="720"/>
        <w:jc w:val="center"/>
        <w:textAlignment w:val="center"/>
        <w:rPr>
          <w:color w:val="000000"/>
          <w:szCs w:val="24"/>
        </w:rPr>
      </w:pPr>
      <w:r w:rsidRPr="00FE3813">
        <w:rPr>
          <w:noProof/>
          <w:szCs w:val="24"/>
        </w:rPr>
        <w:drawing>
          <wp:inline distT="0" distB="0" distL="0" distR="0" wp14:anchorId="6FBDDC0A" wp14:editId="61AF53B5">
            <wp:extent cx="4759158" cy="367588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85831" cy="3696491"/>
                    </a:xfrm>
                    <a:prstGeom prst="rect">
                      <a:avLst/>
                    </a:prstGeom>
                    <a:noFill/>
                    <a:ln>
                      <a:noFill/>
                    </a:ln>
                  </pic:spPr>
                </pic:pic>
              </a:graphicData>
            </a:graphic>
          </wp:inline>
        </w:drawing>
      </w:r>
    </w:p>
    <w:p w14:paraId="62AEC731" w14:textId="77777777" w:rsidR="00783E51" w:rsidRPr="00FE0EC1" w:rsidRDefault="00783E51" w:rsidP="00783E51">
      <w:pPr>
        <w:pStyle w:val="ListParagraph"/>
        <w:numPr>
          <w:ilvl w:val="1"/>
          <w:numId w:val="12"/>
        </w:numPr>
        <w:rPr>
          <w:szCs w:val="24"/>
        </w:rPr>
      </w:pPr>
      <w:r w:rsidRPr="00FE0EC1">
        <w:rPr>
          <w:b/>
          <w:bCs/>
          <w:smallCaps/>
          <w:szCs w:val="24"/>
          <w:u w:val="single"/>
        </w:rPr>
        <w:t>Registration</w:t>
      </w:r>
      <w:r w:rsidRPr="00FE3813">
        <w:rPr>
          <w:szCs w:val="24"/>
        </w:rPr>
        <w:t xml:space="preserve"> for the Summer 2023 and Fall 2023 semesters will begin on Monday, March 6 and run through Thursday, March 9.</w:t>
      </w:r>
    </w:p>
    <w:p w14:paraId="661C88ED" w14:textId="77777777" w:rsidR="00783E51" w:rsidRPr="0045763D" w:rsidRDefault="00783E51" w:rsidP="00783E51">
      <w:pPr>
        <w:pStyle w:val="ListParagraph"/>
        <w:numPr>
          <w:ilvl w:val="1"/>
          <w:numId w:val="12"/>
        </w:numPr>
        <w:rPr>
          <w:szCs w:val="24"/>
        </w:rPr>
      </w:pPr>
      <w:r w:rsidRPr="00FE0EC1">
        <w:rPr>
          <w:b/>
          <w:bCs/>
          <w:smallCaps/>
          <w:szCs w:val="24"/>
          <w:u w:val="single"/>
        </w:rPr>
        <w:t>The Summer Orientation</w:t>
      </w:r>
      <w:r w:rsidRPr="00FE3813">
        <w:rPr>
          <w:szCs w:val="24"/>
        </w:rPr>
        <w:t xml:space="preserve"> schedule has been updated for the summer of 2023; freshman orientations will be held on Tuesdays and Thursdays throughout June and July for a total of 6 freshman orientations. Freshman orientation dates will be June 6, 8, 13, 15; July 18, 20. Our first transfer orientation will be July 19, with a second transfer orientation occurring in mid-August.</w:t>
      </w:r>
    </w:p>
    <w:p w14:paraId="4696A7D3" w14:textId="124189FD" w:rsidR="00071C90" w:rsidRPr="00E87486" w:rsidRDefault="00071C90" w:rsidP="00E501D7">
      <w:pPr>
        <w:pStyle w:val="ListParagraph"/>
        <w:numPr>
          <w:ilvl w:val="0"/>
          <w:numId w:val="12"/>
        </w:numPr>
        <w:spacing w:after="160" w:line="252" w:lineRule="auto"/>
        <w:rPr>
          <w:rStyle w:val="s1"/>
          <w:rFonts w:ascii="Times New Roman" w:hAnsi="Times New Roman"/>
          <w:b/>
          <w:i/>
          <w:szCs w:val="24"/>
        </w:rPr>
      </w:pPr>
      <w:r w:rsidRPr="00290CE9">
        <w:rPr>
          <w:rStyle w:val="s1"/>
          <w:rFonts w:ascii="Times New Roman" w:hAnsi="Times New Roman"/>
          <w:b/>
          <w:bCs/>
          <w:smallCaps/>
          <w:szCs w:val="24"/>
          <w:u w:val="single"/>
        </w:rPr>
        <w:t>Questions</w:t>
      </w:r>
      <w:r>
        <w:rPr>
          <w:rStyle w:val="s1"/>
          <w:rFonts w:ascii="Times New Roman" w:hAnsi="Times New Roman"/>
          <w:szCs w:val="24"/>
        </w:rPr>
        <w:t xml:space="preserve"> Pr</w:t>
      </w:r>
      <w:r w:rsidR="00092918">
        <w:rPr>
          <w:rStyle w:val="s1"/>
          <w:rFonts w:ascii="Times New Roman" w:hAnsi="Times New Roman"/>
          <w:szCs w:val="24"/>
        </w:rPr>
        <w:t>ovost</w:t>
      </w:r>
      <w:r>
        <w:rPr>
          <w:rStyle w:val="s1"/>
          <w:rFonts w:ascii="Times New Roman" w:hAnsi="Times New Roman"/>
          <w:szCs w:val="24"/>
        </w:rPr>
        <w:t xml:space="preserve"> </w:t>
      </w:r>
      <w:r w:rsidR="00092918">
        <w:rPr>
          <w:rStyle w:val="s1"/>
          <w:rFonts w:ascii="Times New Roman" w:hAnsi="Times New Roman"/>
          <w:szCs w:val="24"/>
        </w:rPr>
        <w:t>Spirou</w:t>
      </w:r>
      <w:r>
        <w:rPr>
          <w:rStyle w:val="s1"/>
          <w:rFonts w:ascii="Times New Roman" w:hAnsi="Times New Roman"/>
          <w:szCs w:val="24"/>
        </w:rPr>
        <w:t xml:space="preserve"> invited questions from the floor.</w:t>
      </w:r>
    </w:p>
    <w:p w14:paraId="775766E1" w14:textId="69CFE49A" w:rsidR="00E87486" w:rsidRDefault="00E87486" w:rsidP="00E87486">
      <w:pPr>
        <w:pStyle w:val="ListParagraph"/>
        <w:numPr>
          <w:ilvl w:val="1"/>
          <w:numId w:val="12"/>
        </w:numPr>
        <w:spacing w:after="160" w:line="252" w:lineRule="auto"/>
        <w:rPr>
          <w:rStyle w:val="s1"/>
          <w:rFonts w:ascii="Times New Roman" w:hAnsi="Times New Roman"/>
          <w:b/>
          <w:iCs/>
          <w:szCs w:val="24"/>
        </w:rPr>
      </w:pPr>
      <w:r w:rsidRPr="00E87486">
        <w:rPr>
          <w:rStyle w:val="s1"/>
          <w:rFonts w:ascii="Times New Roman" w:hAnsi="Times New Roman"/>
          <w:b/>
          <w:iCs/>
          <w:szCs w:val="24"/>
        </w:rPr>
        <w:t>Student Success and Retention Series</w:t>
      </w:r>
    </w:p>
    <w:p w14:paraId="22CD5423" w14:textId="77777777" w:rsidR="00E87486" w:rsidRPr="00E87486" w:rsidRDefault="00071C90" w:rsidP="00E87486">
      <w:pPr>
        <w:pStyle w:val="ListParagraph"/>
        <w:numPr>
          <w:ilvl w:val="2"/>
          <w:numId w:val="12"/>
        </w:numPr>
        <w:autoSpaceDE w:val="0"/>
        <w:autoSpaceDN w:val="0"/>
        <w:adjustRightInd w:val="0"/>
        <w:rPr>
          <w:rStyle w:val="s1"/>
          <w:rFonts w:ascii="Times New Roman" w:hAnsi="Times New Roman"/>
          <w:szCs w:val="24"/>
          <w:u w:val="single"/>
        </w:rPr>
      </w:pPr>
      <w:r w:rsidRPr="001C5765">
        <w:rPr>
          <w:rStyle w:val="s1"/>
          <w:rFonts w:ascii="Times New Roman" w:hAnsi="Times New Roman"/>
          <w:szCs w:val="24"/>
        </w:rPr>
        <w:t>Question</w:t>
      </w:r>
      <w:r w:rsidR="00783E51">
        <w:rPr>
          <w:rStyle w:val="s1"/>
          <w:rFonts w:ascii="Times New Roman" w:hAnsi="Times New Roman"/>
          <w:szCs w:val="24"/>
        </w:rPr>
        <w:t>: Do students who transfer to other USG institutions affect our retention rate?</w:t>
      </w:r>
    </w:p>
    <w:p w14:paraId="4E8233E5" w14:textId="650C132A" w:rsidR="00071C90" w:rsidRPr="00E87486" w:rsidRDefault="00071C90" w:rsidP="00E87486">
      <w:pPr>
        <w:pStyle w:val="ListParagraph"/>
        <w:numPr>
          <w:ilvl w:val="2"/>
          <w:numId w:val="12"/>
        </w:numPr>
        <w:autoSpaceDE w:val="0"/>
        <w:autoSpaceDN w:val="0"/>
        <w:adjustRightInd w:val="0"/>
        <w:rPr>
          <w:rStyle w:val="s1"/>
          <w:rFonts w:ascii="Times New Roman" w:hAnsi="Times New Roman"/>
          <w:szCs w:val="24"/>
          <w:u w:val="single"/>
        </w:rPr>
      </w:pPr>
      <w:r w:rsidRPr="001C5765">
        <w:rPr>
          <w:rStyle w:val="s1"/>
          <w:rFonts w:ascii="Times New Roman" w:hAnsi="Times New Roman"/>
          <w:szCs w:val="24"/>
        </w:rPr>
        <w:t>Response</w:t>
      </w:r>
      <w:r w:rsidR="00BF76CD">
        <w:rPr>
          <w:rStyle w:val="s1"/>
          <w:rFonts w:ascii="Times New Roman" w:hAnsi="Times New Roman"/>
          <w:szCs w:val="24"/>
        </w:rPr>
        <w:t xml:space="preserve"> (Provost)</w:t>
      </w:r>
      <w:r w:rsidR="00783E51" w:rsidRPr="00E87486">
        <w:rPr>
          <w:rStyle w:val="s1"/>
          <w:rFonts w:ascii="Times New Roman" w:hAnsi="Times New Roman"/>
          <w:szCs w:val="24"/>
        </w:rPr>
        <w:t xml:space="preserve">: </w:t>
      </w:r>
      <w:r w:rsidR="00E87486">
        <w:rPr>
          <w:rStyle w:val="s1"/>
          <w:rFonts w:ascii="Times New Roman" w:hAnsi="Times New Roman"/>
          <w:szCs w:val="24"/>
        </w:rPr>
        <w:t xml:space="preserve">The </w:t>
      </w:r>
      <w:r w:rsidR="00783E51" w:rsidRPr="00E87486">
        <w:rPr>
          <w:rStyle w:val="s1"/>
          <w:rFonts w:ascii="Times New Roman" w:hAnsi="Times New Roman"/>
          <w:szCs w:val="24"/>
        </w:rPr>
        <w:t>USG does calculate institution rate of retention and the USG rate of retention.</w:t>
      </w:r>
      <w:r w:rsidR="00E87486">
        <w:rPr>
          <w:rStyle w:val="s1"/>
          <w:rFonts w:ascii="Times New Roman" w:hAnsi="Times New Roman"/>
          <w:szCs w:val="24"/>
        </w:rPr>
        <w:t xml:space="preserve"> We share a lot of our academic profile with UGA. </w:t>
      </w:r>
      <w:proofErr w:type="gramStart"/>
      <w:r w:rsidR="00E87486">
        <w:rPr>
          <w:rStyle w:val="s1"/>
          <w:rFonts w:ascii="Times New Roman" w:hAnsi="Times New Roman"/>
          <w:szCs w:val="24"/>
        </w:rPr>
        <w:t>A number of</w:t>
      </w:r>
      <w:proofErr w:type="gramEnd"/>
      <w:r w:rsidR="00E87486">
        <w:rPr>
          <w:rStyle w:val="s1"/>
          <w:rFonts w:ascii="Times New Roman" w:hAnsi="Times New Roman"/>
          <w:szCs w:val="24"/>
        </w:rPr>
        <w:t xml:space="preserve"> students come here instead of UGA, or students come here with the intention to transfer but choose to stay. 15 students </w:t>
      </w:r>
      <w:proofErr w:type="gramStart"/>
      <w:r w:rsidR="00E87486">
        <w:rPr>
          <w:rStyle w:val="s1"/>
          <w:rFonts w:ascii="Times New Roman" w:hAnsi="Times New Roman"/>
          <w:szCs w:val="24"/>
        </w:rPr>
        <w:t>equals</w:t>
      </w:r>
      <w:proofErr w:type="gramEnd"/>
      <w:r w:rsidR="00E87486">
        <w:rPr>
          <w:rStyle w:val="s1"/>
          <w:rFonts w:ascii="Times New Roman" w:hAnsi="Times New Roman"/>
          <w:szCs w:val="24"/>
        </w:rPr>
        <w:t xml:space="preserve"> one percentage point of the retention rate. Retention is not one university member’s responsibility but </w:t>
      </w:r>
      <w:proofErr w:type="gramStart"/>
      <w:r w:rsidR="00E87486">
        <w:rPr>
          <w:rStyle w:val="s1"/>
          <w:rFonts w:ascii="Times New Roman" w:hAnsi="Times New Roman"/>
          <w:szCs w:val="24"/>
        </w:rPr>
        <w:t>all of</w:t>
      </w:r>
      <w:proofErr w:type="gramEnd"/>
      <w:r w:rsidR="00E87486">
        <w:rPr>
          <w:rStyle w:val="s1"/>
          <w:rFonts w:ascii="Times New Roman" w:hAnsi="Times New Roman"/>
          <w:szCs w:val="24"/>
        </w:rPr>
        <w:t xml:space="preserve"> our responsibilities.</w:t>
      </w:r>
    </w:p>
    <w:p w14:paraId="3F21850A" w14:textId="5B1059C3" w:rsidR="0058088C" w:rsidRPr="0058088C" w:rsidRDefault="00E87486" w:rsidP="0058088C">
      <w:pPr>
        <w:pStyle w:val="ListParagraph"/>
        <w:numPr>
          <w:ilvl w:val="2"/>
          <w:numId w:val="12"/>
        </w:numPr>
        <w:autoSpaceDE w:val="0"/>
        <w:autoSpaceDN w:val="0"/>
        <w:adjustRightInd w:val="0"/>
        <w:rPr>
          <w:rStyle w:val="s1"/>
          <w:rFonts w:ascii="Times New Roman" w:hAnsi="Times New Roman"/>
          <w:szCs w:val="24"/>
          <w:u w:val="single"/>
        </w:rPr>
      </w:pPr>
      <w:r w:rsidRPr="001C5765">
        <w:rPr>
          <w:rStyle w:val="s1"/>
          <w:rFonts w:ascii="Times New Roman" w:hAnsi="Times New Roman"/>
          <w:szCs w:val="24"/>
        </w:rPr>
        <w:t>Response</w:t>
      </w:r>
      <w:r>
        <w:rPr>
          <w:rStyle w:val="s1"/>
          <w:rFonts w:ascii="Times New Roman" w:hAnsi="Times New Roman"/>
          <w:szCs w:val="24"/>
        </w:rPr>
        <w:t xml:space="preserve"> (Registrar): We get credit for starting students out.</w:t>
      </w:r>
    </w:p>
    <w:p w14:paraId="5A6E47B0" w14:textId="0E714C42" w:rsidR="00D55102" w:rsidRPr="00C56029" w:rsidRDefault="00D55102" w:rsidP="00E501D7">
      <w:pPr>
        <w:rPr>
          <w:szCs w:val="24"/>
        </w:rPr>
      </w:pPr>
    </w:p>
    <w:p w14:paraId="451D9A78" w14:textId="77777777" w:rsidR="000A49B9" w:rsidRPr="00C56029" w:rsidRDefault="000A49B9" w:rsidP="00E501D7">
      <w:pPr>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E501D7">
      <w:pPr>
        <w:rPr>
          <w:b/>
          <w:bCs/>
          <w:smallCaps/>
          <w:szCs w:val="24"/>
          <w:u w:val="single"/>
        </w:rPr>
      </w:pPr>
    </w:p>
    <w:p w14:paraId="79324E40" w14:textId="77777777" w:rsidR="00860DE5" w:rsidRPr="00860DE5" w:rsidRDefault="003B619E" w:rsidP="00860DE5">
      <w:pPr>
        <w:pStyle w:val="ListParagraph"/>
        <w:numPr>
          <w:ilvl w:val="0"/>
          <w:numId w:val="5"/>
        </w:numPr>
        <w:ind w:left="720"/>
        <w:rPr>
          <w:szCs w:val="24"/>
          <w:lang w:val="en"/>
        </w:rPr>
      </w:pPr>
      <w:r w:rsidRPr="00860DE5">
        <w:rPr>
          <w:b/>
          <w:bCs/>
          <w:smallCaps/>
          <w:szCs w:val="24"/>
          <w:u w:val="single"/>
        </w:rPr>
        <w:t>Executive Committee of University Senate</w:t>
      </w:r>
      <w:r w:rsidRPr="00860DE5">
        <w:rPr>
          <w:b/>
          <w:bCs/>
          <w:smallCaps/>
          <w:szCs w:val="24"/>
        </w:rPr>
        <w:t xml:space="preserve"> (ECUS) — Jennifer Flory, Chair</w:t>
      </w:r>
      <w:r w:rsidRPr="00860DE5">
        <w:rPr>
          <w:b/>
          <w:bCs/>
          <w:smallCaps/>
          <w:szCs w:val="24"/>
        </w:rPr>
        <w:br/>
      </w:r>
      <w:r w:rsidRPr="00860DE5">
        <w:rPr>
          <w:i/>
          <w:iCs/>
          <w:szCs w:val="24"/>
          <w:lang w:val="en"/>
        </w:rPr>
        <w:t>Officers: Chair Jennifer Flory, Vice-Chair Rob Sumowski, Secretary Alex Blazer</w:t>
      </w:r>
    </w:p>
    <w:p w14:paraId="239F9C08" w14:textId="21CA2E85" w:rsidR="00860DE5" w:rsidRPr="00860DE5" w:rsidRDefault="00860DE5" w:rsidP="00860DE5">
      <w:pPr>
        <w:pStyle w:val="ListParagraph"/>
        <w:numPr>
          <w:ilvl w:val="1"/>
          <w:numId w:val="5"/>
        </w:numPr>
        <w:rPr>
          <w:szCs w:val="24"/>
          <w:lang w:val="en"/>
        </w:rPr>
      </w:pPr>
      <w:r w:rsidRPr="00860DE5">
        <w:rPr>
          <w:b/>
          <w:bCs/>
          <w:u w:val="single"/>
        </w:rPr>
        <w:t>P</w:t>
      </w:r>
      <w:r>
        <w:rPr>
          <w:b/>
          <w:bCs/>
          <w:u w:val="single"/>
        </w:rPr>
        <w:t>residing Officer Activities</w:t>
      </w:r>
      <w:r>
        <w:t xml:space="preserve"> </w:t>
      </w:r>
      <w:r w:rsidRPr="00A73DC2">
        <w:t xml:space="preserve">I attended the </w:t>
      </w:r>
      <w:hyperlink r:id="rId26" w:history="1">
        <w:r w:rsidRPr="00A73DC2">
          <w:rPr>
            <w:rStyle w:val="Hyperlink"/>
          </w:rPr>
          <w:t>American Association of Colleges and Universities 2023 Annual Meeting: Reclaiming Liberal Education</w:t>
        </w:r>
      </w:hyperlink>
      <w:r w:rsidRPr="00A73DC2">
        <w:t xml:space="preserve"> in San Francisco, with Provost Spirou, Associate Provost Roberts, Dr. Mandy </w:t>
      </w:r>
      <w:proofErr w:type="spellStart"/>
      <w:r w:rsidRPr="00A73DC2">
        <w:t>Jarriel</w:t>
      </w:r>
      <w:proofErr w:type="spellEnd"/>
      <w:r w:rsidRPr="00A73DC2">
        <w:t>, and Dr. Liz Speelman (January 18-21, 2023)</w:t>
      </w:r>
      <w:r>
        <w:t xml:space="preserve">. </w:t>
      </w:r>
      <w:r w:rsidRPr="00A73DC2">
        <w:t>I attended some of the virtual meetings of USG Training on New BOR Policies on Annual Performance &amp; Post-Tenure Reviews (Dean and Department Chair APR/PTR Training)</w:t>
      </w:r>
    </w:p>
    <w:p w14:paraId="52DF6C64" w14:textId="5E635423" w:rsidR="00860DE5" w:rsidRPr="00860DE5" w:rsidRDefault="00860DE5" w:rsidP="00860DE5">
      <w:pPr>
        <w:pStyle w:val="ListParagraph"/>
        <w:numPr>
          <w:ilvl w:val="1"/>
          <w:numId w:val="5"/>
        </w:numPr>
        <w:rPr>
          <w:rStyle w:val="Hyperlink"/>
          <w:color w:val="auto"/>
          <w:szCs w:val="24"/>
          <w:u w:val="none"/>
          <w:lang w:val="en"/>
        </w:rPr>
      </w:pPr>
      <w:r w:rsidRPr="00860DE5">
        <w:rPr>
          <w:b/>
          <w:bCs/>
          <w:smallCaps/>
          <w:u w:val="single"/>
        </w:rPr>
        <w:t>Governance Calendar 2023-2024</w:t>
      </w:r>
      <w:r w:rsidRPr="00860DE5">
        <w:rPr>
          <w:rStyle w:val="Hyperlink"/>
          <w:color w:val="auto"/>
          <w:u w:val="none"/>
        </w:rPr>
        <w:t xml:space="preserve"> is still a work in progress.</w:t>
      </w:r>
    </w:p>
    <w:p w14:paraId="78D8507D" w14:textId="3CD8A5F4" w:rsidR="003B619E" w:rsidRPr="00860DE5" w:rsidRDefault="00860DE5" w:rsidP="00860DE5">
      <w:pPr>
        <w:pStyle w:val="ListParagraph"/>
        <w:numPr>
          <w:ilvl w:val="1"/>
          <w:numId w:val="5"/>
        </w:numPr>
        <w:rPr>
          <w:szCs w:val="24"/>
          <w:lang w:val="en"/>
        </w:rPr>
      </w:pPr>
      <w:r w:rsidRPr="00860DE5">
        <w:rPr>
          <w:b/>
          <w:bCs/>
          <w:smallCaps/>
          <w:u w:val="single"/>
        </w:rPr>
        <w:t>Senate Officers 2023-2024</w:t>
      </w:r>
      <w:r>
        <w:t xml:space="preserve"> </w:t>
      </w:r>
      <w:r w:rsidRPr="00A73DC2">
        <w:t>Elected Faculty Senators are encouraged to consider nominations for the Presiding Officer Elect 2023-2024. You will have the opportunity to submit nominations on the survey regarding committee preferences.</w:t>
      </w:r>
    </w:p>
    <w:p w14:paraId="1627447F" w14:textId="33117DCA" w:rsidR="002038E1" w:rsidRPr="002038E1" w:rsidRDefault="003B619E" w:rsidP="002038E1">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r w:rsidRPr="00C56029">
        <w:rPr>
          <w:b/>
          <w:bCs/>
          <w:smallCaps/>
          <w:szCs w:val="24"/>
          <w:lang w:val="en"/>
        </w:rPr>
        <w:t>SCoN</w:t>
      </w:r>
      <w:proofErr w:type="spellEnd"/>
      <w:r w:rsidRPr="00C56029">
        <w:rPr>
          <w:b/>
          <w:bCs/>
          <w:smallCaps/>
          <w:szCs w:val="24"/>
          <w:lang w:val="en"/>
        </w:rPr>
        <w:t xml:space="preserve">) </w:t>
      </w:r>
      <w:r w:rsidRPr="00C56029">
        <w:rPr>
          <w:b/>
          <w:bCs/>
          <w:smallCaps/>
          <w:szCs w:val="24"/>
        </w:rPr>
        <w:t xml:space="preserve">— </w:t>
      </w:r>
      <w:r>
        <w:rPr>
          <w:b/>
          <w:bCs/>
          <w:smallCaps/>
          <w:szCs w:val="24"/>
        </w:rPr>
        <w:t>Rob Sumowski</w:t>
      </w:r>
      <w:r w:rsidRPr="00C56029">
        <w:rPr>
          <w:b/>
          <w:bCs/>
          <w:smallCaps/>
          <w:szCs w:val="24"/>
          <w:lang w:val="en"/>
        </w:rPr>
        <w:t>, Chair</w:t>
      </w:r>
      <w:r w:rsidR="002038E1">
        <w:rPr>
          <w:b/>
          <w:bCs/>
          <w:smallCaps/>
          <w:szCs w:val="24"/>
          <w:lang w:val="en"/>
        </w:rPr>
        <w:br/>
      </w:r>
      <w:r w:rsidR="002038E1" w:rsidRPr="002038E1">
        <w:rPr>
          <w:i/>
          <w:iCs/>
          <w:szCs w:val="24"/>
          <w:lang w:val="en"/>
        </w:rPr>
        <w:t>Officers: Chair Rob Sumowski, Secretary Alex Blazer</w:t>
      </w:r>
    </w:p>
    <w:p w14:paraId="1803AD81" w14:textId="2D175955" w:rsidR="0020470A" w:rsidRPr="0020470A" w:rsidRDefault="0020470A" w:rsidP="0020470A">
      <w:pPr>
        <w:pStyle w:val="ListParagraph"/>
        <w:numPr>
          <w:ilvl w:val="1"/>
          <w:numId w:val="5"/>
        </w:numPr>
        <w:spacing w:line="259" w:lineRule="auto"/>
        <w:rPr>
          <w:b/>
          <w:smallCaps/>
          <w:szCs w:val="24"/>
          <w:u w:val="single"/>
        </w:rPr>
      </w:pPr>
      <w:r w:rsidRPr="0020470A">
        <w:rPr>
          <w:b/>
          <w:smallCaps/>
          <w:szCs w:val="24"/>
          <w:u w:val="single"/>
        </w:rPr>
        <w:t>Revised Slate of Nominees</w:t>
      </w:r>
    </w:p>
    <w:p w14:paraId="613CBA61" w14:textId="3345CE2F" w:rsidR="0020470A" w:rsidRPr="00F75958" w:rsidRDefault="0020470A" w:rsidP="0020470A">
      <w:pPr>
        <w:pStyle w:val="ListParagraph"/>
        <w:numPr>
          <w:ilvl w:val="2"/>
          <w:numId w:val="5"/>
        </w:numPr>
        <w:spacing w:line="259" w:lineRule="auto"/>
        <w:rPr>
          <w:b/>
          <w:szCs w:val="24"/>
        </w:rPr>
      </w:pPr>
      <w:r w:rsidRPr="00A75C81">
        <w:rPr>
          <w:b/>
          <w:szCs w:val="24"/>
        </w:rPr>
        <w:t>Change in Representation, COBT</w:t>
      </w:r>
      <w:r>
        <w:rPr>
          <w:b/>
          <w:szCs w:val="24"/>
        </w:rPr>
        <w:t xml:space="preserve"> </w:t>
      </w:r>
      <w:proofErr w:type="spellStart"/>
      <w:r w:rsidRPr="00F75958">
        <w:rPr>
          <w:szCs w:val="24"/>
        </w:rPr>
        <w:t>COBT</w:t>
      </w:r>
      <w:proofErr w:type="spellEnd"/>
      <w:r w:rsidRPr="00F75958">
        <w:rPr>
          <w:szCs w:val="24"/>
        </w:rPr>
        <w:t xml:space="preserve"> Senator Stephen Rutner has resigned from Senate due to the return of colleague Karl Manrodt from sabbatical, who will return to the Senate seat and FAPC through the April 2023 Senate meeting. The State of Nominations has been revised to reflect this change in representation.</w:t>
      </w:r>
    </w:p>
    <w:p w14:paraId="19DBBC43" w14:textId="7B72EFAE" w:rsidR="002038E1" w:rsidRPr="0020470A" w:rsidRDefault="0020470A" w:rsidP="0020470A">
      <w:pPr>
        <w:pStyle w:val="ListParagraph"/>
        <w:numPr>
          <w:ilvl w:val="2"/>
          <w:numId w:val="5"/>
        </w:numPr>
        <w:spacing w:line="259" w:lineRule="auto"/>
        <w:rPr>
          <w:b/>
          <w:szCs w:val="24"/>
        </w:rPr>
      </w:pPr>
      <w:r w:rsidRPr="00A75C81">
        <w:rPr>
          <w:b/>
          <w:szCs w:val="24"/>
        </w:rPr>
        <w:t>Change in SGA Committee Representation, DEIPC</w:t>
      </w:r>
      <w:r>
        <w:rPr>
          <w:b/>
          <w:szCs w:val="24"/>
        </w:rPr>
        <w:t xml:space="preserve"> </w:t>
      </w:r>
      <w:r w:rsidRPr="00F75958">
        <w:rPr>
          <w:szCs w:val="24"/>
        </w:rPr>
        <w:t>The website and email lists have been updated to reflect Emanuel Beasley replacing Lauren Schroeder as SGA Appointee on DEIPC.</w:t>
      </w:r>
    </w:p>
    <w:p w14:paraId="209345E7" w14:textId="4AEDA4E5" w:rsidR="002038E1" w:rsidRPr="002038E1" w:rsidRDefault="002038E1" w:rsidP="002038E1">
      <w:pPr>
        <w:pStyle w:val="ListParagraph"/>
        <w:numPr>
          <w:ilvl w:val="1"/>
          <w:numId w:val="5"/>
        </w:numPr>
        <w:rPr>
          <w:smallCaps/>
          <w:szCs w:val="24"/>
          <w:lang w:val="en"/>
        </w:rPr>
      </w:pPr>
      <w:r w:rsidRPr="002038E1">
        <w:rPr>
          <w:b/>
          <w:smallCaps/>
          <w:szCs w:val="24"/>
          <w:u w:val="single"/>
        </w:rPr>
        <w:t>Election Oversight</w:t>
      </w:r>
    </w:p>
    <w:p w14:paraId="4CED7533" w14:textId="77777777" w:rsidR="002038E1" w:rsidRPr="002E4504" w:rsidRDefault="002038E1" w:rsidP="002038E1">
      <w:pPr>
        <w:pStyle w:val="ListParagraph"/>
        <w:numPr>
          <w:ilvl w:val="2"/>
          <w:numId w:val="5"/>
        </w:numPr>
        <w:spacing w:line="259" w:lineRule="auto"/>
        <w:rPr>
          <w:b/>
          <w:szCs w:val="24"/>
        </w:rPr>
      </w:pPr>
      <w:r w:rsidRPr="002E4504">
        <w:rPr>
          <w:szCs w:val="24"/>
        </w:rPr>
        <w:t>Each of the colleges’ and University Library’s January 2023 election results for those senators whose terms will begin during the 2023-2024 school year have been reported by the following educational entities and are as follows:</w:t>
      </w:r>
    </w:p>
    <w:p w14:paraId="5DC2B687" w14:textId="77777777" w:rsidR="002038E1" w:rsidRPr="002E4504" w:rsidRDefault="002038E1" w:rsidP="002038E1">
      <w:pPr>
        <w:pStyle w:val="ListParagraph"/>
        <w:numPr>
          <w:ilvl w:val="3"/>
          <w:numId w:val="5"/>
        </w:numPr>
        <w:spacing w:line="259" w:lineRule="auto"/>
        <w:rPr>
          <w:b/>
          <w:szCs w:val="24"/>
        </w:rPr>
      </w:pPr>
      <w:r w:rsidRPr="002E4504">
        <w:rPr>
          <w:szCs w:val="24"/>
        </w:rPr>
        <w:t>COAS</w:t>
      </w:r>
      <w:r>
        <w:rPr>
          <w:szCs w:val="24"/>
        </w:rPr>
        <w:t xml:space="preserve"> </w:t>
      </w:r>
      <w:r w:rsidRPr="002E4504">
        <w:rPr>
          <w:szCs w:val="24"/>
        </w:rPr>
        <w:t xml:space="preserve">New senators: Adam </w:t>
      </w:r>
      <w:proofErr w:type="spellStart"/>
      <w:r w:rsidRPr="002E4504">
        <w:rPr>
          <w:szCs w:val="24"/>
        </w:rPr>
        <w:t>Lamparello</w:t>
      </w:r>
      <w:proofErr w:type="spellEnd"/>
      <w:r w:rsidRPr="002E4504">
        <w:rPr>
          <w:szCs w:val="24"/>
        </w:rPr>
        <w:t xml:space="preserve">, Eryn Viscarra, Mikkel Christensen, and Lee </w:t>
      </w:r>
      <w:proofErr w:type="spellStart"/>
      <w:r w:rsidRPr="002E4504">
        <w:rPr>
          <w:szCs w:val="24"/>
        </w:rPr>
        <w:t>K</w:t>
      </w:r>
      <w:r>
        <w:rPr>
          <w:szCs w:val="24"/>
        </w:rPr>
        <w:t>i</w:t>
      </w:r>
      <w:r w:rsidRPr="002E4504">
        <w:rPr>
          <w:szCs w:val="24"/>
        </w:rPr>
        <w:t>rven</w:t>
      </w:r>
      <w:proofErr w:type="spellEnd"/>
    </w:p>
    <w:p w14:paraId="401B4081" w14:textId="77777777" w:rsidR="002038E1" w:rsidRPr="002E4504" w:rsidRDefault="002038E1" w:rsidP="002038E1">
      <w:pPr>
        <w:pStyle w:val="ListParagraph"/>
        <w:numPr>
          <w:ilvl w:val="3"/>
          <w:numId w:val="5"/>
        </w:numPr>
        <w:spacing w:line="259" w:lineRule="auto"/>
        <w:rPr>
          <w:b/>
          <w:szCs w:val="24"/>
        </w:rPr>
      </w:pPr>
      <w:r w:rsidRPr="002E4504">
        <w:rPr>
          <w:szCs w:val="24"/>
        </w:rPr>
        <w:t>COBT</w:t>
      </w:r>
      <w:r>
        <w:rPr>
          <w:szCs w:val="24"/>
        </w:rPr>
        <w:t xml:space="preserve"> </w:t>
      </w:r>
      <w:r w:rsidRPr="002E4504">
        <w:rPr>
          <w:szCs w:val="24"/>
        </w:rPr>
        <w:t xml:space="preserve">New senator: Aric </w:t>
      </w:r>
      <w:proofErr w:type="spellStart"/>
      <w:r w:rsidRPr="002E4504">
        <w:rPr>
          <w:szCs w:val="24"/>
        </w:rPr>
        <w:t>Wilhau</w:t>
      </w:r>
      <w:proofErr w:type="spellEnd"/>
    </w:p>
    <w:p w14:paraId="6FB1494D" w14:textId="77777777" w:rsidR="002038E1" w:rsidRPr="002E4504" w:rsidRDefault="002038E1" w:rsidP="002038E1">
      <w:pPr>
        <w:pStyle w:val="ListParagraph"/>
        <w:numPr>
          <w:ilvl w:val="3"/>
          <w:numId w:val="5"/>
        </w:numPr>
        <w:spacing w:line="259" w:lineRule="auto"/>
        <w:rPr>
          <w:b/>
          <w:szCs w:val="24"/>
        </w:rPr>
      </w:pPr>
      <w:r w:rsidRPr="002E4504">
        <w:rPr>
          <w:szCs w:val="24"/>
        </w:rPr>
        <w:t>COE</w:t>
      </w:r>
      <w:r>
        <w:rPr>
          <w:szCs w:val="24"/>
        </w:rPr>
        <w:t xml:space="preserve"> </w:t>
      </w:r>
      <w:r w:rsidRPr="002E4504">
        <w:rPr>
          <w:szCs w:val="24"/>
        </w:rPr>
        <w:t>New senators: Natalie Toomey and Rob Sumowski</w:t>
      </w:r>
    </w:p>
    <w:p w14:paraId="4CB60DE7" w14:textId="54AAEFDA" w:rsidR="002038E1" w:rsidRPr="002E4504" w:rsidRDefault="002038E1" w:rsidP="002038E1">
      <w:pPr>
        <w:pStyle w:val="ListParagraph"/>
        <w:numPr>
          <w:ilvl w:val="3"/>
          <w:numId w:val="5"/>
        </w:numPr>
        <w:spacing w:line="259" w:lineRule="auto"/>
        <w:rPr>
          <w:b/>
          <w:szCs w:val="24"/>
        </w:rPr>
      </w:pPr>
      <w:r w:rsidRPr="002E4504">
        <w:rPr>
          <w:szCs w:val="24"/>
        </w:rPr>
        <w:t>COHS</w:t>
      </w:r>
      <w:bookmarkStart w:id="3" w:name="_Hlk126589051"/>
      <w:r>
        <w:rPr>
          <w:szCs w:val="24"/>
        </w:rPr>
        <w:t xml:space="preserve"> </w:t>
      </w:r>
      <w:r w:rsidRPr="002E4504">
        <w:rPr>
          <w:szCs w:val="24"/>
        </w:rPr>
        <w:t xml:space="preserve">New senators: </w:t>
      </w:r>
      <w:bookmarkEnd w:id="3"/>
      <w:r w:rsidRPr="002E4504">
        <w:rPr>
          <w:szCs w:val="24"/>
        </w:rPr>
        <w:t xml:space="preserve">Helen </w:t>
      </w:r>
      <w:proofErr w:type="spellStart"/>
      <w:r w:rsidRPr="002E4504">
        <w:rPr>
          <w:szCs w:val="24"/>
        </w:rPr>
        <w:t>DuPree</w:t>
      </w:r>
      <w:proofErr w:type="spellEnd"/>
      <w:r w:rsidRPr="002E4504">
        <w:rPr>
          <w:szCs w:val="24"/>
        </w:rPr>
        <w:t xml:space="preserve">, Joyce Norris-Taylor, Marshall Smith, and </w:t>
      </w:r>
      <w:proofErr w:type="spellStart"/>
      <w:r w:rsidRPr="002E4504">
        <w:rPr>
          <w:szCs w:val="24"/>
        </w:rPr>
        <w:t>Talecia</w:t>
      </w:r>
      <w:proofErr w:type="spellEnd"/>
      <w:r w:rsidRPr="002E4504">
        <w:rPr>
          <w:szCs w:val="24"/>
        </w:rPr>
        <w:t xml:space="preserve"> Warren</w:t>
      </w:r>
    </w:p>
    <w:p w14:paraId="73D33549" w14:textId="4F138B1D" w:rsidR="002038E1" w:rsidRPr="002038E1" w:rsidRDefault="002038E1" w:rsidP="002038E1">
      <w:pPr>
        <w:pStyle w:val="ListParagraph"/>
        <w:numPr>
          <w:ilvl w:val="3"/>
          <w:numId w:val="5"/>
        </w:numPr>
        <w:spacing w:line="259" w:lineRule="auto"/>
        <w:rPr>
          <w:b/>
          <w:szCs w:val="24"/>
        </w:rPr>
      </w:pPr>
      <w:r w:rsidRPr="002E4504">
        <w:rPr>
          <w:szCs w:val="24"/>
        </w:rPr>
        <w:t>University Library</w:t>
      </w:r>
      <w:r>
        <w:rPr>
          <w:szCs w:val="24"/>
        </w:rPr>
        <w:t xml:space="preserve"> </w:t>
      </w:r>
      <w:r w:rsidRPr="002E4504">
        <w:rPr>
          <w:szCs w:val="24"/>
        </w:rPr>
        <w:t>New senator: Holly Croft</w:t>
      </w:r>
    </w:p>
    <w:p w14:paraId="450B84C5" w14:textId="0FBD7F8E" w:rsidR="002038E1" w:rsidRPr="002038E1" w:rsidRDefault="002038E1" w:rsidP="002038E1">
      <w:pPr>
        <w:pStyle w:val="ListParagraph"/>
        <w:numPr>
          <w:ilvl w:val="1"/>
          <w:numId w:val="5"/>
        </w:numPr>
        <w:spacing w:line="259" w:lineRule="auto"/>
        <w:rPr>
          <w:b/>
          <w:smallCaps/>
          <w:szCs w:val="24"/>
        </w:rPr>
      </w:pPr>
      <w:r w:rsidRPr="002038E1">
        <w:rPr>
          <w:b/>
          <w:smallCaps/>
          <w:szCs w:val="24"/>
          <w:u w:val="single"/>
        </w:rPr>
        <w:t>At-Large Senator Election</w:t>
      </w:r>
    </w:p>
    <w:p w14:paraId="65F146AA" w14:textId="77777777" w:rsidR="002038E1" w:rsidRPr="002E4504" w:rsidRDefault="002038E1" w:rsidP="002038E1">
      <w:pPr>
        <w:pStyle w:val="ListParagraph"/>
        <w:numPr>
          <w:ilvl w:val="2"/>
          <w:numId w:val="5"/>
        </w:numPr>
        <w:spacing w:line="259" w:lineRule="auto"/>
        <w:rPr>
          <w:b/>
          <w:szCs w:val="24"/>
        </w:rPr>
      </w:pPr>
      <w:r w:rsidRPr="002E4504">
        <w:rPr>
          <w:szCs w:val="24"/>
        </w:rPr>
        <w:t>The GC University Senate is seeking one faculty member to serve as at-</w:t>
      </w:r>
      <w:proofErr w:type="gramStart"/>
      <w:r w:rsidRPr="002E4504">
        <w:rPr>
          <w:szCs w:val="24"/>
        </w:rPr>
        <w:t>large elected</w:t>
      </w:r>
      <w:proofErr w:type="gramEnd"/>
      <w:r w:rsidRPr="002E4504">
        <w:rPr>
          <w:szCs w:val="24"/>
        </w:rPr>
        <w:t xml:space="preserve"> faculty senator for a three-year term (2023-2024, 2024-2025, 2025-2026) commencing April 21, 2023. </w:t>
      </w:r>
    </w:p>
    <w:p w14:paraId="7430E470" w14:textId="77777777" w:rsidR="002038E1" w:rsidRPr="002E4504" w:rsidRDefault="002038E1" w:rsidP="002038E1">
      <w:pPr>
        <w:pStyle w:val="ListParagraph"/>
        <w:numPr>
          <w:ilvl w:val="2"/>
          <w:numId w:val="5"/>
        </w:numPr>
        <w:spacing w:line="259" w:lineRule="auto"/>
        <w:rPr>
          <w:b/>
          <w:szCs w:val="24"/>
        </w:rPr>
      </w:pPr>
      <w:r w:rsidRPr="002E4504">
        <w:rPr>
          <w:szCs w:val="24"/>
        </w:rPr>
        <w:t>In preparation, the Spring 2023 faculty Corps of Instruction has been compiled with the assistance of the Deans’ offices and the University Library and will be both attached to this report and uploaded to the Senate webpage. This updated version accounts for those faculty who have either departed or joined the Corps of Instruction since the Fall 2022. This will be used in soliciting nominations for the open At-Large Senate seat via an email to be issued to members of the Corps of Instruction on Monday, February 14, 2023.</w:t>
      </w:r>
    </w:p>
    <w:p w14:paraId="12B8801F" w14:textId="77777777" w:rsidR="002038E1" w:rsidRPr="002E4504" w:rsidRDefault="002038E1" w:rsidP="002038E1">
      <w:pPr>
        <w:pStyle w:val="ListParagraph"/>
        <w:numPr>
          <w:ilvl w:val="2"/>
          <w:numId w:val="5"/>
        </w:numPr>
        <w:spacing w:line="259" w:lineRule="auto"/>
        <w:rPr>
          <w:b/>
          <w:szCs w:val="24"/>
        </w:rPr>
      </w:pPr>
      <w:r w:rsidRPr="002E4504">
        <w:rPr>
          <w:szCs w:val="24"/>
        </w:rPr>
        <w:t>Key Dates for the At-Large Senate Seat Election:</w:t>
      </w:r>
    </w:p>
    <w:p w14:paraId="4B17DA3C" w14:textId="77777777" w:rsidR="002038E1" w:rsidRPr="002E4504" w:rsidRDefault="002038E1" w:rsidP="002038E1">
      <w:pPr>
        <w:pStyle w:val="ListParagraph"/>
        <w:numPr>
          <w:ilvl w:val="3"/>
          <w:numId w:val="5"/>
        </w:numPr>
        <w:spacing w:line="259" w:lineRule="auto"/>
        <w:rPr>
          <w:b/>
          <w:szCs w:val="24"/>
        </w:rPr>
      </w:pPr>
      <w:r w:rsidRPr="002E4504">
        <w:rPr>
          <w:szCs w:val="24"/>
        </w:rPr>
        <w:t xml:space="preserve">Nominations open – February 13, 2023, at 8 a.m.  </w:t>
      </w:r>
    </w:p>
    <w:p w14:paraId="6D1C19BE" w14:textId="77777777" w:rsidR="002038E1" w:rsidRPr="002E4504" w:rsidRDefault="002038E1" w:rsidP="002038E1">
      <w:pPr>
        <w:pStyle w:val="ListParagraph"/>
        <w:numPr>
          <w:ilvl w:val="3"/>
          <w:numId w:val="5"/>
        </w:numPr>
        <w:spacing w:line="259" w:lineRule="auto"/>
        <w:rPr>
          <w:b/>
          <w:szCs w:val="24"/>
        </w:rPr>
      </w:pPr>
      <w:r w:rsidRPr="002E4504">
        <w:rPr>
          <w:szCs w:val="24"/>
        </w:rPr>
        <w:t>Nominations close – February 17, 2023, at 5:00 p.m.</w:t>
      </w:r>
    </w:p>
    <w:p w14:paraId="6A148814" w14:textId="77777777" w:rsidR="002038E1" w:rsidRPr="002E4504" w:rsidRDefault="002038E1" w:rsidP="002038E1">
      <w:pPr>
        <w:pStyle w:val="ListParagraph"/>
        <w:numPr>
          <w:ilvl w:val="3"/>
          <w:numId w:val="5"/>
        </w:numPr>
        <w:spacing w:line="259" w:lineRule="auto"/>
        <w:rPr>
          <w:b/>
          <w:szCs w:val="24"/>
        </w:rPr>
      </w:pPr>
      <w:r w:rsidRPr="002E4504">
        <w:rPr>
          <w:color w:val="1A1A1A"/>
          <w:szCs w:val="24"/>
        </w:rPr>
        <w:t xml:space="preserve">Voting method: authenticated electronic vote – secret </w:t>
      </w:r>
      <w:proofErr w:type="gramStart"/>
      <w:r w:rsidRPr="002E4504">
        <w:rPr>
          <w:color w:val="1A1A1A"/>
          <w:szCs w:val="24"/>
        </w:rPr>
        <w:t>ballot</w:t>
      </w:r>
      <w:proofErr w:type="gramEnd"/>
    </w:p>
    <w:p w14:paraId="30B5636C" w14:textId="77777777" w:rsidR="002038E1" w:rsidRPr="002E4504" w:rsidRDefault="002038E1" w:rsidP="002038E1">
      <w:pPr>
        <w:pStyle w:val="ListParagraph"/>
        <w:numPr>
          <w:ilvl w:val="3"/>
          <w:numId w:val="5"/>
        </w:numPr>
        <w:spacing w:line="259" w:lineRule="auto"/>
        <w:rPr>
          <w:b/>
          <w:szCs w:val="24"/>
        </w:rPr>
      </w:pPr>
      <w:r w:rsidRPr="002E4504">
        <w:rPr>
          <w:color w:val="1A1A1A"/>
          <w:szCs w:val="24"/>
        </w:rPr>
        <w:t>Voting opens – February 20, 2023, at 8 a.m.</w:t>
      </w:r>
    </w:p>
    <w:p w14:paraId="39B3FF40" w14:textId="77777777" w:rsidR="002038E1" w:rsidRPr="002E4504" w:rsidRDefault="002038E1" w:rsidP="002038E1">
      <w:pPr>
        <w:pStyle w:val="ListParagraph"/>
        <w:numPr>
          <w:ilvl w:val="3"/>
          <w:numId w:val="5"/>
        </w:numPr>
        <w:spacing w:line="259" w:lineRule="auto"/>
        <w:rPr>
          <w:b/>
          <w:szCs w:val="24"/>
        </w:rPr>
      </w:pPr>
      <w:r w:rsidRPr="002E4504">
        <w:rPr>
          <w:color w:val="1A1A1A"/>
          <w:szCs w:val="24"/>
        </w:rPr>
        <w:t>Voting ends – February 24, 2023, at 5 p.m.</w:t>
      </w:r>
    </w:p>
    <w:p w14:paraId="49540BFF" w14:textId="77777777" w:rsidR="002038E1" w:rsidRPr="00C422C2" w:rsidRDefault="002038E1" w:rsidP="002038E1">
      <w:pPr>
        <w:pStyle w:val="ListParagraph"/>
        <w:numPr>
          <w:ilvl w:val="3"/>
          <w:numId w:val="5"/>
        </w:numPr>
        <w:spacing w:line="259" w:lineRule="auto"/>
        <w:rPr>
          <w:b/>
          <w:szCs w:val="24"/>
        </w:rPr>
      </w:pPr>
      <w:r w:rsidRPr="002E4504">
        <w:rPr>
          <w:szCs w:val="24"/>
        </w:rPr>
        <w:t>Election Results will be announced to the University Community no later than March 1, 2023.</w:t>
      </w:r>
    </w:p>
    <w:p w14:paraId="04B73828" w14:textId="385D15FF" w:rsidR="003B619E" w:rsidRPr="003B619E" w:rsidRDefault="002038E1" w:rsidP="002038E1">
      <w:pPr>
        <w:pStyle w:val="ListParagraph"/>
        <w:numPr>
          <w:ilvl w:val="1"/>
          <w:numId w:val="5"/>
        </w:numPr>
        <w:rPr>
          <w:szCs w:val="24"/>
        </w:rPr>
      </w:pPr>
      <w:r w:rsidRPr="002038E1">
        <w:rPr>
          <w:b/>
          <w:bCs/>
          <w:smallCaps/>
          <w:szCs w:val="24"/>
          <w:u w:val="single"/>
        </w:rPr>
        <w:t>USG Faculty Council</w:t>
      </w:r>
      <w:r>
        <w:rPr>
          <w:b/>
          <w:bCs/>
          <w:szCs w:val="24"/>
        </w:rPr>
        <w:t xml:space="preserve"> </w:t>
      </w:r>
      <w:r w:rsidRPr="002E4504">
        <w:rPr>
          <w:szCs w:val="24"/>
        </w:rPr>
        <w:t>The USG Faculty Council will meet virtually in February. A poll has been taken to determine the meeting date and time. I will brief you on all pertinent discussion following the virtual meeting.</w:t>
      </w:r>
    </w:p>
    <w:p w14:paraId="4E8B0B36" w14:textId="34F750FB" w:rsidR="0020470A" w:rsidRPr="0020470A" w:rsidRDefault="00BD6655" w:rsidP="0020470A">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4677B3">
        <w:rPr>
          <w:b/>
          <w:bCs/>
          <w:smallCaps/>
          <w:szCs w:val="24"/>
        </w:rPr>
        <w:t>Sarah Myers</w:t>
      </w:r>
      <w:r w:rsidRPr="00C56029">
        <w:rPr>
          <w:b/>
          <w:bCs/>
          <w:smallCaps/>
          <w:szCs w:val="24"/>
        </w:rPr>
        <w:t>, Chair</w:t>
      </w:r>
      <w:r w:rsidR="0020470A">
        <w:rPr>
          <w:b/>
          <w:bCs/>
          <w:smallCaps/>
          <w:szCs w:val="24"/>
        </w:rPr>
        <w:br/>
      </w:r>
      <w:r w:rsidR="000E3C9C" w:rsidRPr="0020470A">
        <w:rPr>
          <w:i/>
          <w:iCs/>
          <w:szCs w:val="24"/>
          <w:lang w:val="en"/>
        </w:rPr>
        <w:t>Officers: Chair</w:t>
      </w:r>
      <w:r w:rsidR="004677B3" w:rsidRPr="0020470A">
        <w:rPr>
          <w:i/>
          <w:iCs/>
          <w:szCs w:val="24"/>
          <w:lang w:val="en"/>
        </w:rPr>
        <w:t xml:space="preserve"> Sarah Myers</w:t>
      </w:r>
      <w:r w:rsidR="000E3C9C" w:rsidRPr="0020470A">
        <w:rPr>
          <w:i/>
          <w:iCs/>
          <w:szCs w:val="24"/>
          <w:lang w:val="en"/>
        </w:rPr>
        <w:t>, Vice-Chair</w:t>
      </w:r>
      <w:r w:rsidR="004677B3" w:rsidRPr="0020470A">
        <w:rPr>
          <w:i/>
          <w:iCs/>
          <w:szCs w:val="24"/>
          <w:lang w:val="en"/>
        </w:rPr>
        <w:t xml:space="preserve"> Benjamin “Chad” Whittle</w:t>
      </w:r>
      <w:r w:rsidR="000E3C9C" w:rsidRPr="0020470A">
        <w:rPr>
          <w:i/>
          <w:iCs/>
          <w:szCs w:val="24"/>
          <w:lang w:val="en"/>
        </w:rPr>
        <w:t>, Secretary</w:t>
      </w:r>
      <w:r w:rsidR="004677B3" w:rsidRPr="0020470A">
        <w:rPr>
          <w:i/>
          <w:iCs/>
          <w:szCs w:val="24"/>
          <w:lang w:val="en"/>
        </w:rPr>
        <w:t xml:space="preserve"> David </w:t>
      </w:r>
      <w:proofErr w:type="spellStart"/>
      <w:r w:rsidR="004677B3" w:rsidRPr="0020470A">
        <w:rPr>
          <w:i/>
          <w:iCs/>
          <w:szCs w:val="24"/>
          <w:lang w:val="en"/>
        </w:rPr>
        <w:t>Zoetewey</w:t>
      </w:r>
      <w:proofErr w:type="spellEnd"/>
    </w:p>
    <w:p w14:paraId="0F4FD634" w14:textId="779FF51B" w:rsidR="0020470A" w:rsidRPr="0020470A" w:rsidRDefault="0020470A" w:rsidP="0020470A">
      <w:pPr>
        <w:pStyle w:val="ListParagraph"/>
        <w:numPr>
          <w:ilvl w:val="1"/>
          <w:numId w:val="5"/>
        </w:numPr>
        <w:rPr>
          <w:smallCaps/>
          <w:szCs w:val="24"/>
          <w:lang w:val="en"/>
        </w:rPr>
      </w:pPr>
      <w:r w:rsidRPr="0020470A">
        <w:rPr>
          <w:b/>
          <w:bCs/>
          <w:smallCaps/>
          <w:color w:val="000000"/>
          <w:szCs w:val="24"/>
          <w:u w:val="single"/>
        </w:rPr>
        <w:t>Review of Student Academic Dishonesty Policy</w:t>
      </w:r>
      <w:r w:rsidRPr="0020470A">
        <w:rPr>
          <w:smallCaps/>
          <w:color w:val="000000"/>
          <w:szCs w:val="24"/>
        </w:rPr>
        <w:t xml:space="preserve"> </w:t>
      </w:r>
    </w:p>
    <w:p w14:paraId="04D95565" w14:textId="77777777" w:rsidR="0020470A" w:rsidRDefault="0020470A" w:rsidP="0020470A">
      <w:pPr>
        <w:numPr>
          <w:ilvl w:val="2"/>
          <w:numId w:val="5"/>
        </w:numPr>
        <w:shd w:val="clear" w:color="auto" w:fill="FFFFFF"/>
        <w:rPr>
          <w:color w:val="000000"/>
          <w:szCs w:val="24"/>
        </w:rPr>
      </w:pPr>
      <w:r w:rsidRPr="00B7143E">
        <w:rPr>
          <w:color w:val="000000"/>
          <w:szCs w:val="24"/>
        </w:rPr>
        <w:t xml:space="preserve">A motion was unanimously approved at the February 10, </w:t>
      </w:r>
      <w:proofErr w:type="gramStart"/>
      <w:r w:rsidRPr="00B7143E">
        <w:rPr>
          <w:color w:val="000000"/>
          <w:szCs w:val="24"/>
        </w:rPr>
        <w:t>2023</w:t>
      </w:r>
      <w:proofErr w:type="gramEnd"/>
      <w:r w:rsidRPr="00B7143E">
        <w:rPr>
          <w:color w:val="000000"/>
          <w:szCs w:val="24"/>
        </w:rPr>
        <w:t xml:space="preserve"> APC meeting to have Legal Affairs provide the Academic Policy Committee with advice regarding updating the text of the plagiarism policy to include language concerning A.I. and other forms of technology.</w:t>
      </w:r>
    </w:p>
    <w:p w14:paraId="20ADC8A1" w14:textId="77777777" w:rsidR="0020470A" w:rsidRDefault="0020470A" w:rsidP="0020470A">
      <w:pPr>
        <w:numPr>
          <w:ilvl w:val="2"/>
          <w:numId w:val="5"/>
        </w:numPr>
        <w:shd w:val="clear" w:color="auto" w:fill="FFFFFF"/>
        <w:rPr>
          <w:color w:val="000000"/>
          <w:szCs w:val="24"/>
        </w:rPr>
      </w:pPr>
      <w:r w:rsidRPr="00B7143E">
        <w:rPr>
          <w:color w:val="000000"/>
          <w:szCs w:val="24"/>
        </w:rPr>
        <w:t>Some members of APC wanted to know if Legal Affairs has received any information concerning A.I. and plagiarism from the USG. Also, they wanted to know if Legal Affairs is already working on the topic, so APC knows how to move forward concerning updating the plagiarism policy.</w:t>
      </w:r>
    </w:p>
    <w:p w14:paraId="6D0EB666" w14:textId="3C1EE7FC" w:rsidR="00962798" w:rsidRPr="0020470A" w:rsidRDefault="0020470A" w:rsidP="0020470A">
      <w:pPr>
        <w:numPr>
          <w:ilvl w:val="2"/>
          <w:numId w:val="5"/>
        </w:numPr>
        <w:shd w:val="clear" w:color="auto" w:fill="FFFFFF"/>
        <w:rPr>
          <w:color w:val="000000"/>
          <w:szCs w:val="24"/>
        </w:rPr>
      </w:pPr>
      <w:r w:rsidRPr="00B7143E">
        <w:rPr>
          <w:color w:val="000000"/>
          <w:szCs w:val="24"/>
        </w:rPr>
        <w:t xml:space="preserve">APC </w:t>
      </w:r>
      <w:r>
        <w:rPr>
          <w:color w:val="000000"/>
          <w:szCs w:val="24"/>
        </w:rPr>
        <w:t>Chair</w:t>
      </w:r>
      <w:r w:rsidRPr="00B7143E">
        <w:rPr>
          <w:color w:val="000000"/>
          <w:szCs w:val="24"/>
        </w:rPr>
        <w:t xml:space="preserve"> Sarah Myers contacted Legal Affairs and they have not received any information from USG concerning A.I. and plagiarism, APC will table this discussion and wait for guidance from the USG.</w:t>
      </w:r>
    </w:p>
    <w:p w14:paraId="3AD1E980" w14:textId="7FB1414F" w:rsidR="00C21097" w:rsidRDefault="00C21097" w:rsidP="00E501D7">
      <w:pPr>
        <w:pStyle w:val="ListParagraph"/>
        <w:numPr>
          <w:ilvl w:val="0"/>
          <w:numId w:val="5"/>
        </w:numPr>
        <w:ind w:left="720"/>
        <w:rPr>
          <w:szCs w:val="24"/>
          <w:lang w:val="en"/>
        </w:rPr>
      </w:pPr>
      <w:r w:rsidRPr="00C56029">
        <w:rPr>
          <w:b/>
          <w:bCs/>
          <w:smallCaps/>
          <w:szCs w:val="24"/>
          <w:u w:val="single"/>
          <w:lang w:val="en"/>
        </w:rPr>
        <w:t>Diversity, Equity, and Inclusion Policy Committee (DEIPC)</w:t>
      </w:r>
      <w:r w:rsidRPr="00C56029">
        <w:rPr>
          <w:b/>
          <w:bCs/>
          <w:smallCaps/>
          <w:szCs w:val="24"/>
        </w:rPr>
        <w:t xml:space="preserve"> — Linda Bradley, Chair</w:t>
      </w:r>
    </w:p>
    <w:p w14:paraId="4E23697C" w14:textId="6CF09F03" w:rsidR="000E3C9C" w:rsidRPr="000E3C9C" w:rsidRDefault="000E3C9C" w:rsidP="00E501D7">
      <w:pPr>
        <w:pStyle w:val="ListParagraph"/>
        <w:rPr>
          <w:i/>
          <w:iCs/>
          <w:szCs w:val="24"/>
          <w:lang w:val="en"/>
        </w:rPr>
      </w:pPr>
      <w:r w:rsidRPr="000E3C9C">
        <w:rPr>
          <w:i/>
          <w:iCs/>
          <w:szCs w:val="24"/>
          <w:lang w:val="en"/>
        </w:rPr>
        <w:t>Officers: Chair</w:t>
      </w:r>
      <w:r w:rsidR="004677B3">
        <w:rPr>
          <w:i/>
          <w:iCs/>
          <w:szCs w:val="24"/>
          <w:lang w:val="en"/>
        </w:rPr>
        <w:t xml:space="preserve"> Linda Bradley</w:t>
      </w:r>
      <w:r w:rsidRPr="000E3C9C">
        <w:rPr>
          <w:i/>
          <w:iCs/>
          <w:szCs w:val="24"/>
          <w:lang w:val="en"/>
        </w:rPr>
        <w:t>, Vice-Chair</w:t>
      </w:r>
      <w:r w:rsidR="004677B3">
        <w:rPr>
          <w:i/>
          <w:iCs/>
          <w:szCs w:val="24"/>
          <w:lang w:val="en"/>
        </w:rPr>
        <w:t xml:space="preserve"> James Welborn</w:t>
      </w:r>
      <w:r w:rsidRPr="000E3C9C">
        <w:rPr>
          <w:i/>
          <w:iCs/>
          <w:szCs w:val="24"/>
          <w:lang w:val="en"/>
        </w:rPr>
        <w:t>, Secretary</w:t>
      </w:r>
      <w:r w:rsidR="004677B3">
        <w:rPr>
          <w:i/>
          <w:iCs/>
          <w:szCs w:val="24"/>
          <w:lang w:val="en"/>
        </w:rPr>
        <w:t xml:space="preserve"> </w:t>
      </w:r>
      <w:proofErr w:type="spellStart"/>
      <w:r w:rsidR="004677B3">
        <w:rPr>
          <w:i/>
          <w:iCs/>
          <w:szCs w:val="24"/>
          <w:lang w:val="en"/>
        </w:rPr>
        <w:t>Jessamyn</w:t>
      </w:r>
      <w:proofErr w:type="spellEnd"/>
      <w:r w:rsidR="004677B3">
        <w:rPr>
          <w:i/>
          <w:iCs/>
          <w:szCs w:val="24"/>
          <w:lang w:val="en"/>
        </w:rPr>
        <w:t xml:space="preserve"> Swan</w:t>
      </w:r>
    </w:p>
    <w:p w14:paraId="1661E59A" w14:textId="223BF088" w:rsidR="00CB6B89" w:rsidRPr="00CB6B89" w:rsidRDefault="00CB6B89" w:rsidP="00CB6B89">
      <w:pPr>
        <w:pStyle w:val="ListParagraph"/>
        <w:numPr>
          <w:ilvl w:val="1"/>
          <w:numId w:val="5"/>
        </w:numPr>
        <w:rPr>
          <w:b/>
          <w:bCs/>
          <w:szCs w:val="24"/>
          <w:u w:val="single"/>
          <w:lang w:val="en"/>
        </w:rPr>
      </w:pPr>
      <w:r w:rsidRPr="00CB6B89">
        <w:rPr>
          <w:b/>
          <w:bCs/>
          <w:smallCaps/>
          <w:szCs w:val="24"/>
          <w:u w:val="single"/>
        </w:rPr>
        <w:t>Required Syllabus Statement</w:t>
      </w:r>
      <w:r w:rsidRPr="00CB6B89">
        <w:rPr>
          <w:b/>
          <w:bCs/>
          <w:smallCaps/>
          <w:szCs w:val="24"/>
        </w:rPr>
        <w:t xml:space="preserve"> </w:t>
      </w:r>
    </w:p>
    <w:p w14:paraId="44B21545" w14:textId="77777777" w:rsidR="00CB6B89" w:rsidRPr="002D0FAB" w:rsidRDefault="00CB6B89" w:rsidP="00CB6B89">
      <w:pPr>
        <w:pStyle w:val="ListParagraph"/>
        <w:numPr>
          <w:ilvl w:val="2"/>
          <w:numId w:val="5"/>
        </w:numPr>
        <w:rPr>
          <w:szCs w:val="24"/>
        </w:rPr>
      </w:pPr>
      <w:r w:rsidRPr="002D0FAB">
        <w:rPr>
          <w:szCs w:val="24"/>
        </w:rPr>
        <w:t>DEIPC voted unanimously on 2-10-23 on the below Common Syllabus Statement addressing Diversity. Revisions were made by the group as a whole and included online revisions.</w:t>
      </w:r>
    </w:p>
    <w:p w14:paraId="7EE6C71D" w14:textId="4B568155" w:rsidR="00CB6B89" w:rsidRPr="002D0FAB" w:rsidRDefault="00CB6B89" w:rsidP="00CB6B89">
      <w:pPr>
        <w:pStyle w:val="ListParagraph"/>
        <w:numPr>
          <w:ilvl w:val="2"/>
          <w:numId w:val="5"/>
        </w:numPr>
        <w:rPr>
          <w:szCs w:val="24"/>
        </w:rPr>
      </w:pPr>
      <w:r>
        <w:rPr>
          <w:szCs w:val="24"/>
        </w:rPr>
        <w:t>“</w:t>
      </w:r>
      <w:r w:rsidRPr="002D0FAB">
        <w:rPr>
          <w:szCs w:val="24"/>
        </w:rPr>
        <w:t xml:space="preserve">Georgia College &amp; State University recognizes that diversity and inclusion are essential to our core values of reason, respect, and responsibility. We strive to achieve inclusive excellence in the composition of our community, our educational programs, university policies, research and scholarship, campus life, employment practices, co-curricular activities, and community outreach. We believe that a welcoming and inclusive classroom environment that fosters a sense of belonging by valuing diversity of intellectual thought, experiences, and identifications is essential to this goal. Further information and support are available through the Office of Inclusive Excellence located in 108 Parks Hall at 478-445-4233 or </w:t>
      </w:r>
      <w:hyperlink r:id="rId27">
        <w:r w:rsidRPr="002D0FAB">
          <w:rPr>
            <w:rStyle w:val="Hyperlink"/>
            <w:szCs w:val="24"/>
          </w:rPr>
          <w:t>oie@gcsu.edu</w:t>
        </w:r>
      </w:hyperlink>
      <w:r w:rsidRPr="002D0FAB">
        <w:rPr>
          <w:szCs w:val="24"/>
        </w:rPr>
        <w:t>.</w:t>
      </w:r>
      <w:r>
        <w:rPr>
          <w:szCs w:val="24"/>
        </w:rPr>
        <w:t>”</w:t>
      </w:r>
    </w:p>
    <w:p w14:paraId="245C6C09" w14:textId="77777777" w:rsidR="00CB6B89" w:rsidRDefault="00CB6B89" w:rsidP="00CB6B89">
      <w:pPr>
        <w:pStyle w:val="ListParagraph"/>
        <w:numPr>
          <w:ilvl w:val="2"/>
          <w:numId w:val="5"/>
        </w:numPr>
        <w:rPr>
          <w:szCs w:val="24"/>
        </w:rPr>
      </w:pPr>
      <w:r w:rsidRPr="002D0FAB">
        <w:rPr>
          <w:szCs w:val="24"/>
        </w:rPr>
        <w:t>We have now sent this statement to APC for discussion and a vote on March 3</w:t>
      </w:r>
      <w:r w:rsidRPr="002D0FAB">
        <w:rPr>
          <w:szCs w:val="24"/>
          <w:vertAlign w:val="superscript"/>
        </w:rPr>
        <w:t>rd</w:t>
      </w:r>
      <w:r w:rsidRPr="002D0FAB">
        <w:rPr>
          <w:szCs w:val="24"/>
        </w:rPr>
        <w:t>. Should APC concur, we will present a shared motion regarding this statement before the University Senate.</w:t>
      </w:r>
    </w:p>
    <w:p w14:paraId="0E18B48E" w14:textId="555BEE9D" w:rsidR="00C21097" w:rsidRPr="00CB6B89" w:rsidRDefault="00CB6B89" w:rsidP="00CB6B89">
      <w:pPr>
        <w:pStyle w:val="ListParagraph"/>
        <w:numPr>
          <w:ilvl w:val="1"/>
          <w:numId w:val="5"/>
        </w:numPr>
        <w:rPr>
          <w:szCs w:val="24"/>
        </w:rPr>
      </w:pPr>
      <w:r w:rsidRPr="00CB6B89">
        <w:rPr>
          <w:b/>
          <w:bCs/>
          <w:smallCaps/>
          <w:szCs w:val="24"/>
          <w:u w:val="single"/>
        </w:rPr>
        <w:t>Bias Incident Process and Procedures</w:t>
      </w:r>
      <w:r w:rsidRPr="00CB6B89">
        <w:rPr>
          <w:szCs w:val="24"/>
        </w:rPr>
        <w:t xml:space="preserve"> were discussed in coordination with OIE. Data gathering is part of the process. New training through online programs for students, faculty, and staff will be entitled Get Inclusive.</w:t>
      </w:r>
    </w:p>
    <w:p w14:paraId="5F8FC283" w14:textId="4C9BE7EC" w:rsidR="006203B7" w:rsidRPr="005A11B0" w:rsidRDefault="005B717B" w:rsidP="00E501D7">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203B7" w:rsidRPr="00C56029">
        <w:rPr>
          <w:b/>
          <w:bCs/>
          <w:smallCaps/>
          <w:szCs w:val="24"/>
        </w:rPr>
        <w:t>Sabrina Hom, Chair</w:t>
      </w:r>
      <w:bookmarkStart w:id="4" w:name="_Hlk81837895"/>
      <w:r w:rsidR="005A11B0">
        <w:rPr>
          <w:b/>
          <w:bCs/>
          <w:smallCaps/>
          <w:szCs w:val="24"/>
        </w:rPr>
        <w:br/>
      </w:r>
      <w:r w:rsidR="005A11B0" w:rsidRPr="000E3C9C">
        <w:rPr>
          <w:i/>
          <w:iCs/>
          <w:szCs w:val="24"/>
          <w:lang w:val="en"/>
        </w:rPr>
        <w:t>Officers: Chair</w:t>
      </w:r>
      <w:r w:rsidR="004677B3">
        <w:rPr>
          <w:i/>
          <w:iCs/>
          <w:szCs w:val="24"/>
          <w:lang w:val="en"/>
        </w:rPr>
        <w:t xml:space="preserve"> Sabrina Hom</w:t>
      </w:r>
      <w:r w:rsidR="005A11B0" w:rsidRPr="000E3C9C">
        <w:rPr>
          <w:i/>
          <w:iCs/>
          <w:szCs w:val="24"/>
          <w:lang w:val="en"/>
        </w:rPr>
        <w:t>, Vice-Chair</w:t>
      </w:r>
      <w:r w:rsidR="004677B3">
        <w:rPr>
          <w:i/>
          <w:iCs/>
          <w:szCs w:val="24"/>
          <w:lang w:val="en"/>
        </w:rPr>
        <w:t xml:space="preserve"> Frank A. Richardson</w:t>
      </w:r>
      <w:r w:rsidR="005A11B0" w:rsidRPr="000E3C9C">
        <w:rPr>
          <w:i/>
          <w:iCs/>
          <w:szCs w:val="24"/>
          <w:lang w:val="en"/>
        </w:rPr>
        <w:t>, Secretary</w:t>
      </w:r>
      <w:r w:rsidR="004677B3">
        <w:rPr>
          <w:i/>
          <w:iCs/>
          <w:szCs w:val="24"/>
          <w:lang w:val="en"/>
        </w:rPr>
        <w:t xml:space="preserve"> Stephanie Jett</w:t>
      </w:r>
    </w:p>
    <w:p w14:paraId="05C053F6" w14:textId="77777777" w:rsidR="00AE4EFA" w:rsidRPr="00AE4EFA" w:rsidRDefault="00AE4EFA" w:rsidP="00AE4EFA">
      <w:pPr>
        <w:pStyle w:val="ListParagraph"/>
        <w:numPr>
          <w:ilvl w:val="1"/>
          <w:numId w:val="5"/>
        </w:numPr>
        <w:rPr>
          <w:b/>
          <w:bCs/>
          <w:szCs w:val="24"/>
          <w:u w:val="single"/>
          <w:lang w:val="en"/>
        </w:rPr>
      </w:pPr>
      <w:r w:rsidRPr="00AE4EFA">
        <w:rPr>
          <w:rStyle w:val="contentpasted0"/>
          <w:b/>
          <w:bCs/>
          <w:smallCaps/>
          <w:color w:val="000000"/>
          <w:szCs w:val="24"/>
          <w:u w:val="single"/>
        </w:rPr>
        <w:t>Amorous Behavior Policy</w:t>
      </w:r>
      <w:r w:rsidRPr="00AE4EFA">
        <w:rPr>
          <w:rStyle w:val="contentpasted0"/>
          <w:b/>
          <w:bCs/>
          <w:i/>
          <w:iCs/>
          <w:smallCaps/>
          <w:color w:val="000000"/>
          <w:szCs w:val="24"/>
        </w:rPr>
        <w:t xml:space="preserve"> </w:t>
      </w:r>
      <w:r w:rsidRPr="00AE4EFA">
        <w:rPr>
          <w:color w:val="000000"/>
        </w:rPr>
        <w:t xml:space="preserve">Carol Ward delivered a report on the scope of the policy. I will not review </w:t>
      </w:r>
      <w:proofErr w:type="gramStart"/>
      <w:r w:rsidRPr="00AE4EFA">
        <w:rPr>
          <w:color w:val="000000"/>
        </w:rPr>
        <w:t>it, since</w:t>
      </w:r>
      <w:proofErr w:type="gramEnd"/>
      <w:r w:rsidRPr="00AE4EFA">
        <w:rPr>
          <w:color w:val="000000"/>
        </w:rPr>
        <w:t xml:space="preserve"> she will be reporting to Senate shortly. </w:t>
      </w:r>
    </w:p>
    <w:p w14:paraId="69D19F35" w14:textId="289632F6" w:rsidR="00AE4EFA" w:rsidRPr="00AE4EFA" w:rsidRDefault="00AE4EFA" w:rsidP="00AE4EFA">
      <w:pPr>
        <w:pStyle w:val="ListParagraph"/>
        <w:numPr>
          <w:ilvl w:val="1"/>
          <w:numId w:val="5"/>
        </w:numPr>
        <w:rPr>
          <w:rStyle w:val="contentpasted0"/>
          <w:b/>
          <w:bCs/>
          <w:szCs w:val="24"/>
          <w:u w:val="single"/>
          <w:lang w:val="en"/>
        </w:rPr>
      </w:pPr>
      <w:r w:rsidRPr="00AE4EFA">
        <w:rPr>
          <w:rStyle w:val="contentpasted0"/>
          <w:b/>
          <w:bCs/>
          <w:smallCaps/>
          <w:color w:val="000000"/>
          <w:szCs w:val="24"/>
          <w:u w:val="single"/>
        </w:rPr>
        <w:t>Progressive Discipline Policy</w:t>
      </w:r>
      <w:r>
        <w:rPr>
          <w:rStyle w:val="contentpasted0"/>
          <w:color w:val="000000"/>
          <w:szCs w:val="24"/>
        </w:rPr>
        <w:t xml:space="preserve"> </w:t>
      </w:r>
      <w:r w:rsidRPr="00AE4EFA">
        <w:rPr>
          <w:rStyle w:val="contentpasted0"/>
          <w:color w:val="000000"/>
          <w:szCs w:val="24"/>
        </w:rPr>
        <w:t xml:space="preserve">Faculty pointed out </w:t>
      </w:r>
      <w:proofErr w:type="gramStart"/>
      <w:r w:rsidRPr="00AE4EFA">
        <w:rPr>
          <w:rStyle w:val="contentpasted0"/>
          <w:color w:val="000000"/>
          <w:szCs w:val="24"/>
        </w:rPr>
        <w:t>a number of</w:t>
      </w:r>
      <w:proofErr w:type="gramEnd"/>
      <w:r w:rsidRPr="00AE4EFA">
        <w:rPr>
          <w:rStyle w:val="contentpasted0"/>
          <w:color w:val="000000"/>
          <w:szCs w:val="24"/>
        </w:rPr>
        <w:t xml:space="preserve"> items where the existing policy is not a good fit for faculty workload and academic exigencies. Ms</w:t>
      </w:r>
      <w:r w:rsidR="00ED55A3">
        <w:rPr>
          <w:rStyle w:val="contentpasted0"/>
          <w:color w:val="000000"/>
          <w:szCs w:val="24"/>
        </w:rPr>
        <w:t>.</w:t>
      </w:r>
      <w:r w:rsidRPr="00AE4EFA">
        <w:rPr>
          <w:rStyle w:val="contentpasted0"/>
          <w:color w:val="000000"/>
          <w:szCs w:val="24"/>
        </w:rPr>
        <w:t xml:space="preserve"> Ward </w:t>
      </w:r>
      <w:r w:rsidRPr="00AE4EFA">
        <w:rPr>
          <w:rStyle w:val="marksgit5noiu"/>
          <w:color w:val="000000"/>
          <w:szCs w:val="24"/>
        </w:rPr>
        <w:t>report</w:t>
      </w:r>
      <w:r w:rsidRPr="00AE4EFA">
        <w:rPr>
          <w:rStyle w:val="contentpasted0"/>
          <w:color w:val="000000"/>
          <w:szCs w:val="24"/>
        </w:rPr>
        <w:t>s that previous attempts to rewrite the policy were interrupted by covid, but she welcomes input for an update that would be more inclusive toward faculty.</w:t>
      </w:r>
    </w:p>
    <w:p w14:paraId="3BED6265" w14:textId="084793F4" w:rsidR="00C93FFD" w:rsidRPr="00AE4EFA" w:rsidRDefault="00AE4EFA" w:rsidP="00AE4EFA">
      <w:pPr>
        <w:pStyle w:val="ListParagraph"/>
        <w:numPr>
          <w:ilvl w:val="1"/>
          <w:numId w:val="5"/>
        </w:numPr>
        <w:rPr>
          <w:b/>
          <w:bCs/>
          <w:szCs w:val="24"/>
          <w:u w:val="single"/>
          <w:lang w:val="en"/>
        </w:rPr>
      </w:pPr>
      <w:r w:rsidRPr="00AE4EFA">
        <w:rPr>
          <w:rStyle w:val="contentpasted0"/>
          <w:b/>
          <w:bCs/>
          <w:smallCaps/>
          <w:color w:val="000000"/>
          <w:szCs w:val="24"/>
          <w:u w:val="single"/>
        </w:rPr>
        <w:t>Immigration Paperwork</w:t>
      </w:r>
      <w:r>
        <w:rPr>
          <w:rStyle w:val="contentpasted0"/>
          <w:color w:val="000000"/>
          <w:szCs w:val="24"/>
        </w:rPr>
        <w:t xml:space="preserve"> </w:t>
      </w:r>
      <w:r w:rsidRPr="00AE4EFA">
        <w:rPr>
          <w:rStyle w:val="marksgit5noiu"/>
          <w:color w:val="000000"/>
          <w:szCs w:val="24"/>
        </w:rPr>
        <w:t>Ms</w:t>
      </w:r>
      <w:r>
        <w:rPr>
          <w:rStyle w:val="marksgit5noiu"/>
          <w:color w:val="000000"/>
          <w:szCs w:val="24"/>
        </w:rPr>
        <w:t>.</w:t>
      </w:r>
      <w:r w:rsidRPr="00AE4EFA">
        <w:rPr>
          <w:rStyle w:val="marksgit5noiu"/>
          <w:color w:val="000000"/>
          <w:szCs w:val="24"/>
        </w:rPr>
        <w:t xml:space="preserve"> Ward report</w:t>
      </w:r>
      <w:r w:rsidRPr="00AE4EFA">
        <w:rPr>
          <w:rStyle w:val="contentpasted0"/>
          <w:color w:val="000000"/>
          <w:szCs w:val="24"/>
        </w:rPr>
        <w:t>s that there is currently ambiguity between legal and HR in terms of who handles immigration paperwork. They are working to resolve it, but legal will likely take the lead.</w:t>
      </w:r>
      <w:bookmarkEnd w:id="4"/>
    </w:p>
    <w:p w14:paraId="2B72A27F" w14:textId="2EC7B025" w:rsidR="001A18A8" w:rsidRPr="005A11B0" w:rsidRDefault="005B717B" w:rsidP="00E501D7">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1A18A8" w:rsidRPr="00C56029">
        <w:rPr>
          <w:b/>
          <w:bCs/>
          <w:smallCaps/>
          <w:szCs w:val="24"/>
          <w:lang w:val="en"/>
        </w:rPr>
        <w:t>Damian</w:t>
      </w:r>
      <w:r w:rsidR="0051113C" w:rsidRPr="00C56029">
        <w:rPr>
          <w:b/>
          <w:bCs/>
          <w:smallCaps/>
          <w:szCs w:val="24"/>
          <w:lang w:val="en"/>
        </w:rPr>
        <w:t xml:space="preserve"> </w:t>
      </w:r>
      <w:r w:rsidR="001A18A8" w:rsidRPr="00C56029">
        <w:rPr>
          <w:b/>
          <w:bCs/>
          <w:smallCaps/>
          <w:szCs w:val="24"/>
          <w:lang w:val="en"/>
        </w:rPr>
        <w:t>Francis</w:t>
      </w:r>
      <w:r w:rsidRPr="00C56029">
        <w:rPr>
          <w:b/>
          <w:bCs/>
          <w:smallCaps/>
          <w:szCs w:val="24"/>
          <w:lang w:val="en"/>
        </w:rPr>
        <w:t>, Chair</w:t>
      </w:r>
      <w:r w:rsidR="005A11B0">
        <w:rPr>
          <w:b/>
          <w:bCs/>
          <w:smallCaps/>
          <w:szCs w:val="24"/>
          <w:lang w:val="en"/>
        </w:rPr>
        <w:br/>
      </w:r>
      <w:r w:rsidR="005A11B0" w:rsidRPr="000E3C9C">
        <w:rPr>
          <w:i/>
          <w:iCs/>
          <w:szCs w:val="24"/>
          <w:lang w:val="en"/>
        </w:rPr>
        <w:t>Officers: Chair</w:t>
      </w:r>
      <w:r w:rsidR="004677B3">
        <w:rPr>
          <w:i/>
          <w:iCs/>
          <w:szCs w:val="24"/>
          <w:lang w:val="en"/>
        </w:rPr>
        <w:t xml:space="preserve"> Damian Francis</w:t>
      </w:r>
      <w:r w:rsidR="005A11B0" w:rsidRPr="000E3C9C">
        <w:rPr>
          <w:i/>
          <w:iCs/>
          <w:szCs w:val="24"/>
          <w:lang w:val="en"/>
        </w:rPr>
        <w:t>, Vice-Chair</w:t>
      </w:r>
      <w:r w:rsidR="004677B3">
        <w:rPr>
          <w:i/>
          <w:iCs/>
          <w:szCs w:val="24"/>
          <w:lang w:val="en"/>
        </w:rPr>
        <w:t xml:space="preserve"> Brad Fowler</w:t>
      </w:r>
      <w:r w:rsidR="005A11B0" w:rsidRPr="000E3C9C">
        <w:rPr>
          <w:i/>
          <w:iCs/>
          <w:szCs w:val="24"/>
          <w:lang w:val="en"/>
        </w:rPr>
        <w:t>, Secretary</w:t>
      </w:r>
      <w:r w:rsidR="004677B3">
        <w:rPr>
          <w:i/>
          <w:iCs/>
          <w:szCs w:val="24"/>
          <w:lang w:val="en"/>
        </w:rPr>
        <w:t xml:space="preserve"> Kerry James Evans</w:t>
      </w:r>
    </w:p>
    <w:p w14:paraId="78014AA7" w14:textId="77777777" w:rsidR="00DD0357" w:rsidRPr="00DD0357" w:rsidRDefault="00DD0357" w:rsidP="00DD0357">
      <w:pPr>
        <w:pStyle w:val="ListParagraph"/>
        <w:numPr>
          <w:ilvl w:val="1"/>
          <w:numId w:val="5"/>
        </w:numPr>
        <w:rPr>
          <w:b/>
          <w:bCs/>
          <w:szCs w:val="24"/>
          <w:u w:val="single"/>
          <w:lang w:val="en"/>
        </w:rPr>
      </w:pPr>
      <w:r w:rsidRPr="00DD0357">
        <w:rPr>
          <w:b/>
          <w:bCs/>
          <w:smallCaps/>
          <w:u w:val="single"/>
        </w:rPr>
        <w:t>Resolution for USG/BOR Budget Consideration</w:t>
      </w:r>
      <w:r w:rsidRPr="00DD0357">
        <w:rPr>
          <w:b/>
          <w:bCs/>
        </w:rPr>
        <w:t xml:space="preserve"> </w:t>
      </w:r>
      <w:r w:rsidRPr="00C21B8C">
        <w:t xml:space="preserve">Discussed, made changes and voted on the Request for Board of Regents to Consider Bridge Funding </w:t>
      </w:r>
      <w:proofErr w:type="gramStart"/>
      <w:r w:rsidRPr="00C21B8C">
        <w:t>For</w:t>
      </w:r>
      <w:proofErr w:type="gramEnd"/>
      <w:r w:rsidRPr="00C21B8C">
        <w:t xml:space="preserve"> Enrolment Shortfall Based on Unintended Consequence of Standardized Testing Requirement. The motion was unanimously approved and will be entered into the Senate motion database. </w:t>
      </w:r>
    </w:p>
    <w:p w14:paraId="36FE7705" w14:textId="77777777" w:rsidR="00DD0357" w:rsidRPr="00DD0357" w:rsidRDefault="00DD0357" w:rsidP="00DD0357">
      <w:pPr>
        <w:pStyle w:val="ListParagraph"/>
        <w:numPr>
          <w:ilvl w:val="1"/>
          <w:numId w:val="5"/>
        </w:numPr>
        <w:rPr>
          <w:b/>
          <w:bCs/>
          <w:szCs w:val="24"/>
          <w:u w:val="single"/>
          <w:lang w:val="en"/>
        </w:rPr>
      </w:pPr>
      <w:r w:rsidRPr="00DD0357">
        <w:rPr>
          <w:b/>
          <w:bCs/>
          <w:smallCaps/>
          <w:color w:val="201F1E"/>
          <w:u w:val="single"/>
          <w:shd w:val="clear" w:color="auto" w:fill="FFFFFF"/>
        </w:rPr>
        <w:t>Amorous Relationships Policy</w:t>
      </w:r>
      <w:r w:rsidRPr="00DD0357">
        <w:rPr>
          <w:b/>
          <w:bCs/>
          <w:color w:val="201F1E"/>
          <w:shd w:val="clear" w:color="auto" w:fill="FFFFFF"/>
        </w:rPr>
        <w:t xml:space="preserve"> </w:t>
      </w:r>
      <w:r w:rsidRPr="00C21B8C">
        <w:t xml:space="preserve">The primary change to this policy has been an update in language to align with USG policy. The policy has changed “strongly discouraged” to “Prohibited” for graduate student/teaching assistant and student amorous relationships or faculty and student amorous relationships. Faculty and or graduate student are asked to report/disclose any such relationships to appropriate chain of command. Complaints can also be made to HR through a complaint form. </w:t>
      </w:r>
    </w:p>
    <w:p w14:paraId="2E223FBE" w14:textId="6995E852" w:rsidR="00DD0357" w:rsidRPr="00DD0357" w:rsidRDefault="00DD0357" w:rsidP="00DD0357">
      <w:pPr>
        <w:pStyle w:val="ListParagraph"/>
        <w:numPr>
          <w:ilvl w:val="1"/>
          <w:numId w:val="5"/>
        </w:numPr>
        <w:rPr>
          <w:b/>
          <w:bCs/>
          <w:szCs w:val="24"/>
          <w:u w:val="single"/>
          <w:lang w:val="en"/>
        </w:rPr>
      </w:pPr>
      <w:r w:rsidRPr="00DD0357">
        <w:rPr>
          <w:b/>
          <w:bCs/>
          <w:smallCaps/>
          <w:color w:val="000000"/>
          <w:u w:val="single"/>
          <w:shd w:val="clear" w:color="auto" w:fill="FFFFFF"/>
        </w:rPr>
        <w:t>Institutional Online Resource (IOR) Governance Policy</w:t>
      </w:r>
      <w:r w:rsidRPr="00DD0357">
        <w:rPr>
          <w:b/>
          <w:bCs/>
          <w:color w:val="000000"/>
          <w:shd w:val="clear" w:color="auto" w:fill="FFFFFF"/>
        </w:rPr>
        <w:t xml:space="preserve"> </w:t>
      </w:r>
      <w:r w:rsidRPr="00C21B8C">
        <w:t xml:space="preserve">Director of University communications reported that on July 1,2022 USG requested policy for social media use and inventory on campus. A follow-up request on September 1, 2022, required that the policy be submitted for approval by October 1, 2022. The policy was drafted but University Communications with input from the Executive Cabinet. This policy concerns the university’s ownership, control, and use of all IORs, addressing the following matters: (1) exclusive ownership and control of all IORs; (2) exclusive authority over all IORs owned or controlled by the university and the exclusive authority to acquire additional online resources in its name in the future; (3) approval of content published on an IOR; and (4) removal of content improperly published to an IOR. Once per year departments/centers, and institutes will be required to report on institutional online resources used or owned ranging from www pages to social media accounts. It was noted that stakeholder feedback was left out and that a means to include stakeholder feedback for future policy is paramount. </w:t>
      </w:r>
    </w:p>
    <w:p w14:paraId="6CEF0462" w14:textId="74225594" w:rsidR="001A18A8" w:rsidRPr="00DD0357" w:rsidRDefault="00DD0357" w:rsidP="00DD0357">
      <w:pPr>
        <w:pStyle w:val="ListParagraph"/>
        <w:numPr>
          <w:ilvl w:val="1"/>
          <w:numId w:val="5"/>
        </w:numPr>
        <w:rPr>
          <w:b/>
          <w:bCs/>
          <w:szCs w:val="24"/>
          <w:u w:val="single"/>
          <w:lang w:val="en"/>
        </w:rPr>
      </w:pPr>
      <w:r w:rsidRPr="00C21B8C">
        <w:rPr>
          <w:b/>
          <w:bCs/>
          <w:smallCaps/>
          <w:color w:val="000000"/>
          <w:u w:val="single"/>
        </w:rPr>
        <w:t>Modified Summer Schedule</w:t>
      </w:r>
      <w:r>
        <w:rPr>
          <w:b/>
          <w:bCs/>
          <w:color w:val="000000"/>
        </w:rPr>
        <w:t xml:space="preserve"> </w:t>
      </w:r>
      <w:r w:rsidRPr="00C21B8C">
        <w:rPr>
          <w:color w:val="000000"/>
        </w:rPr>
        <w:t>The president announced that the Executive Cabinet approved a campus-wide modified summer schedule beginning Monday, May 8</w:t>
      </w:r>
      <w:proofErr w:type="gramStart"/>
      <w:r w:rsidRPr="00C21B8C">
        <w:rPr>
          <w:color w:val="000000"/>
        </w:rPr>
        <w:t xml:space="preserve"> 2023</w:t>
      </w:r>
      <w:proofErr w:type="gramEnd"/>
      <w:r w:rsidRPr="00C21B8C">
        <w:rPr>
          <w:color w:val="000000"/>
        </w:rPr>
        <w:t>. RPIPC received several complaints that the ‘mandate’ does not take into considerations staff feedback and the inconvenience caused by such changes. RPIPC suggested that the staff council consolidate feedback from staff on campus and share this with RPIPC at our next meeting. These findings will be shared with the Executive Cabinet along with a request to address the need for clarity.</w:t>
      </w:r>
    </w:p>
    <w:p w14:paraId="6E7554FF" w14:textId="44B95DC0" w:rsidR="00CA328F" w:rsidRPr="005A11B0" w:rsidRDefault="005B717B" w:rsidP="00E501D7">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4677B3">
        <w:rPr>
          <w:b/>
          <w:bCs/>
          <w:smallCaps/>
          <w:szCs w:val="24"/>
        </w:rPr>
        <w:t>Gregory J. Glotzbecker</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Officers: Chair</w:t>
      </w:r>
      <w:r w:rsidR="004677B3">
        <w:rPr>
          <w:i/>
          <w:iCs/>
          <w:szCs w:val="24"/>
          <w:lang w:val="en"/>
        </w:rPr>
        <w:t xml:space="preserve"> Gregory J. Glotzbecker</w:t>
      </w:r>
      <w:r w:rsidR="005A11B0" w:rsidRPr="000E3C9C">
        <w:rPr>
          <w:i/>
          <w:iCs/>
          <w:szCs w:val="24"/>
          <w:lang w:val="en"/>
        </w:rPr>
        <w:t>, Vice-Chair</w:t>
      </w:r>
      <w:r w:rsidR="004677B3">
        <w:rPr>
          <w:i/>
          <w:iCs/>
          <w:szCs w:val="24"/>
          <w:lang w:val="en"/>
        </w:rPr>
        <w:t xml:space="preserve"> Joyce Norris-Taylor</w:t>
      </w:r>
      <w:r w:rsidR="005A11B0" w:rsidRPr="000E3C9C">
        <w:rPr>
          <w:i/>
          <w:iCs/>
          <w:szCs w:val="24"/>
          <w:lang w:val="en"/>
        </w:rPr>
        <w:t>, Secretary</w:t>
      </w:r>
      <w:r w:rsidR="004677B3">
        <w:rPr>
          <w:i/>
          <w:iCs/>
          <w:szCs w:val="24"/>
          <w:lang w:val="en"/>
        </w:rPr>
        <w:t xml:space="preserve"> Kaitley Congdon</w:t>
      </w:r>
    </w:p>
    <w:p w14:paraId="5A10C319" w14:textId="77777777" w:rsidR="001F1194" w:rsidRPr="001F1194" w:rsidRDefault="001F1194" w:rsidP="001F1194">
      <w:pPr>
        <w:pStyle w:val="ListParagraph"/>
        <w:numPr>
          <w:ilvl w:val="1"/>
          <w:numId w:val="5"/>
        </w:numPr>
        <w:rPr>
          <w:b/>
          <w:bCs/>
          <w:szCs w:val="24"/>
          <w:u w:val="single"/>
          <w:lang w:val="en"/>
        </w:rPr>
      </w:pPr>
      <w:r w:rsidRPr="001F1194">
        <w:rPr>
          <w:b/>
          <w:bCs/>
          <w:szCs w:val="24"/>
          <w:u w:val="single"/>
        </w:rPr>
        <w:t>Student Housing and Parking</w:t>
      </w:r>
      <w:r w:rsidRPr="001F1194">
        <w:rPr>
          <w:szCs w:val="24"/>
        </w:rPr>
        <w:t xml:space="preserve"> SAPC is content with our investigations. </w:t>
      </w:r>
    </w:p>
    <w:p w14:paraId="5CF77CE2" w14:textId="40856F6F" w:rsidR="001F1194" w:rsidRPr="001F1194" w:rsidRDefault="001F1194" w:rsidP="001F1194">
      <w:pPr>
        <w:pStyle w:val="ListParagraph"/>
        <w:numPr>
          <w:ilvl w:val="1"/>
          <w:numId w:val="5"/>
        </w:numPr>
        <w:rPr>
          <w:b/>
          <w:bCs/>
          <w:szCs w:val="24"/>
          <w:u w:val="single"/>
          <w:lang w:val="en"/>
        </w:rPr>
      </w:pPr>
      <w:r w:rsidRPr="001F1194">
        <w:rPr>
          <w:b/>
          <w:bCs/>
          <w:szCs w:val="24"/>
          <w:u w:val="single"/>
        </w:rPr>
        <w:t>Maintenance of Campus Crosswalks</w:t>
      </w:r>
      <w:r w:rsidRPr="001F1194">
        <w:rPr>
          <w:szCs w:val="24"/>
        </w:rPr>
        <w:t xml:space="preserve"> </w:t>
      </w:r>
    </w:p>
    <w:p w14:paraId="1D7EC5D1" w14:textId="77777777" w:rsidR="001F1194" w:rsidRPr="00C8394A" w:rsidRDefault="001F1194" w:rsidP="001F1194">
      <w:pPr>
        <w:pStyle w:val="ListParagraph"/>
        <w:numPr>
          <w:ilvl w:val="2"/>
          <w:numId w:val="5"/>
        </w:numPr>
        <w:rPr>
          <w:szCs w:val="24"/>
        </w:rPr>
      </w:pPr>
      <w:r>
        <w:rPr>
          <w:szCs w:val="24"/>
        </w:rPr>
        <w:t>The c</w:t>
      </w:r>
      <w:r w:rsidRPr="00DA0E42">
        <w:rPr>
          <w:szCs w:val="24"/>
        </w:rPr>
        <w:t>rosswalks at Greene St. and Montgomery need painting</w:t>
      </w:r>
      <w:r>
        <w:rPr>
          <w:szCs w:val="24"/>
        </w:rPr>
        <w:t>.</w:t>
      </w:r>
      <w:r w:rsidRPr="00C8394A">
        <w:rPr>
          <w:szCs w:val="24"/>
        </w:rPr>
        <w:t xml:space="preserve"> Old crosswalk lines have not been properly paved over; students are using old crosswalk. </w:t>
      </w:r>
    </w:p>
    <w:p w14:paraId="2377A2FE" w14:textId="77777777" w:rsidR="001F1194" w:rsidRPr="00C8394A" w:rsidRDefault="001F1194" w:rsidP="001F1194">
      <w:pPr>
        <w:pStyle w:val="ListParagraph"/>
        <w:numPr>
          <w:ilvl w:val="2"/>
          <w:numId w:val="5"/>
        </w:numPr>
        <w:rPr>
          <w:szCs w:val="24"/>
        </w:rPr>
      </w:pPr>
      <w:r>
        <w:rPr>
          <w:szCs w:val="24"/>
        </w:rPr>
        <w:t>There is a n</w:t>
      </w:r>
      <w:r w:rsidRPr="00C8394A">
        <w:rPr>
          <w:szCs w:val="24"/>
        </w:rPr>
        <w:t xml:space="preserve">eed for lighting at </w:t>
      </w:r>
      <w:r>
        <w:rPr>
          <w:szCs w:val="24"/>
        </w:rPr>
        <w:t xml:space="preserve">the </w:t>
      </w:r>
      <w:r w:rsidRPr="00C8394A">
        <w:rPr>
          <w:szCs w:val="24"/>
        </w:rPr>
        <w:t xml:space="preserve">crosswalk near Adams Hall. </w:t>
      </w:r>
    </w:p>
    <w:p w14:paraId="363D48D1" w14:textId="77777777" w:rsidR="001F1194" w:rsidRDefault="001F1194" w:rsidP="001F1194">
      <w:pPr>
        <w:pStyle w:val="ListParagraph"/>
        <w:numPr>
          <w:ilvl w:val="2"/>
          <w:numId w:val="5"/>
        </w:numPr>
        <w:rPr>
          <w:szCs w:val="24"/>
        </w:rPr>
      </w:pPr>
      <w:r>
        <w:rPr>
          <w:szCs w:val="24"/>
        </w:rPr>
        <w:t>There is a p</w:t>
      </w:r>
      <w:r w:rsidRPr="00DA0E42">
        <w:rPr>
          <w:szCs w:val="24"/>
        </w:rPr>
        <w:t>roblem with cars (university vehicles) parking too close to crosswalks where pedestrians cannot see oncoming traffic.</w:t>
      </w:r>
    </w:p>
    <w:p w14:paraId="10D22C61" w14:textId="710A6122" w:rsidR="001F1194" w:rsidRPr="001F1194" w:rsidRDefault="001F1194" w:rsidP="001F1194">
      <w:pPr>
        <w:pStyle w:val="ListParagraph"/>
        <w:numPr>
          <w:ilvl w:val="1"/>
          <w:numId w:val="5"/>
        </w:numPr>
        <w:rPr>
          <w:szCs w:val="24"/>
        </w:rPr>
      </w:pPr>
      <w:r w:rsidRPr="001F1194">
        <w:rPr>
          <w:b/>
          <w:bCs/>
          <w:szCs w:val="24"/>
          <w:u w:val="single"/>
        </w:rPr>
        <w:t>AI Generated Text</w:t>
      </w:r>
    </w:p>
    <w:p w14:paraId="69FD45AD" w14:textId="77777777" w:rsidR="001F1194" w:rsidRPr="00DA0E42" w:rsidRDefault="001F1194" w:rsidP="001F1194">
      <w:pPr>
        <w:pStyle w:val="ListParagraph"/>
        <w:numPr>
          <w:ilvl w:val="2"/>
          <w:numId w:val="5"/>
        </w:numPr>
        <w:rPr>
          <w:b/>
          <w:bCs/>
          <w:szCs w:val="24"/>
          <w:u w:val="single"/>
        </w:rPr>
      </w:pPr>
      <w:r w:rsidRPr="00DA0E42">
        <w:rPr>
          <w:szCs w:val="24"/>
        </w:rPr>
        <w:t xml:space="preserve">SAPC supports the idea of a </w:t>
      </w:r>
      <w:r>
        <w:rPr>
          <w:szCs w:val="24"/>
        </w:rPr>
        <w:t>required</w:t>
      </w:r>
      <w:r w:rsidRPr="00DA0E42">
        <w:rPr>
          <w:szCs w:val="24"/>
        </w:rPr>
        <w:t xml:space="preserve"> syllabus statement re</w:t>
      </w:r>
      <w:r>
        <w:rPr>
          <w:szCs w:val="24"/>
        </w:rPr>
        <w:t>garding</w:t>
      </w:r>
      <w:r w:rsidRPr="00DA0E42">
        <w:rPr>
          <w:szCs w:val="24"/>
        </w:rPr>
        <w:t xml:space="preserve"> AI software.</w:t>
      </w:r>
    </w:p>
    <w:p w14:paraId="3466DFC8" w14:textId="77777777" w:rsidR="001F1194" w:rsidRPr="00DA0E42" w:rsidRDefault="001F1194" w:rsidP="001F1194">
      <w:pPr>
        <w:pStyle w:val="ListParagraph"/>
        <w:numPr>
          <w:ilvl w:val="2"/>
          <w:numId w:val="5"/>
        </w:numPr>
        <w:rPr>
          <w:b/>
          <w:bCs/>
          <w:szCs w:val="24"/>
          <w:u w:val="single"/>
        </w:rPr>
      </w:pPr>
      <w:r w:rsidRPr="00DA0E42">
        <w:rPr>
          <w:szCs w:val="24"/>
        </w:rPr>
        <w:t>SAPC feels this is a</w:t>
      </w:r>
      <w:r>
        <w:rPr>
          <w:szCs w:val="24"/>
        </w:rPr>
        <w:t>n</w:t>
      </w:r>
      <w:r w:rsidRPr="00DA0E42">
        <w:rPr>
          <w:szCs w:val="24"/>
        </w:rPr>
        <w:t xml:space="preserve"> APC issu</w:t>
      </w:r>
      <w:r>
        <w:rPr>
          <w:szCs w:val="24"/>
        </w:rPr>
        <w:t xml:space="preserve">e and </w:t>
      </w:r>
      <w:r w:rsidRPr="00DA0E42">
        <w:rPr>
          <w:szCs w:val="24"/>
        </w:rPr>
        <w:t>will defer to th</w:t>
      </w:r>
      <w:r>
        <w:rPr>
          <w:szCs w:val="24"/>
        </w:rPr>
        <w:t xml:space="preserve">at </w:t>
      </w:r>
      <w:r w:rsidRPr="00DA0E42">
        <w:rPr>
          <w:szCs w:val="24"/>
        </w:rPr>
        <w:t xml:space="preserve">committee. </w:t>
      </w:r>
    </w:p>
    <w:p w14:paraId="67644D6E" w14:textId="77777777" w:rsidR="001F1194" w:rsidRPr="001F1194" w:rsidRDefault="001F1194" w:rsidP="001F1194">
      <w:pPr>
        <w:pStyle w:val="ListParagraph"/>
        <w:numPr>
          <w:ilvl w:val="2"/>
          <w:numId w:val="5"/>
        </w:numPr>
        <w:rPr>
          <w:b/>
          <w:bCs/>
          <w:szCs w:val="24"/>
          <w:u w:val="single"/>
        </w:rPr>
      </w:pPr>
      <w:r w:rsidRPr="00DA0E42">
        <w:rPr>
          <w:szCs w:val="24"/>
        </w:rPr>
        <w:t xml:space="preserve">More information will be gathered from </w:t>
      </w:r>
      <w:r>
        <w:rPr>
          <w:szCs w:val="24"/>
        </w:rPr>
        <w:t>the S</w:t>
      </w:r>
      <w:r w:rsidRPr="00DA0E42">
        <w:rPr>
          <w:szCs w:val="24"/>
        </w:rPr>
        <w:t xml:space="preserve">tudent </w:t>
      </w:r>
      <w:r>
        <w:rPr>
          <w:szCs w:val="24"/>
        </w:rPr>
        <w:t>G</w:t>
      </w:r>
      <w:r w:rsidRPr="00DA0E42">
        <w:rPr>
          <w:szCs w:val="24"/>
        </w:rPr>
        <w:t>overnment</w:t>
      </w:r>
      <w:r>
        <w:rPr>
          <w:szCs w:val="24"/>
        </w:rPr>
        <w:t xml:space="preserve"> Association</w:t>
      </w:r>
      <w:r w:rsidRPr="00DA0E42">
        <w:rPr>
          <w:szCs w:val="24"/>
        </w:rPr>
        <w:t>.</w:t>
      </w:r>
    </w:p>
    <w:p w14:paraId="49D58241" w14:textId="5040F783" w:rsidR="001F1194" w:rsidRPr="001F1194" w:rsidRDefault="001F1194" w:rsidP="001F1194">
      <w:pPr>
        <w:pStyle w:val="ListParagraph"/>
        <w:numPr>
          <w:ilvl w:val="1"/>
          <w:numId w:val="5"/>
        </w:numPr>
        <w:rPr>
          <w:b/>
          <w:bCs/>
          <w:szCs w:val="24"/>
          <w:u w:val="single"/>
        </w:rPr>
      </w:pPr>
      <w:r w:rsidRPr="001F1194">
        <w:rPr>
          <w:b/>
          <w:bCs/>
          <w:szCs w:val="24"/>
          <w:u w:val="single"/>
        </w:rPr>
        <w:t>Graduate Students</w:t>
      </w:r>
      <w:r w:rsidRPr="001F1194">
        <w:rPr>
          <w:szCs w:val="24"/>
        </w:rPr>
        <w:t xml:space="preserve"> Graduate </w:t>
      </w:r>
      <w:proofErr w:type="gramStart"/>
      <w:r w:rsidRPr="001F1194">
        <w:rPr>
          <w:szCs w:val="24"/>
        </w:rPr>
        <w:t>student</w:t>
      </w:r>
      <w:proofErr w:type="gramEnd"/>
      <w:r w:rsidRPr="001F1194">
        <w:rPr>
          <w:szCs w:val="24"/>
        </w:rPr>
        <w:t xml:space="preserve"> Jarred Bryant was a guest speaker at the SAPC meeting. </w:t>
      </w:r>
    </w:p>
    <w:p w14:paraId="1EF2C7F0" w14:textId="77777777" w:rsidR="001F1194" w:rsidRPr="00DA0E42" w:rsidRDefault="001F1194" w:rsidP="001F1194">
      <w:pPr>
        <w:pStyle w:val="ListParagraph"/>
        <w:numPr>
          <w:ilvl w:val="2"/>
          <w:numId w:val="5"/>
        </w:numPr>
        <w:rPr>
          <w:b/>
          <w:bCs/>
          <w:szCs w:val="24"/>
          <w:u w:val="single"/>
        </w:rPr>
      </w:pPr>
      <w:r>
        <w:rPr>
          <w:szCs w:val="24"/>
        </w:rPr>
        <w:t>There is a g</w:t>
      </w:r>
      <w:r w:rsidRPr="00DA0E42">
        <w:rPr>
          <w:szCs w:val="24"/>
        </w:rPr>
        <w:t xml:space="preserve">eneral feeling that graduate students are not cared for in the same way that undergraduate students are. </w:t>
      </w:r>
    </w:p>
    <w:p w14:paraId="62ED113C" w14:textId="77777777" w:rsidR="001F1194" w:rsidRPr="00DA0E42" w:rsidRDefault="001F1194" w:rsidP="001F1194">
      <w:pPr>
        <w:pStyle w:val="ListParagraph"/>
        <w:numPr>
          <w:ilvl w:val="2"/>
          <w:numId w:val="5"/>
        </w:numPr>
        <w:rPr>
          <w:b/>
          <w:bCs/>
          <w:szCs w:val="24"/>
          <w:u w:val="single"/>
        </w:rPr>
      </w:pPr>
      <w:r>
        <w:rPr>
          <w:szCs w:val="24"/>
        </w:rPr>
        <w:t>There is a question regarding w</w:t>
      </w:r>
      <w:r w:rsidRPr="00DA0E42">
        <w:rPr>
          <w:szCs w:val="24"/>
        </w:rPr>
        <w:t>hat is being done for graduate student orientation</w:t>
      </w:r>
      <w:r>
        <w:rPr>
          <w:szCs w:val="24"/>
        </w:rPr>
        <w:t xml:space="preserve"> and </w:t>
      </w:r>
      <w:r w:rsidRPr="00DA0E42">
        <w:rPr>
          <w:szCs w:val="24"/>
        </w:rPr>
        <w:t>making students aware of resources on campus.</w:t>
      </w:r>
    </w:p>
    <w:p w14:paraId="3BBB1CD7" w14:textId="77777777" w:rsidR="001F1194" w:rsidRPr="00DA0E42" w:rsidRDefault="001F1194" w:rsidP="001F1194">
      <w:pPr>
        <w:pStyle w:val="ListParagraph"/>
        <w:numPr>
          <w:ilvl w:val="2"/>
          <w:numId w:val="5"/>
        </w:numPr>
        <w:rPr>
          <w:b/>
          <w:bCs/>
          <w:szCs w:val="24"/>
          <w:u w:val="single"/>
        </w:rPr>
      </w:pPr>
      <w:r w:rsidRPr="00DA0E42">
        <w:rPr>
          <w:szCs w:val="24"/>
        </w:rPr>
        <w:t>Some programs seem to have more guidance for incoming graduate students than other</w:t>
      </w:r>
      <w:r>
        <w:rPr>
          <w:szCs w:val="24"/>
        </w:rPr>
        <w:t>s.  I</w:t>
      </w:r>
      <w:r w:rsidRPr="00DA0E42">
        <w:rPr>
          <w:szCs w:val="24"/>
        </w:rPr>
        <w:t>s this a university</w:t>
      </w:r>
      <w:r>
        <w:rPr>
          <w:szCs w:val="24"/>
        </w:rPr>
        <w:t>-</w:t>
      </w:r>
      <w:r w:rsidRPr="00DA0E42">
        <w:rPr>
          <w:szCs w:val="24"/>
        </w:rPr>
        <w:t>wide or department specific responsibility?</w:t>
      </w:r>
    </w:p>
    <w:p w14:paraId="54F7AA22" w14:textId="528EA6BF" w:rsidR="008C0865" w:rsidRPr="003255B0" w:rsidRDefault="001F1194" w:rsidP="003255B0">
      <w:pPr>
        <w:pStyle w:val="ListParagraph"/>
        <w:numPr>
          <w:ilvl w:val="2"/>
          <w:numId w:val="5"/>
        </w:numPr>
        <w:rPr>
          <w:szCs w:val="24"/>
        </w:rPr>
      </w:pPr>
      <w:r>
        <w:rPr>
          <w:szCs w:val="24"/>
        </w:rPr>
        <w:t>SAPC will invite an administrator from The Graduate School to its next meeting.</w:t>
      </w:r>
    </w:p>
    <w:p w14:paraId="45744A48" w14:textId="45CF8CA4" w:rsidR="00931EEA" w:rsidRPr="005A11B0" w:rsidRDefault="005B717B" w:rsidP="00E501D7">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C15C3D">
        <w:rPr>
          <w:b/>
          <w:bCs/>
          <w:smallCaps/>
          <w:szCs w:val="24"/>
        </w:rPr>
        <w:t>Kaitley Congdon</w:t>
      </w:r>
      <w:r w:rsidRPr="00C56029">
        <w:rPr>
          <w:b/>
          <w:bCs/>
          <w:smallCaps/>
          <w:szCs w:val="24"/>
          <w:lang w:val="en"/>
        </w:rPr>
        <w:t>, President</w:t>
      </w:r>
      <w:r w:rsidR="005A11B0">
        <w:rPr>
          <w:b/>
          <w:bCs/>
          <w:smallCaps/>
          <w:szCs w:val="24"/>
          <w:lang w:val="en"/>
        </w:rPr>
        <w:br/>
      </w:r>
      <w:r w:rsidR="005A11B0" w:rsidRPr="000E3C9C">
        <w:rPr>
          <w:i/>
          <w:iCs/>
          <w:szCs w:val="24"/>
          <w:lang w:val="en"/>
        </w:rPr>
        <w:t xml:space="preserve">Officers: </w:t>
      </w:r>
      <w:r w:rsidR="005A11B0">
        <w:rPr>
          <w:i/>
          <w:iCs/>
          <w:szCs w:val="24"/>
          <w:lang w:val="en"/>
        </w:rPr>
        <w:t>President</w:t>
      </w:r>
      <w:r w:rsidR="00C15C3D">
        <w:rPr>
          <w:i/>
          <w:iCs/>
          <w:szCs w:val="24"/>
          <w:lang w:val="en"/>
        </w:rPr>
        <w:t xml:space="preserve"> Kaitley Congdon</w:t>
      </w:r>
      <w:r w:rsidR="005A11B0" w:rsidRPr="000E3C9C">
        <w:rPr>
          <w:i/>
          <w:iCs/>
          <w:szCs w:val="24"/>
          <w:lang w:val="en"/>
        </w:rPr>
        <w:t>, Vice</w:t>
      </w:r>
      <w:r w:rsidR="005A11B0">
        <w:rPr>
          <w:i/>
          <w:iCs/>
          <w:szCs w:val="24"/>
          <w:lang w:val="en"/>
        </w:rPr>
        <w:t xml:space="preserve"> President</w:t>
      </w:r>
      <w:r w:rsidR="00C15C3D">
        <w:rPr>
          <w:i/>
          <w:iCs/>
          <w:szCs w:val="24"/>
          <w:lang w:val="en"/>
        </w:rPr>
        <w:t xml:space="preserve"> Connor Hilly</w:t>
      </w:r>
      <w:r w:rsidR="005A11B0" w:rsidRPr="000E3C9C">
        <w:rPr>
          <w:i/>
          <w:iCs/>
          <w:szCs w:val="24"/>
          <w:lang w:val="en"/>
        </w:rPr>
        <w:t>, Secretary</w:t>
      </w:r>
      <w:r w:rsidR="00C15C3D">
        <w:rPr>
          <w:i/>
          <w:iCs/>
          <w:szCs w:val="24"/>
          <w:lang w:val="en"/>
        </w:rPr>
        <w:t xml:space="preserve"> Ellie Munson</w:t>
      </w:r>
      <w:r w:rsidR="005A11B0">
        <w:rPr>
          <w:i/>
          <w:iCs/>
          <w:szCs w:val="24"/>
          <w:lang w:val="en"/>
        </w:rPr>
        <w:t>, Treasurer</w:t>
      </w:r>
      <w:r w:rsidR="00C15C3D">
        <w:rPr>
          <w:i/>
          <w:iCs/>
          <w:szCs w:val="24"/>
          <w:lang w:val="en"/>
        </w:rPr>
        <w:t xml:space="preserve"> Axel Hawkins</w:t>
      </w:r>
    </w:p>
    <w:p w14:paraId="02C07C36" w14:textId="737481AD" w:rsidR="004567D6" w:rsidRPr="00E55063" w:rsidRDefault="00E55063" w:rsidP="00E501D7">
      <w:pPr>
        <w:pStyle w:val="ListParagraph"/>
        <w:numPr>
          <w:ilvl w:val="1"/>
          <w:numId w:val="5"/>
        </w:numPr>
        <w:rPr>
          <w:szCs w:val="24"/>
          <w:lang w:val="en"/>
        </w:rPr>
      </w:pPr>
      <w:r>
        <w:rPr>
          <w:b/>
          <w:bCs/>
          <w:smallCaps/>
          <w:szCs w:val="24"/>
          <w:u w:val="single"/>
        </w:rPr>
        <w:t>Homecoming and Elections</w:t>
      </w:r>
      <w:r w:rsidR="00AB4FDC" w:rsidRPr="00C56029">
        <w:rPr>
          <w:szCs w:val="24"/>
        </w:rPr>
        <w:t xml:space="preserve"> </w:t>
      </w:r>
      <w:r>
        <w:rPr>
          <w:szCs w:val="24"/>
        </w:rPr>
        <w:t xml:space="preserve">Homecoming was last </w:t>
      </w:r>
      <w:proofErr w:type="gramStart"/>
      <w:r>
        <w:rPr>
          <w:szCs w:val="24"/>
        </w:rPr>
        <w:t>week</w:t>
      </w:r>
      <w:proofErr w:type="gramEnd"/>
      <w:r>
        <w:rPr>
          <w:szCs w:val="24"/>
        </w:rPr>
        <w:t xml:space="preserve"> and elections have been held.</w:t>
      </w:r>
    </w:p>
    <w:p w14:paraId="579FBF8F" w14:textId="5EDF20FF" w:rsidR="00E55063" w:rsidRPr="003F3513" w:rsidRDefault="00E55063" w:rsidP="00E501D7">
      <w:pPr>
        <w:pStyle w:val="ListParagraph"/>
        <w:numPr>
          <w:ilvl w:val="1"/>
          <w:numId w:val="5"/>
        </w:numPr>
        <w:rPr>
          <w:szCs w:val="24"/>
          <w:lang w:val="en"/>
        </w:rPr>
      </w:pPr>
      <w:r>
        <w:rPr>
          <w:b/>
          <w:bCs/>
          <w:smallCaps/>
          <w:szCs w:val="24"/>
          <w:u w:val="single"/>
        </w:rPr>
        <w:t>Diversity Initiative</w:t>
      </w:r>
      <w:r>
        <w:rPr>
          <w:smallCaps/>
          <w:szCs w:val="24"/>
        </w:rPr>
        <w:t xml:space="preserve"> </w:t>
      </w:r>
      <w:r w:rsidRPr="00E55063">
        <w:rPr>
          <w:szCs w:val="24"/>
        </w:rPr>
        <w:t>Spirit</w:t>
      </w:r>
      <w:r>
        <w:rPr>
          <w:szCs w:val="24"/>
        </w:rPr>
        <w:t xml:space="preserve"> Night will take place Wednesday, and proceeds will be donated to a diversity scholarship.</w:t>
      </w:r>
    </w:p>
    <w:p w14:paraId="3101BC17" w14:textId="27CC24D7" w:rsidR="003F3513" w:rsidRPr="00E2799A" w:rsidRDefault="003F3513" w:rsidP="00E501D7">
      <w:pPr>
        <w:pStyle w:val="ListParagraph"/>
        <w:numPr>
          <w:ilvl w:val="1"/>
          <w:numId w:val="5"/>
        </w:numPr>
        <w:rPr>
          <w:szCs w:val="24"/>
          <w:lang w:val="en"/>
        </w:rPr>
      </w:pPr>
      <w:r>
        <w:rPr>
          <w:b/>
          <w:bCs/>
          <w:smallCaps/>
          <w:szCs w:val="24"/>
          <w:u w:val="single"/>
        </w:rPr>
        <w:t>Graduate Student Portal</w:t>
      </w:r>
      <w:r>
        <w:rPr>
          <w:smallCaps/>
          <w:szCs w:val="24"/>
        </w:rPr>
        <w:t xml:space="preserve"> </w:t>
      </w:r>
      <w:r w:rsidRPr="003F3513">
        <w:rPr>
          <w:szCs w:val="24"/>
        </w:rPr>
        <w:t>Graduate students have a new student portal.</w:t>
      </w:r>
    </w:p>
    <w:p w14:paraId="6058EA18" w14:textId="15EC7CBD" w:rsidR="007B1AD7" w:rsidRPr="00C56029" w:rsidRDefault="007B1AD7" w:rsidP="00E501D7">
      <w:pPr>
        <w:rPr>
          <w:szCs w:val="24"/>
          <w:lang w:val="en"/>
        </w:rPr>
      </w:pPr>
    </w:p>
    <w:p w14:paraId="656C53FA" w14:textId="77777777" w:rsidR="00B2162C" w:rsidRPr="00C56029" w:rsidRDefault="00B2162C" w:rsidP="00E501D7">
      <w:pPr>
        <w:rPr>
          <w:b/>
          <w:smallCaps/>
          <w:szCs w:val="24"/>
          <w:u w:val="single"/>
        </w:rPr>
      </w:pPr>
      <w:r w:rsidRPr="00C56029">
        <w:rPr>
          <w:b/>
          <w:smallCaps/>
          <w:szCs w:val="24"/>
          <w:u w:val="single"/>
        </w:rPr>
        <w:t>Announcements/Information Items</w:t>
      </w:r>
    </w:p>
    <w:p w14:paraId="07DE7AE3" w14:textId="77777777" w:rsidR="00B2162C" w:rsidRPr="00C56029" w:rsidRDefault="00B2162C" w:rsidP="00E501D7">
      <w:pPr>
        <w:rPr>
          <w:b/>
          <w:bCs/>
          <w:smallCaps/>
          <w:szCs w:val="24"/>
          <w:u w:val="single"/>
          <w:lang w:val="en"/>
        </w:rPr>
      </w:pPr>
    </w:p>
    <w:p w14:paraId="510FD29A" w14:textId="77777777" w:rsidR="00231721" w:rsidRPr="006B5400" w:rsidRDefault="00231721" w:rsidP="00231721">
      <w:pPr>
        <w:pStyle w:val="ListParagraph"/>
        <w:numPr>
          <w:ilvl w:val="0"/>
          <w:numId w:val="4"/>
        </w:numPr>
        <w:rPr>
          <w:szCs w:val="24"/>
          <w:lang w:val="en"/>
        </w:rPr>
      </w:pPr>
      <w:r w:rsidRPr="006B5400">
        <w:rPr>
          <w:b/>
          <w:bCs/>
          <w:smallCaps/>
          <w:szCs w:val="24"/>
          <w:u w:val="single"/>
        </w:rPr>
        <w:t>University Curriculum Committee (UCC) Update</w:t>
      </w:r>
      <w:r w:rsidRPr="006B5400">
        <w:rPr>
          <w:b/>
          <w:bCs/>
          <w:smallCaps/>
          <w:szCs w:val="24"/>
          <w:lang w:val="en"/>
        </w:rPr>
        <w:t xml:space="preserve"> </w:t>
      </w:r>
      <w:r w:rsidRPr="006B5400">
        <w:rPr>
          <w:b/>
          <w:bCs/>
          <w:smallCaps/>
          <w:szCs w:val="24"/>
        </w:rPr>
        <w:t>— Lyndall Muschell, Chair</w:t>
      </w:r>
    </w:p>
    <w:p w14:paraId="670F457F" w14:textId="77777777" w:rsidR="00231721" w:rsidRPr="006B5400" w:rsidRDefault="00231721" w:rsidP="00231721">
      <w:pPr>
        <w:pStyle w:val="ListParagraph"/>
        <w:numPr>
          <w:ilvl w:val="1"/>
          <w:numId w:val="4"/>
        </w:numPr>
        <w:rPr>
          <w:b/>
          <w:smallCaps/>
          <w:u w:val="single"/>
        </w:rPr>
      </w:pPr>
      <w:r w:rsidRPr="006B5400">
        <w:rPr>
          <w:b/>
          <w:smallCaps/>
          <w:szCs w:val="24"/>
          <w:u w:val="single"/>
        </w:rPr>
        <w:t>University Curriculum Committee</w:t>
      </w:r>
      <w:r w:rsidRPr="006B5400">
        <w:rPr>
          <w:b/>
          <w:bCs/>
          <w:smallCaps/>
          <w:szCs w:val="24"/>
          <w:lang w:val="en"/>
        </w:rPr>
        <w:t xml:space="preserve"> </w:t>
      </w:r>
      <w:r w:rsidRPr="006B5400">
        <w:rPr>
          <w:b/>
          <w:bCs/>
          <w:smallCaps/>
          <w:szCs w:val="24"/>
        </w:rPr>
        <w:t xml:space="preserve">— </w:t>
      </w:r>
      <w:r w:rsidRPr="006B5400">
        <w:rPr>
          <w:b/>
          <w:smallCaps/>
        </w:rPr>
        <w:t xml:space="preserve">January 27, </w:t>
      </w:r>
      <w:proofErr w:type="gramStart"/>
      <w:r w:rsidRPr="006B5400">
        <w:rPr>
          <w:b/>
          <w:smallCaps/>
        </w:rPr>
        <w:t>2023</w:t>
      </w:r>
      <w:proofErr w:type="gramEnd"/>
      <w:r w:rsidRPr="006B5400">
        <w:rPr>
          <w:b/>
          <w:smallCaps/>
        </w:rPr>
        <w:t xml:space="preserve"> and February 24, 2023</w:t>
      </w:r>
    </w:p>
    <w:p w14:paraId="4FE9F406" w14:textId="77777777" w:rsidR="00231721" w:rsidRPr="006B5400" w:rsidRDefault="00231721" w:rsidP="00231721">
      <w:pPr>
        <w:pStyle w:val="ListParagraph"/>
        <w:numPr>
          <w:ilvl w:val="2"/>
          <w:numId w:val="4"/>
        </w:numPr>
        <w:rPr>
          <w:b/>
          <w:smallCaps/>
          <w:u w:val="single"/>
        </w:rPr>
      </w:pPr>
      <w:r w:rsidRPr="006B5400">
        <w:rPr>
          <w:b/>
        </w:rPr>
        <w:t xml:space="preserve">Action Items </w:t>
      </w:r>
    </w:p>
    <w:p w14:paraId="5D4370AE" w14:textId="77777777" w:rsidR="00231721" w:rsidRPr="006B5400" w:rsidRDefault="00231721" w:rsidP="00231721">
      <w:pPr>
        <w:pStyle w:val="ListParagraph"/>
        <w:numPr>
          <w:ilvl w:val="3"/>
          <w:numId w:val="4"/>
        </w:numPr>
        <w:rPr>
          <w:b/>
          <w:smallCaps/>
          <w:u w:val="single"/>
        </w:rPr>
      </w:pPr>
      <w:r w:rsidRPr="006B5400">
        <w:rPr>
          <w:bCs/>
        </w:rPr>
        <w:t xml:space="preserve">Modify B.S. in Physics with a Concentration in Medical Physics – unanimously </w:t>
      </w:r>
      <w:proofErr w:type="gramStart"/>
      <w:r w:rsidRPr="006B5400">
        <w:rPr>
          <w:bCs/>
        </w:rPr>
        <w:t>approved</w:t>
      </w:r>
      <w:proofErr w:type="gramEnd"/>
    </w:p>
    <w:p w14:paraId="7F46AFA1" w14:textId="77777777" w:rsidR="00231721" w:rsidRPr="006B5400" w:rsidRDefault="00231721" w:rsidP="00231721">
      <w:pPr>
        <w:pStyle w:val="ListParagraph"/>
        <w:numPr>
          <w:ilvl w:val="3"/>
          <w:numId w:val="4"/>
        </w:numPr>
        <w:rPr>
          <w:b/>
          <w:smallCaps/>
          <w:u w:val="single"/>
        </w:rPr>
      </w:pPr>
      <w:r w:rsidRPr="006B5400">
        <w:rPr>
          <w:bCs/>
        </w:rPr>
        <w:t xml:space="preserve">New Biomedical Sciences Concentration to B.S. in Biology – unanimously </w:t>
      </w:r>
      <w:proofErr w:type="gramStart"/>
      <w:r w:rsidRPr="006B5400">
        <w:rPr>
          <w:bCs/>
        </w:rPr>
        <w:t>approved</w:t>
      </w:r>
      <w:proofErr w:type="gramEnd"/>
      <w:r w:rsidRPr="006B5400">
        <w:rPr>
          <w:bCs/>
        </w:rPr>
        <w:t xml:space="preserve"> </w:t>
      </w:r>
    </w:p>
    <w:p w14:paraId="55CCAD52" w14:textId="77777777" w:rsidR="00231721" w:rsidRPr="006B5400" w:rsidRDefault="00231721" w:rsidP="00231721">
      <w:pPr>
        <w:pStyle w:val="ListParagraph"/>
        <w:numPr>
          <w:ilvl w:val="3"/>
          <w:numId w:val="4"/>
        </w:numPr>
        <w:rPr>
          <w:b/>
          <w:smallCaps/>
          <w:u w:val="single"/>
        </w:rPr>
      </w:pPr>
      <w:r w:rsidRPr="006B5400">
        <w:rPr>
          <w:bCs/>
        </w:rPr>
        <w:t xml:space="preserve">Rename Art History Concentration and Art History Minor to Art History and Visual Culture Concentration and Art History and Visual Culture Minor </w:t>
      </w:r>
      <w:r>
        <w:rPr>
          <w:bCs/>
        </w:rPr>
        <w:t>–</w:t>
      </w:r>
      <w:r w:rsidRPr="006B5400">
        <w:rPr>
          <w:bCs/>
        </w:rPr>
        <w:t xml:space="preserve"> Approved</w:t>
      </w:r>
    </w:p>
    <w:p w14:paraId="28220A1E" w14:textId="77777777" w:rsidR="00231721" w:rsidRPr="006B5400" w:rsidRDefault="00231721" w:rsidP="00231721">
      <w:pPr>
        <w:pStyle w:val="ListParagraph"/>
        <w:numPr>
          <w:ilvl w:val="3"/>
          <w:numId w:val="4"/>
        </w:numPr>
        <w:rPr>
          <w:b/>
          <w:smallCaps/>
          <w:u w:val="single"/>
        </w:rPr>
      </w:pPr>
      <w:r w:rsidRPr="006B5400">
        <w:rPr>
          <w:bCs/>
        </w:rPr>
        <w:t xml:space="preserve">Rename the B.S. in Early Childhood Education to B.S. in Elementary Education – unanimously </w:t>
      </w:r>
      <w:proofErr w:type="gramStart"/>
      <w:r w:rsidRPr="006B5400">
        <w:rPr>
          <w:bCs/>
        </w:rPr>
        <w:t>approved</w:t>
      </w:r>
      <w:proofErr w:type="gramEnd"/>
      <w:r w:rsidRPr="006B5400">
        <w:rPr>
          <w:bCs/>
        </w:rPr>
        <w:t xml:space="preserve"> </w:t>
      </w:r>
    </w:p>
    <w:p w14:paraId="3CEAE6E2" w14:textId="77777777" w:rsidR="00231721" w:rsidRPr="006B5400" w:rsidRDefault="00231721" w:rsidP="00231721">
      <w:pPr>
        <w:pStyle w:val="ListParagraph"/>
        <w:numPr>
          <w:ilvl w:val="3"/>
          <w:numId w:val="4"/>
        </w:numPr>
        <w:rPr>
          <w:b/>
          <w:smallCaps/>
          <w:u w:val="single"/>
        </w:rPr>
      </w:pPr>
      <w:r w:rsidRPr="006B5400">
        <w:rPr>
          <w:bCs/>
        </w:rPr>
        <w:t xml:space="preserve">New Minor in Legal Studies – sent back for </w:t>
      </w:r>
      <w:proofErr w:type="gramStart"/>
      <w:r w:rsidRPr="006B5400">
        <w:rPr>
          <w:bCs/>
        </w:rPr>
        <w:t>revision</w:t>
      </w:r>
      <w:proofErr w:type="gramEnd"/>
    </w:p>
    <w:p w14:paraId="1AA8389B" w14:textId="77777777" w:rsidR="00231721" w:rsidRPr="006B5400" w:rsidRDefault="00231721" w:rsidP="00231721">
      <w:pPr>
        <w:pStyle w:val="ListParagraph"/>
        <w:numPr>
          <w:ilvl w:val="3"/>
          <w:numId w:val="4"/>
        </w:numPr>
        <w:rPr>
          <w:b/>
          <w:smallCaps/>
          <w:u w:val="single"/>
        </w:rPr>
      </w:pPr>
      <w:r w:rsidRPr="006B5400">
        <w:rPr>
          <w:bCs/>
        </w:rPr>
        <w:t xml:space="preserve">Modify B.S. in Finance – unanimously </w:t>
      </w:r>
      <w:proofErr w:type="gramStart"/>
      <w:r w:rsidRPr="006B5400">
        <w:rPr>
          <w:bCs/>
        </w:rPr>
        <w:t>approved</w:t>
      </w:r>
      <w:proofErr w:type="gramEnd"/>
    </w:p>
    <w:p w14:paraId="4290573E" w14:textId="77777777" w:rsidR="00231721" w:rsidRPr="006B5400" w:rsidRDefault="00231721" w:rsidP="00231721">
      <w:pPr>
        <w:pStyle w:val="ListParagraph"/>
        <w:numPr>
          <w:ilvl w:val="3"/>
          <w:numId w:val="4"/>
        </w:numPr>
        <w:rPr>
          <w:b/>
          <w:smallCaps/>
          <w:u w:val="single"/>
        </w:rPr>
      </w:pPr>
      <w:r w:rsidRPr="006B5400">
        <w:rPr>
          <w:bCs/>
        </w:rPr>
        <w:t xml:space="preserve">New Concentration – Aesthetics (Philosophy) – sent back for </w:t>
      </w:r>
      <w:proofErr w:type="gramStart"/>
      <w:r w:rsidRPr="006B5400">
        <w:rPr>
          <w:bCs/>
        </w:rPr>
        <w:t>revision</w:t>
      </w:r>
      <w:proofErr w:type="gramEnd"/>
    </w:p>
    <w:p w14:paraId="366FC38F" w14:textId="77777777" w:rsidR="00231721" w:rsidRPr="006B5400" w:rsidRDefault="00231721" w:rsidP="00231721">
      <w:pPr>
        <w:pStyle w:val="ListParagraph"/>
        <w:numPr>
          <w:ilvl w:val="2"/>
          <w:numId w:val="4"/>
        </w:numPr>
        <w:rPr>
          <w:b/>
          <w:smallCaps/>
          <w:u w:val="single"/>
        </w:rPr>
      </w:pPr>
      <w:r w:rsidRPr="006B5400">
        <w:rPr>
          <w:b/>
        </w:rPr>
        <w:t>Information Items</w:t>
      </w:r>
    </w:p>
    <w:p w14:paraId="78AE1D36" w14:textId="77777777" w:rsidR="00231721" w:rsidRPr="006B5400" w:rsidRDefault="00231721" w:rsidP="00231721">
      <w:pPr>
        <w:pStyle w:val="ListParagraph"/>
        <w:numPr>
          <w:ilvl w:val="3"/>
          <w:numId w:val="4"/>
        </w:numPr>
        <w:rPr>
          <w:b/>
          <w:smallCaps/>
          <w:u w:val="single"/>
        </w:rPr>
      </w:pPr>
      <w:r w:rsidRPr="006B5400">
        <w:rPr>
          <w:b/>
          <w:bCs/>
        </w:rPr>
        <w:t>College of Arts and Sciences</w:t>
      </w:r>
    </w:p>
    <w:p w14:paraId="4AA39FC5" w14:textId="77777777" w:rsidR="00231721" w:rsidRPr="006B5400" w:rsidRDefault="00231721" w:rsidP="00231721">
      <w:pPr>
        <w:pStyle w:val="ListParagraph"/>
        <w:numPr>
          <w:ilvl w:val="4"/>
          <w:numId w:val="4"/>
        </w:numPr>
        <w:rPr>
          <w:b/>
          <w:smallCaps/>
          <w:u w:val="single"/>
        </w:rPr>
      </w:pPr>
      <w:r w:rsidRPr="006B5400">
        <w:rPr>
          <w:b/>
          <w:bCs/>
        </w:rPr>
        <w:t>New Course Proposals</w:t>
      </w:r>
    </w:p>
    <w:p w14:paraId="02352BDA" w14:textId="77777777" w:rsidR="00231721" w:rsidRPr="006B5400" w:rsidRDefault="00231721" w:rsidP="00231721">
      <w:pPr>
        <w:pStyle w:val="ListParagraph"/>
        <w:numPr>
          <w:ilvl w:val="5"/>
          <w:numId w:val="4"/>
        </w:numPr>
        <w:rPr>
          <w:b/>
          <w:smallCaps/>
          <w:u w:val="single"/>
        </w:rPr>
      </w:pPr>
      <w:r w:rsidRPr="006B5400">
        <w:t>THEA 2215 Stage Technology</w:t>
      </w:r>
    </w:p>
    <w:p w14:paraId="4CDFF128" w14:textId="77777777" w:rsidR="00231721" w:rsidRPr="006B5400" w:rsidRDefault="00231721" w:rsidP="00231721">
      <w:pPr>
        <w:pStyle w:val="ListParagraph"/>
        <w:numPr>
          <w:ilvl w:val="5"/>
          <w:numId w:val="4"/>
        </w:numPr>
        <w:rPr>
          <w:b/>
          <w:smallCaps/>
          <w:u w:val="single"/>
        </w:rPr>
      </w:pPr>
      <w:r w:rsidRPr="006B5400">
        <w:t>ARTS 4804 From Rubens to Rembrandt</w:t>
      </w:r>
    </w:p>
    <w:p w14:paraId="463376C2" w14:textId="77777777" w:rsidR="00231721" w:rsidRPr="006B5400" w:rsidRDefault="00231721" w:rsidP="00231721">
      <w:pPr>
        <w:pStyle w:val="ListParagraph"/>
        <w:numPr>
          <w:ilvl w:val="5"/>
          <w:numId w:val="4"/>
        </w:numPr>
        <w:rPr>
          <w:b/>
          <w:smallCaps/>
          <w:u w:val="single"/>
        </w:rPr>
      </w:pPr>
      <w:r w:rsidRPr="006B5400">
        <w:t>ARTS 4801 Sacred Things in the Middle Ages</w:t>
      </w:r>
    </w:p>
    <w:p w14:paraId="3F5FB82F" w14:textId="77777777" w:rsidR="00231721" w:rsidRPr="006B5400" w:rsidRDefault="00231721" w:rsidP="00231721">
      <w:pPr>
        <w:pStyle w:val="ListParagraph"/>
        <w:numPr>
          <w:ilvl w:val="5"/>
          <w:numId w:val="4"/>
        </w:numPr>
        <w:rPr>
          <w:b/>
          <w:smallCaps/>
          <w:u w:val="single"/>
        </w:rPr>
      </w:pPr>
      <w:r w:rsidRPr="006B5400">
        <w:t>ARTS 4802 Italian Renaissance Art</w:t>
      </w:r>
    </w:p>
    <w:p w14:paraId="5629B665" w14:textId="77777777" w:rsidR="00231721" w:rsidRPr="006B5400" w:rsidRDefault="00231721" w:rsidP="00231721">
      <w:pPr>
        <w:pStyle w:val="ListParagraph"/>
        <w:numPr>
          <w:ilvl w:val="5"/>
          <w:numId w:val="4"/>
        </w:numPr>
        <w:rPr>
          <w:b/>
          <w:smallCaps/>
          <w:u w:val="single"/>
        </w:rPr>
      </w:pPr>
      <w:r w:rsidRPr="006B5400">
        <w:t>ARTS 4803 Northern Renaissance Art</w:t>
      </w:r>
    </w:p>
    <w:p w14:paraId="194719EF" w14:textId="77777777" w:rsidR="00231721" w:rsidRPr="006B5400" w:rsidRDefault="00231721" w:rsidP="00231721">
      <w:pPr>
        <w:pStyle w:val="ListParagraph"/>
        <w:numPr>
          <w:ilvl w:val="5"/>
          <w:numId w:val="4"/>
        </w:numPr>
        <w:rPr>
          <w:b/>
          <w:smallCaps/>
          <w:u w:val="single"/>
        </w:rPr>
      </w:pPr>
      <w:r w:rsidRPr="006B5400">
        <w:t>ARTS 4805 Baroque Rome</w:t>
      </w:r>
    </w:p>
    <w:p w14:paraId="57BAA61D" w14:textId="77777777" w:rsidR="00231721" w:rsidRPr="006B5400" w:rsidRDefault="00231721" w:rsidP="00231721">
      <w:pPr>
        <w:pStyle w:val="ListParagraph"/>
        <w:numPr>
          <w:ilvl w:val="5"/>
          <w:numId w:val="4"/>
        </w:numPr>
        <w:rPr>
          <w:b/>
          <w:smallCaps/>
          <w:u w:val="single"/>
        </w:rPr>
      </w:pPr>
      <w:r w:rsidRPr="006B5400">
        <w:t>THEA 4305 – Acting Shakespeare</w:t>
      </w:r>
    </w:p>
    <w:p w14:paraId="2E837A88" w14:textId="77777777" w:rsidR="00231721" w:rsidRPr="006B5400" w:rsidRDefault="00231721" w:rsidP="00231721">
      <w:pPr>
        <w:pStyle w:val="ListParagraph"/>
        <w:numPr>
          <w:ilvl w:val="5"/>
          <w:numId w:val="4"/>
        </w:numPr>
        <w:rPr>
          <w:b/>
          <w:smallCaps/>
          <w:u w:val="single"/>
        </w:rPr>
      </w:pPr>
      <w:r w:rsidRPr="006B5400">
        <w:t>THEA 4320 – Acting for the Camera,</w:t>
      </w:r>
    </w:p>
    <w:p w14:paraId="05007EA3" w14:textId="77777777" w:rsidR="00231721" w:rsidRPr="006B5400" w:rsidRDefault="00231721" w:rsidP="00231721">
      <w:pPr>
        <w:pStyle w:val="ListParagraph"/>
        <w:numPr>
          <w:ilvl w:val="5"/>
          <w:numId w:val="4"/>
        </w:numPr>
        <w:rPr>
          <w:b/>
          <w:smallCaps/>
          <w:u w:val="single"/>
        </w:rPr>
      </w:pPr>
      <w:r w:rsidRPr="006B5400">
        <w:t>ARTS 4930 – Visual Culture: Critical Perspectives</w:t>
      </w:r>
    </w:p>
    <w:p w14:paraId="7F06F4C6" w14:textId="77777777" w:rsidR="00231721" w:rsidRPr="006B5400" w:rsidRDefault="00231721" w:rsidP="00231721">
      <w:pPr>
        <w:pStyle w:val="ListParagraph"/>
        <w:numPr>
          <w:ilvl w:val="5"/>
          <w:numId w:val="4"/>
        </w:numPr>
        <w:rPr>
          <w:b/>
          <w:smallCaps/>
          <w:u w:val="single"/>
        </w:rPr>
      </w:pPr>
      <w:r w:rsidRPr="006B5400">
        <w:t>HIST 4390 – Salem Witch Trials</w:t>
      </w:r>
    </w:p>
    <w:p w14:paraId="48E94DA9" w14:textId="77777777" w:rsidR="00231721" w:rsidRPr="006B5400" w:rsidRDefault="00231721" w:rsidP="00231721">
      <w:pPr>
        <w:pStyle w:val="ListParagraph"/>
        <w:numPr>
          <w:ilvl w:val="4"/>
          <w:numId w:val="4"/>
        </w:numPr>
        <w:rPr>
          <w:b/>
          <w:smallCaps/>
          <w:u w:val="single"/>
        </w:rPr>
      </w:pPr>
      <w:r w:rsidRPr="006B5400">
        <w:rPr>
          <w:b/>
          <w:bCs/>
        </w:rPr>
        <w:t>Modify Existing Course</w:t>
      </w:r>
    </w:p>
    <w:p w14:paraId="39551E71" w14:textId="77777777" w:rsidR="00231721" w:rsidRPr="006B5400" w:rsidRDefault="00231721" w:rsidP="00231721">
      <w:pPr>
        <w:pStyle w:val="ListParagraph"/>
        <w:numPr>
          <w:ilvl w:val="5"/>
          <w:numId w:val="4"/>
        </w:numPr>
        <w:rPr>
          <w:b/>
          <w:smallCaps/>
          <w:u w:val="single"/>
        </w:rPr>
      </w:pPr>
      <w:r w:rsidRPr="006B5400">
        <w:t>DANC 2200 Dance Performance Practicum – Change in catalog description</w:t>
      </w:r>
    </w:p>
    <w:p w14:paraId="117DAAEC" w14:textId="77777777" w:rsidR="00231721" w:rsidRPr="006B5400" w:rsidRDefault="00231721" w:rsidP="00231721">
      <w:pPr>
        <w:pStyle w:val="ListParagraph"/>
        <w:numPr>
          <w:ilvl w:val="5"/>
          <w:numId w:val="4"/>
        </w:numPr>
        <w:rPr>
          <w:b/>
          <w:smallCaps/>
          <w:u w:val="single"/>
        </w:rPr>
      </w:pPr>
      <w:r w:rsidRPr="006B5400">
        <w:t xml:space="preserve">ARTS 4820 Late Twentieth Century Art Since 1950 – Change in title to Contemporary Art; Change in pre-requisites to ARTS 2800, ARTS 2810, or permission of </w:t>
      </w:r>
      <w:proofErr w:type="gramStart"/>
      <w:r w:rsidRPr="006B5400">
        <w:t>instructor</w:t>
      </w:r>
      <w:proofErr w:type="gramEnd"/>
    </w:p>
    <w:p w14:paraId="1D12D95B" w14:textId="77777777" w:rsidR="00231721" w:rsidRPr="006B5400" w:rsidRDefault="00231721" w:rsidP="00231721">
      <w:pPr>
        <w:pStyle w:val="ListParagraph"/>
        <w:numPr>
          <w:ilvl w:val="5"/>
          <w:numId w:val="4"/>
        </w:numPr>
        <w:rPr>
          <w:b/>
          <w:smallCaps/>
          <w:u w:val="single"/>
        </w:rPr>
      </w:pPr>
      <w:r w:rsidRPr="006B5400">
        <w:t>DANC 3150 Modern Dance Workshop – Change to a repeatable course for the dance minor</w:t>
      </w:r>
    </w:p>
    <w:p w14:paraId="772945AE" w14:textId="77777777" w:rsidR="00231721" w:rsidRPr="006B5400" w:rsidRDefault="00231721" w:rsidP="00231721">
      <w:pPr>
        <w:pStyle w:val="ListParagraph"/>
        <w:numPr>
          <w:ilvl w:val="5"/>
          <w:numId w:val="4"/>
        </w:numPr>
        <w:rPr>
          <w:b/>
          <w:smallCaps/>
          <w:u w:val="single"/>
        </w:rPr>
      </w:pPr>
      <w:r w:rsidRPr="006B5400">
        <w:t>ARTS 4845 African Art History – Change in pre-requisites to ARTS 2800, ARTS 2810, or permission of instructor</w:t>
      </w:r>
    </w:p>
    <w:p w14:paraId="05632B50" w14:textId="77777777" w:rsidR="00231721" w:rsidRPr="006B5400" w:rsidRDefault="00231721" w:rsidP="00231721">
      <w:pPr>
        <w:pStyle w:val="ListParagraph"/>
        <w:numPr>
          <w:ilvl w:val="5"/>
          <w:numId w:val="4"/>
        </w:numPr>
        <w:rPr>
          <w:b/>
          <w:smallCaps/>
          <w:u w:val="single"/>
        </w:rPr>
      </w:pPr>
      <w:r w:rsidRPr="006B5400">
        <w:t xml:space="preserve">ARTS 4870 History Photography: 1839 to Present – Change in pre-requisites to ARTS 2800, ARTS 2810, or permission of </w:t>
      </w:r>
      <w:proofErr w:type="gramStart"/>
      <w:r w:rsidRPr="006B5400">
        <w:t>instructor</w:t>
      </w:r>
      <w:proofErr w:type="gramEnd"/>
    </w:p>
    <w:p w14:paraId="48813C5B" w14:textId="77777777" w:rsidR="00231721" w:rsidRPr="006B5400" w:rsidRDefault="00231721" w:rsidP="00231721">
      <w:pPr>
        <w:pStyle w:val="ListParagraph"/>
        <w:numPr>
          <w:ilvl w:val="5"/>
          <w:numId w:val="4"/>
        </w:numPr>
        <w:rPr>
          <w:b/>
          <w:smallCaps/>
          <w:u w:val="single"/>
        </w:rPr>
      </w:pPr>
      <w:r w:rsidRPr="006B5400">
        <w:t>ARTS 4810 Twentieth Century Art: 1900 – 1950 – Change in pre-requisites to ARTS 2800, ARTS 2810, or permission of instructor</w:t>
      </w:r>
    </w:p>
    <w:p w14:paraId="20F553EA" w14:textId="77777777" w:rsidR="00231721" w:rsidRPr="006B5400" w:rsidRDefault="00231721" w:rsidP="00231721">
      <w:pPr>
        <w:pStyle w:val="ListParagraph"/>
        <w:numPr>
          <w:ilvl w:val="5"/>
          <w:numId w:val="4"/>
        </w:numPr>
        <w:rPr>
          <w:b/>
          <w:smallCaps/>
          <w:u w:val="single"/>
        </w:rPr>
      </w:pPr>
      <w:r w:rsidRPr="006B5400">
        <w:t xml:space="preserve">ARTS 4998 Arts History Senior Capstone I – Change in title to Art History and Visual Culture Senior Capstone; Change in pre-requisite to “Art major with an Art History and Visual Culture concentration and senior </w:t>
      </w:r>
      <w:proofErr w:type="gramStart"/>
      <w:r w:rsidRPr="006B5400">
        <w:t>status</w:t>
      </w:r>
      <w:proofErr w:type="gramEnd"/>
      <w:r w:rsidRPr="006B5400">
        <w:t>”</w:t>
      </w:r>
    </w:p>
    <w:p w14:paraId="7EA0FE36" w14:textId="77777777" w:rsidR="00231721" w:rsidRPr="006B5400" w:rsidRDefault="00231721" w:rsidP="00231721">
      <w:pPr>
        <w:pStyle w:val="ListParagraph"/>
        <w:numPr>
          <w:ilvl w:val="5"/>
          <w:numId w:val="4"/>
        </w:numPr>
        <w:rPr>
          <w:b/>
          <w:smallCaps/>
          <w:u w:val="single"/>
        </w:rPr>
      </w:pPr>
      <w:r w:rsidRPr="006B5400">
        <w:t>ARTS 4800 Women and Art – Change in pre-requisites to ARTS 2800, ARTS 2810, or permission of instructor</w:t>
      </w:r>
    </w:p>
    <w:p w14:paraId="01456564" w14:textId="77777777" w:rsidR="00231721" w:rsidRPr="006B5400" w:rsidRDefault="00231721" w:rsidP="00231721">
      <w:pPr>
        <w:pStyle w:val="ListParagraph"/>
        <w:numPr>
          <w:ilvl w:val="5"/>
          <w:numId w:val="4"/>
        </w:numPr>
        <w:rPr>
          <w:b/>
          <w:smallCaps/>
          <w:u w:val="single"/>
        </w:rPr>
      </w:pPr>
      <w:r w:rsidRPr="006B5400">
        <w:t>THEA 2300 Acting II – Change in course name to Acting: Scene Study</w:t>
      </w:r>
    </w:p>
    <w:p w14:paraId="5E4F65E6" w14:textId="77777777" w:rsidR="00231721" w:rsidRPr="006B5400" w:rsidRDefault="00231721" w:rsidP="00231721">
      <w:pPr>
        <w:pStyle w:val="ListParagraph"/>
        <w:numPr>
          <w:ilvl w:val="5"/>
          <w:numId w:val="4"/>
        </w:numPr>
        <w:rPr>
          <w:b/>
          <w:smallCaps/>
          <w:u w:val="single"/>
        </w:rPr>
      </w:pPr>
      <w:r w:rsidRPr="006B5400">
        <w:t xml:space="preserve">THEA 1300 Acting I – Change in Course name to Intro </w:t>
      </w:r>
      <w:proofErr w:type="gramStart"/>
      <w:r w:rsidRPr="006B5400">
        <w:t>to Acting</w:t>
      </w:r>
      <w:proofErr w:type="gramEnd"/>
    </w:p>
    <w:p w14:paraId="270507B7" w14:textId="77777777" w:rsidR="00231721" w:rsidRPr="006B5400" w:rsidRDefault="00231721" w:rsidP="00231721">
      <w:pPr>
        <w:pStyle w:val="ListParagraph"/>
        <w:numPr>
          <w:ilvl w:val="5"/>
          <w:numId w:val="4"/>
        </w:numPr>
        <w:rPr>
          <w:b/>
          <w:smallCaps/>
          <w:u w:val="single"/>
        </w:rPr>
      </w:pPr>
      <w:r w:rsidRPr="006B5400">
        <w:t>PHYS 4261 Intro to Nuclear Physics – Change in pre-requisites – remove the existing and replace with PHYS 3321 as either corequisite or pre-</w:t>
      </w:r>
      <w:proofErr w:type="gramStart"/>
      <w:r w:rsidRPr="006B5400">
        <w:t>requisite</w:t>
      </w:r>
      <w:proofErr w:type="gramEnd"/>
    </w:p>
    <w:p w14:paraId="0705D0A6" w14:textId="77777777" w:rsidR="00231721" w:rsidRPr="006B5400" w:rsidRDefault="00231721" w:rsidP="00231721">
      <w:pPr>
        <w:pStyle w:val="ListParagraph"/>
        <w:numPr>
          <w:ilvl w:val="4"/>
          <w:numId w:val="4"/>
        </w:numPr>
        <w:rPr>
          <w:b/>
          <w:smallCaps/>
          <w:u w:val="single"/>
        </w:rPr>
      </w:pPr>
      <w:r w:rsidRPr="006B5400">
        <w:rPr>
          <w:b/>
          <w:bCs/>
        </w:rPr>
        <w:t>Course Deletions</w:t>
      </w:r>
    </w:p>
    <w:p w14:paraId="052229A1" w14:textId="77777777" w:rsidR="00231721" w:rsidRPr="006B5400" w:rsidRDefault="00231721" w:rsidP="00231721">
      <w:pPr>
        <w:pStyle w:val="ListParagraph"/>
        <w:numPr>
          <w:ilvl w:val="5"/>
          <w:numId w:val="4"/>
        </w:numPr>
        <w:rPr>
          <w:b/>
          <w:smallCaps/>
          <w:u w:val="single"/>
        </w:rPr>
      </w:pPr>
      <w:r w:rsidRPr="006B5400">
        <w:t>ARTS 4890 Teaching Multicultural Art K12</w:t>
      </w:r>
    </w:p>
    <w:p w14:paraId="0AA3B73F" w14:textId="77777777" w:rsidR="00231721" w:rsidRPr="006B5400" w:rsidRDefault="00231721" w:rsidP="00231721">
      <w:pPr>
        <w:pStyle w:val="ListParagraph"/>
        <w:numPr>
          <w:ilvl w:val="5"/>
          <w:numId w:val="4"/>
        </w:numPr>
        <w:rPr>
          <w:b/>
          <w:smallCaps/>
          <w:u w:val="single"/>
        </w:rPr>
      </w:pPr>
      <w:r w:rsidRPr="006B5400">
        <w:t>ARTS 4855 Public Art and Media Culture</w:t>
      </w:r>
    </w:p>
    <w:p w14:paraId="45B99060" w14:textId="77777777" w:rsidR="00231721" w:rsidRPr="006B5400" w:rsidRDefault="00231721" w:rsidP="00231721">
      <w:pPr>
        <w:pStyle w:val="ListParagraph"/>
        <w:numPr>
          <w:ilvl w:val="5"/>
          <w:numId w:val="4"/>
        </w:numPr>
        <w:rPr>
          <w:b/>
          <w:smallCaps/>
          <w:u w:val="single"/>
        </w:rPr>
      </w:pPr>
      <w:r w:rsidRPr="006B5400">
        <w:t xml:space="preserve">ARTS 4851 Comparative Aesthetics </w:t>
      </w:r>
    </w:p>
    <w:p w14:paraId="7AE49E52" w14:textId="77777777" w:rsidR="00231721" w:rsidRPr="006B5400" w:rsidRDefault="00231721" w:rsidP="00231721">
      <w:pPr>
        <w:pStyle w:val="ListParagraph"/>
        <w:numPr>
          <w:ilvl w:val="5"/>
          <w:numId w:val="4"/>
        </w:numPr>
        <w:rPr>
          <w:b/>
          <w:smallCaps/>
          <w:u w:val="single"/>
        </w:rPr>
      </w:pPr>
      <w:r w:rsidRPr="006B5400">
        <w:t>ARTS 4881 Asian Art History: Indian Art</w:t>
      </w:r>
    </w:p>
    <w:p w14:paraId="2F9A9BC3" w14:textId="77777777" w:rsidR="00231721" w:rsidRPr="006B5400" w:rsidRDefault="00231721" w:rsidP="00231721">
      <w:pPr>
        <w:pStyle w:val="ListParagraph"/>
        <w:numPr>
          <w:ilvl w:val="5"/>
          <w:numId w:val="4"/>
        </w:numPr>
        <w:rPr>
          <w:b/>
          <w:smallCaps/>
          <w:u w:val="single"/>
        </w:rPr>
      </w:pPr>
      <w:r w:rsidRPr="006B5400">
        <w:t>ARTS 4882 Asian Art History: SE Asia</w:t>
      </w:r>
    </w:p>
    <w:p w14:paraId="595657F0" w14:textId="77777777" w:rsidR="00231721" w:rsidRPr="006B5400" w:rsidRDefault="00231721" w:rsidP="00231721">
      <w:pPr>
        <w:pStyle w:val="ListParagraph"/>
        <w:numPr>
          <w:ilvl w:val="5"/>
          <w:numId w:val="4"/>
        </w:numPr>
        <w:rPr>
          <w:b/>
          <w:smallCaps/>
          <w:u w:val="single"/>
        </w:rPr>
      </w:pPr>
      <w:r w:rsidRPr="006B5400">
        <w:t>ARTS 4880 Asian Art History: Chinese Art</w:t>
      </w:r>
    </w:p>
    <w:p w14:paraId="607872B2" w14:textId="77777777" w:rsidR="00231721" w:rsidRPr="006B5400" w:rsidRDefault="00231721" w:rsidP="00231721">
      <w:pPr>
        <w:pStyle w:val="ListParagraph"/>
        <w:numPr>
          <w:ilvl w:val="5"/>
          <w:numId w:val="4"/>
        </w:numPr>
        <w:rPr>
          <w:b/>
          <w:smallCaps/>
          <w:u w:val="single"/>
        </w:rPr>
      </w:pPr>
      <w:r w:rsidRPr="006B5400">
        <w:t>ARTS 4850 Art Criticism</w:t>
      </w:r>
    </w:p>
    <w:p w14:paraId="07D4EEB5" w14:textId="77777777" w:rsidR="00231721" w:rsidRPr="006B5400" w:rsidRDefault="00231721" w:rsidP="00231721">
      <w:pPr>
        <w:pStyle w:val="ListParagraph"/>
        <w:numPr>
          <w:ilvl w:val="5"/>
          <w:numId w:val="4"/>
        </w:numPr>
        <w:rPr>
          <w:b/>
          <w:smallCaps/>
          <w:u w:val="single"/>
        </w:rPr>
      </w:pPr>
      <w:r w:rsidRPr="006B5400">
        <w:t>ARTS 4999 Art History Senior Capstone II</w:t>
      </w:r>
    </w:p>
    <w:p w14:paraId="0ED659A4" w14:textId="77777777" w:rsidR="00231721" w:rsidRPr="006B5400" w:rsidRDefault="00231721" w:rsidP="00231721">
      <w:pPr>
        <w:pStyle w:val="ListParagraph"/>
        <w:numPr>
          <w:ilvl w:val="5"/>
          <w:numId w:val="4"/>
        </w:numPr>
        <w:rPr>
          <w:b/>
          <w:smallCaps/>
          <w:u w:val="single"/>
        </w:rPr>
      </w:pPr>
      <w:r w:rsidRPr="006B5400">
        <w:t>ARTS 4895 Writing about Art</w:t>
      </w:r>
    </w:p>
    <w:p w14:paraId="5039B1C8" w14:textId="77777777" w:rsidR="00231721" w:rsidRPr="006B5400" w:rsidRDefault="00231721" w:rsidP="00231721">
      <w:pPr>
        <w:pStyle w:val="ListParagraph"/>
        <w:numPr>
          <w:ilvl w:val="3"/>
          <w:numId w:val="4"/>
        </w:numPr>
        <w:rPr>
          <w:b/>
          <w:smallCaps/>
          <w:u w:val="single"/>
        </w:rPr>
      </w:pPr>
      <w:r w:rsidRPr="006B5400">
        <w:rPr>
          <w:b/>
          <w:bCs/>
        </w:rPr>
        <w:t>College of Business and Technology</w:t>
      </w:r>
    </w:p>
    <w:p w14:paraId="50663141" w14:textId="77777777" w:rsidR="00231721" w:rsidRPr="006B5400" w:rsidRDefault="00231721" w:rsidP="00231721">
      <w:pPr>
        <w:pStyle w:val="ListParagraph"/>
        <w:numPr>
          <w:ilvl w:val="4"/>
          <w:numId w:val="4"/>
        </w:numPr>
        <w:rPr>
          <w:b/>
          <w:smallCaps/>
          <w:u w:val="single"/>
        </w:rPr>
      </w:pPr>
      <w:r w:rsidRPr="006B5400">
        <w:rPr>
          <w:b/>
          <w:bCs/>
        </w:rPr>
        <w:t>Modify Existing Cours</w:t>
      </w:r>
      <w:r>
        <w:rPr>
          <w:b/>
          <w:bCs/>
        </w:rPr>
        <w:t>e</w:t>
      </w:r>
    </w:p>
    <w:p w14:paraId="7B7C5E28" w14:textId="77777777" w:rsidR="00231721" w:rsidRPr="006B5400" w:rsidRDefault="00231721" w:rsidP="00231721">
      <w:pPr>
        <w:pStyle w:val="ListParagraph"/>
        <w:numPr>
          <w:ilvl w:val="5"/>
          <w:numId w:val="4"/>
        </w:numPr>
        <w:rPr>
          <w:b/>
          <w:smallCaps/>
          <w:u w:val="single"/>
        </w:rPr>
      </w:pPr>
      <w:r w:rsidRPr="006B5400">
        <w:t>MGMT 3101 Applied Business Statistics – Change in pre-requisites to CBIS 2220 or CSCI 1301</w:t>
      </w:r>
    </w:p>
    <w:p w14:paraId="6D3512AC" w14:textId="77777777" w:rsidR="00231721" w:rsidRPr="006B5400" w:rsidRDefault="00231721" w:rsidP="00231721">
      <w:pPr>
        <w:pStyle w:val="ListParagraph"/>
        <w:numPr>
          <w:ilvl w:val="1"/>
          <w:numId w:val="4"/>
        </w:numPr>
        <w:rPr>
          <w:rFonts w:eastAsiaTheme="minorHAnsi"/>
          <w:b/>
          <w:smallCaps/>
          <w:u w:val="single"/>
        </w:rPr>
      </w:pPr>
      <w:r w:rsidRPr="006B5400">
        <w:rPr>
          <w:b/>
          <w:smallCaps/>
          <w:color w:val="000000" w:themeColor="text1"/>
          <w:u w:val="single"/>
        </w:rPr>
        <w:t>Graduate Council</w:t>
      </w:r>
      <w:r w:rsidRPr="006B5400">
        <w:rPr>
          <w:b/>
          <w:bCs/>
          <w:smallCaps/>
          <w:szCs w:val="24"/>
          <w:lang w:val="en"/>
        </w:rPr>
        <w:t xml:space="preserve"> </w:t>
      </w:r>
      <w:r w:rsidRPr="006B5400">
        <w:rPr>
          <w:b/>
          <w:bCs/>
          <w:smallCaps/>
          <w:szCs w:val="24"/>
        </w:rPr>
        <w:t xml:space="preserve">— </w:t>
      </w:r>
      <w:r w:rsidRPr="006B5400">
        <w:rPr>
          <w:b/>
          <w:smallCaps/>
          <w:color w:val="000000" w:themeColor="text1"/>
        </w:rPr>
        <w:t xml:space="preserve">January 13, </w:t>
      </w:r>
      <w:proofErr w:type="gramStart"/>
      <w:r w:rsidRPr="006B5400">
        <w:rPr>
          <w:b/>
          <w:smallCaps/>
          <w:color w:val="000000" w:themeColor="text1"/>
        </w:rPr>
        <w:t>2023</w:t>
      </w:r>
      <w:proofErr w:type="gramEnd"/>
      <w:r w:rsidRPr="006B5400">
        <w:rPr>
          <w:b/>
          <w:smallCaps/>
          <w:color w:val="000000" w:themeColor="text1"/>
        </w:rPr>
        <w:t xml:space="preserve"> and February 10, 2023</w:t>
      </w:r>
    </w:p>
    <w:p w14:paraId="281A514A" w14:textId="77777777" w:rsidR="00231721" w:rsidRPr="006B5400" w:rsidRDefault="00231721" w:rsidP="00231721">
      <w:pPr>
        <w:pStyle w:val="ListParagraph"/>
        <w:numPr>
          <w:ilvl w:val="2"/>
          <w:numId w:val="4"/>
        </w:numPr>
        <w:rPr>
          <w:rFonts w:eastAsiaTheme="minorHAnsi"/>
          <w:b/>
          <w:smallCaps/>
          <w:u w:val="single"/>
        </w:rPr>
      </w:pPr>
      <w:r w:rsidRPr="006B5400">
        <w:rPr>
          <w:b/>
          <w:bCs/>
          <w:color w:val="000000"/>
        </w:rPr>
        <w:t>Action Items </w:t>
      </w:r>
    </w:p>
    <w:p w14:paraId="14AD40A7" w14:textId="77777777" w:rsidR="00231721" w:rsidRPr="006B5400" w:rsidRDefault="00231721" w:rsidP="00231721">
      <w:pPr>
        <w:pStyle w:val="ListParagraph"/>
        <w:numPr>
          <w:ilvl w:val="3"/>
          <w:numId w:val="4"/>
        </w:numPr>
        <w:rPr>
          <w:b/>
          <w:smallCaps/>
          <w:u w:val="single"/>
        </w:rPr>
      </w:pPr>
      <w:r w:rsidRPr="006B5400">
        <w:t xml:space="preserve">MAT Music Education: Program Course Changes; recommend accepting either EDFS 5211 or MUED 6800 to fulfill the MAT music education research requirement; include MUSC 6100 as an approved elective in the MAT music education degree program </w:t>
      </w:r>
      <w:r w:rsidRPr="006B5400">
        <w:rPr>
          <w:color w:val="000000" w:themeColor="text1"/>
        </w:rPr>
        <w:t xml:space="preserve">– approved </w:t>
      </w:r>
      <w:proofErr w:type="gramStart"/>
      <w:r w:rsidRPr="006B5400">
        <w:rPr>
          <w:color w:val="000000" w:themeColor="text1"/>
        </w:rPr>
        <w:t>unanimously</w:t>
      </w:r>
      <w:proofErr w:type="gramEnd"/>
    </w:p>
    <w:p w14:paraId="5596060E" w14:textId="77777777" w:rsidR="00231721" w:rsidRPr="006B5400" w:rsidRDefault="00231721" w:rsidP="00231721">
      <w:pPr>
        <w:pStyle w:val="ListParagraph"/>
        <w:numPr>
          <w:ilvl w:val="3"/>
          <w:numId w:val="4"/>
        </w:numPr>
        <w:rPr>
          <w:b/>
          <w:smallCaps/>
          <w:u w:val="single"/>
        </w:rPr>
      </w:pPr>
      <w:r w:rsidRPr="006B5400">
        <w:t xml:space="preserve">MAT Music Education: Eliminate Program Admissions Assessment (GACE) </w:t>
      </w:r>
      <w:r w:rsidRPr="006B5400">
        <w:rPr>
          <w:color w:val="000000" w:themeColor="text1"/>
        </w:rPr>
        <w:t xml:space="preserve">– approved </w:t>
      </w:r>
      <w:proofErr w:type="gramStart"/>
      <w:r w:rsidRPr="006B5400">
        <w:rPr>
          <w:color w:val="000000" w:themeColor="text1"/>
        </w:rPr>
        <w:t>unanimously</w:t>
      </w:r>
      <w:proofErr w:type="gramEnd"/>
    </w:p>
    <w:p w14:paraId="77733A8C" w14:textId="77777777" w:rsidR="00231721" w:rsidRPr="006B5400" w:rsidRDefault="00231721" w:rsidP="00231721">
      <w:pPr>
        <w:pStyle w:val="ListParagraph"/>
        <w:numPr>
          <w:ilvl w:val="3"/>
          <w:numId w:val="4"/>
        </w:numPr>
        <w:rPr>
          <w:b/>
          <w:smallCaps/>
          <w:u w:val="single"/>
        </w:rPr>
      </w:pPr>
      <w:r w:rsidRPr="006B5400">
        <w:rPr>
          <w:color w:val="000000" w:themeColor="text1"/>
        </w:rPr>
        <w:t xml:space="preserve">Proposal for automatic admission of accounting students into the </w:t>
      </w:r>
      <w:proofErr w:type="spellStart"/>
      <w:r w:rsidRPr="006B5400">
        <w:rPr>
          <w:color w:val="000000" w:themeColor="text1"/>
        </w:rPr>
        <w:t>MAcc</w:t>
      </w:r>
      <w:proofErr w:type="spellEnd"/>
      <w:r w:rsidRPr="006B5400">
        <w:rPr>
          <w:color w:val="000000" w:themeColor="text1"/>
        </w:rPr>
        <w:t xml:space="preserve"> Program – approved </w:t>
      </w:r>
      <w:proofErr w:type="gramStart"/>
      <w:r w:rsidRPr="006B5400">
        <w:rPr>
          <w:color w:val="000000" w:themeColor="text1"/>
        </w:rPr>
        <w:t>unanimously</w:t>
      </w:r>
      <w:proofErr w:type="gramEnd"/>
      <w:r w:rsidRPr="006B5400">
        <w:rPr>
          <w:color w:val="000000" w:themeColor="text1"/>
        </w:rPr>
        <w:t xml:space="preserve"> </w:t>
      </w:r>
    </w:p>
    <w:p w14:paraId="1A9A098B" w14:textId="77777777" w:rsidR="00231721" w:rsidRPr="006B5400" w:rsidRDefault="00231721" w:rsidP="00231721">
      <w:pPr>
        <w:pStyle w:val="ListParagraph"/>
        <w:numPr>
          <w:ilvl w:val="3"/>
          <w:numId w:val="4"/>
        </w:numPr>
        <w:rPr>
          <w:b/>
          <w:smallCaps/>
          <w:u w:val="single"/>
        </w:rPr>
      </w:pPr>
      <w:r w:rsidRPr="006B5400">
        <w:rPr>
          <w:color w:val="000000" w:themeColor="text1"/>
        </w:rPr>
        <w:t xml:space="preserve">Revised </w:t>
      </w:r>
      <w:proofErr w:type="spellStart"/>
      <w:r w:rsidRPr="006B5400">
        <w:rPr>
          <w:color w:val="000000" w:themeColor="text1"/>
        </w:rPr>
        <w:t>MAcc</w:t>
      </w:r>
      <w:proofErr w:type="spellEnd"/>
      <w:r w:rsidRPr="006B5400">
        <w:rPr>
          <w:color w:val="000000" w:themeColor="text1"/>
        </w:rPr>
        <w:t xml:space="preserve"> Program Proposal: Adding Six Hours of Data Analytics Courses – approved </w:t>
      </w:r>
      <w:proofErr w:type="gramStart"/>
      <w:r w:rsidRPr="006B5400">
        <w:rPr>
          <w:color w:val="000000" w:themeColor="text1"/>
        </w:rPr>
        <w:t>unanimously</w:t>
      </w:r>
      <w:proofErr w:type="gramEnd"/>
      <w:r w:rsidRPr="006B5400">
        <w:rPr>
          <w:color w:val="000000" w:themeColor="text1"/>
        </w:rPr>
        <w:t xml:space="preserve"> </w:t>
      </w:r>
    </w:p>
    <w:p w14:paraId="226CD691" w14:textId="77777777" w:rsidR="00231721" w:rsidRPr="006B5400" w:rsidRDefault="00231721" w:rsidP="00231721">
      <w:pPr>
        <w:pStyle w:val="ListParagraph"/>
        <w:numPr>
          <w:ilvl w:val="3"/>
          <w:numId w:val="4"/>
        </w:numPr>
        <w:rPr>
          <w:b/>
          <w:smallCaps/>
          <w:u w:val="single"/>
        </w:rPr>
      </w:pPr>
      <w:r w:rsidRPr="006B5400">
        <w:rPr>
          <w:color w:val="000000" w:themeColor="text1"/>
        </w:rPr>
        <w:t xml:space="preserve">Early Childhood Education MEd Program Name Change to Elementary Education – approved </w:t>
      </w:r>
      <w:proofErr w:type="gramStart"/>
      <w:r w:rsidRPr="006B5400">
        <w:rPr>
          <w:color w:val="000000" w:themeColor="text1"/>
        </w:rPr>
        <w:t>unanimously</w:t>
      </w:r>
      <w:proofErr w:type="gramEnd"/>
      <w:r w:rsidRPr="006B5400">
        <w:rPr>
          <w:color w:val="000000" w:themeColor="text1"/>
        </w:rPr>
        <w:t xml:space="preserve">  </w:t>
      </w:r>
    </w:p>
    <w:p w14:paraId="44702D93" w14:textId="77777777" w:rsidR="00231721" w:rsidRPr="006B5400" w:rsidRDefault="00231721" w:rsidP="00231721">
      <w:pPr>
        <w:pStyle w:val="ListParagraph"/>
        <w:numPr>
          <w:ilvl w:val="3"/>
          <w:numId w:val="4"/>
        </w:numPr>
        <w:rPr>
          <w:b/>
          <w:smallCaps/>
          <w:u w:val="single"/>
        </w:rPr>
      </w:pPr>
      <w:r w:rsidRPr="006B5400">
        <w:rPr>
          <w:color w:val="000000" w:themeColor="text1"/>
        </w:rPr>
        <w:t xml:space="preserve">Modify and rename the MS HHP: Human Performance Concentration to MS HHP: Coaching and Athletic Performance Concentration – approved </w:t>
      </w:r>
      <w:proofErr w:type="gramStart"/>
      <w:r w:rsidRPr="006B5400">
        <w:rPr>
          <w:color w:val="000000" w:themeColor="text1"/>
        </w:rPr>
        <w:t>unanimously</w:t>
      </w:r>
      <w:proofErr w:type="gramEnd"/>
      <w:r w:rsidRPr="006B5400">
        <w:rPr>
          <w:color w:val="000000" w:themeColor="text1"/>
        </w:rPr>
        <w:t xml:space="preserve">  </w:t>
      </w:r>
    </w:p>
    <w:p w14:paraId="1E914363" w14:textId="77777777" w:rsidR="00231721" w:rsidRPr="006B5400" w:rsidRDefault="00231721" w:rsidP="00231721">
      <w:pPr>
        <w:pStyle w:val="ListParagraph"/>
        <w:numPr>
          <w:ilvl w:val="3"/>
          <w:numId w:val="4"/>
        </w:numPr>
        <w:rPr>
          <w:b/>
          <w:smallCaps/>
          <w:u w:val="single"/>
        </w:rPr>
      </w:pPr>
      <w:r w:rsidRPr="006B5400">
        <w:rPr>
          <w:color w:val="000000" w:themeColor="text1"/>
        </w:rPr>
        <w:t xml:space="preserve">MAT Music Education: Remove Course Restrictions – approved </w:t>
      </w:r>
      <w:proofErr w:type="gramStart"/>
      <w:r w:rsidRPr="006B5400">
        <w:rPr>
          <w:color w:val="000000" w:themeColor="text1"/>
        </w:rPr>
        <w:t>unanimously</w:t>
      </w:r>
      <w:proofErr w:type="gramEnd"/>
      <w:r w:rsidRPr="006B5400">
        <w:rPr>
          <w:color w:val="000000" w:themeColor="text1"/>
        </w:rPr>
        <w:t xml:space="preserve">  </w:t>
      </w:r>
    </w:p>
    <w:p w14:paraId="45D2DE6B" w14:textId="77777777" w:rsidR="00231721" w:rsidRPr="006B5400" w:rsidRDefault="00231721" w:rsidP="00231721">
      <w:pPr>
        <w:pStyle w:val="ListParagraph"/>
        <w:numPr>
          <w:ilvl w:val="2"/>
          <w:numId w:val="4"/>
        </w:numPr>
        <w:rPr>
          <w:rFonts w:eastAsiaTheme="minorHAnsi"/>
          <w:b/>
          <w:smallCaps/>
          <w:u w:val="single"/>
        </w:rPr>
      </w:pPr>
      <w:r w:rsidRPr="006B5400">
        <w:rPr>
          <w:b/>
          <w:bCs/>
          <w:color w:val="000000"/>
        </w:rPr>
        <w:t>Information Item</w:t>
      </w:r>
      <w:r>
        <w:rPr>
          <w:b/>
          <w:bCs/>
          <w:color w:val="000000"/>
        </w:rPr>
        <w:t>s</w:t>
      </w:r>
    </w:p>
    <w:p w14:paraId="45AB8437" w14:textId="77777777" w:rsidR="00231721" w:rsidRPr="006B5400" w:rsidRDefault="00231721" w:rsidP="00231721">
      <w:pPr>
        <w:pStyle w:val="ListParagraph"/>
        <w:numPr>
          <w:ilvl w:val="3"/>
          <w:numId w:val="4"/>
        </w:numPr>
        <w:rPr>
          <w:b/>
          <w:smallCaps/>
          <w:u w:val="single"/>
        </w:rPr>
      </w:pPr>
      <w:r w:rsidRPr="006B5400">
        <w:rPr>
          <w:b/>
          <w:bCs/>
          <w:u w:val="single"/>
        </w:rPr>
        <w:t>College of Health Science</w:t>
      </w:r>
      <w:r>
        <w:rPr>
          <w:b/>
          <w:bCs/>
          <w:u w:val="single"/>
        </w:rPr>
        <w:t>s</w:t>
      </w:r>
    </w:p>
    <w:p w14:paraId="5FFC078C" w14:textId="77777777" w:rsidR="00231721" w:rsidRPr="006B5400" w:rsidRDefault="00231721" w:rsidP="00231721">
      <w:pPr>
        <w:pStyle w:val="ListParagraph"/>
        <w:numPr>
          <w:ilvl w:val="4"/>
          <w:numId w:val="4"/>
        </w:numPr>
        <w:rPr>
          <w:rFonts w:eastAsiaTheme="minorHAnsi"/>
          <w:b/>
          <w:smallCaps/>
          <w:u w:val="single"/>
        </w:rPr>
      </w:pPr>
      <w:r w:rsidRPr="006B5400">
        <w:rPr>
          <w:b/>
          <w:bCs/>
          <w:color w:val="000000"/>
        </w:rPr>
        <w:t>New Course Proposals</w:t>
      </w:r>
    </w:p>
    <w:p w14:paraId="62BA7055" w14:textId="77777777" w:rsidR="00231721" w:rsidRPr="006B5400" w:rsidRDefault="00231721" w:rsidP="00231721">
      <w:pPr>
        <w:pStyle w:val="ListParagraph"/>
        <w:numPr>
          <w:ilvl w:val="5"/>
          <w:numId w:val="4"/>
        </w:numPr>
        <w:rPr>
          <w:b/>
          <w:smallCaps/>
          <w:u w:val="single"/>
        </w:rPr>
      </w:pPr>
      <w:r w:rsidRPr="006B5400">
        <w:t>KINS 6670, Foundations of Coaching, 3</w:t>
      </w:r>
    </w:p>
    <w:p w14:paraId="25744AFE" w14:textId="77777777" w:rsidR="00231721" w:rsidRPr="006B5400" w:rsidRDefault="00231721" w:rsidP="00231721">
      <w:pPr>
        <w:pStyle w:val="ListParagraph"/>
        <w:numPr>
          <w:ilvl w:val="5"/>
          <w:numId w:val="4"/>
        </w:numPr>
        <w:rPr>
          <w:b/>
          <w:smallCaps/>
          <w:u w:val="single"/>
        </w:rPr>
      </w:pPr>
      <w:r w:rsidRPr="006B5400">
        <w:t>KINS 6680, Injury Prevention and Risk Management, 3</w:t>
      </w:r>
    </w:p>
    <w:p w14:paraId="796DAB24" w14:textId="77777777" w:rsidR="00231721" w:rsidRPr="006B5400" w:rsidRDefault="00231721" w:rsidP="00231721">
      <w:pPr>
        <w:pStyle w:val="ListParagraph"/>
        <w:numPr>
          <w:ilvl w:val="5"/>
          <w:numId w:val="4"/>
        </w:numPr>
        <w:rPr>
          <w:b/>
          <w:smallCaps/>
          <w:u w:val="single"/>
        </w:rPr>
      </w:pPr>
      <w:r w:rsidRPr="006B5400">
        <w:t>KINS 6683, Current Issues in Coaching, 3</w:t>
      </w:r>
    </w:p>
    <w:p w14:paraId="7F4B7F1B" w14:textId="77777777" w:rsidR="00231721" w:rsidRPr="006B5400" w:rsidRDefault="00231721" w:rsidP="00231721">
      <w:pPr>
        <w:pStyle w:val="ListParagraph"/>
        <w:numPr>
          <w:ilvl w:val="1"/>
          <w:numId w:val="4"/>
        </w:numPr>
        <w:rPr>
          <w:b/>
          <w:smallCaps/>
          <w:szCs w:val="24"/>
          <w:u w:val="single"/>
        </w:rPr>
      </w:pPr>
      <w:r w:rsidRPr="006B5400">
        <w:rPr>
          <w:b/>
          <w:smallCaps/>
          <w:szCs w:val="24"/>
          <w:u w:val="single"/>
        </w:rPr>
        <w:t>General Education Committee</w:t>
      </w:r>
      <w:r w:rsidRPr="006B5400">
        <w:rPr>
          <w:b/>
          <w:bCs/>
          <w:smallCaps/>
          <w:szCs w:val="24"/>
          <w:lang w:val="en"/>
        </w:rPr>
        <w:t xml:space="preserve"> </w:t>
      </w:r>
      <w:r w:rsidRPr="006B5400">
        <w:rPr>
          <w:b/>
          <w:bCs/>
          <w:smallCaps/>
          <w:szCs w:val="24"/>
        </w:rPr>
        <w:t xml:space="preserve">— January 20, </w:t>
      </w:r>
      <w:proofErr w:type="gramStart"/>
      <w:r w:rsidRPr="006B5400">
        <w:rPr>
          <w:b/>
          <w:bCs/>
          <w:smallCaps/>
          <w:szCs w:val="24"/>
        </w:rPr>
        <w:t>2023</w:t>
      </w:r>
      <w:proofErr w:type="gramEnd"/>
      <w:r w:rsidRPr="006B5400">
        <w:rPr>
          <w:b/>
          <w:bCs/>
          <w:smallCaps/>
          <w:szCs w:val="24"/>
        </w:rPr>
        <w:t xml:space="preserve"> and February 17, 2023</w:t>
      </w:r>
    </w:p>
    <w:p w14:paraId="0E5838E8" w14:textId="7B8A2F23" w:rsidR="00231721" w:rsidRPr="00231721" w:rsidRDefault="00231721" w:rsidP="00231721">
      <w:pPr>
        <w:pStyle w:val="ListParagraph"/>
        <w:numPr>
          <w:ilvl w:val="2"/>
          <w:numId w:val="4"/>
        </w:numPr>
        <w:rPr>
          <w:b/>
          <w:smallCaps/>
          <w:szCs w:val="24"/>
          <w:u w:val="single"/>
        </w:rPr>
      </w:pPr>
      <w:r w:rsidRPr="006B5400">
        <w:rPr>
          <w:szCs w:val="24"/>
        </w:rPr>
        <w:t>No items to report</w:t>
      </w:r>
      <w:r>
        <w:rPr>
          <w:szCs w:val="24"/>
        </w:rPr>
        <w:t>.</w:t>
      </w:r>
    </w:p>
    <w:p w14:paraId="7F3F4DDE" w14:textId="715C0A94" w:rsidR="00231721" w:rsidRPr="00231721" w:rsidRDefault="00231721" w:rsidP="00231721">
      <w:pPr>
        <w:pStyle w:val="ListParagraph"/>
        <w:numPr>
          <w:ilvl w:val="0"/>
          <w:numId w:val="4"/>
        </w:numPr>
        <w:rPr>
          <w:b/>
          <w:bCs/>
          <w:smallCaps/>
          <w:szCs w:val="24"/>
          <w:u w:val="single"/>
        </w:rPr>
      </w:pPr>
      <w:r w:rsidRPr="00231721">
        <w:rPr>
          <w:b/>
          <w:bCs/>
          <w:smallCaps/>
          <w:szCs w:val="24"/>
          <w:u w:val="single"/>
        </w:rPr>
        <w:t>Amorous Relationships Policy</w:t>
      </w:r>
      <w:r w:rsidRPr="006B5400">
        <w:rPr>
          <w:b/>
          <w:bCs/>
          <w:smallCaps/>
          <w:szCs w:val="24"/>
          <w:lang w:val="en"/>
        </w:rPr>
        <w:t xml:space="preserve"> </w:t>
      </w:r>
      <w:r w:rsidRPr="006B5400">
        <w:rPr>
          <w:b/>
          <w:bCs/>
          <w:smallCaps/>
          <w:szCs w:val="24"/>
        </w:rPr>
        <w:t>—</w:t>
      </w:r>
      <w:r>
        <w:rPr>
          <w:b/>
          <w:bCs/>
          <w:smallCaps/>
          <w:szCs w:val="24"/>
        </w:rPr>
        <w:t xml:space="preserve"> Carol Ward, Chief Human Resources Officer</w:t>
      </w:r>
    </w:p>
    <w:p w14:paraId="730EC3FA" w14:textId="485F249D" w:rsidR="00231721" w:rsidRDefault="00231721" w:rsidP="00231721">
      <w:pPr>
        <w:pStyle w:val="ListParagraph"/>
        <w:numPr>
          <w:ilvl w:val="1"/>
          <w:numId w:val="4"/>
        </w:numPr>
        <w:rPr>
          <w:b/>
          <w:bCs/>
          <w:smallCaps/>
          <w:szCs w:val="24"/>
          <w:u w:val="single"/>
        </w:rPr>
      </w:pPr>
      <w:r>
        <w:rPr>
          <w:b/>
          <w:bCs/>
          <w:smallCaps/>
          <w:szCs w:val="24"/>
          <w:u w:val="single"/>
        </w:rPr>
        <w:t>Updates</w:t>
      </w:r>
    </w:p>
    <w:p w14:paraId="050C7E65" w14:textId="1DDBDD50" w:rsidR="00231721" w:rsidRDefault="00231721" w:rsidP="00231721">
      <w:pPr>
        <w:pStyle w:val="ListParagraph"/>
        <w:numPr>
          <w:ilvl w:val="2"/>
          <w:numId w:val="4"/>
        </w:numPr>
        <w:rPr>
          <w:szCs w:val="24"/>
        </w:rPr>
      </w:pPr>
      <w:r w:rsidRPr="00231721">
        <w:rPr>
          <w:szCs w:val="24"/>
        </w:rPr>
        <w:t>The policy was revised on September 1, 2022 and is available here:</w:t>
      </w:r>
      <w:r>
        <w:rPr>
          <w:szCs w:val="24"/>
        </w:rPr>
        <w:t xml:space="preserve"> </w:t>
      </w:r>
      <w:hyperlink r:id="rId28" w:history="1">
        <w:r w:rsidRPr="00A70551">
          <w:rPr>
            <w:rStyle w:val="Hyperlink"/>
            <w:szCs w:val="24"/>
          </w:rPr>
          <w:t>https://gcsu.smartcatalogiq.com/en/policy-manual/policy-manual/office-of-human-resources/harassment/amorous-relationships/</w:t>
        </w:r>
      </w:hyperlink>
      <w:r>
        <w:rPr>
          <w:szCs w:val="24"/>
        </w:rPr>
        <w:t>.</w:t>
      </w:r>
    </w:p>
    <w:p w14:paraId="16C6030F" w14:textId="5F9499F6" w:rsidR="00231721" w:rsidRDefault="00231721" w:rsidP="00231721">
      <w:pPr>
        <w:pStyle w:val="ListParagraph"/>
        <w:numPr>
          <w:ilvl w:val="2"/>
          <w:numId w:val="4"/>
        </w:numPr>
        <w:rPr>
          <w:szCs w:val="24"/>
        </w:rPr>
      </w:pPr>
      <w:r>
        <w:rPr>
          <w:szCs w:val="24"/>
        </w:rPr>
        <w:t>The prior policy language stated Georgia College “strongly discourages” employees from having an amorous relationship with a student or employee whom the individual supervises, teaches, or evaluates. It now reads “prohibits.”</w:t>
      </w:r>
    </w:p>
    <w:p w14:paraId="62E34D8E" w14:textId="581555C5" w:rsidR="00231721" w:rsidRPr="00231721" w:rsidRDefault="00777C57" w:rsidP="00231721">
      <w:pPr>
        <w:pStyle w:val="ListParagraph"/>
        <w:numPr>
          <w:ilvl w:val="2"/>
          <w:numId w:val="4"/>
        </w:numPr>
        <w:rPr>
          <w:szCs w:val="24"/>
        </w:rPr>
      </w:pPr>
      <w:r>
        <w:rPr>
          <w:szCs w:val="24"/>
        </w:rPr>
        <w:t>The new disciplinary action includes “up to and including termination of employment.”</w:t>
      </w:r>
    </w:p>
    <w:p w14:paraId="3FD32101" w14:textId="14D166AE" w:rsidR="00231721" w:rsidRPr="00777C57" w:rsidRDefault="00231721" w:rsidP="00231721">
      <w:pPr>
        <w:pStyle w:val="ListParagraph"/>
        <w:numPr>
          <w:ilvl w:val="1"/>
          <w:numId w:val="4"/>
        </w:numPr>
        <w:rPr>
          <w:b/>
          <w:bCs/>
          <w:smallCaps/>
          <w:szCs w:val="24"/>
          <w:u w:val="single"/>
        </w:rPr>
      </w:pPr>
      <w:r>
        <w:rPr>
          <w:b/>
          <w:bCs/>
          <w:smallCaps/>
          <w:szCs w:val="24"/>
          <w:u w:val="single"/>
        </w:rPr>
        <w:t>Questions</w:t>
      </w:r>
      <w:r w:rsidR="00777C57" w:rsidRPr="00777C57">
        <w:rPr>
          <w:szCs w:val="24"/>
        </w:rPr>
        <w:t xml:space="preserve"> Carol Ward called for questions from the floor.</w:t>
      </w:r>
    </w:p>
    <w:p w14:paraId="405CE758" w14:textId="46B302FC" w:rsidR="00777C57" w:rsidRPr="00BF76CD" w:rsidRDefault="00777C57" w:rsidP="00777C57">
      <w:pPr>
        <w:pStyle w:val="ListParagraph"/>
        <w:numPr>
          <w:ilvl w:val="2"/>
          <w:numId w:val="4"/>
        </w:numPr>
        <w:rPr>
          <w:b/>
          <w:bCs/>
          <w:szCs w:val="24"/>
        </w:rPr>
      </w:pPr>
      <w:r w:rsidRPr="00BF76CD">
        <w:rPr>
          <w:szCs w:val="24"/>
        </w:rPr>
        <w:t>Comment: RPIPC offers to help HR create a procedure for employee disclosure.</w:t>
      </w:r>
    </w:p>
    <w:p w14:paraId="5C866612" w14:textId="77CA027C" w:rsidR="00777C57" w:rsidRPr="00BF76CD" w:rsidRDefault="00777C57" w:rsidP="00777C57">
      <w:pPr>
        <w:pStyle w:val="ListParagraph"/>
        <w:numPr>
          <w:ilvl w:val="2"/>
          <w:numId w:val="4"/>
        </w:numPr>
        <w:rPr>
          <w:b/>
          <w:bCs/>
          <w:szCs w:val="24"/>
        </w:rPr>
      </w:pPr>
      <w:r w:rsidRPr="00BF76CD">
        <w:rPr>
          <w:szCs w:val="24"/>
        </w:rPr>
        <w:t xml:space="preserve">Question: Does the policy address two colleagues being married and one is department chair? </w:t>
      </w:r>
    </w:p>
    <w:p w14:paraId="1BCE419D" w14:textId="4985B6F7" w:rsidR="00777C57" w:rsidRPr="00BF76CD" w:rsidRDefault="00777C57" w:rsidP="00777C57">
      <w:pPr>
        <w:pStyle w:val="ListParagraph"/>
        <w:numPr>
          <w:ilvl w:val="2"/>
          <w:numId w:val="4"/>
        </w:numPr>
        <w:rPr>
          <w:b/>
          <w:bCs/>
          <w:szCs w:val="24"/>
        </w:rPr>
      </w:pPr>
      <w:r w:rsidRPr="00BF76CD">
        <w:rPr>
          <w:szCs w:val="24"/>
        </w:rPr>
        <w:t>Answer</w:t>
      </w:r>
      <w:r w:rsidR="00765704">
        <w:rPr>
          <w:szCs w:val="24"/>
        </w:rPr>
        <w:t xml:space="preserve"> (Chief HR Officer)</w:t>
      </w:r>
      <w:r w:rsidRPr="00BF76CD">
        <w:rPr>
          <w:szCs w:val="24"/>
        </w:rPr>
        <w:t xml:space="preserve">: There is a relatives in the workplace policy. We are not saying that anyone </w:t>
      </w:r>
      <w:proofErr w:type="gramStart"/>
      <w:r w:rsidRPr="00BF76CD">
        <w:rPr>
          <w:szCs w:val="24"/>
        </w:rPr>
        <w:t>has to</w:t>
      </w:r>
      <w:proofErr w:type="gramEnd"/>
      <w:r w:rsidRPr="00BF76CD">
        <w:rPr>
          <w:szCs w:val="24"/>
        </w:rPr>
        <w:t xml:space="preserve"> be fired. There is a reasonable way to accommodate such a situation.</w:t>
      </w:r>
    </w:p>
    <w:p w14:paraId="329A3F46" w14:textId="46A9DA07" w:rsidR="00777C57" w:rsidRPr="00BF76CD" w:rsidRDefault="00777C57" w:rsidP="00777C57">
      <w:pPr>
        <w:pStyle w:val="ListParagraph"/>
        <w:numPr>
          <w:ilvl w:val="2"/>
          <w:numId w:val="4"/>
        </w:numPr>
        <w:rPr>
          <w:szCs w:val="24"/>
        </w:rPr>
      </w:pPr>
      <w:r w:rsidRPr="00BF76CD">
        <w:rPr>
          <w:szCs w:val="24"/>
        </w:rPr>
        <w:t xml:space="preserve">Question: How do we accommodate spousal hires? </w:t>
      </w:r>
    </w:p>
    <w:p w14:paraId="7D1E0C04" w14:textId="71033484" w:rsidR="00777C57" w:rsidRPr="00BF76CD" w:rsidRDefault="00777C57" w:rsidP="00777C57">
      <w:pPr>
        <w:pStyle w:val="ListParagraph"/>
        <w:numPr>
          <w:ilvl w:val="2"/>
          <w:numId w:val="4"/>
        </w:numPr>
        <w:rPr>
          <w:szCs w:val="24"/>
        </w:rPr>
      </w:pPr>
      <w:r w:rsidRPr="00BF76CD">
        <w:rPr>
          <w:szCs w:val="24"/>
        </w:rPr>
        <w:t>Answer</w:t>
      </w:r>
      <w:r w:rsidR="00765704">
        <w:rPr>
          <w:szCs w:val="24"/>
        </w:rPr>
        <w:t xml:space="preserve"> (Chief HR Officer)</w:t>
      </w:r>
      <w:r w:rsidRPr="00BF76CD">
        <w:rPr>
          <w:szCs w:val="24"/>
        </w:rPr>
        <w:t>: We would look at the line of authority.</w:t>
      </w:r>
    </w:p>
    <w:p w14:paraId="34F5C9C0" w14:textId="6927141F" w:rsidR="00777C57" w:rsidRPr="00BF76CD" w:rsidRDefault="00777C57" w:rsidP="00777C57">
      <w:pPr>
        <w:pStyle w:val="ListParagraph"/>
        <w:numPr>
          <w:ilvl w:val="2"/>
          <w:numId w:val="4"/>
        </w:numPr>
        <w:rPr>
          <w:szCs w:val="24"/>
        </w:rPr>
      </w:pPr>
      <w:r w:rsidRPr="00BF76CD">
        <w:rPr>
          <w:szCs w:val="24"/>
        </w:rPr>
        <w:t>Comment: The updated policy appears more black-and-white and less flexible than the prior policy.  We live in a small town.  This policy will create recruitment challenges.</w:t>
      </w:r>
    </w:p>
    <w:p w14:paraId="1B3BD8C2" w14:textId="15B5F2FF" w:rsidR="00777C57" w:rsidRPr="00BF76CD" w:rsidRDefault="00777C57" w:rsidP="00777C57">
      <w:pPr>
        <w:pStyle w:val="ListParagraph"/>
        <w:numPr>
          <w:ilvl w:val="2"/>
          <w:numId w:val="4"/>
        </w:numPr>
        <w:rPr>
          <w:szCs w:val="24"/>
        </w:rPr>
      </w:pPr>
      <w:r w:rsidRPr="00BF76CD">
        <w:rPr>
          <w:szCs w:val="24"/>
        </w:rPr>
        <w:t>Question: Does the policy apply to a Community Advisor dating one of the advisor’s residents?</w:t>
      </w:r>
    </w:p>
    <w:p w14:paraId="0037CBF3" w14:textId="406D7014" w:rsidR="00777C57" w:rsidRPr="00BF76CD" w:rsidRDefault="00777C57" w:rsidP="00777C57">
      <w:pPr>
        <w:pStyle w:val="ListParagraph"/>
        <w:numPr>
          <w:ilvl w:val="2"/>
          <w:numId w:val="4"/>
        </w:numPr>
        <w:rPr>
          <w:szCs w:val="24"/>
        </w:rPr>
      </w:pPr>
      <w:r w:rsidRPr="00BF76CD">
        <w:rPr>
          <w:szCs w:val="24"/>
        </w:rPr>
        <w:t>Answer</w:t>
      </w:r>
      <w:r w:rsidR="00765704">
        <w:rPr>
          <w:szCs w:val="24"/>
        </w:rPr>
        <w:t xml:space="preserve"> (Chief HR Officer)</w:t>
      </w:r>
      <w:r w:rsidRPr="00BF76CD">
        <w:rPr>
          <w:szCs w:val="24"/>
        </w:rPr>
        <w:t>: We would have to look into the situation. The issue is whether the advisor has an effect on the resident’s education.</w:t>
      </w:r>
    </w:p>
    <w:p w14:paraId="5E22B1CB" w14:textId="77777777" w:rsidR="000C2567" w:rsidRPr="00BF76CD" w:rsidRDefault="00D74B1D" w:rsidP="00777C57">
      <w:pPr>
        <w:pStyle w:val="ListParagraph"/>
        <w:numPr>
          <w:ilvl w:val="2"/>
          <w:numId w:val="4"/>
        </w:numPr>
        <w:rPr>
          <w:szCs w:val="24"/>
        </w:rPr>
      </w:pPr>
      <w:r w:rsidRPr="00BF76CD">
        <w:rPr>
          <w:szCs w:val="24"/>
        </w:rPr>
        <w:t>Question: Does the policy apply to graduate instructors dating ungraduated students they do not teach?</w:t>
      </w:r>
      <w:r w:rsidR="000C2567" w:rsidRPr="00BF76CD">
        <w:rPr>
          <w:szCs w:val="24"/>
        </w:rPr>
        <w:t xml:space="preserve"> </w:t>
      </w:r>
    </w:p>
    <w:p w14:paraId="7661B8C1" w14:textId="4AA5D52D" w:rsidR="000C2567" w:rsidRPr="00BF76CD" w:rsidRDefault="000C2567" w:rsidP="00777C57">
      <w:pPr>
        <w:pStyle w:val="ListParagraph"/>
        <w:numPr>
          <w:ilvl w:val="2"/>
          <w:numId w:val="4"/>
        </w:numPr>
        <w:rPr>
          <w:szCs w:val="24"/>
        </w:rPr>
      </w:pPr>
      <w:r w:rsidRPr="00BF76CD">
        <w:rPr>
          <w:szCs w:val="24"/>
        </w:rPr>
        <w:t>Answer</w:t>
      </w:r>
      <w:r w:rsidR="00765704">
        <w:rPr>
          <w:szCs w:val="24"/>
        </w:rPr>
        <w:t xml:space="preserve"> (Chief HR Officer)</w:t>
      </w:r>
      <w:r w:rsidRPr="00BF76CD">
        <w:rPr>
          <w:szCs w:val="24"/>
        </w:rPr>
        <w:t>: We would have to determine if graduate instructors have an effect on the undergraduate students education.</w:t>
      </w:r>
    </w:p>
    <w:p w14:paraId="50EA7578" w14:textId="6262938F" w:rsidR="000C2567" w:rsidRPr="00BF76CD" w:rsidRDefault="000C2567" w:rsidP="00777C57">
      <w:pPr>
        <w:pStyle w:val="ListParagraph"/>
        <w:numPr>
          <w:ilvl w:val="2"/>
          <w:numId w:val="4"/>
        </w:numPr>
        <w:rPr>
          <w:szCs w:val="24"/>
        </w:rPr>
      </w:pPr>
      <w:r w:rsidRPr="00BF76CD">
        <w:rPr>
          <w:szCs w:val="24"/>
        </w:rPr>
        <w:t>Comment: There is not a blanket prohibition on graduate students dating undergraduates.</w:t>
      </w:r>
    </w:p>
    <w:p w14:paraId="7AC3D06E" w14:textId="197DF31B" w:rsidR="000C2567" w:rsidRPr="00BF76CD" w:rsidRDefault="000C2567" w:rsidP="00777C57">
      <w:pPr>
        <w:pStyle w:val="ListParagraph"/>
        <w:numPr>
          <w:ilvl w:val="2"/>
          <w:numId w:val="4"/>
        </w:numPr>
        <w:rPr>
          <w:szCs w:val="24"/>
        </w:rPr>
      </w:pPr>
      <w:r w:rsidRPr="00BF76CD">
        <w:rPr>
          <w:szCs w:val="24"/>
        </w:rPr>
        <w:t>Comment: The prior policy prohibited graduate students pursuing students who they taught or supervised.</w:t>
      </w:r>
    </w:p>
    <w:p w14:paraId="3D42E2CF" w14:textId="5B3A962A" w:rsidR="000C2567" w:rsidRPr="00BF76CD" w:rsidRDefault="00765704" w:rsidP="00777C57">
      <w:pPr>
        <w:pStyle w:val="ListParagraph"/>
        <w:numPr>
          <w:ilvl w:val="2"/>
          <w:numId w:val="4"/>
        </w:numPr>
        <w:rPr>
          <w:szCs w:val="24"/>
        </w:rPr>
      </w:pPr>
      <w:r>
        <w:rPr>
          <w:szCs w:val="24"/>
        </w:rPr>
        <w:t>Response (Chief HR Officer)</w:t>
      </w:r>
      <w:r w:rsidR="000C2567" w:rsidRPr="00BF76CD">
        <w:rPr>
          <w:szCs w:val="24"/>
        </w:rPr>
        <w:t>: There is a risk of conflict of interest.</w:t>
      </w:r>
    </w:p>
    <w:p w14:paraId="256D6235" w14:textId="73750B32" w:rsidR="000C2567" w:rsidRPr="00BF76CD" w:rsidRDefault="000C2567" w:rsidP="00777C57">
      <w:pPr>
        <w:pStyle w:val="ListParagraph"/>
        <w:numPr>
          <w:ilvl w:val="2"/>
          <w:numId w:val="4"/>
        </w:numPr>
        <w:rPr>
          <w:szCs w:val="24"/>
        </w:rPr>
      </w:pPr>
      <w:r w:rsidRPr="00BF76CD">
        <w:rPr>
          <w:szCs w:val="24"/>
        </w:rPr>
        <w:t>Question: Does the policy indicate that people in relationships should disclose? Disclosure should not mean termination.</w:t>
      </w:r>
    </w:p>
    <w:p w14:paraId="3E8B6095" w14:textId="2EB67488" w:rsidR="000C2567" w:rsidRPr="00BF76CD" w:rsidRDefault="000C2567" w:rsidP="000C2567">
      <w:pPr>
        <w:pStyle w:val="ListParagraph"/>
        <w:numPr>
          <w:ilvl w:val="2"/>
          <w:numId w:val="4"/>
        </w:numPr>
        <w:rPr>
          <w:szCs w:val="24"/>
        </w:rPr>
      </w:pPr>
      <w:r w:rsidRPr="00BF76CD">
        <w:rPr>
          <w:szCs w:val="24"/>
        </w:rPr>
        <w:t>Answer</w:t>
      </w:r>
      <w:r w:rsidR="00765704">
        <w:rPr>
          <w:szCs w:val="24"/>
        </w:rPr>
        <w:t xml:space="preserve"> (Chief HR Officer)</w:t>
      </w:r>
      <w:r w:rsidRPr="00BF76CD">
        <w:rPr>
          <w:szCs w:val="24"/>
        </w:rPr>
        <w:t>: Yes, HR has to look at every relationship individually, on a case-by-case basis.</w:t>
      </w:r>
    </w:p>
    <w:p w14:paraId="3C0276F9" w14:textId="52861EE4" w:rsidR="000C2567" w:rsidRPr="00BF76CD" w:rsidRDefault="000C2567" w:rsidP="000C2567">
      <w:pPr>
        <w:pStyle w:val="ListParagraph"/>
        <w:numPr>
          <w:ilvl w:val="2"/>
          <w:numId w:val="4"/>
        </w:numPr>
        <w:rPr>
          <w:szCs w:val="24"/>
        </w:rPr>
      </w:pPr>
      <w:r w:rsidRPr="00BF76CD">
        <w:rPr>
          <w:szCs w:val="24"/>
        </w:rPr>
        <w:t>Question: Did the USG mandate this policy?</w:t>
      </w:r>
    </w:p>
    <w:p w14:paraId="7E5BE1BF" w14:textId="1708F06F" w:rsidR="000C2567" w:rsidRPr="00B56CFA" w:rsidRDefault="000C2567" w:rsidP="000C2567">
      <w:pPr>
        <w:pStyle w:val="ListParagraph"/>
        <w:numPr>
          <w:ilvl w:val="2"/>
          <w:numId w:val="4"/>
        </w:numPr>
        <w:rPr>
          <w:szCs w:val="24"/>
          <w:u w:val="single"/>
        </w:rPr>
      </w:pPr>
      <w:r w:rsidRPr="00BF76CD">
        <w:rPr>
          <w:szCs w:val="24"/>
        </w:rPr>
        <w:t>Answer</w:t>
      </w:r>
      <w:r w:rsidR="00765704">
        <w:rPr>
          <w:szCs w:val="24"/>
        </w:rPr>
        <w:t xml:space="preserve"> (Chief HR Officer)</w:t>
      </w:r>
      <w:r w:rsidRPr="00BF76CD">
        <w:rPr>
          <w:szCs w:val="24"/>
        </w:rPr>
        <w:t>: Yes, the new policy language is taken verbatim from the USG.</w:t>
      </w:r>
    </w:p>
    <w:p w14:paraId="2F435525" w14:textId="59CF10A4" w:rsidR="00B56CFA" w:rsidRPr="00B56CFA" w:rsidRDefault="00B56CFA" w:rsidP="00791553">
      <w:pPr>
        <w:pStyle w:val="ListParagraph"/>
        <w:numPr>
          <w:ilvl w:val="0"/>
          <w:numId w:val="4"/>
        </w:numPr>
        <w:rPr>
          <w:b/>
          <w:bCs/>
          <w:smallCaps/>
          <w:szCs w:val="24"/>
          <w:u w:val="single"/>
        </w:rPr>
      </w:pPr>
      <w:r w:rsidRPr="00B56CFA">
        <w:rPr>
          <w:b/>
          <w:bCs/>
          <w:smallCaps/>
          <w:szCs w:val="24"/>
          <w:u w:val="single"/>
        </w:rPr>
        <w:t>Academic Task Force Report Summary</w:t>
      </w:r>
      <w:r w:rsidRPr="00B56CFA">
        <w:rPr>
          <w:b/>
          <w:bCs/>
          <w:smallCaps/>
          <w:szCs w:val="24"/>
        </w:rPr>
        <w:t xml:space="preserve"> — Jennifer Flory, AITF Co-Chair</w:t>
      </w:r>
    </w:p>
    <w:p w14:paraId="53226749" w14:textId="4A14BDDD" w:rsidR="00B56CFA" w:rsidRPr="00B56CFA" w:rsidRDefault="00B56CFA" w:rsidP="00B56CFA">
      <w:pPr>
        <w:pStyle w:val="ListParagraph"/>
        <w:numPr>
          <w:ilvl w:val="1"/>
          <w:numId w:val="4"/>
        </w:numPr>
        <w:rPr>
          <w:szCs w:val="24"/>
          <w:u w:val="single"/>
        </w:rPr>
      </w:pPr>
      <w:r w:rsidRPr="00B56CFA">
        <w:rPr>
          <w:b/>
          <w:bCs/>
          <w:smallCaps/>
          <w:szCs w:val="24"/>
          <w:u w:val="single"/>
        </w:rPr>
        <w:t>Highlights</w:t>
      </w:r>
      <w:r>
        <w:rPr>
          <w:szCs w:val="24"/>
        </w:rPr>
        <w:t xml:space="preserve"> Jennifer Flory highlighted various results of the report provided as a supporting document.</w:t>
      </w:r>
    </w:p>
    <w:p w14:paraId="4DA51A46" w14:textId="0E2C9DC2" w:rsidR="00B56CFA" w:rsidRPr="00B56CFA" w:rsidRDefault="00B56CFA" w:rsidP="00B56CFA">
      <w:pPr>
        <w:pStyle w:val="ListParagraph"/>
        <w:numPr>
          <w:ilvl w:val="1"/>
          <w:numId w:val="4"/>
        </w:numPr>
        <w:rPr>
          <w:b/>
          <w:bCs/>
          <w:szCs w:val="24"/>
          <w:u w:val="single"/>
        </w:rPr>
      </w:pPr>
      <w:r w:rsidRPr="00B56CFA">
        <w:rPr>
          <w:b/>
          <w:bCs/>
          <w:smallCaps/>
          <w:szCs w:val="24"/>
          <w:u w:val="single"/>
        </w:rPr>
        <w:t>Questions</w:t>
      </w:r>
      <w:r>
        <w:rPr>
          <w:smallCaps/>
          <w:szCs w:val="24"/>
        </w:rPr>
        <w:t xml:space="preserve"> </w:t>
      </w:r>
      <w:r w:rsidRPr="00B56CFA">
        <w:rPr>
          <w:szCs w:val="24"/>
        </w:rPr>
        <w:t>Jennifer Flory called for questions from the floor.</w:t>
      </w:r>
    </w:p>
    <w:p w14:paraId="4CADA00B" w14:textId="4ADEA47C" w:rsidR="00B56CFA" w:rsidRPr="00765704" w:rsidRDefault="00B56CFA" w:rsidP="00B56CFA">
      <w:pPr>
        <w:pStyle w:val="ListParagraph"/>
        <w:numPr>
          <w:ilvl w:val="2"/>
          <w:numId w:val="4"/>
        </w:numPr>
        <w:rPr>
          <w:szCs w:val="24"/>
        </w:rPr>
      </w:pPr>
      <w:r w:rsidRPr="00765704">
        <w:rPr>
          <w:szCs w:val="24"/>
        </w:rPr>
        <w:t>Comment: PALS likes the name check but is concerned about being put in a new division.</w:t>
      </w:r>
    </w:p>
    <w:p w14:paraId="5A58FBEB" w14:textId="13CC068D" w:rsidR="00B56CFA" w:rsidRPr="00765704" w:rsidRDefault="00EE4260" w:rsidP="00B56CFA">
      <w:pPr>
        <w:pStyle w:val="ListParagraph"/>
        <w:numPr>
          <w:ilvl w:val="2"/>
          <w:numId w:val="4"/>
        </w:numPr>
        <w:rPr>
          <w:szCs w:val="24"/>
        </w:rPr>
      </w:pPr>
      <w:r w:rsidRPr="00765704">
        <w:rPr>
          <w:szCs w:val="24"/>
        </w:rPr>
        <w:t>Question</w:t>
      </w:r>
      <w:r w:rsidR="00B56CFA" w:rsidRPr="00765704">
        <w:rPr>
          <w:szCs w:val="24"/>
        </w:rPr>
        <w:t>: Is the flexibility for faculty or for deans and chairs</w:t>
      </w:r>
      <w:r w:rsidRPr="00765704">
        <w:rPr>
          <w:szCs w:val="24"/>
        </w:rPr>
        <w:t xml:space="preserve">? </w:t>
      </w:r>
      <w:r w:rsidR="00B56CFA" w:rsidRPr="00765704">
        <w:rPr>
          <w:szCs w:val="24"/>
        </w:rPr>
        <w:t>Faculty are being told where and when and how to teach (Saturdays, nights, online, in</w:t>
      </w:r>
      <w:r w:rsidRPr="00765704">
        <w:rPr>
          <w:szCs w:val="24"/>
        </w:rPr>
        <w:t xml:space="preserve"> person) affects recruitment.</w:t>
      </w:r>
    </w:p>
    <w:p w14:paraId="1303DBB3" w14:textId="0ECCF697" w:rsidR="00EE4260" w:rsidRPr="00765704" w:rsidRDefault="00EE4260" w:rsidP="00B56CFA">
      <w:pPr>
        <w:pStyle w:val="ListParagraph"/>
        <w:numPr>
          <w:ilvl w:val="2"/>
          <w:numId w:val="4"/>
        </w:numPr>
        <w:rPr>
          <w:szCs w:val="24"/>
        </w:rPr>
      </w:pPr>
      <w:r w:rsidRPr="00765704">
        <w:rPr>
          <w:szCs w:val="24"/>
        </w:rPr>
        <w:t>Answer</w:t>
      </w:r>
      <w:r w:rsidR="00765704">
        <w:rPr>
          <w:szCs w:val="24"/>
        </w:rPr>
        <w:t xml:space="preserve"> (Co-Chair)</w:t>
      </w:r>
      <w:r w:rsidRPr="00765704">
        <w:rPr>
          <w:szCs w:val="24"/>
        </w:rPr>
        <w:t>: Class flexibility is for students.</w:t>
      </w:r>
    </w:p>
    <w:p w14:paraId="051E64E0" w14:textId="4AB750D7" w:rsidR="00EE4260" w:rsidRPr="00765704" w:rsidRDefault="00EE4260" w:rsidP="00B56CFA">
      <w:pPr>
        <w:pStyle w:val="ListParagraph"/>
        <w:numPr>
          <w:ilvl w:val="2"/>
          <w:numId w:val="4"/>
        </w:numPr>
        <w:rPr>
          <w:szCs w:val="24"/>
        </w:rPr>
      </w:pPr>
      <w:r w:rsidRPr="00765704">
        <w:rPr>
          <w:szCs w:val="24"/>
        </w:rPr>
        <w:t>Comment: The trend in big universities is to push for funding for student recruitment programs. I hope there is a conversation about seed money to start these initiatives.</w:t>
      </w:r>
    </w:p>
    <w:p w14:paraId="75A52CF5" w14:textId="48C27D18" w:rsidR="00EE4260" w:rsidRPr="00765704" w:rsidRDefault="00EE4260" w:rsidP="00B56CFA">
      <w:pPr>
        <w:pStyle w:val="ListParagraph"/>
        <w:numPr>
          <w:ilvl w:val="2"/>
          <w:numId w:val="4"/>
        </w:numPr>
        <w:rPr>
          <w:szCs w:val="24"/>
        </w:rPr>
      </w:pPr>
      <w:r w:rsidRPr="00765704">
        <w:rPr>
          <w:szCs w:val="24"/>
        </w:rPr>
        <w:t>Question: From the Registrar’s standpoint, do 8-week courses pose a challenge?</w:t>
      </w:r>
    </w:p>
    <w:p w14:paraId="6845E393" w14:textId="05A6B059" w:rsidR="00EE4260" w:rsidRPr="00765704" w:rsidRDefault="00EE4260" w:rsidP="00B56CFA">
      <w:pPr>
        <w:pStyle w:val="ListParagraph"/>
        <w:numPr>
          <w:ilvl w:val="2"/>
          <w:numId w:val="4"/>
        </w:numPr>
        <w:rPr>
          <w:szCs w:val="24"/>
        </w:rPr>
      </w:pPr>
      <w:r w:rsidRPr="00765704">
        <w:rPr>
          <w:szCs w:val="24"/>
        </w:rPr>
        <w:t xml:space="preserve">Answer (Registrar): The </w:t>
      </w:r>
      <w:proofErr w:type="spellStart"/>
      <w:r w:rsidRPr="00765704">
        <w:rPr>
          <w:szCs w:val="24"/>
        </w:rPr>
        <w:t>Registar’s</w:t>
      </w:r>
      <w:proofErr w:type="spellEnd"/>
      <w:r w:rsidRPr="00765704">
        <w:rPr>
          <w:szCs w:val="24"/>
        </w:rPr>
        <w:t xml:space="preserve"> Office is working through the issue.</w:t>
      </w:r>
    </w:p>
    <w:p w14:paraId="66C7E859" w14:textId="7BCD9044" w:rsidR="00EE4260" w:rsidRPr="00765704" w:rsidRDefault="00EE4260" w:rsidP="00B56CFA">
      <w:pPr>
        <w:pStyle w:val="ListParagraph"/>
        <w:numPr>
          <w:ilvl w:val="2"/>
          <w:numId w:val="4"/>
        </w:numPr>
        <w:rPr>
          <w:szCs w:val="24"/>
        </w:rPr>
      </w:pPr>
      <w:r w:rsidRPr="00765704">
        <w:rPr>
          <w:szCs w:val="24"/>
        </w:rPr>
        <w:t>Question: From the Provost’s standpoint, do two 8-week courses count as two courses or one course in a faculty member’s teaching load?</w:t>
      </w:r>
    </w:p>
    <w:p w14:paraId="18247F09" w14:textId="7638EE50" w:rsidR="00EE4260" w:rsidRPr="00B56CFA" w:rsidRDefault="00EE4260" w:rsidP="00B56CFA">
      <w:pPr>
        <w:pStyle w:val="ListParagraph"/>
        <w:numPr>
          <w:ilvl w:val="2"/>
          <w:numId w:val="4"/>
        </w:numPr>
        <w:rPr>
          <w:szCs w:val="24"/>
          <w:u w:val="single"/>
        </w:rPr>
      </w:pPr>
      <w:r w:rsidRPr="00765704">
        <w:rPr>
          <w:szCs w:val="24"/>
        </w:rPr>
        <w:t>Answer (Provost): We have to adjust our modality to serve our audience. Course offerings are not one-size fits all. However, a course is a course is a course</w:t>
      </w:r>
      <w:r>
        <w:rPr>
          <w:szCs w:val="24"/>
        </w:rPr>
        <w:t>.</w:t>
      </w:r>
    </w:p>
    <w:p w14:paraId="5E3239FF" w14:textId="3205A084" w:rsidR="003B619E" w:rsidRPr="00EE4260" w:rsidRDefault="003B619E" w:rsidP="00EE4260">
      <w:pPr>
        <w:pStyle w:val="ListParagraph"/>
        <w:numPr>
          <w:ilvl w:val="0"/>
          <w:numId w:val="4"/>
        </w:numPr>
        <w:rPr>
          <w:b/>
          <w:smallCaps/>
          <w:color w:val="000000"/>
          <w:szCs w:val="24"/>
          <w:u w:val="single"/>
        </w:rPr>
      </w:pPr>
      <w:r w:rsidRPr="00EE4260">
        <w:rPr>
          <w:b/>
          <w:smallCaps/>
          <w:color w:val="000000"/>
          <w:szCs w:val="24"/>
          <w:u w:val="single"/>
        </w:rPr>
        <w:t>Senate Action</w:t>
      </w:r>
    </w:p>
    <w:p w14:paraId="47E7E46C" w14:textId="500F9EA3" w:rsidR="003B619E" w:rsidRPr="00C56029" w:rsidRDefault="003B619E" w:rsidP="00EE4260">
      <w:pPr>
        <w:pStyle w:val="ListParagraph"/>
        <w:numPr>
          <w:ilvl w:val="1"/>
          <w:numId w:val="4"/>
        </w:numPr>
        <w:autoSpaceDE w:val="0"/>
        <w:autoSpaceDN w:val="0"/>
        <w:adjustRightInd w:val="0"/>
        <w:rPr>
          <w:color w:val="000000"/>
          <w:szCs w:val="24"/>
        </w:rPr>
      </w:pPr>
      <w:r w:rsidRPr="00C56029">
        <w:rPr>
          <w:color w:val="000000"/>
          <w:szCs w:val="24"/>
        </w:rPr>
        <w:t xml:space="preserve">A </w:t>
      </w:r>
      <w:r w:rsidRPr="00C56029">
        <w:rPr>
          <w:b/>
          <w:bCs/>
          <w:color w:val="000000"/>
          <w:szCs w:val="24"/>
        </w:rPr>
        <w:t xml:space="preserve">Motion </w:t>
      </w:r>
      <w:r w:rsidRPr="00C56029">
        <w:rPr>
          <w:i/>
          <w:iCs/>
          <w:color w:val="000000"/>
          <w:szCs w:val="24"/>
        </w:rPr>
        <w:t xml:space="preserve">to extend the meeting </w:t>
      </w:r>
      <w:r w:rsidRPr="00C56029">
        <w:rPr>
          <w:color w:val="000000"/>
          <w:szCs w:val="24"/>
        </w:rPr>
        <w:t xml:space="preserve">5 minutes was made and seconded. </w:t>
      </w:r>
      <w:r w:rsidRPr="00C56029">
        <w:rPr>
          <w:b/>
          <w:bCs/>
          <w:color w:val="000000"/>
          <w:szCs w:val="24"/>
        </w:rPr>
        <w:t>The motion to extend the meeting was approved.</w:t>
      </w:r>
    </w:p>
    <w:p w14:paraId="1AE745FE" w14:textId="77777777" w:rsidR="003B619E" w:rsidRDefault="003B619E" w:rsidP="00E501D7">
      <w:pPr>
        <w:tabs>
          <w:tab w:val="center" w:pos="5400"/>
        </w:tabs>
        <w:rPr>
          <w:b/>
          <w:bCs/>
          <w:smallCaps/>
          <w:szCs w:val="24"/>
          <w:u w:val="single"/>
          <w:lang w:val="en"/>
        </w:rPr>
      </w:pPr>
    </w:p>
    <w:p w14:paraId="3B1505D3" w14:textId="28F974C1" w:rsidR="00BE1143" w:rsidRDefault="00BE1143" w:rsidP="00E501D7">
      <w:pPr>
        <w:tabs>
          <w:tab w:val="center" w:pos="5400"/>
        </w:tabs>
        <w:rPr>
          <w:b/>
          <w:bCs/>
          <w:smallCaps/>
          <w:szCs w:val="24"/>
          <w:u w:val="single"/>
          <w:lang w:val="en"/>
        </w:rPr>
      </w:pPr>
      <w:r>
        <w:rPr>
          <w:b/>
          <w:bCs/>
          <w:smallCaps/>
          <w:szCs w:val="24"/>
          <w:u w:val="single"/>
          <w:lang w:val="en"/>
        </w:rPr>
        <w:t>Open Discussion</w:t>
      </w:r>
      <w:r w:rsidRPr="00BE1143">
        <w:rPr>
          <w:szCs w:val="24"/>
          <w:lang w:val="en"/>
        </w:rPr>
        <w:t xml:space="preserve"> </w:t>
      </w:r>
      <w:r w:rsidR="00D12523">
        <w:rPr>
          <w:szCs w:val="24"/>
          <w:lang w:val="en"/>
        </w:rPr>
        <w:t>Jennifer Flory</w:t>
      </w:r>
      <w:r w:rsidRPr="00BE1143">
        <w:rPr>
          <w:szCs w:val="24"/>
          <w:lang w:val="en"/>
        </w:rPr>
        <w:t xml:space="preserve"> invited open discussion from the floor. There was none.</w:t>
      </w:r>
    </w:p>
    <w:p w14:paraId="321C8E4A" w14:textId="77777777" w:rsidR="00BE1143" w:rsidRPr="00C56029" w:rsidRDefault="00BE1143" w:rsidP="00E501D7">
      <w:pPr>
        <w:tabs>
          <w:tab w:val="center" w:pos="5400"/>
        </w:tabs>
        <w:rPr>
          <w:b/>
          <w:bCs/>
          <w:smallCaps/>
          <w:szCs w:val="24"/>
          <w:u w:val="single"/>
          <w:lang w:val="en"/>
        </w:rPr>
      </w:pPr>
    </w:p>
    <w:p w14:paraId="707EF96D" w14:textId="49D9A464" w:rsidR="00F10F13" w:rsidRPr="00C37604" w:rsidRDefault="00877A2A" w:rsidP="00E501D7">
      <w:pPr>
        <w:tabs>
          <w:tab w:val="center" w:pos="5400"/>
        </w:tabs>
        <w:rPr>
          <w:b/>
          <w:bCs/>
          <w:smallCaps/>
          <w:szCs w:val="24"/>
          <w:u w:val="single"/>
          <w:lang w:val="en"/>
        </w:rPr>
      </w:pPr>
      <w:r w:rsidRPr="00C56029">
        <w:rPr>
          <w:b/>
          <w:bCs/>
          <w:smallCaps/>
          <w:szCs w:val="24"/>
          <w:u w:val="single"/>
          <w:lang w:val="en"/>
        </w:rPr>
        <w:t>Adjourn</w:t>
      </w:r>
    </w:p>
    <w:p w14:paraId="1F80192E" w14:textId="7524F2D0" w:rsidR="00C37921" w:rsidRDefault="00C37921" w:rsidP="00E501D7">
      <w:pPr>
        <w:numPr>
          <w:ilvl w:val="0"/>
          <w:numId w:val="1"/>
        </w:numPr>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E501D7">
        <w:rPr>
          <w:color w:val="000000" w:themeColor="text1"/>
          <w:szCs w:val="24"/>
        </w:rPr>
        <w:t>Jennifer Flory</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73026674" w:rsidR="00BE1143" w:rsidRPr="00D87B75" w:rsidRDefault="00BE1143" w:rsidP="00E501D7">
      <w:pPr>
        <w:numPr>
          <w:ilvl w:val="0"/>
          <w:numId w:val="1"/>
        </w:numPr>
        <w:rPr>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Pr="00D87B75">
        <w:rPr>
          <w:szCs w:val="24"/>
        </w:rPr>
        <w:t>2</w:t>
      </w:r>
      <w:r w:rsidR="00D87B75" w:rsidRPr="00D87B75">
        <w:rPr>
          <w:szCs w:val="24"/>
        </w:rPr>
        <w:t>4</w:t>
      </w:r>
      <w:r w:rsidRPr="00D87B75">
        <w:rPr>
          <w:szCs w:val="24"/>
        </w:rPr>
        <w:t xml:space="preserve"> </w:t>
      </w:r>
      <w:r w:rsidR="00D87B75" w:rsidRPr="00D87B75">
        <w:rPr>
          <w:szCs w:val="24"/>
        </w:rPr>
        <w:t>Mar</w:t>
      </w:r>
      <w:r w:rsidRPr="00D87B75">
        <w:rPr>
          <w:szCs w:val="24"/>
        </w:rPr>
        <w:t xml:space="preserve"> 202</w:t>
      </w:r>
      <w:r w:rsidR="00D87B75" w:rsidRPr="00D87B75">
        <w:rPr>
          <w:szCs w:val="24"/>
        </w:rPr>
        <w:t>3</w:t>
      </w:r>
      <w:r w:rsidRPr="00D87B75">
        <w:rPr>
          <w:szCs w:val="24"/>
        </w:rPr>
        <w:t xml:space="preserve"> at </w:t>
      </w:r>
      <w:r w:rsidR="00D87B75" w:rsidRPr="00D87B75">
        <w:rPr>
          <w:szCs w:val="24"/>
        </w:rPr>
        <w:t>3</w:t>
      </w:r>
      <w:r w:rsidRPr="00D87B75">
        <w:rPr>
          <w:szCs w:val="24"/>
        </w:rPr>
        <w:t>:</w:t>
      </w:r>
      <w:r w:rsidR="00D87B75" w:rsidRPr="00D87B75">
        <w:rPr>
          <w:szCs w:val="24"/>
        </w:rPr>
        <w:t>3</w:t>
      </w:r>
      <w:r w:rsidRPr="00D87B75">
        <w:rPr>
          <w:szCs w:val="24"/>
        </w:rPr>
        <w:t>0 p.m. in Arts &amp; Sciences 272.</w:t>
      </w:r>
    </w:p>
    <w:p w14:paraId="32AECBB6" w14:textId="7AAAEB4A" w:rsidR="00D52184" w:rsidRPr="00C56029" w:rsidRDefault="00F10F13" w:rsidP="00E501D7">
      <w:pPr>
        <w:numPr>
          <w:ilvl w:val="0"/>
          <w:numId w:val="1"/>
        </w:numPr>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D87B75" w:rsidRPr="00D87B75">
        <w:rPr>
          <w:szCs w:val="24"/>
          <w:lang w:val="en"/>
        </w:rPr>
        <w:t>4</w:t>
      </w:r>
      <w:r w:rsidRPr="00D87B75">
        <w:rPr>
          <w:szCs w:val="24"/>
          <w:lang w:val="en"/>
        </w:rPr>
        <w:t>:</w:t>
      </w:r>
      <w:r w:rsidR="00D87B75" w:rsidRPr="00D87B75">
        <w:rPr>
          <w:szCs w:val="24"/>
          <w:lang w:val="en"/>
        </w:rPr>
        <w:t>56</w:t>
      </w:r>
      <w:r w:rsidRPr="00C56029">
        <w:rPr>
          <w:szCs w:val="24"/>
          <w:lang w:val="en"/>
        </w:rPr>
        <w:t xml:space="preserve"> p.m.</w:t>
      </w:r>
    </w:p>
    <w:p w14:paraId="5D238D06" w14:textId="77777777" w:rsidR="00D52184" w:rsidRPr="00C56029" w:rsidRDefault="00D52184" w:rsidP="00E501D7">
      <w:pPr>
        <w:rPr>
          <w:b/>
          <w:smallCaps/>
          <w:szCs w:val="24"/>
          <w:u w:val="single"/>
          <w:lang w:val="en"/>
        </w:rPr>
      </w:pPr>
    </w:p>
    <w:p w14:paraId="5E854B66" w14:textId="3D847A5A" w:rsidR="00EB316B" w:rsidRPr="00C37604" w:rsidRDefault="002F1FD2" w:rsidP="00E501D7">
      <w:pPr>
        <w:rPr>
          <w:b/>
          <w:smallCaps/>
          <w:szCs w:val="24"/>
          <w:u w:val="single"/>
          <w:lang w:val="en"/>
        </w:rPr>
      </w:pPr>
      <w:r w:rsidRPr="00C56029">
        <w:rPr>
          <w:b/>
          <w:smallCaps/>
          <w:szCs w:val="24"/>
          <w:u w:val="single"/>
          <w:lang w:val="en"/>
        </w:rPr>
        <w:t>Supporting Documents</w:t>
      </w:r>
    </w:p>
    <w:p w14:paraId="01B9F753" w14:textId="05B0B386" w:rsidR="00C37604" w:rsidRDefault="00EF1B47" w:rsidP="00E501D7">
      <w:pPr>
        <w:numPr>
          <w:ilvl w:val="0"/>
          <w:numId w:val="7"/>
        </w:numPr>
        <w:rPr>
          <w:color w:val="000000" w:themeColor="text1"/>
          <w:szCs w:val="24"/>
        </w:rPr>
      </w:pPr>
      <w:r w:rsidRPr="00C56029">
        <w:rPr>
          <w:color w:val="000000" w:themeColor="text1"/>
          <w:szCs w:val="24"/>
        </w:rPr>
        <w:t xml:space="preserve">There </w:t>
      </w:r>
      <w:r w:rsidR="008F2CE5" w:rsidRPr="00C56029">
        <w:rPr>
          <w:color w:val="000000" w:themeColor="text1"/>
          <w:szCs w:val="24"/>
        </w:rPr>
        <w:t xml:space="preserve">are </w:t>
      </w:r>
      <w:r w:rsidR="00D87B75">
        <w:rPr>
          <w:color w:val="000000" w:themeColor="text1"/>
          <w:szCs w:val="24"/>
        </w:rPr>
        <w:t>f</w:t>
      </w:r>
      <w:r w:rsidR="0009154D">
        <w:rPr>
          <w:color w:val="000000" w:themeColor="text1"/>
          <w:szCs w:val="24"/>
        </w:rPr>
        <w:t>ive</w:t>
      </w:r>
      <w:r w:rsidR="00C37604">
        <w:rPr>
          <w:color w:val="000000" w:themeColor="text1"/>
          <w:szCs w:val="24"/>
        </w:rPr>
        <w:t xml:space="preserve"> supporting documents</w:t>
      </w:r>
      <w:r w:rsidR="00F4308D" w:rsidRPr="00C56029">
        <w:rPr>
          <w:color w:val="000000" w:themeColor="text1"/>
          <w:szCs w:val="24"/>
        </w:rPr>
        <w:t>.</w:t>
      </w:r>
    </w:p>
    <w:p w14:paraId="0158C040" w14:textId="77777777" w:rsidR="00D87B75" w:rsidRPr="00FE0038" w:rsidRDefault="00D87B75" w:rsidP="00D87B75">
      <w:pPr>
        <w:pStyle w:val="ListParagraph"/>
        <w:numPr>
          <w:ilvl w:val="1"/>
          <w:numId w:val="7"/>
        </w:numPr>
        <w:rPr>
          <w:b/>
          <w:bCs/>
          <w:i/>
          <w:iCs/>
          <w:szCs w:val="24"/>
        </w:rPr>
      </w:pPr>
      <w:r w:rsidRPr="00FE0038">
        <w:rPr>
          <w:i/>
          <w:iCs/>
          <w:szCs w:val="24"/>
        </w:rPr>
        <w:t>Supporting_AcademicInnovationTaskForceReportSummary_2023-02-10</w:t>
      </w:r>
      <w:r>
        <w:rPr>
          <w:i/>
          <w:iCs/>
          <w:szCs w:val="24"/>
        </w:rPr>
        <w:t>.pdf</w:t>
      </w:r>
      <w:r w:rsidRPr="00FE0038">
        <w:rPr>
          <w:szCs w:val="24"/>
        </w:rPr>
        <w:t xml:space="preserve"> The Academic Innovation Task Force Report Summary sup</w:t>
      </w:r>
      <w:r>
        <w:rPr>
          <w:szCs w:val="24"/>
        </w:rPr>
        <w:t>plements</w:t>
      </w:r>
      <w:r w:rsidRPr="00FE0038">
        <w:rPr>
          <w:szCs w:val="24"/>
        </w:rPr>
        <w:t xml:space="preserve"> the </w:t>
      </w:r>
      <w:r>
        <w:rPr>
          <w:szCs w:val="24"/>
        </w:rPr>
        <w:t xml:space="preserve">New Business item of </w:t>
      </w:r>
      <w:r w:rsidRPr="00FE0038">
        <w:rPr>
          <w:szCs w:val="24"/>
        </w:rPr>
        <w:t>Academic Innovation Task Force.</w:t>
      </w:r>
    </w:p>
    <w:p w14:paraId="44D40ABA" w14:textId="2B006CF9" w:rsidR="00D87B75" w:rsidRPr="00FE0038" w:rsidRDefault="00D87B75" w:rsidP="00D87B75">
      <w:pPr>
        <w:pStyle w:val="ListParagraph"/>
        <w:numPr>
          <w:ilvl w:val="1"/>
          <w:numId w:val="7"/>
        </w:numPr>
        <w:rPr>
          <w:i/>
          <w:iCs/>
          <w:szCs w:val="24"/>
        </w:rPr>
      </w:pPr>
      <w:r w:rsidRPr="00FE0038">
        <w:rPr>
          <w:i/>
          <w:iCs/>
          <w:szCs w:val="24"/>
        </w:rPr>
        <w:t>Supporting_DeanDepartmentChairTraining_Day1_2023-01-27.docx</w:t>
      </w:r>
      <w:r>
        <w:rPr>
          <w:szCs w:val="24"/>
        </w:rPr>
        <w:t xml:space="preserve"> The Dean and Department Chair APR/PTR Training document supplements the </w:t>
      </w:r>
      <w:r w:rsidR="0009154D">
        <w:rPr>
          <w:szCs w:val="24"/>
        </w:rPr>
        <w:t xml:space="preserve">ECUS </w:t>
      </w:r>
      <w:r>
        <w:rPr>
          <w:szCs w:val="24"/>
        </w:rPr>
        <w:t>Report item of Presiding Officer Activities.</w:t>
      </w:r>
    </w:p>
    <w:p w14:paraId="15AC533F" w14:textId="6EA6CAB7" w:rsidR="00D87B75" w:rsidRPr="00FE0038" w:rsidRDefault="00D87B75" w:rsidP="00D87B75">
      <w:pPr>
        <w:pStyle w:val="ListParagraph"/>
        <w:numPr>
          <w:ilvl w:val="1"/>
          <w:numId w:val="7"/>
        </w:numPr>
        <w:rPr>
          <w:i/>
          <w:iCs/>
          <w:szCs w:val="24"/>
        </w:rPr>
      </w:pPr>
      <w:r w:rsidRPr="00FE0038">
        <w:rPr>
          <w:i/>
          <w:iCs/>
          <w:szCs w:val="24"/>
        </w:rPr>
        <w:t>Supporting_DeanDepartmentChairTraining_Day2_2023-01-27.docx</w:t>
      </w:r>
      <w:r>
        <w:rPr>
          <w:szCs w:val="24"/>
        </w:rPr>
        <w:t xml:space="preserve"> The Dean and Department Chair APR/PTR Training document supplements the </w:t>
      </w:r>
      <w:r w:rsidR="0009154D">
        <w:rPr>
          <w:szCs w:val="24"/>
        </w:rPr>
        <w:t>ECUS</w:t>
      </w:r>
      <w:r>
        <w:rPr>
          <w:szCs w:val="24"/>
        </w:rPr>
        <w:t xml:space="preserve"> Report item of Presiding Officer Activities.</w:t>
      </w:r>
    </w:p>
    <w:p w14:paraId="0F025661" w14:textId="32DE7B90" w:rsidR="00D87B75" w:rsidRPr="0009154D" w:rsidRDefault="00D87B75" w:rsidP="00D87B75">
      <w:pPr>
        <w:pStyle w:val="ListParagraph"/>
        <w:numPr>
          <w:ilvl w:val="1"/>
          <w:numId w:val="7"/>
        </w:numPr>
        <w:rPr>
          <w:i/>
          <w:iCs/>
          <w:szCs w:val="24"/>
        </w:rPr>
      </w:pPr>
      <w:r w:rsidRPr="00FE0038">
        <w:rPr>
          <w:i/>
          <w:iCs/>
          <w:szCs w:val="24"/>
        </w:rPr>
        <w:t>Supporting_DeanDepartmentChairTraining_FAQ_2023-01-27.docx</w:t>
      </w:r>
      <w:r>
        <w:rPr>
          <w:szCs w:val="24"/>
        </w:rPr>
        <w:t xml:space="preserve"> The Dean and Department Chair APR/PTR Training document supplements the </w:t>
      </w:r>
      <w:r w:rsidR="0009154D">
        <w:rPr>
          <w:szCs w:val="24"/>
        </w:rPr>
        <w:t>ECUS</w:t>
      </w:r>
      <w:r>
        <w:rPr>
          <w:szCs w:val="24"/>
        </w:rPr>
        <w:t xml:space="preserve"> Report item of Presiding Officer Activities.</w:t>
      </w:r>
    </w:p>
    <w:p w14:paraId="4AF9B570" w14:textId="52AB6ADE" w:rsidR="0009154D" w:rsidRPr="00471CF4" w:rsidRDefault="0009154D" w:rsidP="00D87B75">
      <w:pPr>
        <w:pStyle w:val="ListParagraph"/>
        <w:numPr>
          <w:ilvl w:val="1"/>
          <w:numId w:val="7"/>
        </w:numPr>
        <w:rPr>
          <w:i/>
          <w:iCs/>
          <w:szCs w:val="24"/>
        </w:rPr>
      </w:pPr>
      <w:r>
        <w:rPr>
          <w:i/>
          <w:iCs/>
          <w:szCs w:val="24"/>
        </w:rPr>
        <w:t>Supporting_</w:t>
      </w:r>
      <w:r w:rsidRPr="0009154D">
        <w:rPr>
          <w:i/>
          <w:iCs/>
          <w:szCs w:val="24"/>
        </w:rPr>
        <w:t>SCoN_Election_Procedures_2023-02-24</w:t>
      </w:r>
      <w:r>
        <w:rPr>
          <w:i/>
          <w:iCs/>
          <w:szCs w:val="24"/>
        </w:rPr>
        <w:t>.docx</w:t>
      </w:r>
      <w:r>
        <w:rPr>
          <w:szCs w:val="24"/>
        </w:rPr>
        <w:t xml:space="preserve"> The At-Large Election Procedures supplements the </w:t>
      </w:r>
      <w:proofErr w:type="spellStart"/>
      <w:r>
        <w:rPr>
          <w:szCs w:val="24"/>
        </w:rPr>
        <w:t>SCoN</w:t>
      </w:r>
      <w:proofErr w:type="spellEnd"/>
      <w:r>
        <w:rPr>
          <w:szCs w:val="24"/>
        </w:rPr>
        <w:t xml:space="preserve"> Report item of At-Large </w:t>
      </w:r>
      <w:r w:rsidR="00E40800">
        <w:rPr>
          <w:szCs w:val="24"/>
        </w:rPr>
        <w:t xml:space="preserve">Senator </w:t>
      </w:r>
      <w:r>
        <w:rPr>
          <w:szCs w:val="24"/>
        </w:rPr>
        <w:t>Election.</w:t>
      </w:r>
    </w:p>
    <w:sectPr w:rsidR="0009154D" w:rsidRPr="00471CF4" w:rsidSect="00C56029">
      <w:footerReference w:type="default" r:id="rId29"/>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415" w14:textId="77777777" w:rsidR="00DF5D51" w:rsidRDefault="00DF5D51" w:rsidP="002B788F">
      <w:r>
        <w:separator/>
      </w:r>
    </w:p>
  </w:endnote>
  <w:endnote w:type="continuationSeparator" w:id="0">
    <w:p w14:paraId="353E2AF7" w14:textId="77777777" w:rsidR="00DF5D51" w:rsidRDefault="00DF5D51"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29DE2DAD" w:rsidR="000B1FAF" w:rsidRPr="00E04CF1" w:rsidRDefault="00286639" w:rsidP="00286639">
            <w:pPr>
              <w:pStyle w:val="Footer"/>
              <w:tabs>
                <w:tab w:val="clear" w:pos="4680"/>
                <w:tab w:val="clear" w:pos="9360"/>
                <w:tab w:val="right" w:pos="10800"/>
              </w:tabs>
              <w:spacing w:before="60"/>
              <w:rPr>
                <w:i/>
                <w:szCs w:val="24"/>
              </w:rPr>
            </w:pPr>
            <w:r w:rsidRPr="00071556">
              <w:rPr>
                <w:i/>
                <w:szCs w:val="24"/>
              </w:rPr>
              <w:t>24</w:t>
            </w:r>
            <w:r w:rsidR="000B1FAF" w:rsidRPr="00071556">
              <w:rPr>
                <w:i/>
                <w:szCs w:val="24"/>
              </w:rPr>
              <w:t xml:space="preserve"> </w:t>
            </w:r>
            <w:r w:rsidRPr="00071556">
              <w:rPr>
                <w:i/>
                <w:szCs w:val="24"/>
              </w:rPr>
              <w:t>Feb</w:t>
            </w:r>
            <w:r w:rsidR="000B1FAF" w:rsidRPr="00071556">
              <w:rPr>
                <w:i/>
                <w:szCs w:val="24"/>
              </w:rPr>
              <w:t xml:space="preserve"> 202</w:t>
            </w:r>
            <w:r w:rsidRPr="00071556">
              <w:rPr>
                <w:i/>
                <w:szCs w:val="24"/>
              </w:rPr>
              <w:t>3</w:t>
            </w:r>
            <w:r w:rsidR="000B1FAF" w:rsidRPr="00071556">
              <w:rPr>
                <w:i/>
                <w:szCs w:val="24"/>
              </w:rPr>
              <w:t xml:space="preserve"> </w:t>
            </w:r>
            <w:r w:rsidR="000B1FAF" w:rsidRPr="00E04CF1">
              <w:rPr>
                <w:i/>
                <w:szCs w:val="24"/>
              </w:rPr>
              <w:t>University Senate Meeting Minutes (</w:t>
            </w:r>
            <w:r w:rsidR="00D62960">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E2A1" w14:textId="77777777" w:rsidR="00DF5D51" w:rsidRDefault="00DF5D51" w:rsidP="002B788F">
      <w:r>
        <w:separator/>
      </w:r>
    </w:p>
  </w:footnote>
  <w:footnote w:type="continuationSeparator" w:id="0">
    <w:p w14:paraId="47D2EA60" w14:textId="77777777" w:rsidR="00DF5D51" w:rsidRDefault="00DF5D51"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F46204AA"/>
    <w:lvl w:ilvl="0" w:tplc="7D080E62">
      <w:start w:val="1"/>
      <w:numFmt w:val="decimal"/>
      <w:lvlText w:val="%1."/>
      <w:lvlJc w:val="left"/>
      <w:pPr>
        <w:ind w:left="720" w:hanging="360"/>
      </w:pPr>
      <w:rPr>
        <w:rFonts w:hint="default"/>
        <w:b w:val="0"/>
        <w:bCs/>
        <w:i w:val="0"/>
        <w:iCs/>
      </w:rPr>
    </w:lvl>
    <w:lvl w:ilvl="1" w:tplc="535EB4C4">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456493B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737A6E28">
      <w:start w:val="1"/>
      <w:numFmt w:val="decimal"/>
      <w:lvlText w:val="%4."/>
      <w:lvlJc w:val="left"/>
      <w:pPr>
        <w:ind w:left="2880" w:hanging="360"/>
      </w:pPr>
      <w:rPr>
        <w:b w:val="0"/>
        <w:bCs/>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C7B3E"/>
    <w:multiLevelType w:val="hybridMultilevel"/>
    <w:tmpl w:val="0A46887C"/>
    <w:lvl w:ilvl="0" w:tplc="01046690">
      <w:start w:val="1"/>
      <w:numFmt w:val="decimal"/>
      <w:lvlText w:val="%1."/>
      <w:lvlJc w:val="left"/>
      <w:pPr>
        <w:ind w:left="720" w:hanging="360"/>
      </w:pPr>
      <w:rPr>
        <w:rFonts w:hint="default"/>
      </w:rPr>
    </w:lvl>
    <w:lvl w:ilvl="1" w:tplc="989619A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52660"/>
    <w:multiLevelType w:val="hybridMultilevel"/>
    <w:tmpl w:val="7D3260C6"/>
    <w:lvl w:ilvl="0" w:tplc="F7841C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8652B"/>
    <w:multiLevelType w:val="hybridMultilevel"/>
    <w:tmpl w:val="D49AA29A"/>
    <w:lvl w:ilvl="0" w:tplc="1D8CFE0E">
      <w:start w:val="1"/>
      <w:numFmt w:val="decimal"/>
      <w:lvlText w:val="%1."/>
      <w:lvlJc w:val="left"/>
      <w:pPr>
        <w:ind w:left="720" w:hanging="360"/>
      </w:pPr>
      <w:rPr>
        <w:rFonts w:hint="default"/>
        <w:b w:val="0"/>
        <w:bCs/>
        <w:i w:val="0"/>
        <w:iCs/>
        <w:color w:val="auto"/>
      </w:rPr>
    </w:lvl>
    <w:lvl w:ilvl="1" w:tplc="6CF68AF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3A2A08"/>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B872F2"/>
    <w:multiLevelType w:val="hybridMultilevel"/>
    <w:tmpl w:val="7916BC32"/>
    <w:lvl w:ilvl="0" w:tplc="8C48095E">
      <w:start w:val="1"/>
      <w:numFmt w:val="decimal"/>
      <w:lvlText w:val="%1."/>
      <w:lvlJc w:val="left"/>
      <w:pPr>
        <w:ind w:left="720" w:hanging="360"/>
      </w:pPr>
      <w:rPr>
        <w:b w:val="0"/>
        <w:bCs w:val="0"/>
      </w:rPr>
    </w:lvl>
    <w:lvl w:ilvl="1" w:tplc="B2E68D60">
      <w:start w:val="1"/>
      <w:numFmt w:val="lowerLetter"/>
      <w:lvlText w:val="%2."/>
      <w:lvlJc w:val="left"/>
      <w:pPr>
        <w:ind w:left="1440" w:hanging="360"/>
      </w:pPr>
      <w:rPr>
        <w:b w:val="0"/>
        <w:bCs/>
      </w:rPr>
    </w:lvl>
    <w:lvl w:ilvl="2" w:tplc="50E4C6E4">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F03D9"/>
    <w:multiLevelType w:val="hybridMultilevel"/>
    <w:tmpl w:val="BAF03824"/>
    <w:lvl w:ilvl="0" w:tplc="0E4E02A8">
      <w:start w:val="1"/>
      <w:numFmt w:val="decimal"/>
      <w:lvlText w:val="%1."/>
      <w:lvlJc w:val="left"/>
      <w:pPr>
        <w:ind w:left="720" w:hanging="360"/>
      </w:pPr>
      <w:rPr>
        <w:rFonts w:hint="default"/>
        <w:b w:val="0"/>
        <w:bCs w:val="0"/>
      </w:rPr>
    </w:lvl>
    <w:lvl w:ilvl="1" w:tplc="4EE6560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0DC035B"/>
    <w:multiLevelType w:val="hybridMultilevel"/>
    <w:tmpl w:val="59DCAC60"/>
    <w:lvl w:ilvl="0" w:tplc="839EAEB8">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F7A22"/>
    <w:multiLevelType w:val="hybridMultilevel"/>
    <w:tmpl w:val="65B4475E"/>
    <w:lvl w:ilvl="0" w:tplc="C3D8CB0A">
      <w:start w:val="1"/>
      <w:numFmt w:val="decimal"/>
      <w:lvlText w:val="%1."/>
      <w:lvlJc w:val="left"/>
      <w:pPr>
        <w:ind w:left="720" w:hanging="360"/>
      </w:pPr>
      <w:rPr>
        <w:rFonts w:eastAsiaTheme="minorHAnsi" w:hint="default"/>
        <w:b w:val="0"/>
        <w:bCs w:val="0"/>
        <w:color w:val="auto"/>
      </w:rPr>
    </w:lvl>
    <w:lvl w:ilvl="1" w:tplc="E8385AC2">
      <w:start w:val="1"/>
      <w:numFmt w:val="lowerLetter"/>
      <w:lvlText w:val="%2."/>
      <w:lvlJc w:val="left"/>
      <w:pPr>
        <w:ind w:left="1440" w:hanging="360"/>
      </w:pPr>
      <w:rPr>
        <w:b w:val="0"/>
        <w:bCs w:val="0"/>
      </w:rPr>
    </w:lvl>
    <w:lvl w:ilvl="2" w:tplc="2DD23CF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D4CC8"/>
    <w:multiLevelType w:val="hybridMultilevel"/>
    <w:tmpl w:val="6F92C406"/>
    <w:lvl w:ilvl="0" w:tplc="96BC40E8">
      <w:start w:val="1"/>
      <w:numFmt w:val="decimal"/>
      <w:lvlText w:val="%1."/>
      <w:lvlJc w:val="left"/>
      <w:pPr>
        <w:ind w:left="720" w:hanging="360"/>
      </w:pPr>
      <w:rPr>
        <w:rFonts w:hint="default"/>
        <w:b w:val="0"/>
        <w:b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C0066"/>
    <w:multiLevelType w:val="hybridMultilevel"/>
    <w:tmpl w:val="09823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23DB9"/>
    <w:multiLevelType w:val="hybridMultilevel"/>
    <w:tmpl w:val="70981392"/>
    <w:lvl w:ilvl="0" w:tplc="073258C4">
      <w:start w:val="1"/>
      <w:numFmt w:val="decimal"/>
      <w:lvlText w:val="%1."/>
      <w:lvlJc w:val="left"/>
      <w:pPr>
        <w:ind w:left="720" w:hanging="360"/>
      </w:pPr>
      <w:rPr>
        <w:rFonts w:hint="default"/>
        <w:b w:val="0"/>
        <w:bCs/>
        <w:i w:val="0"/>
        <w:iCs/>
      </w:rPr>
    </w:lvl>
    <w:lvl w:ilvl="1" w:tplc="1922929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6"/>
  </w:num>
  <w:num w:numId="2" w16cid:durableId="77603016">
    <w:abstractNumId w:val="26"/>
  </w:num>
  <w:num w:numId="3" w16cid:durableId="93943911">
    <w:abstractNumId w:val="33"/>
  </w:num>
  <w:num w:numId="4" w16cid:durableId="2079666755">
    <w:abstractNumId w:val="21"/>
  </w:num>
  <w:num w:numId="5" w16cid:durableId="784732221">
    <w:abstractNumId w:val="7"/>
  </w:num>
  <w:num w:numId="6" w16cid:durableId="1407190368">
    <w:abstractNumId w:val="31"/>
  </w:num>
  <w:num w:numId="7" w16cid:durableId="655307255">
    <w:abstractNumId w:val="9"/>
  </w:num>
  <w:num w:numId="8" w16cid:durableId="150223140">
    <w:abstractNumId w:val="20"/>
  </w:num>
  <w:num w:numId="9" w16cid:durableId="1811824410">
    <w:abstractNumId w:val="19"/>
  </w:num>
  <w:num w:numId="10" w16cid:durableId="20136722">
    <w:abstractNumId w:val="0"/>
  </w:num>
  <w:num w:numId="11" w16cid:durableId="895627511">
    <w:abstractNumId w:val="38"/>
  </w:num>
  <w:num w:numId="12" w16cid:durableId="787352671">
    <w:abstractNumId w:val="5"/>
  </w:num>
  <w:num w:numId="13" w16cid:durableId="760569819">
    <w:abstractNumId w:val="4"/>
  </w:num>
  <w:num w:numId="14" w16cid:durableId="876891486">
    <w:abstractNumId w:val="32"/>
  </w:num>
  <w:num w:numId="15" w16cid:durableId="1417482250">
    <w:abstractNumId w:val="14"/>
  </w:num>
  <w:num w:numId="16" w16cid:durableId="1710569046">
    <w:abstractNumId w:val="30"/>
  </w:num>
  <w:num w:numId="17" w16cid:durableId="745302392">
    <w:abstractNumId w:val="24"/>
  </w:num>
  <w:num w:numId="18" w16cid:durableId="924848414">
    <w:abstractNumId w:val="39"/>
  </w:num>
  <w:num w:numId="19" w16cid:durableId="1033964053">
    <w:abstractNumId w:val="22"/>
  </w:num>
  <w:num w:numId="20" w16cid:durableId="566457564">
    <w:abstractNumId w:val="13"/>
  </w:num>
  <w:num w:numId="21" w16cid:durableId="1626692881">
    <w:abstractNumId w:val="17"/>
  </w:num>
  <w:num w:numId="22" w16cid:durableId="1567183694">
    <w:abstractNumId w:val="6"/>
  </w:num>
  <w:num w:numId="23" w16cid:durableId="434253891">
    <w:abstractNumId w:val="29"/>
  </w:num>
  <w:num w:numId="24" w16cid:durableId="1513758870">
    <w:abstractNumId w:val="12"/>
  </w:num>
  <w:num w:numId="25" w16cid:durableId="713962615">
    <w:abstractNumId w:val="37"/>
  </w:num>
  <w:num w:numId="26" w16cid:durableId="157893570">
    <w:abstractNumId w:val="3"/>
  </w:num>
  <w:num w:numId="27" w16cid:durableId="1067261233">
    <w:abstractNumId w:val="28"/>
  </w:num>
  <w:num w:numId="28" w16cid:durableId="526911394">
    <w:abstractNumId w:val="1"/>
  </w:num>
  <w:num w:numId="29" w16cid:durableId="1904293803">
    <w:abstractNumId w:val="15"/>
  </w:num>
  <w:num w:numId="30" w16cid:durableId="1000619817">
    <w:abstractNumId w:val="8"/>
  </w:num>
  <w:num w:numId="31" w16cid:durableId="1950701800">
    <w:abstractNumId w:val="35"/>
  </w:num>
  <w:num w:numId="32" w16cid:durableId="1693800811">
    <w:abstractNumId w:val="10"/>
  </w:num>
  <w:num w:numId="33" w16cid:durableId="892929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6"/>
  </w:num>
  <w:num w:numId="36" w16cid:durableId="711347897">
    <w:abstractNumId w:val="42"/>
  </w:num>
  <w:num w:numId="37" w16cid:durableId="1153912136">
    <w:abstractNumId w:val="34"/>
  </w:num>
  <w:num w:numId="38" w16cid:durableId="1735883716">
    <w:abstractNumId w:val="41"/>
  </w:num>
  <w:num w:numId="39" w16cid:durableId="317539166">
    <w:abstractNumId w:val="27"/>
  </w:num>
  <w:num w:numId="40" w16cid:durableId="610941546">
    <w:abstractNumId w:val="40"/>
  </w:num>
  <w:num w:numId="41" w16cid:durableId="2082210716">
    <w:abstractNumId w:val="18"/>
  </w:num>
  <w:num w:numId="42" w16cid:durableId="601642529">
    <w:abstractNumId w:val="11"/>
  </w:num>
  <w:num w:numId="43" w16cid:durableId="446197506">
    <w:abstractNumId w:val="25"/>
  </w:num>
  <w:num w:numId="44" w16cid:durableId="185055542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556"/>
    <w:rsid w:val="00071C90"/>
    <w:rsid w:val="00072986"/>
    <w:rsid w:val="00072A38"/>
    <w:rsid w:val="000736C2"/>
    <w:rsid w:val="00073700"/>
    <w:rsid w:val="000737C3"/>
    <w:rsid w:val="00074358"/>
    <w:rsid w:val="0007466B"/>
    <w:rsid w:val="000753CB"/>
    <w:rsid w:val="000754B3"/>
    <w:rsid w:val="000755CF"/>
    <w:rsid w:val="0007601A"/>
    <w:rsid w:val="000764E7"/>
    <w:rsid w:val="00076D9D"/>
    <w:rsid w:val="00077868"/>
    <w:rsid w:val="00077973"/>
    <w:rsid w:val="00077EC3"/>
    <w:rsid w:val="00077F8E"/>
    <w:rsid w:val="00080219"/>
    <w:rsid w:val="000809C0"/>
    <w:rsid w:val="0008132C"/>
    <w:rsid w:val="00081665"/>
    <w:rsid w:val="00081AF9"/>
    <w:rsid w:val="00082767"/>
    <w:rsid w:val="00082DC2"/>
    <w:rsid w:val="00083D8D"/>
    <w:rsid w:val="00084908"/>
    <w:rsid w:val="00085444"/>
    <w:rsid w:val="0008594D"/>
    <w:rsid w:val="00086215"/>
    <w:rsid w:val="000868CE"/>
    <w:rsid w:val="00086BF5"/>
    <w:rsid w:val="00086E0D"/>
    <w:rsid w:val="00090529"/>
    <w:rsid w:val="00090CCF"/>
    <w:rsid w:val="0009154D"/>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56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4B78"/>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765"/>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94"/>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8E1"/>
    <w:rsid w:val="00203DDB"/>
    <w:rsid w:val="00204180"/>
    <w:rsid w:val="0020470A"/>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21"/>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0D41"/>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6F8"/>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5B0"/>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619E"/>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51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D7A44"/>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1B"/>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60B"/>
    <w:rsid w:val="00573BAC"/>
    <w:rsid w:val="00574758"/>
    <w:rsid w:val="00575990"/>
    <w:rsid w:val="005764F7"/>
    <w:rsid w:val="0057651B"/>
    <w:rsid w:val="005765FE"/>
    <w:rsid w:val="005768A6"/>
    <w:rsid w:val="005777AB"/>
    <w:rsid w:val="0058088C"/>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1D7"/>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2B"/>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B3C"/>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704"/>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77C57"/>
    <w:rsid w:val="00780510"/>
    <w:rsid w:val="007818CE"/>
    <w:rsid w:val="00781B75"/>
    <w:rsid w:val="00781B95"/>
    <w:rsid w:val="00782018"/>
    <w:rsid w:val="00782845"/>
    <w:rsid w:val="00783078"/>
    <w:rsid w:val="00783A43"/>
    <w:rsid w:val="00783A6D"/>
    <w:rsid w:val="00783E51"/>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5F06"/>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9FB"/>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0DE5"/>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3EA2"/>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E48"/>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6D8B"/>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8C7"/>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4EF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05C"/>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CFA"/>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677"/>
    <w:rsid w:val="00BB3C9E"/>
    <w:rsid w:val="00BB3CF0"/>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6CD"/>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2F7B"/>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6B89"/>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69BF"/>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9F2"/>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2960"/>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4B1D"/>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87B7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357"/>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5D51"/>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00"/>
    <w:rsid w:val="00E40885"/>
    <w:rsid w:val="00E40B16"/>
    <w:rsid w:val="00E423FB"/>
    <w:rsid w:val="00E42FCC"/>
    <w:rsid w:val="00E432ED"/>
    <w:rsid w:val="00E43A98"/>
    <w:rsid w:val="00E43F8D"/>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063"/>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486"/>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5A3"/>
    <w:rsid w:val="00ED5B9F"/>
    <w:rsid w:val="00ED5F88"/>
    <w:rsid w:val="00ED60F4"/>
    <w:rsid w:val="00EE10AC"/>
    <w:rsid w:val="00EE1258"/>
    <w:rsid w:val="00EE1E14"/>
    <w:rsid w:val="00EE29EA"/>
    <w:rsid w:val="00EE34FE"/>
    <w:rsid w:val="00EE3C81"/>
    <w:rsid w:val="00EE3FB4"/>
    <w:rsid w:val="00EE4029"/>
    <w:rsid w:val="00EE4260"/>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36E"/>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39E"/>
    <w:rsid w:val="00F9645D"/>
    <w:rsid w:val="00F97768"/>
    <w:rsid w:val="00F9792B"/>
    <w:rsid w:val="00F97CD9"/>
    <w:rsid w:val="00FA006C"/>
    <w:rsid w:val="00FA00D5"/>
    <w:rsid w:val="00FA07C3"/>
    <w:rsid w:val="00FA0B83"/>
    <w:rsid w:val="00FA0D54"/>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56C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semiHidden/>
    <w:unhideWhenUsed/>
    <w:qFormat/>
    <w:rsid w:val="00DD0357"/>
    <w:pPr>
      <w:keepNext/>
      <w:keepLines/>
      <w:spacing w:before="40"/>
      <w:outlineLvl w:val="1"/>
    </w:pPr>
    <w:rPr>
      <w:rFonts w:ascii="Arial" w:eastAsiaTheme="majorEastAsia" w:hAnsi="Arial" w:cstheme="majorBidi"/>
      <w:b/>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x193iq5w">
    <w:name w:val="x193iq5w"/>
    <w:basedOn w:val="DefaultParagraphFont"/>
    <w:rsid w:val="00783E51"/>
  </w:style>
  <w:style w:type="character" w:customStyle="1" w:styleId="contentpasted0">
    <w:name w:val="contentpasted0"/>
    <w:basedOn w:val="DefaultParagraphFont"/>
    <w:rsid w:val="00783E51"/>
  </w:style>
  <w:style w:type="character" w:customStyle="1" w:styleId="marki6hswz6vg">
    <w:name w:val="marki6hswz6vg"/>
    <w:basedOn w:val="DefaultParagraphFont"/>
    <w:rsid w:val="00783E51"/>
  </w:style>
  <w:style w:type="character" w:customStyle="1" w:styleId="mark7iu3u05m2">
    <w:name w:val="mark7iu3u05m2"/>
    <w:basedOn w:val="DefaultParagraphFont"/>
    <w:rsid w:val="00783E51"/>
  </w:style>
  <w:style w:type="character" w:customStyle="1" w:styleId="xnormaltextrun">
    <w:name w:val="xnormaltextrun"/>
    <w:basedOn w:val="DefaultParagraphFont"/>
    <w:rsid w:val="00783E51"/>
  </w:style>
  <w:style w:type="character" w:customStyle="1" w:styleId="marksgit5noiu">
    <w:name w:val="marksgit5noiu"/>
    <w:basedOn w:val="DefaultParagraphFont"/>
    <w:rsid w:val="00AE4EFA"/>
  </w:style>
  <w:style w:type="character" w:customStyle="1" w:styleId="Heading2Char">
    <w:name w:val="Heading 2 Char"/>
    <w:basedOn w:val="DefaultParagraphFont"/>
    <w:link w:val="Heading2"/>
    <w:uiPriority w:val="9"/>
    <w:semiHidden/>
    <w:rsid w:val="00DD0357"/>
    <w:rPr>
      <w:rFonts w:ascii="Arial" w:eastAsiaTheme="majorEastAsia" w:hAnsi="Arial" w:cstheme="majorBidi"/>
      <w:b/>
      <w:color w:val="31849B" w:themeColor="accent5" w:themeShade="BF"/>
      <w:sz w:val="28"/>
      <w:szCs w:val="26"/>
    </w:rPr>
  </w:style>
  <w:style w:type="character" w:customStyle="1" w:styleId="Heading1Char">
    <w:name w:val="Heading 1 Char"/>
    <w:basedOn w:val="DefaultParagraphFont"/>
    <w:link w:val="Heading1"/>
    <w:rsid w:val="00B56C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request-board-regents-consider-bridge-funding-enrollment-shortfall-based-unintended" TargetMode="External"/><Relationship Id="rId13" Type="http://schemas.openxmlformats.org/officeDocument/2006/relationships/hyperlink" Target="mailto:jolene.cole@gcsu.edu" TargetMode="External"/><Relationship Id="rId18" Type="http://schemas.openxmlformats.org/officeDocument/2006/relationships/hyperlink" Target="https://summercamps.gcsu.edu/" TargetMode="External"/><Relationship Id="rId26" Type="http://schemas.openxmlformats.org/officeDocument/2006/relationships/hyperlink" Target="https://www.aacu.org/event/2023-annual-meeting" TargetMode="External"/><Relationship Id="rId3" Type="http://schemas.openxmlformats.org/officeDocument/2006/relationships/styles" Target="styles.xml"/><Relationship Id="rId21" Type="http://schemas.openxmlformats.org/officeDocument/2006/relationships/hyperlink" Target="mailto:nicole.declouette@gcsu.edu" TargetMode="External"/><Relationship Id="rId7" Type="http://schemas.openxmlformats.org/officeDocument/2006/relationships/endnotes" Target="endnotes.xml"/><Relationship Id="rId12" Type="http://schemas.openxmlformats.org/officeDocument/2006/relationships/hyperlink" Target="mailto:lamonica.sanford@gcsu.edu" TargetMode="External"/><Relationship Id="rId17" Type="http://schemas.openxmlformats.org/officeDocument/2006/relationships/hyperlink" Target="http://www.gcsu.edu/eep"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am11.safelinks.protection.outlook.com/?url=https%3A%2F%2Fgcsu.co1.qualtrics.com%2Fjfe%2Fform%2FSV_3ypnJwlAi7nleiW&amp;data=05%7C01%7Ccostas.spirou%40gcsu.edu%7C54510a2e85274635b32d08db14f46be9%7Cbfd29cfa8e7142e69abc953a6d6f07d6%7C0%7C0%7C638126812249403571%7CUnknown%7CTWFpbGZsb3d8eyJWIjoiMC4wLjAwMDAiLCJQIjoiV2luMzIiLCJBTiI6Ik1haWwiLCJXVCI6Mn0%3D%7C3000%7C%7C%7C&amp;sdata=amhZiacZhbmMQSPzjCrRBhYWdM%2FoEXigFMLzQ8slBN8%3D&amp;reserved=0" TargetMode="External"/><Relationship Id="rId20" Type="http://schemas.openxmlformats.org/officeDocument/2006/relationships/hyperlink" Target="mailto:lauren.farmer@gcsu.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libguides.gcsu.edu%2FLibQUAL%2FStartSurvey&amp;data=05%7C01%7Ccostas.spirou%40gcsu.edu%7Cb752ab5c71964455e0dd08db14f2113b%7Cbfd29cfa8e7142e69abc953a6d6f07d6%7C0%7C0%7C638126802134291957%7CUnknown%7CTWFpbGZsb3d8eyJWIjoiMC4wLjAwMDAiLCJQIjoiV2luMzIiLCJBTiI6Ik1haWwiLCJXVCI6Mn0%3D%7C3000%7C%7C%7C&amp;sdata=iryMWBAvQz86hG1ep%2FGKNxFR%2B9ChAgasBI5JLTKjdbo%3D&amp;reserved=0" TargetMode="External"/><Relationship Id="rId24" Type="http://schemas.openxmlformats.org/officeDocument/2006/relationships/hyperlink" Target="https://nam11.safelinks.protection.outlook.com/?url=http%3A%2F%2Fcoplac.org%2Fawards%2F&amp;data=05%7C01%7Ccostas.spirou%40gcsu.edu%7Cd89edd55806c4925519908db15a2bc8f%7Cbfd29cfa8e7142e69abc953a6d6f07d6%7C0%7C0%7C638127560905607073%7CUnknown%7CTWFpbGZsb3d8eyJWIjoiMC4wLjAwMDAiLCJQIjoiV2luMzIiLCJBTiI6Ik1haWwiLCJXVCI6Mn0%3D%7C3000%7C%7C%7C&amp;sdata=HHuEoIJGGAf07GUVW4Dqb3q8wkk6QjjAbao8pflpKyw%3D&amp;reserved=0"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www.galileo.usg.edu%2Fexpress%3Flink%3Dwebk-geo1%26inst%3Dgeo1&amp;data=05%7C01%7Ccostas.spirou%40gcsu.edu%7Cb752ab5c71964455e0dd08db14f2113b%7Cbfd29cfa8e7142e69abc953a6d6f07d6%7C0%7C0%7C638126802134291957%7CUnknown%7CTWFpbGZsb3d8eyJWIjoiMC4wLjAwMDAiLCJQIjoiV2luMzIiLCJBTiI6Ik1haWwiLCJXVCI6Mn0%3D%7C3000%7C%7C%7C&amp;sdata=enVvrb%2FoiBw36m%2FVBMQth95XoiiHLYMPrfQ5yUeAeF4%3D&amp;reserved=0" TargetMode="External"/><Relationship Id="rId23" Type="http://schemas.openxmlformats.org/officeDocument/2006/relationships/hyperlink" Target="https://nam11.safelinks.protection.outlook.com/?url=https%3A%2F%2Fdrive.google.com%2Ffile%2Fd%2F13tQpIf-oFHLMMapjGUPdmjaJEJVIU9Ws%2Fview%3Fusp%3Dshare_link&amp;data=05%7C01%7Ccostas.spirou%40gcsu.edu%7Cd89edd55806c4925519908db15a2bc8f%7Cbfd29cfa8e7142e69abc953a6d6f07d6%7C0%7C0%7C638127560905607073%7CUnknown%7CTWFpbGZsb3d8eyJWIjoiMC4wLjAwMDAiLCJQIjoiV2luMzIiLCJBTiI6Ik1haWwiLCJXVCI6Mn0%3D%7C3000%7C%7C%7C&amp;sdata=Xxgar8%2B2NLuhBbFuaCUP8n%2Bq1hj%2BLjbDwLbZCMPp80I%3D&amp;reserved=0" TargetMode="External"/><Relationship Id="rId28" Type="http://schemas.openxmlformats.org/officeDocument/2006/relationships/hyperlink" Target="https://gcsu.smartcatalogiq.com/en/policy-manual/policy-manual/office-of-human-resources/harassment/amorous-relationships/" TargetMode="External"/><Relationship Id="rId10" Type="http://schemas.openxmlformats.org/officeDocument/2006/relationships/hyperlink" Target="mailto:iso@gcsu.edu" TargetMode="External"/><Relationship Id="rId19" Type="http://schemas.openxmlformats.org/officeDocument/2006/relationships/hyperlink" Target="https://coned3.gcsu.edu/wconnect/ace/CourseStatus.awp?&amp;course=233355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ining.knowbe4.com/auth/saml/03d94e4296f7" TargetMode="External"/><Relationship Id="rId14" Type="http://schemas.openxmlformats.org/officeDocument/2006/relationships/hyperlink" Target="https://nam11.safelinks.protection.outlook.com/?url=https%3A%2F%2Fwww.galileo.usg.edu%2Fexpress%3Flink%3Dbriy-geo1%26inst%3Dgeo1&amp;data=05%7C01%7Ccostas.spirou%40gcsu.edu%7Cb752ab5c71964455e0dd08db14f2113b%7Cbfd29cfa8e7142e69abc953a6d6f07d6%7C0%7C0%7C638126802134291957%7CUnknown%7CTWFpbGZsb3d8eyJWIjoiMC4wLjAwMDAiLCJQIjoiV2luMzIiLCJBTiI6Ik1haWwiLCJXVCI6Mn0%3D%7C3000%7C%7C%7C&amp;sdata=zQXCZ9zDWtCTKpTSjrJfiSoy6umZlxjjZr0Q4DTjiFk%3D&amp;reserved=0" TargetMode="External"/><Relationship Id="rId22" Type="http://schemas.openxmlformats.org/officeDocument/2006/relationships/hyperlink" Target="https://nam11.safelinks.protection.outlook.com/?url=https%3A%2F%2Fdrive.google.com%2Ffile%2Fd%2F1Uj5U9VZN8OtRfHDlkGCV9YOf9jz4LUbz%2Fview%3Fusp%3Dshare_link&amp;data=05%7C01%7Ccostas.spirou%40gcsu.edu%7Cd89edd55806c4925519908db15a2bc8f%7Cbfd29cfa8e7142e69abc953a6d6f07d6%7C0%7C0%7C638127560905607073%7CUnknown%7CTWFpbGZsb3d8eyJWIjoiMC4wLjAwMDAiLCJQIjoiV2luMzIiLCJBTiI6Ik1haWwiLCJXVCI6Mn0%3D%7C3000%7C%7C%7C&amp;sdata=Vz1Q81h%2BOjQO767PFzhCwOPWSCVxpIto7Dch2xyhHLk%3D&amp;reserved=0" TargetMode="External"/><Relationship Id="rId27" Type="http://schemas.openxmlformats.org/officeDocument/2006/relationships/hyperlink" Target="mailto:oie@gcsu.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3514</TotalTime>
  <Pages>21</Pages>
  <Words>8739</Words>
  <Characters>49816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440</cp:revision>
  <cp:lastPrinted>2018-09-17T11:49:00Z</cp:lastPrinted>
  <dcterms:created xsi:type="dcterms:W3CDTF">2020-02-21T19:01:00Z</dcterms:created>
  <dcterms:modified xsi:type="dcterms:W3CDTF">2023-04-07T14:48:00Z</dcterms:modified>
</cp:coreProperties>
</file>