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DA9E" w14:textId="23D77629" w:rsidR="00DF09AB" w:rsidRPr="00C56029" w:rsidRDefault="00DF09AB" w:rsidP="00387A05">
      <w:pPr>
        <w:ind w:left="90"/>
        <w:jc w:val="center"/>
        <w:rPr>
          <w:b/>
          <w:smallCaps/>
          <w:szCs w:val="24"/>
          <w:lang w:val="en"/>
        </w:rPr>
      </w:pPr>
      <w:r w:rsidRPr="00C56029">
        <w:rPr>
          <w:b/>
          <w:smallCaps/>
          <w:szCs w:val="24"/>
          <w:lang w:val="en"/>
        </w:rPr>
        <w:t>20</w:t>
      </w:r>
      <w:r w:rsidR="00932654" w:rsidRPr="00C56029">
        <w:rPr>
          <w:b/>
          <w:smallCaps/>
          <w:szCs w:val="24"/>
          <w:lang w:val="en"/>
        </w:rPr>
        <w:t>2</w:t>
      </w:r>
      <w:r w:rsidR="003D4FD5">
        <w:rPr>
          <w:b/>
          <w:smallCaps/>
          <w:szCs w:val="24"/>
          <w:lang w:val="en"/>
        </w:rPr>
        <w:t>3</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3D4FD5">
        <w:rPr>
          <w:b/>
          <w:smallCaps/>
          <w:szCs w:val="24"/>
          <w:lang w:val="en"/>
        </w:rPr>
        <w:t>4</w:t>
      </w:r>
      <w:r w:rsidRPr="00C56029">
        <w:rPr>
          <w:b/>
          <w:smallCaps/>
          <w:szCs w:val="24"/>
          <w:lang w:val="en"/>
        </w:rPr>
        <w:t xml:space="preserve"> University Senate</w:t>
      </w:r>
    </w:p>
    <w:p w14:paraId="510894E6" w14:textId="1F2B51DA" w:rsidR="006E5A95" w:rsidRPr="00C56029" w:rsidRDefault="00CC2ECE" w:rsidP="00387A05">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3D4FD5" w:rsidRPr="00CB250E">
        <w:rPr>
          <w:b/>
          <w:smallCaps/>
          <w:szCs w:val="24"/>
          <w:lang w:val="en"/>
        </w:rPr>
        <w:t>2</w:t>
      </w:r>
      <w:r w:rsidR="00CB250E" w:rsidRPr="00CB250E">
        <w:rPr>
          <w:b/>
          <w:smallCaps/>
          <w:szCs w:val="24"/>
          <w:lang w:val="en"/>
        </w:rPr>
        <w:t>6</w:t>
      </w:r>
      <w:r w:rsidR="001220D2" w:rsidRPr="00CB250E">
        <w:rPr>
          <w:b/>
          <w:smallCaps/>
          <w:szCs w:val="24"/>
          <w:lang w:val="en"/>
        </w:rPr>
        <w:t xml:space="preserve"> </w:t>
      </w:r>
      <w:r w:rsidR="00CB250E" w:rsidRPr="00CB250E">
        <w:rPr>
          <w:b/>
          <w:smallCaps/>
          <w:szCs w:val="24"/>
          <w:lang w:val="en"/>
        </w:rPr>
        <w:t>Apr</w:t>
      </w:r>
      <w:r w:rsidR="0057651B" w:rsidRPr="00CB250E">
        <w:rPr>
          <w:b/>
          <w:smallCaps/>
          <w:szCs w:val="24"/>
          <w:lang w:val="en"/>
        </w:rPr>
        <w:t xml:space="preserve"> </w:t>
      </w:r>
      <w:r w:rsidR="000470C0" w:rsidRPr="00CB250E">
        <w:rPr>
          <w:b/>
          <w:smallCaps/>
          <w:szCs w:val="24"/>
          <w:lang w:val="en"/>
        </w:rPr>
        <w:t>20</w:t>
      </w:r>
      <w:r w:rsidR="00F55947" w:rsidRPr="00CB250E">
        <w:rPr>
          <w:b/>
          <w:smallCaps/>
          <w:szCs w:val="24"/>
          <w:lang w:val="en"/>
        </w:rPr>
        <w:t>2</w:t>
      </w:r>
      <w:r w:rsidR="00CB250E" w:rsidRPr="00CB250E">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BE95FAC" w:rsidR="00C56029" w:rsidRDefault="00CC2ECE" w:rsidP="00387A05">
      <w:pPr>
        <w:jc w:val="center"/>
        <w:rPr>
          <w:i/>
          <w:iCs/>
          <w:color w:val="000000"/>
          <w:szCs w:val="24"/>
        </w:rPr>
      </w:pPr>
      <w:r w:rsidRPr="00C56029">
        <w:rPr>
          <w:i/>
          <w:iCs/>
          <w:color w:val="000000"/>
          <w:szCs w:val="24"/>
        </w:rPr>
        <w:t xml:space="preserve">University Senate Officers: Presiding Officer </w:t>
      </w:r>
      <w:r w:rsidR="009F07B7">
        <w:rPr>
          <w:i/>
          <w:iCs/>
          <w:color w:val="000000"/>
          <w:szCs w:val="24"/>
        </w:rPr>
        <w:t>Rob Sumowski</w:t>
      </w:r>
      <w:r w:rsidRPr="00C56029">
        <w:rPr>
          <w:i/>
          <w:iCs/>
          <w:color w:val="000000"/>
          <w:szCs w:val="24"/>
        </w:rPr>
        <w:t xml:space="preserve">, </w:t>
      </w:r>
    </w:p>
    <w:p w14:paraId="6ECFD56A" w14:textId="44A99821" w:rsidR="00E4042E" w:rsidRPr="00C56029" w:rsidRDefault="00CC2ECE" w:rsidP="00387A05">
      <w:pPr>
        <w:jc w:val="center"/>
        <w:rPr>
          <w:color w:val="000000"/>
          <w:szCs w:val="24"/>
        </w:rPr>
      </w:pPr>
      <w:r w:rsidRPr="00C56029">
        <w:rPr>
          <w:i/>
          <w:iCs/>
          <w:color w:val="000000"/>
          <w:szCs w:val="24"/>
        </w:rPr>
        <w:t xml:space="preserve">Presiding Officer Elect </w:t>
      </w:r>
      <w:r w:rsidR="00173330">
        <w:rPr>
          <w:i/>
          <w:iCs/>
          <w:color w:val="000000"/>
          <w:szCs w:val="24"/>
        </w:rPr>
        <w:t>Vacant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387A05">
      <w:pPr>
        <w:jc w:val="center"/>
        <w:rPr>
          <w:color w:val="000000"/>
          <w:szCs w:val="24"/>
        </w:rPr>
      </w:pPr>
    </w:p>
    <w:p w14:paraId="40087A1B" w14:textId="77777777" w:rsidR="00CF5731" w:rsidRDefault="00CF5731" w:rsidP="00387A05">
      <w:pPr>
        <w:ind w:left="1440" w:hanging="1440"/>
        <w:rPr>
          <w:b/>
          <w:smallCaps/>
          <w:szCs w:val="24"/>
          <w:u w:val="single"/>
          <w:lang w:val="en"/>
        </w:rPr>
      </w:pPr>
      <w:r>
        <w:rPr>
          <w:b/>
          <w:smallCaps/>
          <w:szCs w:val="24"/>
          <w:u w:val="single"/>
          <w:lang w:val="en"/>
        </w:rPr>
        <w:t>Attendance</w:t>
      </w:r>
    </w:p>
    <w:p w14:paraId="204143B7" w14:textId="77777777" w:rsidR="00CF5731" w:rsidRDefault="00CF5731" w:rsidP="00387A05">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387A05">
            <w:pPr>
              <w:rPr>
                <w:b/>
                <w:szCs w:val="24"/>
                <w:lang w:val="en"/>
              </w:rPr>
            </w:pPr>
            <w:r w:rsidRPr="00722493">
              <w:rPr>
                <w:b/>
                <w:szCs w:val="24"/>
                <w:lang w:val="en"/>
              </w:rPr>
              <w:t>Members</w:t>
            </w:r>
          </w:p>
        </w:tc>
        <w:tc>
          <w:tcPr>
            <w:tcW w:w="2337" w:type="dxa"/>
          </w:tcPr>
          <w:p w14:paraId="6C41649B" w14:textId="77777777" w:rsidR="00CF5731" w:rsidRPr="00722493" w:rsidRDefault="00CF5731" w:rsidP="00387A05">
            <w:pPr>
              <w:rPr>
                <w:b/>
                <w:szCs w:val="24"/>
                <w:lang w:val="en"/>
              </w:rPr>
            </w:pPr>
            <w:r w:rsidRPr="00722493">
              <w:rPr>
                <w:b/>
                <w:szCs w:val="24"/>
                <w:lang w:val="en"/>
              </w:rPr>
              <w:t>P denotes Present</w:t>
            </w:r>
          </w:p>
        </w:tc>
        <w:tc>
          <w:tcPr>
            <w:tcW w:w="2338" w:type="dxa"/>
          </w:tcPr>
          <w:p w14:paraId="23BD727E" w14:textId="77777777" w:rsidR="00CF5731" w:rsidRPr="00722493" w:rsidRDefault="00CF5731" w:rsidP="00387A05">
            <w:pPr>
              <w:rPr>
                <w:b/>
                <w:szCs w:val="24"/>
                <w:lang w:val="en"/>
              </w:rPr>
            </w:pPr>
            <w:r w:rsidRPr="00722493">
              <w:rPr>
                <w:b/>
                <w:szCs w:val="24"/>
                <w:lang w:val="en"/>
              </w:rPr>
              <w:t>A denotes Absent</w:t>
            </w:r>
          </w:p>
        </w:tc>
        <w:tc>
          <w:tcPr>
            <w:tcW w:w="2338" w:type="dxa"/>
          </w:tcPr>
          <w:p w14:paraId="35DE10A2" w14:textId="77777777" w:rsidR="00CF5731" w:rsidRPr="00722493" w:rsidRDefault="00CF5731" w:rsidP="00387A05">
            <w:pPr>
              <w:rPr>
                <w:b/>
                <w:szCs w:val="24"/>
                <w:lang w:val="en"/>
              </w:rPr>
            </w:pPr>
            <w:r w:rsidRPr="00722493">
              <w:rPr>
                <w:b/>
                <w:szCs w:val="24"/>
                <w:lang w:val="en"/>
              </w:rPr>
              <w:t>R denotes Regrets</w:t>
            </w:r>
          </w:p>
        </w:tc>
      </w:tr>
      <w:tr w:rsidR="00CB250E" w14:paraId="74F3197A" w14:textId="77777777" w:rsidTr="00F01797">
        <w:tc>
          <w:tcPr>
            <w:tcW w:w="2337" w:type="dxa"/>
          </w:tcPr>
          <w:p w14:paraId="27242CC2" w14:textId="33F4BA67" w:rsidR="00CB250E" w:rsidRPr="00F059FA" w:rsidRDefault="00CB250E" w:rsidP="00387A05">
            <w:pPr>
              <w:rPr>
                <w:szCs w:val="24"/>
                <w:lang w:val="en"/>
              </w:rPr>
            </w:pPr>
            <w:r w:rsidRPr="00035B4F">
              <w:rPr>
                <w:szCs w:val="24"/>
                <w:lang w:val="en"/>
              </w:rPr>
              <w:t>Andrew Allen-P</w:t>
            </w:r>
          </w:p>
        </w:tc>
        <w:tc>
          <w:tcPr>
            <w:tcW w:w="2337" w:type="dxa"/>
          </w:tcPr>
          <w:p w14:paraId="31D5E6E5" w14:textId="642DF790" w:rsidR="00CB250E" w:rsidRPr="00F059FA" w:rsidRDefault="00CB250E" w:rsidP="00387A05">
            <w:pPr>
              <w:rPr>
                <w:szCs w:val="24"/>
                <w:lang w:val="en"/>
              </w:rPr>
            </w:pPr>
            <w:r w:rsidRPr="00035B4F">
              <w:rPr>
                <w:szCs w:val="24"/>
                <w:lang w:val="en"/>
              </w:rPr>
              <w:t>Sayo Fakayode-</w:t>
            </w:r>
            <w:r>
              <w:rPr>
                <w:szCs w:val="24"/>
                <w:lang w:val="en"/>
              </w:rPr>
              <w:t>A</w:t>
            </w:r>
          </w:p>
        </w:tc>
        <w:tc>
          <w:tcPr>
            <w:tcW w:w="2338" w:type="dxa"/>
          </w:tcPr>
          <w:p w14:paraId="76079F8D" w14:textId="79262354" w:rsidR="00CB250E" w:rsidRPr="00F059FA" w:rsidRDefault="00CB250E" w:rsidP="00387A05">
            <w:pPr>
              <w:rPr>
                <w:szCs w:val="24"/>
                <w:lang w:val="en"/>
              </w:rPr>
            </w:pPr>
            <w:r w:rsidRPr="00D53947">
              <w:rPr>
                <w:sz w:val="22"/>
                <w:szCs w:val="22"/>
                <w:lang w:val="en"/>
              </w:rPr>
              <w:t>Nadirah Mayweather-</w:t>
            </w:r>
            <w:r>
              <w:rPr>
                <w:sz w:val="22"/>
                <w:szCs w:val="22"/>
                <w:lang w:val="en"/>
              </w:rPr>
              <w:t>A</w:t>
            </w:r>
          </w:p>
        </w:tc>
        <w:tc>
          <w:tcPr>
            <w:tcW w:w="2338" w:type="dxa"/>
          </w:tcPr>
          <w:p w14:paraId="1D80E58D" w14:textId="4FF28A4B" w:rsidR="00CB250E" w:rsidRPr="00F059FA" w:rsidRDefault="00CB250E" w:rsidP="00387A05">
            <w:pPr>
              <w:rPr>
                <w:szCs w:val="24"/>
                <w:lang w:val="en"/>
              </w:rPr>
            </w:pPr>
            <w:r w:rsidRPr="00035B4F">
              <w:rPr>
                <w:szCs w:val="24"/>
                <w:lang w:val="en"/>
              </w:rPr>
              <w:t>John Swinton-P</w:t>
            </w:r>
          </w:p>
        </w:tc>
      </w:tr>
      <w:tr w:rsidR="00CB250E" w14:paraId="1D3F4F81" w14:textId="77777777" w:rsidTr="00F01797">
        <w:tc>
          <w:tcPr>
            <w:tcW w:w="2337" w:type="dxa"/>
          </w:tcPr>
          <w:p w14:paraId="2D25538F" w14:textId="4D94F5D8" w:rsidR="00CB250E" w:rsidRPr="00F059FA" w:rsidRDefault="00CB250E" w:rsidP="00387A05">
            <w:pPr>
              <w:rPr>
                <w:szCs w:val="24"/>
                <w:lang w:val="en"/>
              </w:rPr>
            </w:pPr>
            <w:r w:rsidRPr="00035B4F">
              <w:rPr>
                <w:szCs w:val="24"/>
                <w:lang w:val="en"/>
              </w:rPr>
              <w:t>Alex Blazer-P</w:t>
            </w:r>
          </w:p>
        </w:tc>
        <w:tc>
          <w:tcPr>
            <w:tcW w:w="2337" w:type="dxa"/>
          </w:tcPr>
          <w:p w14:paraId="0C0360B5" w14:textId="527F3ECE" w:rsidR="00CB250E" w:rsidRPr="00F059FA" w:rsidRDefault="00CB250E" w:rsidP="00387A05">
            <w:pPr>
              <w:rPr>
                <w:szCs w:val="24"/>
                <w:lang w:val="en"/>
              </w:rPr>
            </w:pPr>
            <w:r w:rsidRPr="00035B4F">
              <w:rPr>
                <w:szCs w:val="24"/>
                <w:lang w:val="en"/>
              </w:rPr>
              <w:t>Nancy Finney-P</w:t>
            </w:r>
          </w:p>
        </w:tc>
        <w:tc>
          <w:tcPr>
            <w:tcW w:w="2338" w:type="dxa"/>
          </w:tcPr>
          <w:p w14:paraId="78A1A55D" w14:textId="47263A3D" w:rsidR="00CB250E" w:rsidRPr="00F059FA" w:rsidRDefault="00CB250E" w:rsidP="00387A05">
            <w:pPr>
              <w:rPr>
                <w:szCs w:val="24"/>
                <w:lang w:val="en"/>
              </w:rPr>
            </w:pPr>
            <w:r w:rsidRPr="00035B4F">
              <w:rPr>
                <w:szCs w:val="24"/>
                <w:lang w:val="en"/>
              </w:rPr>
              <w:t>Matthew Milnes-P</w:t>
            </w:r>
          </w:p>
        </w:tc>
        <w:tc>
          <w:tcPr>
            <w:tcW w:w="2338" w:type="dxa"/>
          </w:tcPr>
          <w:p w14:paraId="6C51E807" w14:textId="26B037D0" w:rsidR="00CB250E" w:rsidRPr="00F059FA" w:rsidRDefault="00CB250E" w:rsidP="00387A05">
            <w:pPr>
              <w:rPr>
                <w:szCs w:val="24"/>
                <w:lang w:val="en"/>
              </w:rPr>
            </w:pPr>
            <w:r w:rsidRPr="00035B4F">
              <w:rPr>
                <w:szCs w:val="24"/>
                <w:lang w:val="en"/>
              </w:rPr>
              <w:t>Natalie Toomey-P</w:t>
            </w:r>
          </w:p>
        </w:tc>
      </w:tr>
      <w:tr w:rsidR="00CB250E" w14:paraId="46B639BF" w14:textId="77777777" w:rsidTr="00F01797">
        <w:tc>
          <w:tcPr>
            <w:tcW w:w="2337" w:type="dxa"/>
          </w:tcPr>
          <w:p w14:paraId="20D9BE30" w14:textId="2E50D067" w:rsidR="00CB250E" w:rsidRPr="00F059FA" w:rsidRDefault="00CB250E" w:rsidP="00387A05">
            <w:pPr>
              <w:rPr>
                <w:szCs w:val="24"/>
                <w:lang w:val="en"/>
              </w:rPr>
            </w:pPr>
            <w:r w:rsidRPr="00035B4F">
              <w:rPr>
                <w:szCs w:val="24"/>
                <w:lang w:val="en"/>
              </w:rPr>
              <w:t>Rodica Cazacu-</w:t>
            </w:r>
            <w:r>
              <w:rPr>
                <w:szCs w:val="24"/>
                <w:lang w:val="en"/>
              </w:rPr>
              <w:t>R</w:t>
            </w:r>
          </w:p>
        </w:tc>
        <w:tc>
          <w:tcPr>
            <w:tcW w:w="2337" w:type="dxa"/>
          </w:tcPr>
          <w:p w14:paraId="5C62055D" w14:textId="76994976" w:rsidR="00CB250E" w:rsidRPr="00F059FA" w:rsidRDefault="00CB250E" w:rsidP="00387A05">
            <w:pPr>
              <w:rPr>
                <w:szCs w:val="24"/>
                <w:lang w:val="en"/>
              </w:rPr>
            </w:pPr>
            <w:r w:rsidRPr="00035B4F">
              <w:rPr>
                <w:szCs w:val="24"/>
                <w:lang w:val="en"/>
              </w:rPr>
              <w:t>Jennifer Flory-P</w:t>
            </w:r>
          </w:p>
        </w:tc>
        <w:tc>
          <w:tcPr>
            <w:tcW w:w="2338" w:type="dxa"/>
          </w:tcPr>
          <w:p w14:paraId="37749707" w14:textId="2094FF38" w:rsidR="00CB250E" w:rsidRPr="00F059FA" w:rsidRDefault="00CB250E" w:rsidP="00387A05">
            <w:pPr>
              <w:rPr>
                <w:szCs w:val="24"/>
                <w:lang w:val="en"/>
              </w:rPr>
            </w:pPr>
            <w:r w:rsidRPr="00035B4F">
              <w:rPr>
                <w:szCs w:val="24"/>
                <w:lang w:val="en"/>
              </w:rPr>
              <w:t>Deseree Murden-P</w:t>
            </w:r>
          </w:p>
        </w:tc>
        <w:tc>
          <w:tcPr>
            <w:tcW w:w="2338" w:type="dxa"/>
          </w:tcPr>
          <w:p w14:paraId="0ED2C402" w14:textId="5159F4DD" w:rsidR="00CB250E" w:rsidRPr="00F059FA" w:rsidRDefault="00CB250E" w:rsidP="00387A05">
            <w:pPr>
              <w:rPr>
                <w:szCs w:val="24"/>
                <w:lang w:val="en"/>
              </w:rPr>
            </w:pPr>
            <w:r w:rsidRPr="00035B4F">
              <w:rPr>
                <w:szCs w:val="24"/>
                <w:lang w:val="en"/>
              </w:rPr>
              <w:t>Winston Tripp-</w:t>
            </w:r>
            <w:r>
              <w:rPr>
                <w:szCs w:val="24"/>
                <w:lang w:val="en"/>
              </w:rPr>
              <w:t>P</w:t>
            </w:r>
          </w:p>
        </w:tc>
      </w:tr>
      <w:tr w:rsidR="00CB250E" w14:paraId="3F47D04C" w14:textId="77777777" w:rsidTr="00F01797">
        <w:tc>
          <w:tcPr>
            <w:tcW w:w="2337" w:type="dxa"/>
          </w:tcPr>
          <w:p w14:paraId="57D236FE" w14:textId="59A49F48" w:rsidR="00CB250E" w:rsidRPr="00CB250E" w:rsidRDefault="00CB250E" w:rsidP="00387A05">
            <w:pPr>
              <w:rPr>
                <w:sz w:val="22"/>
                <w:szCs w:val="22"/>
                <w:lang w:val="en"/>
              </w:rPr>
            </w:pPr>
            <w:r w:rsidRPr="00CB250E">
              <w:rPr>
                <w:sz w:val="22"/>
                <w:szCs w:val="22"/>
                <w:lang w:val="en"/>
              </w:rPr>
              <w:t>Mikkel Christensen-R</w:t>
            </w:r>
          </w:p>
        </w:tc>
        <w:tc>
          <w:tcPr>
            <w:tcW w:w="2337" w:type="dxa"/>
          </w:tcPr>
          <w:p w14:paraId="3694899D" w14:textId="71A431E5" w:rsidR="00CB250E" w:rsidRPr="00F059FA" w:rsidRDefault="00CB250E" w:rsidP="00387A05">
            <w:pPr>
              <w:rPr>
                <w:szCs w:val="24"/>
                <w:lang w:val="en"/>
              </w:rPr>
            </w:pPr>
            <w:r w:rsidRPr="00035B4F">
              <w:rPr>
                <w:szCs w:val="24"/>
                <w:lang w:val="en"/>
              </w:rPr>
              <w:t>Brad Fowler-P</w:t>
            </w:r>
          </w:p>
        </w:tc>
        <w:tc>
          <w:tcPr>
            <w:tcW w:w="2338" w:type="dxa"/>
          </w:tcPr>
          <w:p w14:paraId="7B700F9E" w14:textId="0F0FBEA5" w:rsidR="00CB250E" w:rsidRPr="00F059FA" w:rsidRDefault="00CB250E" w:rsidP="00387A05">
            <w:pPr>
              <w:rPr>
                <w:szCs w:val="24"/>
                <w:lang w:val="en"/>
              </w:rPr>
            </w:pPr>
            <w:r w:rsidRPr="00035B4F">
              <w:rPr>
                <w:szCs w:val="24"/>
                <w:lang w:val="en"/>
              </w:rPr>
              <w:t>Lyndall Muschell-P</w:t>
            </w:r>
          </w:p>
        </w:tc>
        <w:tc>
          <w:tcPr>
            <w:tcW w:w="2338" w:type="dxa"/>
          </w:tcPr>
          <w:p w14:paraId="15141A76" w14:textId="03139503" w:rsidR="00CB250E" w:rsidRPr="00F059FA" w:rsidRDefault="00CB250E" w:rsidP="00387A05">
            <w:pPr>
              <w:rPr>
                <w:szCs w:val="24"/>
                <w:lang w:val="en"/>
              </w:rPr>
            </w:pPr>
            <w:r w:rsidRPr="00035B4F">
              <w:rPr>
                <w:szCs w:val="24"/>
                <w:lang w:val="en"/>
              </w:rPr>
              <w:t>Sandra Trujillo-</w:t>
            </w:r>
            <w:r>
              <w:rPr>
                <w:szCs w:val="24"/>
                <w:lang w:val="en"/>
              </w:rPr>
              <w:t>A</w:t>
            </w:r>
          </w:p>
        </w:tc>
      </w:tr>
      <w:tr w:rsidR="00CB250E" w14:paraId="190FCD45" w14:textId="77777777" w:rsidTr="00F01797">
        <w:tc>
          <w:tcPr>
            <w:tcW w:w="2337" w:type="dxa"/>
          </w:tcPr>
          <w:p w14:paraId="410ECCA0" w14:textId="05B5673D" w:rsidR="00CB250E" w:rsidRPr="00F059FA" w:rsidRDefault="00CB250E" w:rsidP="00387A05">
            <w:pPr>
              <w:rPr>
                <w:szCs w:val="24"/>
                <w:lang w:val="en"/>
              </w:rPr>
            </w:pPr>
            <w:r w:rsidRPr="00035B4F">
              <w:rPr>
                <w:szCs w:val="24"/>
                <w:lang w:val="en"/>
              </w:rPr>
              <w:t>Corey Claxton-</w:t>
            </w:r>
            <w:r>
              <w:rPr>
                <w:szCs w:val="24"/>
                <w:lang w:val="en"/>
              </w:rPr>
              <w:t>R</w:t>
            </w:r>
          </w:p>
        </w:tc>
        <w:tc>
          <w:tcPr>
            <w:tcW w:w="2337" w:type="dxa"/>
          </w:tcPr>
          <w:p w14:paraId="6FCCE7DF" w14:textId="431B0C1D" w:rsidR="00CB250E" w:rsidRPr="00F059FA" w:rsidRDefault="00CB250E" w:rsidP="00387A05">
            <w:pPr>
              <w:rPr>
                <w:szCs w:val="24"/>
                <w:lang w:val="en"/>
              </w:rPr>
            </w:pPr>
            <w:r w:rsidRPr="00035B4F">
              <w:rPr>
                <w:szCs w:val="24"/>
                <w:lang w:val="en"/>
              </w:rPr>
              <w:t>Catherine Fowler-P</w:t>
            </w:r>
          </w:p>
        </w:tc>
        <w:tc>
          <w:tcPr>
            <w:tcW w:w="2338" w:type="dxa"/>
          </w:tcPr>
          <w:p w14:paraId="22E8365F" w14:textId="6A11755D" w:rsidR="00CB250E" w:rsidRPr="00F059FA" w:rsidRDefault="00CB250E" w:rsidP="00387A05">
            <w:pPr>
              <w:rPr>
                <w:szCs w:val="24"/>
                <w:lang w:val="en"/>
              </w:rPr>
            </w:pPr>
            <w:r w:rsidRPr="00D53947">
              <w:rPr>
                <w:sz w:val="22"/>
                <w:szCs w:val="22"/>
                <w:lang w:val="en"/>
              </w:rPr>
              <w:t>Joyce Norris-Taylor-P</w:t>
            </w:r>
          </w:p>
        </w:tc>
        <w:tc>
          <w:tcPr>
            <w:tcW w:w="2338" w:type="dxa"/>
          </w:tcPr>
          <w:p w14:paraId="417AA4C4" w14:textId="21483596" w:rsidR="00CB250E" w:rsidRPr="00F059FA" w:rsidRDefault="00CB250E" w:rsidP="00387A05">
            <w:pPr>
              <w:rPr>
                <w:szCs w:val="24"/>
                <w:lang w:val="en"/>
              </w:rPr>
            </w:pPr>
            <w:r w:rsidRPr="00035B4F">
              <w:rPr>
                <w:szCs w:val="24"/>
                <w:lang w:val="en"/>
              </w:rPr>
              <w:t>Erin Viscarra-</w:t>
            </w:r>
            <w:r>
              <w:rPr>
                <w:szCs w:val="24"/>
                <w:lang w:val="en"/>
              </w:rPr>
              <w:t>P</w:t>
            </w:r>
          </w:p>
        </w:tc>
      </w:tr>
      <w:tr w:rsidR="00CB250E" w14:paraId="2D3DA4E9" w14:textId="77777777" w:rsidTr="00F01797">
        <w:tc>
          <w:tcPr>
            <w:tcW w:w="2337" w:type="dxa"/>
          </w:tcPr>
          <w:p w14:paraId="0E429049" w14:textId="70D08063" w:rsidR="00CB250E" w:rsidRPr="00F059FA" w:rsidRDefault="00CB250E" w:rsidP="00387A05">
            <w:pPr>
              <w:rPr>
                <w:szCs w:val="24"/>
                <w:lang w:val="en"/>
              </w:rPr>
            </w:pPr>
            <w:r w:rsidRPr="00035B4F">
              <w:rPr>
                <w:szCs w:val="24"/>
                <w:lang w:val="en"/>
              </w:rPr>
              <w:t>Cathy Cox-</w:t>
            </w:r>
            <w:r>
              <w:rPr>
                <w:szCs w:val="24"/>
                <w:lang w:val="en"/>
              </w:rPr>
              <w:t>P</w:t>
            </w:r>
          </w:p>
        </w:tc>
        <w:tc>
          <w:tcPr>
            <w:tcW w:w="2337" w:type="dxa"/>
          </w:tcPr>
          <w:p w14:paraId="2AA5E72F" w14:textId="7FAC79FD" w:rsidR="00CB250E" w:rsidRPr="00F059FA" w:rsidRDefault="00CB250E" w:rsidP="00387A05">
            <w:pPr>
              <w:rPr>
                <w:szCs w:val="24"/>
                <w:lang w:val="en"/>
              </w:rPr>
            </w:pPr>
            <w:r w:rsidRPr="00035B4F">
              <w:rPr>
                <w:szCs w:val="24"/>
                <w:lang w:val="en"/>
              </w:rPr>
              <w:t>Greg Glotzbecker-</w:t>
            </w:r>
            <w:r>
              <w:rPr>
                <w:szCs w:val="24"/>
                <w:lang w:val="en"/>
              </w:rPr>
              <w:t>A</w:t>
            </w:r>
          </w:p>
        </w:tc>
        <w:tc>
          <w:tcPr>
            <w:tcW w:w="2338" w:type="dxa"/>
          </w:tcPr>
          <w:p w14:paraId="39A2C56D" w14:textId="3AD05E2E" w:rsidR="00CB250E" w:rsidRPr="00334167" w:rsidRDefault="00CB250E" w:rsidP="00387A05">
            <w:pPr>
              <w:rPr>
                <w:sz w:val="22"/>
                <w:szCs w:val="22"/>
                <w:lang w:val="en"/>
              </w:rPr>
            </w:pPr>
            <w:r w:rsidRPr="00035B4F">
              <w:rPr>
                <w:szCs w:val="24"/>
                <w:lang w:val="en"/>
              </w:rPr>
              <w:t>Amy Pinney-</w:t>
            </w:r>
            <w:r>
              <w:rPr>
                <w:szCs w:val="24"/>
                <w:lang w:val="en"/>
              </w:rPr>
              <w:t>P</w:t>
            </w:r>
          </w:p>
        </w:tc>
        <w:tc>
          <w:tcPr>
            <w:tcW w:w="2338" w:type="dxa"/>
          </w:tcPr>
          <w:p w14:paraId="347CA7C9" w14:textId="6A3C7663" w:rsidR="00CB250E" w:rsidRPr="00F059FA" w:rsidRDefault="00CB250E" w:rsidP="00387A05">
            <w:pPr>
              <w:rPr>
                <w:szCs w:val="24"/>
                <w:lang w:val="en"/>
              </w:rPr>
            </w:pPr>
            <w:r w:rsidRPr="00035B4F">
              <w:rPr>
                <w:szCs w:val="24"/>
                <w:lang w:val="en"/>
              </w:rPr>
              <w:t>Henry Wang-</w:t>
            </w:r>
            <w:r>
              <w:rPr>
                <w:szCs w:val="24"/>
                <w:lang w:val="en"/>
              </w:rPr>
              <w:t>A</w:t>
            </w:r>
          </w:p>
        </w:tc>
      </w:tr>
      <w:tr w:rsidR="00CB250E" w14:paraId="34E7A02F" w14:textId="77777777" w:rsidTr="00F01797">
        <w:tc>
          <w:tcPr>
            <w:tcW w:w="2337" w:type="dxa"/>
          </w:tcPr>
          <w:p w14:paraId="30EC3EC9" w14:textId="34F6E0B5" w:rsidR="00CB250E" w:rsidRPr="00F059FA" w:rsidRDefault="00CB250E" w:rsidP="00387A05">
            <w:pPr>
              <w:rPr>
                <w:szCs w:val="24"/>
                <w:lang w:val="en"/>
              </w:rPr>
            </w:pPr>
            <w:r w:rsidRPr="00035B4F">
              <w:rPr>
                <w:szCs w:val="24"/>
                <w:lang w:val="en"/>
              </w:rPr>
              <w:t>Nicholas Creel-P</w:t>
            </w:r>
          </w:p>
        </w:tc>
        <w:tc>
          <w:tcPr>
            <w:tcW w:w="2337" w:type="dxa"/>
          </w:tcPr>
          <w:p w14:paraId="72316B13" w14:textId="16D0EDBA" w:rsidR="00CB250E" w:rsidRPr="00F059FA" w:rsidRDefault="00CB250E" w:rsidP="00387A05">
            <w:pPr>
              <w:rPr>
                <w:szCs w:val="24"/>
                <w:lang w:val="en"/>
              </w:rPr>
            </w:pPr>
            <w:r w:rsidRPr="00035B4F">
              <w:rPr>
                <w:szCs w:val="24"/>
                <w:lang w:val="en"/>
              </w:rPr>
              <w:t>Chris Greer-</w:t>
            </w:r>
            <w:r>
              <w:rPr>
                <w:szCs w:val="24"/>
                <w:lang w:val="en"/>
              </w:rPr>
              <w:t>A</w:t>
            </w:r>
          </w:p>
        </w:tc>
        <w:tc>
          <w:tcPr>
            <w:tcW w:w="2338" w:type="dxa"/>
          </w:tcPr>
          <w:p w14:paraId="6CE5B1BC" w14:textId="66B9EC0A" w:rsidR="00CB250E" w:rsidRPr="00F059FA" w:rsidRDefault="00CB250E" w:rsidP="00387A05">
            <w:pPr>
              <w:rPr>
                <w:szCs w:val="24"/>
                <w:lang w:val="en"/>
              </w:rPr>
            </w:pPr>
            <w:r w:rsidRPr="00035B4F">
              <w:rPr>
                <w:szCs w:val="24"/>
                <w:lang w:val="en"/>
              </w:rPr>
              <w:t>Frank Richardson-A</w:t>
            </w:r>
          </w:p>
        </w:tc>
        <w:tc>
          <w:tcPr>
            <w:tcW w:w="2338" w:type="dxa"/>
          </w:tcPr>
          <w:p w14:paraId="42E060A0" w14:textId="2C969BF8" w:rsidR="00CB250E" w:rsidRPr="00F059FA" w:rsidRDefault="00CB250E" w:rsidP="00387A05">
            <w:pPr>
              <w:rPr>
                <w:szCs w:val="24"/>
                <w:lang w:val="en"/>
              </w:rPr>
            </w:pPr>
            <w:r w:rsidRPr="00035B4F">
              <w:rPr>
                <w:szCs w:val="24"/>
                <w:lang w:val="en"/>
              </w:rPr>
              <w:t>Talecia Warren-</w:t>
            </w:r>
            <w:r>
              <w:rPr>
                <w:szCs w:val="24"/>
                <w:lang w:val="en"/>
              </w:rPr>
              <w:t>R</w:t>
            </w:r>
          </w:p>
        </w:tc>
      </w:tr>
      <w:tr w:rsidR="00CB250E" w14:paraId="5F73F55F" w14:textId="77777777" w:rsidTr="00F01797">
        <w:tc>
          <w:tcPr>
            <w:tcW w:w="2337" w:type="dxa"/>
          </w:tcPr>
          <w:p w14:paraId="34F8FE8C" w14:textId="13AAB51A" w:rsidR="00CB250E" w:rsidRPr="00F059FA" w:rsidRDefault="00CB250E" w:rsidP="00387A05">
            <w:pPr>
              <w:rPr>
                <w:szCs w:val="24"/>
                <w:lang w:val="en"/>
              </w:rPr>
            </w:pPr>
            <w:r w:rsidRPr="00035B4F">
              <w:rPr>
                <w:szCs w:val="24"/>
                <w:lang w:val="en"/>
              </w:rPr>
              <w:t>Holly Croft-</w:t>
            </w:r>
            <w:r>
              <w:rPr>
                <w:szCs w:val="24"/>
                <w:lang w:val="en"/>
              </w:rPr>
              <w:t>P</w:t>
            </w:r>
          </w:p>
        </w:tc>
        <w:tc>
          <w:tcPr>
            <w:tcW w:w="2337" w:type="dxa"/>
          </w:tcPr>
          <w:p w14:paraId="4F4A01AC" w14:textId="683CB423" w:rsidR="00CB250E" w:rsidRPr="00F059FA" w:rsidRDefault="00CB250E" w:rsidP="00387A05">
            <w:pPr>
              <w:rPr>
                <w:szCs w:val="24"/>
                <w:lang w:val="en"/>
              </w:rPr>
            </w:pPr>
            <w:r w:rsidRPr="00035B4F">
              <w:rPr>
                <w:szCs w:val="24"/>
                <w:lang w:val="en"/>
              </w:rPr>
              <w:t>Connor Hilly-A</w:t>
            </w:r>
          </w:p>
        </w:tc>
        <w:tc>
          <w:tcPr>
            <w:tcW w:w="2338" w:type="dxa"/>
          </w:tcPr>
          <w:p w14:paraId="652F01E4" w14:textId="05A139F7" w:rsidR="00CB250E" w:rsidRPr="00F059FA" w:rsidRDefault="00CB250E" w:rsidP="00387A05">
            <w:pPr>
              <w:rPr>
                <w:szCs w:val="24"/>
                <w:lang w:val="en"/>
              </w:rPr>
            </w:pPr>
            <w:r w:rsidRPr="00035B4F">
              <w:rPr>
                <w:szCs w:val="24"/>
                <w:lang w:val="en"/>
              </w:rPr>
              <w:t>Peter Rosado-R</w:t>
            </w:r>
          </w:p>
        </w:tc>
        <w:tc>
          <w:tcPr>
            <w:tcW w:w="2338" w:type="dxa"/>
          </w:tcPr>
          <w:p w14:paraId="576882EF" w14:textId="28EA3111" w:rsidR="00CB250E" w:rsidRPr="00F059FA" w:rsidRDefault="00CB250E" w:rsidP="00387A05">
            <w:pPr>
              <w:rPr>
                <w:szCs w:val="24"/>
                <w:lang w:val="en"/>
              </w:rPr>
            </w:pPr>
            <w:r w:rsidRPr="00035B4F">
              <w:rPr>
                <w:szCs w:val="24"/>
                <w:lang w:val="en"/>
              </w:rPr>
              <w:t>James Welborn-</w:t>
            </w:r>
            <w:r>
              <w:rPr>
                <w:szCs w:val="24"/>
                <w:lang w:val="en"/>
              </w:rPr>
              <w:t>R</w:t>
            </w:r>
          </w:p>
        </w:tc>
      </w:tr>
      <w:tr w:rsidR="00CB250E" w14:paraId="7E33C685" w14:textId="77777777" w:rsidTr="00F01797">
        <w:tc>
          <w:tcPr>
            <w:tcW w:w="2337" w:type="dxa"/>
          </w:tcPr>
          <w:p w14:paraId="7E992296" w14:textId="042CCC4C" w:rsidR="00CB250E" w:rsidRPr="00F059FA" w:rsidRDefault="00CB250E" w:rsidP="00387A05">
            <w:pPr>
              <w:rPr>
                <w:szCs w:val="24"/>
                <w:lang w:val="en"/>
              </w:rPr>
            </w:pPr>
            <w:r w:rsidRPr="00035B4F">
              <w:rPr>
                <w:szCs w:val="24"/>
                <w:lang w:val="en"/>
              </w:rPr>
              <w:t>Matt Davis-P</w:t>
            </w:r>
          </w:p>
        </w:tc>
        <w:tc>
          <w:tcPr>
            <w:tcW w:w="2337" w:type="dxa"/>
          </w:tcPr>
          <w:p w14:paraId="53D0D5F8" w14:textId="7BD78C10" w:rsidR="00CB250E" w:rsidRPr="00F059FA" w:rsidRDefault="00CB250E" w:rsidP="00387A05">
            <w:pPr>
              <w:rPr>
                <w:szCs w:val="24"/>
                <w:lang w:val="en"/>
              </w:rPr>
            </w:pPr>
            <w:r w:rsidRPr="00035B4F">
              <w:rPr>
                <w:szCs w:val="24"/>
                <w:lang w:val="en"/>
              </w:rPr>
              <w:t>John Jackson-P</w:t>
            </w:r>
          </w:p>
        </w:tc>
        <w:tc>
          <w:tcPr>
            <w:tcW w:w="2338" w:type="dxa"/>
          </w:tcPr>
          <w:p w14:paraId="0DAD6024" w14:textId="153975A6" w:rsidR="00CB250E" w:rsidRPr="00F059FA" w:rsidRDefault="00CB250E" w:rsidP="00387A05">
            <w:pPr>
              <w:rPr>
                <w:szCs w:val="24"/>
                <w:lang w:val="en"/>
              </w:rPr>
            </w:pPr>
            <w:r w:rsidRPr="00035B4F">
              <w:rPr>
                <w:szCs w:val="24"/>
                <w:lang w:val="en"/>
              </w:rPr>
              <w:t>Lamonica Sanford-P</w:t>
            </w:r>
          </w:p>
        </w:tc>
        <w:tc>
          <w:tcPr>
            <w:tcW w:w="2338" w:type="dxa"/>
          </w:tcPr>
          <w:p w14:paraId="4F4DFEC6" w14:textId="3B6926F4" w:rsidR="00CB250E" w:rsidRPr="00F059FA" w:rsidRDefault="00CB250E" w:rsidP="00387A05">
            <w:pPr>
              <w:rPr>
                <w:szCs w:val="24"/>
                <w:lang w:val="en"/>
              </w:rPr>
            </w:pPr>
            <w:r w:rsidRPr="00035B4F">
              <w:rPr>
                <w:szCs w:val="24"/>
                <w:lang w:val="en"/>
              </w:rPr>
              <w:t>Benjamin Whittle-</w:t>
            </w:r>
            <w:r>
              <w:rPr>
                <w:szCs w:val="24"/>
                <w:lang w:val="en"/>
              </w:rPr>
              <w:t>R</w:t>
            </w:r>
          </w:p>
        </w:tc>
      </w:tr>
      <w:tr w:rsidR="00CB250E" w14:paraId="75E3FAEE" w14:textId="77777777" w:rsidTr="00F01797">
        <w:tc>
          <w:tcPr>
            <w:tcW w:w="2337" w:type="dxa"/>
          </w:tcPr>
          <w:p w14:paraId="2353DF4B" w14:textId="6997FB09" w:rsidR="00CB250E" w:rsidRPr="00F059FA" w:rsidRDefault="00CB250E" w:rsidP="00387A05">
            <w:pPr>
              <w:rPr>
                <w:szCs w:val="24"/>
                <w:lang w:val="en"/>
              </w:rPr>
            </w:pPr>
            <w:r w:rsidRPr="00D53947">
              <w:rPr>
                <w:sz w:val="22"/>
                <w:szCs w:val="22"/>
                <w:lang w:val="en"/>
              </w:rPr>
              <w:t>Donovan Domingue-</w:t>
            </w:r>
            <w:r>
              <w:rPr>
                <w:sz w:val="22"/>
                <w:szCs w:val="22"/>
                <w:lang w:val="en"/>
              </w:rPr>
              <w:t>P</w:t>
            </w:r>
          </w:p>
        </w:tc>
        <w:tc>
          <w:tcPr>
            <w:tcW w:w="2337" w:type="dxa"/>
          </w:tcPr>
          <w:p w14:paraId="63AA0734" w14:textId="17252A7D" w:rsidR="00CB250E" w:rsidRPr="00F059FA" w:rsidRDefault="00CB250E" w:rsidP="00387A05">
            <w:pPr>
              <w:rPr>
                <w:szCs w:val="24"/>
                <w:lang w:val="en"/>
              </w:rPr>
            </w:pPr>
            <w:r w:rsidRPr="00035B4F">
              <w:rPr>
                <w:szCs w:val="24"/>
                <w:lang w:val="en"/>
              </w:rPr>
              <w:t>Stephanie Jett-P</w:t>
            </w:r>
          </w:p>
        </w:tc>
        <w:tc>
          <w:tcPr>
            <w:tcW w:w="2338" w:type="dxa"/>
          </w:tcPr>
          <w:p w14:paraId="0CE33042" w14:textId="58632EA1" w:rsidR="00CB250E" w:rsidRPr="00F059FA" w:rsidRDefault="00CB250E" w:rsidP="00387A05">
            <w:pPr>
              <w:rPr>
                <w:szCs w:val="24"/>
                <w:lang w:val="en"/>
              </w:rPr>
            </w:pPr>
            <w:r w:rsidRPr="00035B4F">
              <w:rPr>
                <w:szCs w:val="24"/>
                <w:lang w:val="en"/>
              </w:rPr>
              <w:t>Alison Shepherd-P</w:t>
            </w:r>
          </w:p>
        </w:tc>
        <w:tc>
          <w:tcPr>
            <w:tcW w:w="2338" w:type="dxa"/>
          </w:tcPr>
          <w:p w14:paraId="02BF09B4" w14:textId="4C0826F2" w:rsidR="00CB250E" w:rsidRPr="00F059FA" w:rsidRDefault="00CB250E" w:rsidP="00387A05">
            <w:pPr>
              <w:rPr>
                <w:szCs w:val="24"/>
                <w:lang w:val="en"/>
              </w:rPr>
            </w:pPr>
            <w:r w:rsidRPr="00035B4F">
              <w:rPr>
                <w:szCs w:val="24"/>
                <w:lang w:val="en"/>
              </w:rPr>
              <w:t>Aric Wilhau-P</w:t>
            </w:r>
          </w:p>
        </w:tc>
      </w:tr>
      <w:tr w:rsidR="00CB250E" w14:paraId="56BFB575" w14:textId="77777777" w:rsidTr="00F01797">
        <w:tc>
          <w:tcPr>
            <w:tcW w:w="2337" w:type="dxa"/>
          </w:tcPr>
          <w:p w14:paraId="461E73AD" w14:textId="068679B7" w:rsidR="00CB250E" w:rsidRPr="00F059FA" w:rsidRDefault="00CB250E" w:rsidP="00387A05">
            <w:pPr>
              <w:rPr>
                <w:szCs w:val="24"/>
                <w:lang w:val="en"/>
              </w:rPr>
            </w:pPr>
            <w:r w:rsidRPr="00035B4F">
              <w:rPr>
                <w:szCs w:val="24"/>
                <w:lang w:val="en"/>
              </w:rPr>
              <w:t>Helen DuPree-</w:t>
            </w:r>
            <w:r>
              <w:rPr>
                <w:szCs w:val="24"/>
                <w:lang w:val="en"/>
              </w:rPr>
              <w:t>P</w:t>
            </w:r>
          </w:p>
        </w:tc>
        <w:tc>
          <w:tcPr>
            <w:tcW w:w="2337" w:type="dxa"/>
          </w:tcPr>
          <w:p w14:paraId="19487DF4" w14:textId="07DBCDD0" w:rsidR="00CB250E" w:rsidRPr="00F059FA" w:rsidRDefault="00CB250E" w:rsidP="00387A05">
            <w:pPr>
              <w:rPr>
                <w:szCs w:val="24"/>
                <w:lang w:val="en"/>
              </w:rPr>
            </w:pPr>
            <w:r w:rsidRPr="00D53947">
              <w:rPr>
                <w:sz w:val="18"/>
                <w:szCs w:val="18"/>
                <w:lang w:val="en"/>
              </w:rPr>
              <w:t>Mehrnaz Khalaj Hedayati-P</w:t>
            </w:r>
          </w:p>
        </w:tc>
        <w:tc>
          <w:tcPr>
            <w:tcW w:w="2338" w:type="dxa"/>
          </w:tcPr>
          <w:p w14:paraId="0D14C5C5" w14:textId="7000C1B5" w:rsidR="00CB250E" w:rsidRPr="00F059FA" w:rsidRDefault="00CB250E" w:rsidP="00387A05">
            <w:pPr>
              <w:rPr>
                <w:szCs w:val="24"/>
                <w:lang w:val="en"/>
              </w:rPr>
            </w:pPr>
            <w:r w:rsidRPr="00035B4F">
              <w:rPr>
                <w:szCs w:val="24"/>
                <w:lang w:val="en"/>
              </w:rPr>
              <w:t>Marshall Smith-P</w:t>
            </w:r>
          </w:p>
        </w:tc>
        <w:tc>
          <w:tcPr>
            <w:tcW w:w="2338" w:type="dxa"/>
          </w:tcPr>
          <w:p w14:paraId="70F3DF05" w14:textId="0D69FEB5" w:rsidR="00CB250E" w:rsidRPr="00F059FA" w:rsidRDefault="00CB250E" w:rsidP="00387A05">
            <w:pPr>
              <w:rPr>
                <w:szCs w:val="24"/>
                <w:lang w:val="en"/>
              </w:rPr>
            </w:pPr>
          </w:p>
        </w:tc>
      </w:tr>
      <w:tr w:rsidR="00CB250E" w14:paraId="2F758D4F" w14:textId="77777777" w:rsidTr="00F01797">
        <w:tc>
          <w:tcPr>
            <w:tcW w:w="2337" w:type="dxa"/>
          </w:tcPr>
          <w:p w14:paraId="13A1200D" w14:textId="6FF8151A" w:rsidR="00CB250E" w:rsidRPr="00837044" w:rsidRDefault="00CB250E" w:rsidP="00387A05">
            <w:pPr>
              <w:rPr>
                <w:sz w:val="23"/>
                <w:szCs w:val="23"/>
                <w:lang w:val="en"/>
              </w:rPr>
            </w:pPr>
            <w:r w:rsidRPr="00035B4F">
              <w:rPr>
                <w:szCs w:val="24"/>
                <w:lang w:val="en"/>
              </w:rPr>
              <w:t>Josefina Endere-</w:t>
            </w:r>
            <w:r>
              <w:rPr>
                <w:szCs w:val="24"/>
                <w:lang w:val="en"/>
              </w:rPr>
              <w:t>R</w:t>
            </w:r>
          </w:p>
        </w:tc>
        <w:tc>
          <w:tcPr>
            <w:tcW w:w="2337" w:type="dxa"/>
          </w:tcPr>
          <w:p w14:paraId="27573E55" w14:textId="16735438" w:rsidR="00CB250E" w:rsidRPr="00F059FA" w:rsidRDefault="00CB250E" w:rsidP="00387A05">
            <w:pPr>
              <w:rPr>
                <w:szCs w:val="24"/>
                <w:lang w:val="en"/>
              </w:rPr>
            </w:pPr>
            <w:r w:rsidRPr="00035B4F">
              <w:rPr>
                <w:szCs w:val="24"/>
                <w:lang w:val="en"/>
              </w:rPr>
              <w:t>Lee Kirven-</w:t>
            </w:r>
            <w:r>
              <w:rPr>
                <w:szCs w:val="24"/>
                <w:lang w:val="en"/>
              </w:rPr>
              <w:t>R</w:t>
            </w:r>
          </w:p>
        </w:tc>
        <w:tc>
          <w:tcPr>
            <w:tcW w:w="2338" w:type="dxa"/>
          </w:tcPr>
          <w:p w14:paraId="58FF11C7" w14:textId="68143A2F" w:rsidR="00CB250E" w:rsidRPr="00334167" w:rsidRDefault="00CB250E" w:rsidP="00387A05">
            <w:pPr>
              <w:rPr>
                <w:sz w:val="22"/>
                <w:szCs w:val="22"/>
                <w:lang w:val="en"/>
              </w:rPr>
            </w:pPr>
            <w:r w:rsidRPr="00035B4F">
              <w:rPr>
                <w:szCs w:val="24"/>
                <w:lang w:val="en"/>
              </w:rPr>
              <w:t>Costas Spirou-P</w:t>
            </w:r>
          </w:p>
        </w:tc>
        <w:tc>
          <w:tcPr>
            <w:tcW w:w="2338" w:type="dxa"/>
          </w:tcPr>
          <w:p w14:paraId="4C59E366" w14:textId="77777777" w:rsidR="00CB250E" w:rsidRPr="00F059FA" w:rsidRDefault="00CB250E" w:rsidP="00387A05">
            <w:pPr>
              <w:rPr>
                <w:szCs w:val="24"/>
                <w:lang w:val="en"/>
              </w:rPr>
            </w:pPr>
          </w:p>
        </w:tc>
      </w:tr>
      <w:tr w:rsidR="00CB250E" w14:paraId="65C9B1B9" w14:textId="77777777" w:rsidTr="00F01797">
        <w:tc>
          <w:tcPr>
            <w:tcW w:w="2337" w:type="dxa"/>
          </w:tcPr>
          <w:p w14:paraId="4BBACD97" w14:textId="596A15E9" w:rsidR="00CB250E" w:rsidRPr="00F059FA" w:rsidRDefault="00CB250E" w:rsidP="00387A05">
            <w:pPr>
              <w:rPr>
                <w:szCs w:val="24"/>
                <w:lang w:val="en"/>
              </w:rPr>
            </w:pPr>
            <w:r w:rsidRPr="00035B4F">
              <w:rPr>
                <w:szCs w:val="24"/>
                <w:lang w:val="en"/>
              </w:rPr>
              <w:t>Kerry James Evans-</w:t>
            </w:r>
            <w:r>
              <w:rPr>
                <w:szCs w:val="24"/>
                <w:lang w:val="en"/>
              </w:rPr>
              <w:t>R</w:t>
            </w:r>
          </w:p>
        </w:tc>
        <w:tc>
          <w:tcPr>
            <w:tcW w:w="2337" w:type="dxa"/>
          </w:tcPr>
          <w:p w14:paraId="586DF50B" w14:textId="765A5BD1" w:rsidR="00CB250E" w:rsidRPr="00F059FA" w:rsidRDefault="00CB250E" w:rsidP="00387A05">
            <w:pPr>
              <w:rPr>
                <w:szCs w:val="24"/>
                <w:lang w:val="en"/>
              </w:rPr>
            </w:pPr>
            <w:r w:rsidRPr="00035B4F">
              <w:rPr>
                <w:szCs w:val="24"/>
                <w:lang w:val="en"/>
              </w:rPr>
              <w:t>Adam Lamparello-</w:t>
            </w:r>
            <w:r>
              <w:rPr>
                <w:szCs w:val="24"/>
                <w:lang w:val="en"/>
              </w:rPr>
              <w:t>P</w:t>
            </w:r>
          </w:p>
        </w:tc>
        <w:tc>
          <w:tcPr>
            <w:tcW w:w="2338" w:type="dxa"/>
          </w:tcPr>
          <w:p w14:paraId="0D5E8303" w14:textId="2ECBB647" w:rsidR="00CB250E" w:rsidRPr="00F059FA" w:rsidRDefault="00CB250E" w:rsidP="00387A05">
            <w:pPr>
              <w:rPr>
                <w:szCs w:val="24"/>
                <w:lang w:val="en"/>
              </w:rPr>
            </w:pPr>
            <w:r w:rsidRPr="00035B4F">
              <w:rPr>
                <w:szCs w:val="24"/>
                <w:lang w:val="en"/>
              </w:rPr>
              <w:t>Rob Sumowski-P</w:t>
            </w:r>
          </w:p>
        </w:tc>
        <w:tc>
          <w:tcPr>
            <w:tcW w:w="2338" w:type="dxa"/>
          </w:tcPr>
          <w:p w14:paraId="7DD4BFA9" w14:textId="77777777" w:rsidR="00CB250E" w:rsidRPr="00F059FA" w:rsidRDefault="00CB250E" w:rsidP="00387A05">
            <w:pPr>
              <w:rPr>
                <w:szCs w:val="24"/>
                <w:lang w:val="en"/>
              </w:rPr>
            </w:pPr>
          </w:p>
        </w:tc>
      </w:tr>
      <w:tr w:rsidR="00CB250E" w14:paraId="1C0CCB31" w14:textId="77777777" w:rsidTr="00F01797">
        <w:tc>
          <w:tcPr>
            <w:tcW w:w="2337" w:type="dxa"/>
          </w:tcPr>
          <w:p w14:paraId="05B405D0" w14:textId="77777777" w:rsidR="00CB250E" w:rsidRPr="00D32902" w:rsidRDefault="00CB250E" w:rsidP="00387A05">
            <w:pPr>
              <w:rPr>
                <w:b/>
                <w:bCs/>
                <w:szCs w:val="24"/>
                <w:lang w:val="en"/>
              </w:rPr>
            </w:pPr>
            <w:bookmarkStart w:id="0" w:name="_Hlk112617015"/>
            <w:r w:rsidRPr="00D32902">
              <w:rPr>
                <w:b/>
                <w:bCs/>
                <w:szCs w:val="24"/>
                <w:lang w:val="en"/>
              </w:rPr>
              <w:t>Guests</w:t>
            </w:r>
          </w:p>
        </w:tc>
        <w:tc>
          <w:tcPr>
            <w:tcW w:w="7013" w:type="dxa"/>
            <w:gridSpan w:val="3"/>
          </w:tcPr>
          <w:p w14:paraId="664FBCD9" w14:textId="77777777" w:rsidR="00CB250E" w:rsidRPr="00D32902" w:rsidRDefault="00CB250E" w:rsidP="00387A05">
            <w:pPr>
              <w:rPr>
                <w:b/>
                <w:bCs/>
                <w:szCs w:val="24"/>
                <w:lang w:val="en"/>
              </w:rPr>
            </w:pPr>
            <w:r w:rsidRPr="00D32902">
              <w:rPr>
                <w:b/>
                <w:bCs/>
                <w:szCs w:val="24"/>
                <w:lang w:val="en"/>
              </w:rPr>
              <w:t>Role on University Senate or Position at the University</w:t>
            </w:r>
          </w:p>
        </w:tc>
      </w:tr>
      <w:tr w:rsidR="0002262E" w14:paraId="1AE6E8F6" w14:textId="77777777" w:rsidTr="00F01797">
        <w:tc>
          <w:tcPr>
            <w:tcW w:w="2337" w:type="dxa"/>
          </w:tcPr>
          <w:p w14:paraId="31DBE208" w14:textId="4E469DDB" w:rsidR="0002262E" w:rsidRDefault="0002262E" w:rsidP="00387A05">
            <w:pPr>
              <w:rPr>
                <w:szCs w:val="24"/>
                <w:lang w:val="en"/>
              </w:rPr>
            </w:pPr>
            <w:r w:rsidRPr="003B59A0">
              <w:rPr>
                <w:szCs w:val="24"/>
                <w:lang w:val="en"/>
              </w:rPr>
              <w:t>Rhonda Griffin</w:t>
            </w:r>
          </w:p>
        </w:tc>
        <w:tc>
          <w:tcPr>
            <w:tcW w:w="7013" w:type="dxa"/>
            <w:gridSpan w:val="3"/>
          </w:tcPr>
          <w:p w14:paraId="5B7B0E78" w14:textId="0622BA65" w:rsidR="0002262E" w:rsidRDefault="0002262E" w:rsidP="00387A05">
            <w:r w:rsidRPr="003B59A0">
              <w:rPr>
                <w:szCs w:val="24"/>
                <w:lang w:val="en"/>
              </w:rPr>
              <w:t>Administrative Assistant of the Office of the Provost and Administrative Assistant of the 202</w:t>
            </w:r>
            <w:r>
              <w:rPr>
                <w:szCs w:val="24"/>
                <w:lang w:val="en"/>
              </w:rPr>
              <w:t>3</w:t>
            </w:r>
            <w:r w:rsidRPr="003B59A0">
              <w:rPr>
                <w:szCs w:val="24"/>
                <w:lang w:val="en"/>
              </w:rPr>
              <w:t>-202</w:t>
            </w:r>
            <w:r>
              <w:rPr>
                <w:szCs w:val="24"/>
                <w:lang w:val="en"/>
              </w:rPr>
              <w:t>4</w:t>
            </w:r>
            <w:r w:rsidRPr="003B59A0">
              <w:rPr>
                <w:szCs w:val="24"/>
                <w:lang w:val="en"/>
              </w:rPr>
              <w:t xml:space="preserve"> University Senate</w:t>
            </w:r>
          </w:p>
        </w:tc>
      </w:tr>
      <w:tr w:rsidR="0002262E" w14:paraId="18453614" w14:textId="77777777" w:rsidTr="00F01797">
        <w:tc>
          <w:tcPr>
            <w:tcW w:w="2337" w:type="dxa"/>
          </w:tcPr>
          <w:p w14:paraId="2783F744" w14:textId="7D557461" w:rsidR="0002262E" w:rsidRDefault="0002262E" w:rsidP="00387A05">
            <w:pPr>
              <w:rPr>
                <w:szCs w:val="24"/>
                <w:lang w:val="en"/>
              </w:rPr>
            </w:pPr>
            <w:r w:rsidRPr="003B59A0">
              <w:rPr>
                <w:szCs w:val="24"/>
                <w:lang w:val="en"/>
              </w:rPr>
              <w:t>Susan Kerr</w:t>
            </w:r>
          </w:p>
        </w:tc>
        <w:tc>
          <w:tcPr>
            <w:tcW w:w="7013" w:type="dxa"/>
            <w:gridSpan w:val="3"/>
          </w:tcPr>
          <w:p w14:paraId="0CB1B3A3" w14:textId="525E9636" w:rsidR="0002262E" w:rsidRDefault="0002262E" w:rsidP="00387A05">
            <w:pPr>
              <w:rPr>
                <w:sz w:val="22"/>
                <w:szCs w:val="22"/>
                <w:lang w:val="en"/>
              </w:rPr>
            </w:pPr>
            <w:r w:rsidRPr="003B59A0">
              <w:rPr>
                <w:color w:val="000000"/>
                <w:szCs w:val="24"/>
              </w:rPr>
              <w:t>Chief Information Officer and Member of the 202</w:t>
            </w:r>
            <w:r>
              <w:rPr>
                <w:color w:val="000000"/>
                <w:szCs w:val="24"/>
              </w:rPr>
              <w:t>3</w:t>
            </w:r>
            <w:r w:rsidRPr="003B59A0">
              <w:rPr>
                <w:color w:val="000000"/>
                <w:szCs w:val="24"/>
              </w:rPr>
              <w:t>-202</w:t>
            </w:r>
            <w:r>
              <w:rPr>
                <w:color w:val="000000"/>
                <w:szCs w:val="24"/>
              </w:rPr>
              <w:t>4</w:t>
            </w:r>
            <w:r w:rsidRPr="003B59A0">
              <w:rPr>
                <w:color w:val="000000"/>
                <w:szCs w:val="24"/>
              </w:rPr>
              <w:t xml:space="preserve"> RPIPC</w:t>
            </w:r>
          </w:p>
        </w:tc>
      </w:tr>
      <w:tr w:rsidR="0002262E" w14:paraId="52A870FD" w14:textId="77777777" w:rsidTr="00F01797">
        <w:tc>
          <w:tcPr>
            <w:tcW w:w="2337" w:type="dxa"/>
          </w:tcPr>
          <w:p w14:paraId="32386A25" w14:textId="27F1EF36" w:rsidR="0002262E" w:rsidRDefault="0002262E" w:rsidP="00387A05">
            <w:pPr>
              <w:rPr>
                <w:szCs w:val="24"/>
                <w:lang w:val="en"/>
              </w:rPr>
            </w:pPr>
            <w:r>
              <w:rPr>
                <w:szCs w:val="24"/>
                <w:lang w:val="en"/>
              </w:rPr>
              <w:t>Amelia Malcom</w:t>
            </w:r>
          </w:p>
        </w:tc>
        <w:tc>
          <w:tcPr>
            <w:tcW w:w="7013" w:type="dxa"/>
            <w:gridSpan w:val="3"/>
          </w:tcPr>
          <w:p w14:paraId="394CCEDB" w14:textId="0772AC7C" w:rsidR="0002262E" w:rsidRDefault="0002262E" w:rsidP="00387A05">
            <w:r>
              <w:t>Assistant Professor of Nursing and Volunteer on the 2024-2025 SAPC</w:t>
            </w:r>
          </w:p>
        </w:tc>
      </w:tr>
      <w:tr w:rsidR="0002262E" w14:paraId="3558D630" w14:textId="77777777" w:rsidTr="00F01797">
        <w:tc>
          <w:tcPr>
            <w:tcW w:w="2337" w:type="dxa"/>
          </w:tcPr>
          <w:p w14:paraId="2303740D" w14:textId="554FB78F" w:rsidR="0002262E" w:rsidRDefault="0002262E" w:rsidP="00387A05">
            <w:pPr>
              <w:rPr>
                <w:szCs w:val="24"/>
                <w:lang w:val="en"/>
              </w:rPr>
            </w:pPr>
            <w:r w:rsidRPr="00C57318">
              <w:rPr>
                <w:szCs w:val="24"/>
                <w:lang w:val="en"/>
              </w:rPr>
              <w:t>Kim Muschaweck</w:t>
            </w:r>
          </w:p>
        </w:tc>
        <w:tc>
          <w:tcPr>
            <w:tcW w:w="7013" w:type="dxa"/>
            <w:gridSpan w:val="3"/>
          </w:tcPr>
          <w:p w14:paraId="5687DDE7" w14:textId="6E41D0B9" w:rsidR="0002262E" w:rsidRPr="00A27D04" w:rsidRDefault="0002262E" w:rsidP="00387A05">
            <w:pPr>
              <w:rPr>
                <w:color w:val="000000"/>
                <w:szCs w:val="24"/>
              </w:rPr>
            </w:pPr>
            <w:r>
              <w:rPr>
                <w:color w:val="000000"/>
                <w:szCs w:val="24"/>
              </w:rPr>
              <w:t>Assistant Professor of Teacher Education and Parliamentarian of the 2023-2024 University Senate</w:t>
            </w:r>
          </w:p>
        </w:tc>
      </w:tr>
      <w:tr w:rsidR="0002262E" w14:paraId="5EA82961" w14:textId="77777777" w:rsidTr="00F01797">
        <w:tc>
          <w:tcPr>
            <w:tcW w:w="2337" w:type="dxa"/>
          </w:tcPr>
          <w:p w14:paraId="2C1DBF2A" w14:textId="77777777" w:rsidR="0002262E" w:rsidRDefault="0002262E" w:rsidP="00387A05">
            <w:pPr>
              <w:rPr>
                <w:szCs w:val="24"/>
                <w:lang w:val="en"/>
              </w:rPr>
            </w:pPr>
            <w:r>
              <w:rPr>
                <w:szCs w:val="24"/>
                <w:lang w:val="en"/>
              </w:rPr>
              <w:t>Susan Kerr</w:t>
            </w:r>
          </w:p>
        </w:tc>
        <w:tc>
          <w:tcPr>
            <w:tcW w:w="7013" w:type="dxa"/>
            <w:gridSpan w:val="3"/>
          </w:tcPr>
          <w:p w14:paraId="0C3B6BED" w14:textId="77777777" w:rsidR="0002262E" w:rsidRDefault="0002262E" w:rsidP="00387A05">
            <w:r w:rsidRPr="00A27D04">
              <w:rPr>
                <w:color w:val="000000"/>
                <w:szCs w:val="24"/>
              </w:rPr>
              <w:t>Chief Information Officer and Member of the 202</w:t>
            </w:r>
            <w:r>
              <w:rPr>
                <w:color w:val="000000"/>
              </w:rPr>
              <w:t>2</w:t>
            </w:r>
            <w:r w:rsidRPr="00A27D04">
              <w:rPr>
                <w:color w:val="000000"/>
                <w:szCs w:val="24"/>
              </w:rPr>
              <w:t>-202</w:t>
            </w:r>
            <w:r>
              <w:rPr>
                <w:color w:val="000000"/>
              </w:rPr>
              <w:t>3</w:t>
            </w:r>
            <w:r w:rsidRPr="00A27D04">
              <w:rPr>
                <w:color w:val="000000"/>
                <w:szCs w:val="24"/>
              </w:rPr>
              <w:t xml:space="preserve"> RPIPC</w:t>
            </w:r>
          </w:p>
        </w:tc>
      </w:tr>
      <w:bookmarkEnd w:id="0"/>
    </w:tbl>
    <w:p w14:paraId="7448569C" w14:textId="77777777" w:rsidR="00CF5731" w:rsidRPr="00C56029" w:rsidRDefault="00CF5731" w:rsidP="00387A05">
      <w:pPr>
        <w:pStyle w:val="NormalWeb"/>
        <w:spacing w:before="0" w:beforeAutospacing="0" w:after="0" w:afterAutospacing="0"/>
        <w:rPr>
          <w:b/>
          <w:smallCaps/>
          <w:szCs w:val="24"/>
          <w:u w:val="single"/>
        </w:rPr>
      </w:pPr>
    </w:p>
    <w:p w14:paraId="5F9E96B4" w14:textId="0D42F6CD" w:rsidR="00271AEC" w:rsidRPr="00C56029" w:rsidRDefault="00271AEC" w:rsidP="00387A05">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3D4FD5">
        <w:rPr>
          <w:bCs/>
          <w:szCs w:val="24"/>
        </w:rPr>
        <w:t>Rob Sumowski</w:t>
      </w:r>
      <w:r w:rsidR="00E623C4" w:rsidRPr="00C56029">
        <w:rPr>
          <w:bCs/>
          <w:szCs w:val="24"/>
        </w:rPr>
        <w:t xml:space="preserve">, </w:t>
      </w:r>
      <w:r w:rsidRPr="00C56029">
        <w:rPr>
          <w:szCs w:val="24"/>
          <w:lang w:val="en"/>
        </w:rPr>
        <w:t>Presiding Officer of the 20</w:t>
      </w:r>
      <w:r w:rsidR="00932654" w:rsidRPr="00C56029">
        <w:rPr>
          <w:szCs w:val="24"/>
          <w:lang w:val="en"/>
        </w:rPr>
        <w:t>2</w:t>
      </w:r>
      <w:r w:rsidR="003D4FD5">
        <w:rPr>
          <w:szCs w:val="24"/>
          <w:lang w:val="en"/>
        </w:rPr>
        <w:t>3</w:t>
      </w:r>
      <w:r w:rsidRPr="00C56029">
        <w:rPr>
          <w:szCs w:val="24"/>
          <w:lang w:val="en"/>
        </w:rPr>
        <w:t>-20</w:t>
      </w:r>
      <w:r w:rsidR="00E623C4" w:rsidRPr="00C56029">
        <w:rPr>
          <w:szCs w:val="24"/>
          <w:lang w:val="en"/>
        </w:rPr>
        <w:t>2</w:t>
      </w:r>
      <w:r w:rsidR="003D4FD5">
        <w:rPr>
          <w:szCs w:val="24"/>
          <w:lang w:val="en"/>
        </w:rPr>
        <w:t>4</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F67680" w:rsidRPr="00F67680">
        <w:rPr>
          <w:szCs w:val="24"/>
          <w:lang w:val="en"/>
        </w:rPr>
        <w:t>2</w:t>
      </w:r>
      <w:r w:rsidR="00CA3FE9" w:rsidRPr="00F67680">
        <w:rPr>
          <w:szCs w:val="24"/>
          <w:lang w:val="en"/>
        </w:rPr>
        <w:t>:</w:t>
      </w:r>
      <w:r w:rsidR="00F67680" w:rsidRPr="00F67680">
        <w:rPr>
          <w:szCs w:val="24"/>
          <w:lang w:val="en"/>
        </w:rPr>
        <w:t>0</w:t>
      </w:r>
      <w:r w:rsidR="00CF6C77" w:rsidRPr="00F67680">
        <w:rPr>
          <w:szCs w:val="24"/>
          <w:lang w:val="en"/>
        </w:rPr>
        <w:t>0</w:t>
      </w:r>
      <w:r w:rsidRPr="00F67680">
        <w:rPr>
          <w:szCs w:val="24"/>
          <w:lang w:val="en"/>
        </w:rPr>
        <w:t xml:space="preserve"> p.m.</w:t>
      </w:r>
    </w:p>
    <w:p w14:paraId="5AD90430" w14:textId="77777777" w:rsidR="0053030F" w:rsidRPr="00C56029" w:rsidRDefault="0053030F" w:rsidP="00387A05">
      <w:pPr>
        <w:pStyle w:val="NormalWeb"/>
        <w:spacing w:before="0" w:beforeAutospacing="0" w:after="0" w:afterAutospacing="0"/>
        <w:rPr>
          <w:szCs w:val="24"/>
          <w:lang w:val="en"/>
        </w:rPr>
      </w:pPr>
    </w:p>
    <w:p w14:paraId="55679FE0" w14:textId="34BED42C" w:rsidR="00490B84" w:rsidRPr="00C56029" w:rsidRDefault="00271AEC" w:rsidP="00387A05">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07658F" w14:textId="1DD641C6" w:rsidR="00DD7875" w:rsidRPr="007D6DA2" w:rsidRDefault="00DD7875" w:rsidP="00387A05">
      <w:pPr>
        <w:rPr>
          <w:b/>
          <w:bCs/>
          <w:color w:val="FF0000"/>
          <w:szCs w:val="24"/>
          <w:u w:val="single"/>
        </w:rPr>
      </w:pPr>
    </w:p>
    <w:p w14:paraId="5C2F4EE9" w14:textId="3A601349" w:rsidR="00A92CC9" w:rsidRPr="00C56029" w:rsidRDefault="00CF6C77" w:rsidP="00387A05">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1A2A6165" w:rsidR="00A92CC9" w:rsidRPr="00C56029" w:rsidRDefault="00A92CC9" w:rsidP="00387A05">
      <w:pPr>
        <w:pStyle w:val="ListParagraph"/>
        <w:numPr>
          <w:ilvl w:val="1"/>
          <w:numId w:val="3"/>
        </w:numPr>
        <w:rPr>
          <w:szCs w:val="24"/>
        </w:rPr>
      </w:pPr>
      <w:r w:rsidRPr="00C56029">
        <w:rPr>
          <w:szCs w:val="24"/>
        </w:rPr>
        <w:t>University Senate Meeting Agenda (</w:t>
      </w:r>
      <w:r w:rsidR="007D6DA2">
        <w:rPr>
          <w:szCs w:val="24"/>
        </w:rPr>
        <w:t>26 Apr 2024)</w:t>
      </w:r>
    </w:p>
    <w:p w14:paraId="43A2F253" w14:textId="74304D33" w:rsidR="00012ECB" w:rsidRPr="00253A02" w:rsidRDefault="00A92CC9" w:rsidP="00387A05">
      <w:pPr>
        <w:pStyle w:val="ListParagraph"/>
        <w:numPr>
          <w:ilvl w:val="1"/>
          <w:numId w:val="3"/>
        </w:numPr>
        <w:rPr>
          <w:szCs w:val="24"/>
        </w:rPr>
      </w:pPr>
      <w:r w:rsidRPr="00C56029">
        <w:rPr>
          <w:szCs w:val="24"/>
        </w:rPr>
        <w:t>University Senate Meeting Minutes (</w:t>
      </w:r>
      <w:r w:rsidR="007D6DA2">
        <w:rPr>
          <w:szCs w:val="24"/>
        </w:rPr>
        <w:t>15 Mar 2024</w:t>
      </w:r>
    </w:p>
    <w:p w14:paraId="2FF4A807" w14:textId="77777777" w:rsidR="0053030F" w:rsidRPr="00C56029" w:rsidRDefault="0053030F" w:rsidP="00387A05">
      <w:pPr>
        <w:rPr>
          <w:szCs w:val="24"/>
          <w:lang w:val="en"/>
        </w:rPr>
      </w:pPr>
    </w:p>
    <w:p w14:paraId="5532C849" w14:textId="76793865" w:rsidR="00CA065E" w:rsidRPr="00C56029" w:rsidRDefault="00271AEC" w:rsidP="00387A05">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7D6DA2">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387A05">
      <w:pPr>
        <w:pStyle w:val="p1"/>
        <w:rPr>
          <w:rStyle w:val="s1"/>
          <w:rFonts w:ascii="Times New Roman" w:hAnsi="Times New Roman"/>
          <w:b/>
          <w:bCs/>
          <w:smallCaps/>
          <w:sz w:val="24"/>
          <w:szCs w:val="24"/>
          <w:u w:val="single"/>
        </w:rPr>
      </w:pPr>
    </w:p>
    <w:p w14:paraId="3DA3D03D" w14:textId="11996993" w:rsidR="002176B0" w:rsidRDefault="002176B0" w:rsidP="00387A05">
      <w:pPr>
        <w:pStyle w:val="p1"/>
        <w:rPr>
          <w:rStyle w:val="s1"/>
          <w:rFonts w:ascii="Times New Roman" w:hAnsi="Times New Roman"/>
          <w:sz w:val="24"/>
          <w:szCs w:val="24"/>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p>
    <w:p w14:paraId="08245AA4" w14:textId="77777777" w:rsidR="004A7A5C" w:rsidRDefault="004A7A5C" w:rsidP="00387A05">
      <w:pPr>
        <w:pStyle w:val="p1"/>
        <w:rPr>
          <w:rStyle w:val="s1"/>
          <w:rFonts w:ascii="Times New Roman" w:hAnsi="Times New Roman"/>
          <w:sz w:val="24"/>
          <w:szCs w:val="24"/>
        </w:rPr>
      </w:pPr>
    </w:p>
    <w:p w14:paraId="1E8511F4" w14:textId="716FA21D" w:rsidR="004A7A5C" w:rsidRPr="00730AD4" w:rsidRDefault="004A7A5C" w:rsidP="00387A05">
      <w:pPr>
        <w:pStyle w:val="p1"/>
        <w:numPr>
          <w:ilvl w:val="0"/>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lastRenderedPageBreak/>
        <w:t>Motion 2324.ECUS.001B Proposed Revisions to University Senate Bylaws (Officer Vacancies)</w:t>
      </w:r>
      <w:r w:rsidRPr="00730AD4">
        <w:rPr>
          <w:rStyle w:val="s1"/>
          <w:rFonts w:ascii="Times New Roman" w:hAnsi="Times New Roman"/>
          <w:color w:val="auto"/>
          <w:sz w:val="24"/>
          <w:szCs w:val="24"/>
        </w:rPr>
        <w:t xml:space="preserve"> On behalf of the committee, Rob Sumowski, ECUS Chair, presented the motion “</w:t>
      </w:r>
      <w:r w:rsidRPr="00730AD4">
        <w:rPr>
          <w:rFonts w:ascii="Times New Roman" w:hAnsi="Times New Roman"/>
          <w:color w:val="auto"/>
          <w:sz w:val="24"/>
          <w:szCs w:val="24"/>
        </w:rPr>
        <w:t>To approve the proposed revisions to the University Senate Bylaws as outlined in the supporting documents.</w:t>
      </w:r>
      <w:r w:rsidRPr="00730AD4">
        <w:rPr>
          <w:rStyle w:val="s1"/>
          <w:rFonts w:ascii="Times New Roman" w:hAnsi="Times New Roman"/>
          <w:color w:val="auto"/>
          <w:sz w:val="24"/>
          <w:szCs w:val="24"/>
        </w:rPr>
        <w:t>”</w:t>
      </w:r>
    </w:p>
    <w:p w14:paraId="5C3521C1" w14:textId="6F3573BF" w:rsidR="00976E94" w:rsidRPr="00976E94" w:rsidRDefault="004A7A5C" w:rsidP="00387A05">
      <w:pPr>
        <w:pStyle w:val="p1"/>
        <w:numPr>
          <w:ilvl w:val="1"/>
          <w:numId w:val="19"/>
        </w:numPr>
        <w:rPr>
          <w:rStyle w:val="Hyperlink"/>
          <w:rFonts w:ascii="Times New Roman" w:hAnsi="Times New Roman"/>
          <w:color w:val="auto"/>
          <w:sz w:val="24"/>
          <w:szCs w:val="24"/>
          <w:u w:val="none"/>
        </w:rPr>
      </w:pPr>
      <w:r w:rsidRPr="00730AD4">
        <w:rPr>
          <w:rStyle w:val="s1"/>
          <w:rFonts w:ascii="Times New Roman" w:hAnsi="Times New Roman"/>
          <w:b/>
          <w:bCs/>
          <w:smallCaps/>
          <w:color w:val="auto"/>
          <w:sz w:val="24"/>
          <w:szCs w:val="24"/>
          <w:u w:val="single"/>
        </w:rPr>
        <w:t>Supporting Documents</w:t>
      </w:r>
      <w:r w:rsidRPr="00730AD4">
        <w:rPr>
          <w:rStyle w:val="s1"/>
          <w:rFonts w:ascii="Times New Roman" w:hAnsi="Times New Roman"/>
          <w:color w:val="auto"/>
          <w:sz w:val="24"/>
          <w:szCs w:val="24"/>
        </w:rPr>
        <w:t xml:space="preserve"> Supporting documentation was available in the online motion database: </w:t>
      </w:r>
      <w:hyperlink r:id="rId8" w:history="1">
        <w:r w:rsidR="00976E94" w:rsidRPr="005465E0">
          <w:rPr>
            <w:rStyle w:val="Hyperlink"/>
            <w:rFonts w:ascii="Times New Roman" w:hAnsi="Times New Roman"/>
            <w:sz w:val="24"/>
            <w:szCs w:val="24"/>
          </w:rPr>
          <w:t>https://senate.gcsu.edu/motions/proposed-revisions-university-senate-bylaws-officer-vacancies-03072024</w:t>
        </w:r>
      </w:hyperlink>
      <w:r w:rsidR="00976E94">
        <w:rPr>
          <w:rFonts w:ascii="Times New Roman" w:hAnsi="Times New Roman"/>
          <w:color w:val="auto"/>
          <w:sz w:val="24"/>
          <w:szCs w:val="24"/>
        </w:rPr>
        <w:t xml:space="preserve"> </w:t>
      </w:r>
    </w:p>
    <w:p w14:paraId="2F91F803" w14:textId="77777777" w:rsidR="004A7A5C" w:rsidRPr="00730AD4" w:rsidRDefault="004A7A5C" w:rsidP="00387A05">
      <w:pPr>
        <w:pStyle w:val="p1"/>
        <w:numPr>
          <w:ilvl w:val="2"/>
          <w:numId w:val="19"/>
        </w:numPr>
        <w:rPr>
          <w:rStyle w:val="s1"/>
          <w:rFonts w:ascii="Times New Roman" w:hAnsi="Times New Roman"/>
          <w:i/>
          <w:iCs/>
          <w:color w:val="auto"/>
          <w:sz w:val="24"/>
          <w:szCs w:val="24"/>
        </w:rPr>
      </w:pPr>
      <w:r w:rsidRPr="00730AD4">
        <w:rPr>
          <w:rStyle w:val="s1"/>
          <w:rFonts w:ascii="Times New Roman" w:hAnsi="Times New Roman"/>
          <w:i/>
          <w:iCs/>
          <w:color w:val="auto"/>
          <w:sz w:val="24"/>
          <w:szCs w:val="24"/>
          <w:u w:val="single"/>
        </w:rPr>
        <w:t>Bylaws (2024-03-01).docx</w:t>
      </w:r>
    </w:p>
    <w:p w14:paraId="0DE44CCE" w14:textId="77777777" w:rsidR="004A7A5C" w:rsidRPr="00730AD4" w:rsidRDefault="004A7A5C" w:rsidP="00387A05">
      <w:pPr>
        <w:pStyle w:val="p1"/>
        <w:numPr>
          <w:ilvl w:val="2"/>
          <w:numId w:val="19"/>
        </w:numPr>
        <w:rPr>
          <w:rFonts w:ascii="Times New Roman" w:hAnsi="Times New Roman"/>
          <w:i/>
          <w:iCs/>
          <w:color w:val="auto"/>
          <w:sz w:val="24"/>
          <w:szCs w:val="24"/>
        </w:rPr>
      </w:pPr>
      <w:r w:rsidRPr="00730AD4">
        <w:rPr>
          <w:rStyle w:val="s1"/>
          <w:rFonts w:ascii="Times New Roman" w:hAnsi="Times New Roman"/>
          <w:i/>
          <w:iCs/>
          <w:color w:val="auto"/>
          <w:sz w:val="24"/>
          <w:szCs w:val="24"/>
          <w:u w:val="single"/>
        </w:rPr>
        <w:t>University Senate Bylaws Revision (2024-03-01).docx</w:t>
      </w:r>
    </w:p>
    <w:p w14:paraId="0A6339C8" w14:textId="77777777" w:rsidR="004A7A5C" w:rsidRPr="00730AD4" w:rsidRDefault="004A7A5C" w:rsidP="00387A05">
      <w:pPr>
        <w:pStyle w:val="p1"/>
        <w:numPr>
          <w:ilvl w:val="1"/>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t>Contextual Information</w:t>
      </w:r>
      <w:r w:rsidRPr="00730AD4">
        <w:rPr>
          <w:rStyle w:val="s1"/>
          <w:rFonts w:ascii="Times New Roman" w:hAnsi="Times New Roman"/>
          <w:smallCaps/>
          <w:color w:val="auto"/>
          <w:sz w:val="24"/>
          <w:szCs w:val="24"/>
        </w:rPr>
        <w:t xml:space="preserve"> </w:t>
      </w:r>
      <w:r w:rsidRPr="00730AD4">
        <w:rPr>
          <w:rStyle w:val="s1"/>
          <w:rFonts w:ascii="Times New Roman" w:hAnsi="Times New Roman"/>
          <w:color w:val="auto"/>
          <w:sz w:val="24"/>
          <w:szCs w:val="24"/>
        </w:rPr>
        <w:t>The revision creates a best practice process for filling a Senate officer vacancy (Presiding Officer Elect or Secretary) during the regular Senate term. The procedure is modeled on the one used at the Senate organization meeting.</w:t>
      </w:r>
    </w:p>
    <w:p w14:paraId="1BAC50F3" w14:textId="77777777" w:rsidR="004A7A5C" w:rsidRPr="00730AD4" w:rsidRDefault="004A7A5C" w:rsidP="00387A05">
      <w:pPr>
        <w:pStyle w:val="p1"/>
        <w:numPr>
          <w:ilvl w:val="1"/>
          <w:numId w:val="19"/>
        </w:numPr>
        <w:rPr>
          <w:rStyle w:val="s1"/>
          <w:rFonts w:ascii="Times New Roman" w:hAnsi="Times New Roman"/>
          <w:b/>
          <w:bCs/>
          <w:color w:val="auto"/>
          <w:sz w:val="24"/>
          <w:szCs w:val="24"/>
          <w:u w:val="single"/>
        </w:rPr>
      </w:pPr>
      <w:r w:rsidRPr="00730AD4">
        <w:rPr>
          <w:rStyle w:val="s1"/>
          <w:rFonts w:ascii="Times New Roman" w:hAnsi="Times New Roman"/>
          <w:b/>
          <w:bCs/>
          <w:smallCaps/>
          <w:color w:val="auto"/>
          <w:sz w:val="24"/>
          <w:szCs w:val="24"/>
          <w:u w:val="single"/>
        </w:rPr>
        <w:t>Discussion</w:t>
      </w:r>
      <w:r w:rsidRPr="00730AD4">
        <w:rPr>
          <w:rStyle w:val="s1"/>
          <w:rFonts w:ascii="Times New Roman" w:hAnsi="Times New Roman"/>
          <w:color w:val="auto"/>
          <w:sz w:val="24"/>
          <w:szCs w:val="24"/>
        </w:rPr>
        <w:t xml:space="preserve"> When Rob Sumowski called for questions and comments none were forthcoming.</w:t>
      </w:r>
    </w:p>
    <w:p w14:paraId="209E4563" w14:textId="77777777" w:rsidR="004A7A5C" w:rsidRPr="004A7A5C" w:rsidRDefault="004A7A5C" w:rsidP="00387A05">
      <w:pPr>
        <w:pStyle w:val="p1"/>
        <w:numPr>
          <w:ilvl w:val="1"/>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t>Senat</w:t>
      </w:r>
      <w:r w:rsidRPr="004A7A5C">
        <w:rPr>
          <w:rStyle w:val="s1"/>
          <w:rFonts w:ascii="Times New Roman" w:hAnsi="Times New Roman"/>
          <w:b/>
          <w:bCs/>
          <w:smallCaps/>
          <w:color w:val="auto"/>
          <w:sz w:val="24"/>
          <w:szCs w:val="24"/>
          <w:u w:val="single"/>
        </w:rPr>
        <w:t>e Action</w:t>
      </w:r>
    </w:p>
    <w:p w14:paraId="299E1DD8" w14:textId="0C550683" w:rsidR="004A7A5C" w:rsidRPr="005152E4" w:rsidRDefault="005152E4" w:rsidP="00387A05">
      <w:pPr>
        <w:pStyle w:val="p1"/>
        <w:numPr>
          <w:ilvl w:val="2"/>
          <w:numId w:val="19"/>
        </w:numPr>
        <w:rPr>
          <w:rStyle w:val="s1"/>
          <w:rFonts w:ascii="Times New Roman" w:hAnsi="Times New Roman"/>
          <w:b/>
          <w:bCs/>
          <w:smallCaps/>
          <w:color w:val="auto"/>
          <w:sz w:val="24"/>
          <w:szCs w:val="24"/>
          <w:u w:val="single"/>
        </w:rPr>
      </w:pPr>
      <w:r>
        <w:rPr>
          <w:rFonts w:ascii="Times New Roman" w:hAnsi="Times New Roman"/>
          <w:b/>
          <w:bCs/>
          <w:smallCaps/>
          <w:color w:val="auto"/>
          <w:sz w:val="24"/>
          <w:szCs w:val="24"/>
          <w:u w:val="single"/>
        </w:rPr>
        <w:t xml:space="preserve">Motion </w:t>
      </w:r>
      <w:r w:rsidRPr="00730AD4">
        <w:rPr>
          <w:rStyle w:val="s1"/>
          <w:rFonts w:ascii="Times New Roman" w:hAnsi="Times New Roman"/>
          <w:b/>
          <w:bCs/>
          <w:smallCaps/>
          <w:color w:val="auto"/>
          <w:sz w:val="24"/>
          <w:szCs w:val="24"/>
          <w:u w:val="single"/>
        </w:rPr>
        <w:t>2324.ECUS.001B Proposed Revisions to University Senate Bylaws (Officer Vacancies)</w:t>
      </w:r>
      <w:r w:rsidRPr="005152E4">
        <w:rPr>
          <w:rStyle w:val="s1"/>
          <w:rFonts w:ascii="Times New Roman" w:hAnsi="Times New Roman"/>
          <w:color w:val="auto"/>
          <w:sz w:val="24"/>
          <w:szCs w:val="24"/>
        </w:rPr>
        <w:t xml:space="preserve"> was </w:t>
      </w:r>
      <w:r w:rsidRPr="005152E4">
        <w:rPr>
          <w:rStyle w:val="s1"/>
          <w:rFonts w:ascii="Times New Roman" w:hAnsi="Times New Roman"/>
          <w:b/>
          <w:bCs/>
          <w:i/>
          <w:iCs/>
          <w:smallCaps/>
          <w:color w:val="auto"/>
          <w:sz w:val="24"/>
          <w:szCs w:val="24"/>
          <w:u w:val="single"/>
        </w:rPr>
        <w:t>approved</w:t>
      </w:r>
      <w:r>
        <w:rPr>
          <w:rStyle w:val="s1"/>
          <w:rFonts w:ascii="Times New Roman" w:hAnsi="Times New Roman"/>
          <w:smallCaps/>
          <w:color w:val="auto"/>
          <w:sz w:val="24"/>
          <w:szCs w:val="24"/>
        </w:rPr>
        <w:t xml:space="preserve"> </w:t>
      </w:r>
      <w:r w:rsidR="004A7A5C" w:rsidRPr="005152E4">
        <w:rPr>
          <w:rFonts w:ascii="Times New Roman" w:hAnsi="Times New Roman"/>
          <w:sz w:val="24"/>
          <w:szCs w:val="24"/>
          <w:lang w:val="en"/>
        </w:rPr>
        <w:t xml:space="preserve">with no </w:t>
      </w:r>
      <w:r w:rsidRPr="005152E4">
        <w:rPr>
          <w:rFonts w:ascii="Times New Roman" w:hAnsi="Times New Roman"/>
          <w:sz w:val="24"/>
          <w:szCs w:val="24"/>
          <w:lang w:val="en"/>
        </w:rPr>
        <w:t>addition</w:t>
      </w:r>
      <w:r w:rsidR="004A7A5C" w:rsidRPr="005152E4">
        <w:rPr>
          <w:rFonts w:ascii="Times New Roman" w:hAnsi="Times New Roman"/>
          <w:sz w:val="24"/>
          <w:szCs w:val="24"/>
          <w:lang w:val="en"/>
        </w:rPr>
        <w:t xml:space="preserve"> discussion, no dissenting voice, and only voting members of the university senate eligible to vote.</w:t>
      </w:r>
    </w:p>
    <w:p w14:paraId="5E9F8AD6" w14:textId="6281864B" w:rsidR="004A7A5C" w:rsidRPr="004A7A5C" w:rsidRDefault="004A7A5C" w:rsidP="00387A05">
      <w:pPr>
        <w:pStyle w:val="p1"/>
        <w:numPr>
          <w:ilvl w:val="2"/>
          <w:numId w:val="19"/>
        </w:numPr>
        <w:rPr>
          <w:rStyle w:val="s1"/>
          <w:rFonts w:ascii="Times New Roman" w:hAnsi="Times New Roman"/>
          <w:b/>
          <w:bCs/>
          <w:color w:val="auto"/>
          <w:sz w:val="24"/>
          <w:szCs w:val="24"/>
          <w:u w:val="single"/>
        </w:rPr>
      </w:pPr>
      <w:bookmarkStart w:id="1" w:name="_Hlk176343352"/>
      <w:r w:rsidRPr="005152E4">
        <w:rPr>
          <w:rStyle w:val="s1"/>
          <w:rFonts w:ascii="Times New Roman" w:hAnsi="Times New Roman"/>
          <w:b/>
          <w:bCs/>
          <w:color w:val="auto"/>
          <w:sz w:val="24"/>
          <w:szCs w:val="24"/>
        </w:rPr>
        <w:t>President Cox</w:t>
      </w:r>
      <w:r w:rsidRPr="004A7A5C">
        <w:rPr>
          <w:rStyle w:val="s1"/>
          <w:rFonts w:ascii="Times New Roman" w:hAnsi="Times New Roman"/>
          <w:color w:val="auto"/>
          <w:sz w:val="24"/>
          <w:szCs w:val="24"/>
        </w:rPr>
        <w:t xml:space="preserve"> </w:t>
      </w:r>
      <w:r w:rsidRPr="005152E4">
        <w:rPr>
          <w:rStyle w:val="s1"/>
          <w:rFonts w:ascii="Times New Roman" w:hAnsi="Times New Roman"/>
          <w:b/>
          <w:bCs/>
          <w:i/>
          <w:iCs/>
          <w:smallCaps/>
          <w:color w:val="auto"/>
          <w:sz w:val="24"/>
          <w:szCs w:val="24"/>
          <w:u w:val="single"/>
        </w:rPr>
        <w:t>approv</w:t>
      </w:r>
      <w:r w:rsidR="005152E4" w:rsidRPr="005152E4">
        <w:rPr>
          <w:rStyle w:val="s1"/>
          <w:rFonts w:ascii="Times New Roman" w:hAnsi="Times New Roman"/>
          <w:b/>
          <w:bCs/>
          <w:i/>
          <w:iCs/>
          <w:smallCaps/>
          <w:color w:val="auto"/>
          <w:sz w:val="24"/>
          <w:szCs w:val="24"/>
          <w:u w:val="single"/>
        </w:rPr>
        <w:t>ed</w:t>
      </w:r>
      <w:r w:rsidRPr="005152E4">
        <w:rPr>
          <w:rStyle w:val="s1"/>
          <w:rFonts w:ascii="Times New Roman" w:hAnsi="Times New Roman"/>
          <w:i/>
          <w:iCs/>
          <w:color w:val="auto"/>
          <w:sz w:val="24"/>
          <w:szCs w:val="24"/>
        </w:rPr>
        <w:t xml:space="preserve"> of </w:t>
      </w:r>
      <w:r w:rsidR="001D559C">
        <w:rPr>
          <w:rStyle w:val="s1"/>
          <w:rFonts w:ascii="Times New Roman" w:hAnsi="Times New Roman"/>
          <w:i/>
          <w:iCs/>
          <w:color w:val="auto"/>
          <w:sz w:val="24"/>
          <w:szCs w:val="24"/>
        </w:rPr>
        <w:t>revised bylaws</w:t>
      </w:r>
      <w:r w:rsidRPr="005152E4">
        <w:rPr>
          <w:rStyle w:val="s1"/>
          <w:rFonts w:ascii="Times New Roman" w:hAnsi="Times New Roman"/>
          <w:i/>
          <w:iCs/>
          <w:color w:val="auto"/>
          <w:sz w:val="24"/>
          <w:szCs w:val="24"/>
        </w:rPr>
        <w:t xml:space="preserve"> motion</w:t>
      </w:r>
      <w:r w:rsidRPr="004A7A5C">
        <w:rPr>
          <w:rStyle w:val="s1"/>
          <w:rFonts w:ascii="Times New Roman" w:hAnsi="Times New Roman"/>
          <w:color w:val="auto"/>
          <w:sz w:val="24"/>
          <w:szCs w:val="24"/>
        </w:rPr>
        <w:t>.</w:t>
      </w:r>
      <w:bookmarkEnd w:id="1"/>
    </w:p>
    <w:p w14:paraId="3C0FC4C3" w14:textId="0E7B509E" w:rsidR="002176B0" w:rsidRPr="00C56029" w:rsidRDefault="002176B0" w:rsidP="00387A05">
      <w:pPr>
        <w:pStyle w:val="p1"/>
        <w:rPr>
          <w:rStyle w:val="s1"/>
          <w:rFonts w:ascii="Times New Roman" w:hAnsi="Times New Roman"/>
          <w:b/>
          <w:bCs/>
          <w:smallCaps/>
          <w:sz w:val="24"/>
          <w:szCs w:val="24"/>
          <w:u w:val="single"/>
        </w:rPr>
      </w:pPr>
    </w:p>
    <w:p w14:paraId="09386353" w14:textId="39EFDB58" w:rsidR="00AB3057" w:rsidRDefault="00AB3057" w:rsidP="00387A05">
      <w:pPr>
        <w:pStyle w:val="p1"/>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46043FBC" w14:textId="77777777" w:rsidR="004A7A5C" w:rsidRPr="00C56029" w:rsidRDefault="004A7A5C" w:rsidP="00387A05">
      <w:pPr>
        <w:pStyle w:val="p1"/>
        <w:rPr>
          <w:rStyle w:val="s1"/>
          <w:rFonts w:ascii="Times New Roman" w:hAnsi="Times New Roman"/>
          <w:b/>
          <w:bCs/>
          <w:smallCaps/>
          <w:sz w:val="24"/>
          <w:szCs w:val="24"/>
          <w:u w:val="single"/>
        </w:rPr>
      </w:pPr>
    </w:p>
    <w:p w14:paraId="3481A51A" w14:textId="77777777" w:rsidR="00976E94" w:rsidRPr="00976E94" w:rsidRDefault="00AB3057" w:rsidP="00387A05">
      <w:pPr>
        <w:pStyle w:val="p1"/>
        <w:numPr>
          <w:ilvl w:val="0"/>
          <w:numId w:val="36"/>
        </w:numPr>
        <w:rPr>
          <w:rStyle w:val="s1"/>
          <w:rFonts w:ascii="Times New Roman" w:hAnsi="Times New Roman"/>
          <w:b/>
          <w:bCs/>
          <w:smallCaps/>
          <w:color w:val="auto"/>
          <w:sz w:val="24"/>
          <w:szCs w:val="24"/>
          <w:u w:val="single"/>
        </w:rPr>
      </w:pPr>
      <w:r w:rsidRPr="004A7A5C">
        <w:rPr>
          <w:rStyle w:val="s1"/>
          <w:rFonts w:ascii="Times New Roman" w:hAnsi="Times New Roman"/>
          <w:b/>
          <w:bCs/>
          <w:smallCaps/>
          <w:color w:val="auto"/>
          <w:sz w:val="24"/>
          <w:szCs w:val="24"/>
          <w:u w:val="single"/>
        </w:rPr>
        <w:t>Motion 2</w:t>
      </w:r>
      <w:r w:rsidR="004A7A5C">
        <w:rPr>
          <w:rStyle w:val="s1"/>
          <w:rFonts w:ascii="Times New Roman" w:hAnsi="Times New Roman"/>
          <w:b/>
          <w:bCs/>
          <w:smallCaps/>
          <w:color w:val="auto"/>
          <w:sz w:val="24"/>
          <w:szCs w:val="24"/>
          <w:u w:val="single"/>
        </w:rPr>
        <w:t>3</w:t>
      </w:r>
      <w:r w:rsidRPr="004A7A5C">
        <w:rPr>
          <w:rStyle w:val="s1"/>
          <w:rFonts w:ascii="Times New Roman" w:hAnsi="Times New Roman"/>
          <w:b/>
          <w:bCs/>
          <w:smallCaps/>
          <w:color w:val="auto"/>
          <w:sz w:val="24"/>
          <w:szCs w:val="24"/>
          <w:u w:val="single"/>
        </w:rPr>
        <w:t>2</w:t>
      </w:r>
      <w:r w:rsidR="004A7A5C">
        <w:rPr>
          <w:rStyle w:val="s1"/>
          <w:rFonts w:ascii="Times New Roman" w:hAnsi="Times New Roman"/>
          <w:b/>
          <w:bCs/>
          <w:smallCaps/>
          <w:color w:val="auto"/>
          <w:sz w:val="24"/>
          <w:szCs w:val="24"/>
          <w:u w:val="single"/>
        </w:rPr>
        <w:t>4</w:t>
      </w:r>
      <w:r w:rsidRPr="004A7A5C">
        <w:rPr>
          <w:rStyle w:val="s1"/>
          <w:rFonts w:ascii="Times New Roman" w:hAnsi="Times New Roman"/>
          <w:b/>
          <w:bCs/>
          <w:smallCaps/>
          <w:color w:val="auto"/>
          <w:sz w:val="24"/>
          <w:szCs w:val="24"/>
          <w:u w:val="single"/>
        </w:rPr>
        <w:t>.</w:t>
      </w:r>
      <w:r w:rsidR="004A7A5C">
        <w:rPr>
          <w:rStyle w:val="s1"/>
          <w:rFonts w:ascii="Times New Roman" w:hAnsi="Times New Roman"/>
          <w:b/>
          <w:bCs/>
          <w:smallCaps/>
          <w:color w:val="auto"/>
          <w:sz w:val="24"/>
          <w:szCs w:val="24"/>
          <w:u w:val="single"/>
        </w:rPr>
        <w:t>CON</w:t>
      </w:r>
      <w:r w:rsidRPr="004A7A5C">
        <w:rPr>
          <w:rStyle w:val="s1"/>
          <w:rFonts w:ascii="Times New Roman" w:hAnsi="Times New Roman"/>
          <w:b/>
          <w:bCs/>
          <w:smallCaps/>
          <w:color w:val="auto"/>
          <w:sz w:val="24"/>
          <w:szCs w:val="24"/>
          <w:u w:val="single"/>
        </w:rPr>
        <w:t>.00</w:t>
      </w:r>
      <w:r w:rsidR="004A7A5C">
        <w:rPr>
          <w:rStyle w:val="s1"/>
          <w:rFonts w:ascii="Times New Roman" w:hAnsi="Times New Roman"/>
          <w:b/>
          <w:bCs/>
          <w:smallCaps/>
          <w:color w:val="auto"/>
          <w:sz w:val="24"/>
          <w:szCs w:val="24"/>
          <w:u w:val="single"/>
        </w:rPr>
        <w:t>2.O</w:t>
      </w:r>
      <w:r w:rsidR="00DD7E19" w:rsidRPr="004A7A5C">
        <w:rPr>
          <w:rStyle w:val="s1"/>
          <w:rFonts w:ascii="Times New Roman" w:hAnsi="Times New Roman"/>
          <w:b/>
          <w:bCs/>
          <w:smallCaps/>
          <w:color w:val="auto"/>
          <w:sz w:val="24"/>
          <w:szCs w:val="24"/>
          <w:u w:val="single"/>
        </w:rPr>
        <w:t xml:space="preserve"> </w:t>
      </w:r>
      <w:r w:rsidR="00976E94">
        <w:rPr>
          <w:rStyle w:val="s1"/>
          <w:rFonts w:ascii="Times New Roman" w:hAnsi="Times New Roman"/>
          <w:b/>
          <w:bCs/>
          <w:smallCaps/>
          <w:color w:val="auto"/>
          <w:sz w:val="24"/>
          <w:szCs w:val="24"/>
          <w:u w:val="single"/>
        </w:rPr>
        <w:t>Revised Slate of Nominees 2023-2024</w:t>
      </w:r>
      <w:r w:rsidRPr="004A7A5C">
        <w:rPr>
          <w:rStyle w:val="s1"/>
          <w:rFonts w:ascii="Times New Roman" w:hAnsi="Times New Roman"/>
          <w:color w:val="auto"/>
          <w:sz w:val="24"/>
          <w:szCs w:val="24"/>
        </w:rPr>
        <w:t xml:space="preserve"> On behalf of the committee, </w:t>
      </w:r>
      <w:r w:rsidR="00976E94">
        <w:rPr>
          <w:rStyle w:val="s1"/>
          <w:rFonts w:ascii="Times New Roman" w:hAnsi="Times New Roman"/>
          <w:color w:val="auto"/>
          <w:sz w:val="24"/>
          <w:szCs w:val="24"/>
        </w:rPr>
        <w:t>Rob Sumowski</w:t>
      </w:r>
      <w:r w:rsidRPr="004A7A5C">
        <w:rPr>
          <w:rStyle w:val="s1"/>
          <w:rFonts w:ascii="Times New Roman" w:hAnsi="Times New Roman"/>
          <w:color w:val="auto"/>
          <w:sz w:val="24"/>
          <w:szCs w:val="24"/>
        </w:rPr>
        <w:t>,</w:t>
      </w:r>
      <w:r w:rsidR="00976E94">
        <w:rPr>
          <w:rStyle w:val="s1"/>
          <w:rFonts w:ascii="Times New Roman" w:hAnsi="Times New Roman"/>
          <w:color w:val="auto"/>
          <w:sz w:val="24"/>
          <w:szCs w:val="24"/>
        </w:rPr>
        <w:t xml:space="preserve"> E</w:t>
      </w:r>
      <w:r w:rsidR="00976E94" w:rsidRPr="00976E94">
        <w:rPr>
          <w:rStyle w:val="s1"/>
          <w:rFonts w:ascii="Times New Roman" w:hAnsi="Times New Roman"/>
          <w:color w:val="auto"/>
          <w:sz w:val="24"/>
          <w:szCs w:val="24"/>
        </w:rPr>
        <w:t>CUS Chair,</w:t>
      </w:r>
      <w:r w:rsidRPr="00976E94">
        <w:rPr>
          <w:rStyle w:val="s1"/>
          <w:rFonts w:ascii="Times New Roman" w:hAnsi="Times New Roman"/>
          <w:color w:val="auto"/>
          <w:sz w:val="24"/>
          <w:szCs w:val="24"/>
        </w:rPr>
        <w:t xml:space="preserve"> presented the motion “</w:t>
      </w:r>
      <w:r w:rsidR="00976E94" w:rsidRPr="00976E94">
        <w:rPr>
          <w:rFonts w:ascii="Times New Roman" w:hAnsi="Times New Roman"/>
          <w:color w:val="auto"/>
          <w:sz w:val="24"/>
          <w:szCs w:val="24"/>
        </w:rPr>
        <w:t>To endorse the Slate of Nominees for the 2023-2024 University Senate Officers and Committees as proposed in the supporting documents.</w:t>
      </w:r>
      <w:r w:rsidR="00463910" w:rsidRPr="00976E94">
        <w:rPr>
          <w:rStyle w:val="s1"/>
          <w:rFonts w:ascii="Times New Roman" w:hAnsi="Times New Roman"/>
          <w:color w:val="auto"/>
          <w:sz w:val="24"/>
          <w:szCs w:val="24"/>
        </w:rPr>
        <w:t>”</w:t>
      </w:r>
    </w:p>
    <w:p w14:paraId="7CF82DB9" w14:textId="1FDEECF1" w:rsidR="00976E94" w:rsidRPr="00976E94" w:rsidRDefault="00597614" w:rsidP="00387A05">
      <w:pPr>
        <w:pStyle w:val="p1"/>
        <w:numPr>
          <w:ilvl w:val="1"/>
          <w:numId w:val="36"/>
        </w:numPr>
        <w:rPr>
          <w:rFonts w:ascii="Times New Roman" w:hAnsi="Times New Roman"/>
          <w:b/>
          <w:bCs/>
          <w:smallCaps/>
          <w:color w:val="auto"/>
          <w:sz w:val="24"/>
          <w:szCs w:val="24"/>
          <w:u w:val="single"/>
        </w:rPr>
      </w:pPr>
      <w:r w:rsidRPr="00976E94">
        <w:rPr>
          <w:rStyle w:val="s1"/>
          <w:rFonts w:ascii="Times New Roman" w:hAnsi="Times New Roman"/>
          <w:b/>
          <w:bCs/>
          <w:smallCaps/>
          <w:color w:val="auto"/>
          <w:sz w:val="24"/>
          <w:szCs w:val="24"/>
          <w:u w:val="single"/>
        </w:rPr>
        <w:t>Supporting Documents</w:t>
      </w:r>
      <w:r w:rsidRPr="00976E94">
        <w:rPr>
          <w:rStyle w:val="s1"/>
          <w:rFonts w:ascii="Times New Roman" w:hAnsi="Times New Roman"/>
          <w:color w:val="auto"/>
          <w:sz w:val="24"/>
          <w:szCs w:val="24"/>
        </w:rPr>
        <w:t xml:space="preserve"> Supporting documentation was available in the online motion database: </w:t>
      </w:r>
      <w:hyperlink r:id="rId9" w:history="1">
        <w:r w:rsidR="00976E94" w:rsidRPr="005465E0">
          <w:rPr>
            <w:rStyle w:val="Hyperlink"/>
            <w:rFonts w:ascii="Times New Roman" w:hAnsi="Times New Roman"/>
            <w:sz w:val="24"/>
            <w:szCs w:val="24"/>
          </w:rPr>
          <w:t>https://senate.gcsu.edu/motions/revised-slate-nominees-2023-2024-04192024</w:t>
        </w:r>
      </w:hyperlink>
    </w:p>
    <w:p w14:paraId="7E41ADA6" w14:textId="5FF29848" w:rsidR="002176B0" w:rsidRPr="00976E94" w:rsidRDefault="00976E94" w:rsidP="00387A05">
      <w:pPr>
        <w:pStyle w:val="p1"/>
        <w:numPr>
          <w:ilvl w:val="2"/>
          <w:numId w:val="36"/>
        </w:numPr>
        <w:rPr>
          <w:rStyle w:val="s1"/>
          <w:rFonts w:ascii="Times New Roman" w:hAnsi="Times New Roman"/>
          <w:b/>
          <w:bCs/>
          <w:smallCaps/>
          <w:color w:val="auto"/>
          <w:sz w:val="24"/>
          <w:szCs w:val="24"/>
          <w:u w:val="single"/>
        </w:rPr>
      </w:pPr>
      <w:r>
        <w:rPr>
          <w:rStyle w:val="s1"/>
          <w:rFonts w:ascii="Times New Roman" w:hAnsi="Times New Roman"/>
          <w:i/>
          <w:iCs/>
          <w:color w:val="auto"/>
          <w:sz w:val="24"/>
          <w:szCs w:val="24"/>
          <w:u w:val="single"/>
        </w:rPr>
        <w:t>Slate of Nominees 2023-2024.pdf</w:t>
      </w:r>
    </w:p>
    <w:p w14:paraId="4D928CF6" w14:textId="0C99E284" w:rsidR="00976E94" w:rsidRPr="00976E94" w:rsidRDefault="00976E94" w:rsidP="00387A05">
      <w:pPr>
        <w:pStyle w:val="p1"/>
        <w:numPr>
          <w:ilvl w:val="2"/>
          <w:numId w:val="36"/>
        </w:numPr>
        <w:rPr>
          <w:rFonts w:ascii="Times New Roman" w:hAnsi="Times New Roman"/>
          <w:b/>
          <w:bCs/>
          <w:smallCaps/>
          <w:color w:val="auto"/>
          <w:sz w:val="24"/>
          <w:szCs w:val="24"/>
          <w:u w:val="single"/>
        </w:rPr>
      </w:pPr>
      <w:r>
        <w:rPr>
          <w:rStyle w:val="s1"/>
          <w:rFonts w:ascii="Times New Roman" w:hAnsi="Times New Roman"/>
          <w:i/>
          <w:iCs/>
          <w:color w:val="auto"/>
          <w:sz w:val="24"/>
          <w:szCs w:val="24"/>
          <w:u w:val="single"/>
        </w:rPr>
        <w:t>Bylaws Compliance 2023-2024.pdf</w:t>
      </w:r>
    </w:p>
    <w:p w14:paraId="7F294A28" w14:textId="66CFC2F0" w:rsidR="00E93FE7" w:rsidRPr="00976E94" w:rsidRDefault="00E93FE7" w:rsidP="00387A05">
      <w:pPr>
        <w:pStyle w:val="p1"/>
        <w:numPr>
          <w:ilvl w:val="1"/>
          <w:numId w:val="36"/>
        </w:numPr>
        <w:rPr>
          <w:rStyle w:val="s1"/>
          <w:rFonts w:ascii="Times New Roman" w:hAnsi="Times New Roman"/>
          <w:b/>
          <w:bCs/>
          <w:smallCaps/>
          <w:color w:val="auto"/>
          <w:sz w:val="24"/>
          <w:szCs w:val="24"/>
          <w:u w:val="single"/>
        </w:rPr>
      </w:pPr>
      <w:r w:rsidRPr="00976E94">
        <w:rPr>
          <w:rStyle w:val="s1"/>
          <w:rFonts w:ascii="Times New Roman" w:hAnsi="Times New Roman"/>
          <w:b/>
          <w:bCs/>
          <w:smallCaps/>
          <w:color w:val="auto"/>
          <w:sz w:val="24"/>
          <w:szCs w:val="24"/>
          <w:u w:val="single"/>
        </w:rPr>
        <w:t>Contextual Information</w:t>
      </w:r>
      <w:r w:rsidR="00976E94">
        <w:rPr>
          <w:rStyle w:val="s1"/>
          <w:rFonts w:ascii="Times New Roman" w:hAnsi="Times New Roman"/>
          <w:smallCaps/>
          <w:color w:val="auto"/>
          <w:sz w:val="24"/>
          <w:szCs w:val="24"/>
        </w:rPr>
        <w:t xml:space="preserve"> </w:t>
      </w:r>
      <w:r w:rsidR="00976E94">
        <w:rPr>
          <w:rStyle w:val="s1"/>
          <w:rFonts w:ascii="Times New Roman" w:hAnsi="Times New Roman"/>
          <w:color w:val="auto"/>
          <w:sz w:val="24"/>
          <w:szCs w:val="24"/>
        </w:rPr>
        <w:t>The committee recommends Nicholas Creel to serve as the 2023-2024 Presiding Officer Elect in order to fill the position vacancy. The role would start immediately, and if approved by University Senate and President Cox, Nicholas Creel would become Presiding Officer of the 2024-2025 University Senate at the organizational meeting directly following this final  meeting of the 2023-2024 University Senate.</w:t>
      </w:r>
    </w:p>
    <w:p w14:paraId="77FCB1C1" w14:textId="1146BE7C" w:rsidR="00180D6F" w:rsidRPr="005152E4" w:rsidRDefault="00E93FE7" w:rsidP="00387A05">
      <w:pPr>
        <w:pStyle w:val="p1"/>
        <w:numPr>
          <w:ilvl w:val="1"/>
          <w:numId w:val="36"/>
        </w:numPr>
        <w:rPr>
          <w:rStyle w:val="s1"/>
          <w:rFonts w:ascii="Times New Roman" w:hAnsi="Times New Roman"/>
          <w:b/>
          <w:bCs/>
          <w:sz w:val="24"/>
          <w:szCs w:val="24"/>
          <w:u w:val="single"/>
        </w:rPr>
      </w:pPr>
      <w:r w:rsidRPr="00976E94">
        <w:rPr>
          <w:rStyle w:val="s1"/>
          <w:rFonts w:ascii="Times New Roman" w:hAnsi="Times New Roman"/>
          <w:b/>
          <w:bCs/>
          <w:smallCaps/>
          <w:color w:val="auto"/>
          <w:sz w:val="24"/>
          <w:szCs w:val="24"/>
          <w:u w:val="single"/>
        </w:rPr>
        <w:t>Discussion</w:t>
      </w:r>
      <w:r w:rsidRPr="00976E94">
        <w:rPr>
          <w:rStyle w:val="s1"/>
          <w:rFonts w:ascii="Times New Roman" w:hAnsi="Times New Roman"/>
          <w:color w:val="auto"/>
          <w:sz w:val="24"/>
          <w:szCs w:val="24"/>
        </w:rPr>
        <w:t xml:space="preserve"> When </w:t>
      </w:r>
      <w:r w:rsidR="00976E94">
        <w:rPr>
          <w:rStyle w:val="s1"/>
          <w:rFonts w:ascii="Times New Roman" w:hAnsi="Times New Roman"/>
          <w:color w:val="auto"/>
          <w:sz w:val="24"/>
          <w:szCs w:val="24"/>
        </w:rPr>
        <w:t xml:space="preserve">Rob Sumowski </w:t>
      </w:r>
      <w:r w:rsidRPr="004A7A5C">
        <w:rPr>
          <w:rStyle w:val="s1"/>
          <w:rFonts w:ascii="Times New Roman" w:hAnsi="Times New Roman"/>
          <w:color w:val="auto"/>
          <w:sz w:val="24"/>
          <w:szCs w:val="24"/>
        </w:rPr>
        <w:t xml:space="preserve">called for </w:t>
      </w:r>
      <w:r w:rsidR="005152E4">
        <w:rPr>
          <w:rStyle w:val="s1"/>
          <w:rFonts w:ascii="Times New Roman" w:hAnsi="Times New Roman"/>
          <w:color w:val="auto"/>
          <w:sz w:val="24"/>
          <w:szCs w:val="24"/>
        </w:rPr>
        <w:t>nominations for Presiding Officer Elect of the 2023-2024 University Senate, none were vocalized.</w:t>
      </w:r>
    </w:p>
    <w:p w14:paraId="75561E8B" w14:textId="1DE4D82C" w:rsidR="00E93FE7" w:rsidRPr="00C56029" w:rsidRDefault="00E93FE7" w:rsidP="00387A05">
      <w:pPr>
        <w:pStyle w:val="p1"/>
        <w:numPr>
          <w:ilvl w:val="1"/>
          <w:numId w:val="36"/>
        </w:numPr>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Senate Action</w:t>
      </w:r>
    </w:p>
    <w:p w14:paraId="349BB3D9" w14:textId="61CC6C61" w:rsidR="001D559C" w:rsidRPr="001D559C" w:rsidRDefault="001D559C" w:rsidP="00387A05">
      <w:pPr>
        <w:pStyle w:val="p1"/>
        <w:numPr>
          <w:ilvl w:val="2"/>
          <w:numId w:val="36"/>
        </w:numPr>
        <w:rPr>
          <w:rStyle w:val="s1"/>
          <w:rFonts w:ascii="Times New Roman" w:hAnsi="Times New Roman"/>
          <w:b/>
          <w:bCs/>
          <w:smallCaps/>
          <w:color w:val="auto"/>
          <w:sz w:val="24"/>
          <w:szCs w:val="24"/>
          <w:u w:val="single"/>
        </w:rPr>
      </w:pPr>
      <w:r w:rsidRPr="004A7A5C">
        <w:rPr>
          <w:rStyle w:val="s1"/>
          <w:rFonts w:ascii="Times New Roman" w:hAnsi="Times New Roman"/>
          <w:b/>
          <w:bCs/>
          <w:smallCaps/>
          <w:color w:val="auto"/>
          <w:sz w:val="24"/>
          <w:szCs w:val="24"/>
          <w:u w:val="single"/>
        </w:rPr>
        <w:t>Motion 2</w:t>
      </w:r>
      <w:r>
        <w:rPr>
          <w:rStyle w:val="s1"/>
          <w:rFonts w:ascii="Times New Roman" w:hAnsi="Times New Roman"/>
          <w:b/>
          <w:bCs/>
          <w:smallCaps/>
          <w:color w:val="auto"/>
          <w:sz w:val="24"/>
          <w:szCs w:val="24"/>
          <w:u w:val="single"/>
        </w:rPr>
        <w:t>3</w:t>
      </w:r>
      <w:r w:rsidRPr="004A7A5C">
        <w:rPr>
          <w:rStyle w:val="s1"/>
          <w:rFonts w:ascii="Times New Roman" w:hAnsi="Times New Roman"/>
          <w:b/>
          <w:bCs/>
          <w:smallCaps/>
          <w:color w:val="auto"/>
          <w:sz w:val="24"/>
          <w:szCs w:val="24"/>
          <w:u w:val="single"/>
        </w:rPr>
        <w:t>2</w:t>
      </w:r>
      <w:r>
        <w:rPr>
          <w:rStyle w:val="s1"/>
          <w:rFonts w:ascii="Times New Roman" w:hAnsi="Times New Roman"/>
          <w:b/>
          <w:bCs/>
          <w:smallCaps/>
          <w:color w:val="auto"/>
          <w:sz w:val="24"/>
          <w:szCs w:val="24"/>
          <w:u w:val="single"/>
        </w:rPr>
        <w:t>4</w:t>
      </w:r>
      <w:r w:rsidRPr="004A7A5C">
        <w:rPr>
          <w:rStyle w:val="s1"/>
          <w:rFonts w:ascii="Times New Roman" w:hAnsi="Times New Roman"/>
          <w:b/>
          <w:bCs/>
          <w:smallCaps/>
          <w:color w:val="auto"/>
          <w:sz w:val="24"/>
          <w:szCs w:val="24"/>
          <w:u w:val="single"/>
        </w:rPr>
        <w:t>.</w:t>
      </w:r>
      <w:r>
        <w:rPr>
          <w:rStyle w:val="s1"/>
          <w:rFonts w:ascii="Times New Roman" w:hAnsi="Times New Roman"/>
          <w:b/>
          <w:bCs/>
          <w:smallCaps/>
          <w:color w:val="auto"/>
          <w:sz w:val="24"/>
          <w:szCs w:val="24"/>
          <w:u w:val="single"/>
        </w:rPr>
        <w:t>CON</w:t>
      </w:r>
      <w:r w:rsidRPr="004A7A5C">
        <w:rPr>
          <w:rStyle w:val="s1"/>
          <w:rFonts w:ascii="Times New Roman" w:hAnsi="Times New Roman"/>
          <w:b/>
          <w:bCs/>
          <w:smallCaps/>
          <w:color w:val="auto"/>
          <w:sz w:val="24"/>
          <w:szCs w:val="24"/>
          <w:u w:val="single"/>
        </w:rPr>
        <w:t>.00</w:t>
      </w:r>
      <w:r>
        <w:rPr>
          <w:rStyle w:val="s1"/>
          <w:rFonts w:ascii="Times New Roman" w:hAnsi="Times New Roman"/>
          <w:b/>
          <w:bCs/>
          <w:smallCaps/>
          <w:color w:val="auto"/>
          <w:sz w:val="24"/>
          <w:szCs w:val="24"/>
          <w:u w:val="single"/>
        </w:rPr>
        <w:t>2.O</w:t>
      </w:r>
      <w:r w:rsidRPr="004A7A5C">
        <w:rPr>
          <w:rStyle w:val="s1"/>
          <w:rFonts w:ascii="Times New Roman" w:hAnsi="Times New Roman"/>
          <w:b/>
          <w:bCs/>
          <w:smallCaps/>
          <w:color w:val="auto"/>
          <w:sz w:val="24"/>
          <w:szCs w:val="24"/>
          <w:u w:val="single"/>
        </w:rPr>
        <w:t xml:space="preserve"> </w:t>
      </w:r>
      <w:r>
        <w:rPr>
          <w:rStyle w:val="s1"/>
          <w:rFonts w:ascii="Times New Roman" w:hAnsi="Times New Roman"/>
          <w:b/>
          <w:bCs/>
          <w:smallCaps/>
          <w:color w:val="auto"/>
          <w:sz w:val="24"/>
          <w:szCs w:val="24"/>
          <w:u w:val="single"/>
        </w:rPr>
        <w:t>Revised Slate of Nominees 2023-2024</w:t>
      </w:r>
      <w:r>
        <w:rPr>
          <w:rFonts w:ascii="Times New Roman" w:hAnsi="Times New Roman"/>
          <w:b/>
          <w:bCs/>
          <w:smallCaps/>
          <w:color w:val="auto"/>
          <w:sz w:val="24"/>
          <w:szCs w:val="24"/>
          <w:u w:val="single"/>
        </w:rPr>
        <w:t xml:space="preserve"> </w:t>
      </w:r>
      <w:r w:rsidRPr="001D559C">
        <w:rPr>
          <w:rStyle w:val="s1"/>
          <w:rFonts w:ascii="Times New Roman" w:hAnsi="Times New Roman"/>
          <w:color w:val="auto"/>
          <w:sz w:val="24"/>
          <w:szCs w:val="24"/>
        </w:rPr>
        <w:t xml:space="preserve">was </w:t>
      </w:r>
      <w:r w:rsidRPr="001D559C">
        <w:rPr>
          <w:rStyle w:val="s1"/>
          <w:rFonts w:ascii="Times New Roman" w:hAnsi="Times New Roman"/>
          <w:b/>
          <w:bCs/>
          <w:i/>
          <w:iCs/>
          <w:smallCaps/>
          <w:color w:val="auto"/>
          <w:sz w:val="24"/>
          <w:szCs w:val="24"/>
          <w:u w:val="single"/>
        </w:rPr>
        <w:t>approved</w:t>
      </w:r>
      <w:r w:rsidRPr="001D559C">
        <w:rPr>
          <w:rStyle w:val="s1"/>
          <w:rFonts w:ascii="Times New Roman" w:hAnsi="Times New Roman"/>
          <w:smallCaps/>
          <w:color w:val="auto"/>
          <w:sz w:val="24"/>
          <w:szCs w:val="24"/>
        </w:rPr>
        <w:t xml:space="preserve"> </w:t>
      </w:r>
      <w:r w:rsidRPr="001D559C">
        <w:rPr>
          <w:rFonts w:ascii="Times New Roman" w:hAnsi="Times New Roman"/>
          <w:sz w:val="24"/>
          <w:szCs w:val="24"/>
          <w:lang w:val="en"/>
        </w:rPr>
        <w:t>with no addition discussion, no dissenting voice, and only voting members of the university senate eligible to vote.</w:t>
      </w:r>
    </w:p>
    <w:p w14:paraId="6675F26D" w14:textId="5AAFEAFB" w:rsidR="00220DA9" w:rsidRPr="001D559C" w:rsidRDefault="001D559C" w:rsidP="00387A05">
      <w:pPr>
        <w:pStyle w:val="p1"/>
        <w:numPr>
          <w:ilvl w:val="2"/>
          <w:numId w:val="36"/>
        </w:numPr>
        <w:rPr>
          <w:rStyle w:val="s1"/>
          <w:rFonts w:ascii="Times New Roman" w:hAnsi="Times New Roman"/>
          <w:b/>
          <w:bCs/>
          <w:color w:val="auto"/>
          <w:sz w:val="24"/>
          <w:szCs w:val="24"/>
          <w:u w:val="single"/>
        </w:rPr>
      </w:pPr>
      <w:r w:rsidRPr="005152E4">
        <w:rPr>
          <w:rStyle w:val="s1"/>
          <w:rFonts w:ascii="Times New Roman" w:hAnsi="Times New Roman"/>
          <w:b/>
          <w:bCs/>
          <w:color w:val="auto"/>
          <w:sz w:val="24"/>
          <w:szCs w:val="24"/>
        </w:rPr>
        <w:t>President Cox</w:t>
      </w:r>
      <w:r w:rsidRPr="004A7A5C">
        <w:rPr>
          <w:rStyle w:val="s1"/>
          <w:rFonts w:ascii="Times New Roman" w:hAnsi="Times New Roman"/>
          <w:color w:val="auto"/>
          <w:sz w:val="24"/>
          <w:szCs w:val="24"/>
        </w:rPr>
        <w:t xml:space="preserve"> </w:t>
      </w:r>
      <w:r w:rsidRPr="005152E4">
        <w:rPr>
          <w:rStyle w:val="s1"/>
          <w:rFonts w:ascii="Times New Roman" w:hAnsi="Times New Roman"/>
          <w:b/>
          <w:bCs/>
          <w:i/>
          <w:iCs/>
          <w:smallCaps/>
          <w:color w:val="auto"/>
          <w:sz w:val="24"/>
          <w:szCs w:val="24"/>
          <w:u w:val="single"/>
        </w:rPr>
        <w:t>approved</w:t>
      </w:r>
      <w:r w:rsidRPr="005152E4">
        <w:rPr>
          <w:rStyle w:val="s1"/>
          <w:rFonts w:ascii="Times New Roman" w:hAnsi="Times New Roman"/>
          <w:i/>
          <w:iCs/>
          <w:color w:val="auto"/>
          <w:sz w:val="24"/>
          <w:szCs w:val="24"/>
        </w:rPr>
        <w:t xml:space="preserve"> of </w:t>
      </w:r>
      <w:r>
        <w:rPr>
          <w:rStyle w:val="s1"/>
          <w:rFonts w:ascii="Times New Roman" w:hAnsi="Times New Roman"/>
          <w:i/>
          <w:iCs/>
          <w:color w:val="auto"/>
          <w:sz w:val="24"/>
          <w:szCs w:val="24"/>
        </w:rPr>
        <w:t>revised slate of nominees</w:t>
      </w:r>
      <w:r w:rsidRPr="005152E4">
        <w:rPr>
          <w:rStyle w:val="s1"/>
          <w:rFonts w:ascii="Times New Roman" w:hAnsi="Times New Roman"/>
          <w:i/>
          <w:iCs/>
          <w:color w:val="auto"/>
          <w:sz w:val="24"/>
          <w:szCs w:val="24"/>
        </w:rPr>
        <w:t xml:space="preserve"> motion</w:t>
      </w:r>
      <w:r w:rsidRPr="004A7A5C">
        <w:rPr>
          <w:rStyle w:val="s1"/>
          <w:rFonts w:ascii="Times New Roman" w:hAnsi="Times New Roman"/>
          <w:color w:val="auto"/>
          <w:sz w:val="24"/>
          <w:szCs w:val="24"/>
        </w:rPr>
        <w:t>.</w:t>
      </w:r>
      <w:r w:rsidR="00220DA9" w:rsidRPr="001D559C">
        <w:rPr>
          <w:rStyle w:val="s1"/>
          <w:rFonts w:ascii="Times New Roman" w:hAnsi="Times New Roman"/>
          <w:color w:val="auto"/>
          <w:sz w:val="24"/>
          <w:szCs w:val="24"/>
        </w:rPr>
        <w:t xml:space="preserve"> </w:t>
      </w:r>
    </w:p>
    <w:p w14:paraId="57753BF1" w14:textId="2443EC5D" w:rsidR="00AB3057" w:rsidRPr="00C56029" w:rsidRDefault="00AB3057" w:rsidP="00387A05">
      <w:pPr>
        <w:pStyle w:val="p1"/>
        <w:rPr>
          <w:rStyle w:val="s1"/>
          <w:rFonts w:ascii="Times New Roman" w:hAnsi="Times New Roman"/>
          <w:b/>
          <w:bCs/>
          <w:smallCaps/>
          <w:sz w:val="24"/>
          <w:szCs w:val="24"/>
          <w:u w:val="single"/>
        </w:rPr>
      </w:pPr>
    </w:p>
    <w:p w14:paraId="03E2F205" w14:textId="0F6406E8" w:rsidR="005E25F5" w:rsidRPr="00C56029" w:rsidRDefault="005E25F5" w:rsidP="00387A05">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387A05">
      <w:pPr>
        <w:pStyle w:val="p1"/>
        <w:rPr>
          <w:rStyle w:val="s1"/>
          <w:rFonts w:ascii="Times New Roman" w:hAnsi="Times New Roman"/>
          <w:sz w:val="24"/>
          <w:szCs w:val="24"/>
        </w:rPr>
      </w:pPr>
    </w:p>
    <w:p w14:paraId="2AFE6B80" w14:textId="77777777" w:rsidR="00D9676A" w:rsidRPr="00906C36" w:rsidRDefault="00D9676A" w:rsidP="00387A05">
      <w:pPr>
        <w:pStyle w:val="NormalWeb"/>
        <w:numPr>
          <w:ilvl w:val="0"/>
          <w:numId w:val="37"/>
        </w:numPr>
        <w:shd w:val="clear" w:color="auto" w:fill="FFFFFF"/>
        <w:spacing w:before="0" w:beforeAutospacing="0" w:after="0" w:afterAutospacing="0"/>
        <w:contextualSpacing/>
        <w:rPr>
          <w:rStyle w:val="s1"/>
          <w:b/>
          <w:szCs w:val="24"/>
        </w:rPr>
      </w:pPr>
      <w:bookmarkStart w:id="2" w:name="_Hlk92894978"/>
      <w:bookmarkStart w:id="3" w:name="_Hlk165497893"/>
      <w:r w:rsidRPr="00D9676A">
        <w:rPr>
          <w:rStyle w:val="s1"/>
          <w:b/>
          <w:bCs/>
          <w:smallCaps/>
          <w:szCs w:val="24"/>
          <w:u w:val="single"/>
        </w:rPr>
        <w:t>Faculty Promotion &amp; Tenure</w:t>
      </w:r>
      <w:r w:rsidRPr="00906C36">
        <w:rPr>
          <w:rStyle w:val="s1"/>
          <w:szCs w:val="24"/>
        </w:rPr>
        <w:t xml:space="preserve"> Twenty GCSU faculty members recently received promotions with 11 also earning tenure. Congratulations to each of you for your service and dedication to our students and to Georgia College!</w:t>
      </w:r>
    </w:p>
    <w:p w14:paraId="7D6EDEB8" w14:textId="77777777" w:rsidR="00D9676A" w:rsidRPr="004B553B" w:rsidRDefault="00D9676A" w:rsidP="00387A05">
      <w:pPr>
        <w:pStyle w:val="ListParagraph"/>
        <w:numPr>
          <w:ilvl w:val="1"/>
          <w:numId w:val="37"/>
        </w:numPr>
        <w:autoSpaceDE w:val="0"/>
        <w:autoSpaceDN w:val="0"/>
        <w:adjustRightInd w:val="0"/>
        <w:rPr>
          <w:szCs w:val="24"/>
        </w:rPr>
      </w:pPr>
      <w:r w:rsidRPr="00906C36">
        <w:rPr>
          <w:b/>
          <w:bCs/>
          <w:szCs w:val="24"/>
        </w:rPr>
        <w:t>College of Arts &amp; Sciences</w:t>
      </w:r>
    </w:p>
    <w:p w14:paraId="21633527"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Simplice Tchamna-Kouna–Promotion to Full Professor </w:t>
      </w:r>
    </w:p>
    <w:p w14:paraId="75FAD9D4"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Kasey Karen-Promotion to Full Professor </w:t>
      </w:r>
    </w:p>
    <w:p w14:paraId="338390DA"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David Weese-Promotion to Full Professor </w:t>
      </w:r>
    </w:p>
    <w:p w14:paraId="5958D854"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Stephanie Opperman-Promotion to Full Professor </w:t>
      </w:r>
    </w:p>
    <w:p w14:paraId="40700640"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Ashleigh Ikemoto-Tenure &amp; Promotion to Associate Professor </w:t>
      </w:r>
    </w:p>
    <w:p w14:paraId="24ACA922"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Stephanie Jett-Tenure &amp; Promotion to Associate Professor </w:t>
      </w:r>
    </w:p>
    <w:p w14:paraId="0EE135B3"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Matthew Milnes-Tenure &amp; Promotion to Associate Professor </w:t>
      </w:r>
    </w:p>
    <w:p w14:paraId="70D5DE47"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Laurie Peebles-Tenure &amp; Promotion to Associate Professor </w:t>
      </w:r>
    </w:p>
    <w:p w14:paraId="57BD4A38"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Kristine White-Tenure &amp; Promotion to Associate Professor </w:t>
      </w:r>
    </w:p>
    <w:p w14:paraId="13D52D13" w14:textId="77777777" w:rsidR="00D9676A" w:rsidRPr="00906C36" w:rsidRDefault="00D9676A" w:rsidP="00387A05">
      <w:pPr>
        <w:pStyle w:val="ListParagraph"/>
        <w:numPr>
          <w:ilvl w:val="2"/>
          <w:numId w:val="37"/>
        </w:numPr>
        <w:autoSpaceDE w:val="0"/>
        <w:autoSpaceDN w:val="0"/>
        <w:adjustRightInd w:val="0"/>
        <w:rPr>
          <w:szCs w:val="24"/>
        </w:rPr>
      </w:pPr>
      <w:r w:rsidRPr="00906C36">
        <w:rPr>
          <w:color w:val="000000"/>
          <w:szCs w:val="24"/>
        </w:rPr>
        <w:t>Eric Rindal-Tenure &amp; Promotion to Associate Professor</w:t>
      </w:r>
    </w:p>
    <w:p w14:paraId="742EE680" w14:textId="77777777" w:rsidR="00D9676A" w:rsidRPr="004B553B" w:rsidRDefault="00D9676A" w:rsidP="00387A05">
      <w:pPr>
        <w:pStyle w:val="ListParagraph"/>
        <w:numPr>
          <w:ilvl w:val="1"/>
          <w:numId w:val="37"/>
        </w:numPr>
        <w:autoSpaceDE w:val="0"/>
        <w:autoSpaceDN w:val="0"/>
        <w:adjustRightInd w:val="0"/>
        <w:rPr>
          <w:szCs w:val="24"/>
        </w:rPr>
      </w:pPr>
      <w:r w:rsidRPr="004B553B">
        <w:rPr>
          <w:b/>
          <w:bCs/>
          <w:szCs w:val="24"/>
        </w:rPr>
        <w:t>College of Business &amp; Technology</w:t>
      </w:r>
    </w:p>
    <w:p w14:paraId="464DA9F8"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Brooke Conaway-Promotion to Full Professor</w:t>
      </w:r>
    </w:p>
    <w:p w14:paraId="2C7E7778"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Joy Godin-Promotion to Full Professor</w:t>
      </w:r>
    </w:p>
    <w:p w14:paraId="0ABA1169"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 xml:space="preserve">Brent Evans-Promotion to Full Professor </w:t>
      </w:r>
    </w:p>
    <w:p w14:paraId="1F3AA251"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 xml:space="preserve">Sina Amiri-Tenure &amp; Promotion to Associate Professor </w:t>
      </w:r>
    </w:p>
    <w:p w14:paraId="2771C79B"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 xml:space="preserve">Scott Cox-Tenure &amp; Promotion to Associate Professor </w:t>
      </w:r>
    </w:p>
    <w:p w14:paraId="53035867"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 xml:space="preserve">Nicholas Creel-Tenure &amp; Promotion to Associate Professor </w:t>
      </w:r>
    </w:p>
    <w:p w14:paraId="4263521E" w14:textId="77777777" w:rsidR="00D9676A" w:rsidRPr="004B553B" w:rsidRDefault="00D9676A" w:rsidP="00387A05">
      <w:pPr>
        <w:pStyle w:val="ListParagraph"/>
        <w:numPr>
          <w:ilvl w:val="2"/>
          <w:numId w:val="37"/>
        </w:numPr>
        <w:autoSpaceDE w:val="0"/>
        <w:autoSpaceDN w:val="0"/>
        <w:adjustRightInd w:val="0"/>
        <w:rPr>
          <w:szCs w:val="24"/>
        </w:rPr>
      </w:pPr>
      <w:r w:rsidRPr="004B553B">
        <w:rPr>
          <w:color w:val="000000"/>
          <w:szCs w:val="24"/>
        </w:rPr>
        <w:t>Dean Copelan-Promotion to Senior Lecturer</w:t>
      </w:r>
    </w:p>
    <w:p w14:paraId="7752158C" w14:textId="77777777" w:rsidR="00D9676A" w:rsidRPr="004B553B" w:rsidRDefault="00D9676A" w:rsidP="00387A05">
      <w:pPr>
        <w:pStyle w:val="ListParagraph"/>
        <w:numPr>
          <w:ilvl w:val="1"/>
          <w:numId w:val="37"/>
        </w:numPr>
        <w:autoSpaceDE w:val="0"/>
        <w:autoSpaceDN w:val="0"/>
        <w:adjustRightInd w:val="0"/>
        <w:rPr>
          <w:szCs w:val="24"/>
        </w:rPr>
      </w:pPr>
      <w:r w:rsidRPr="00906C36">
        <w:rPr>
          <w:b/>
          <w:bCs/>
          <w:szCs w:val="24"/>
        </w:rPr>
        <w:t xml:space="preserve">College of Health Sciences </w:t>
      </w:r>
    </w:p>
    <w:p w14:paraId="23119518" w14:textId="77777777" w:rsidR="00D9676A" w:rsidRPr="004B553B" w:rsidRDefault="00D9676A" w:rsidP="00387A05">
      <w:pPr>
        <w:pStyle w:val="ListParagraph"/>
        <w:numPr>
          <w:ilvl w:val="2"/>
          <w:numId w:val="37"/>
        </w:numPr>
        <w:autoSpaceDE w:val="0"/>
        <w:autoSpaceDN w:val="0"/>
        <w:adjustRightInd w:val="0"/>
        <w:rPr>
          <w:szCs w:val="24"/>
        </w:rPr>
      </w:pPr>
      <w:r w:rsidRPr="00906C36">
        <w:rPr>
          <w:color w:val="000000"/>
          <w:szCs w:val="24"/>
        </w:rPr>
        <w:t xml:space="preserve">Catherine Fowler-Tenure &amp; Promotion to Associate Professor </w:t>
      </w:r>
    </w:p>
    <w:p w14:paraId="74918FA9" w14:textId="77777777" w:rsidR="00D9676A" w:rsidRPr="00906C36" w:rsidRDefault="00D9676A" w:rsidP="00387A05">
      <w:pPr>
        <w:pStyle w:val="ListParagraph"/>
        <w:numPr>
          <w:ilvl w:val="2"/>
          <w:numId w:val="37"/>
        </w:numPr>
        <w:autoSpaceDE w:val="0"/>
        <w:autoSpaceDN w:val="0"/>
        <w:adjustRightInd w:val="0"/>
        <w:rPr>
          <w:szCs w:val="24"/>
        </w:rPr>
      </w:pPr>
      <w:r w:rsidRPr="00906C36">
        <w:rPr>
          <w:color w:val="000000"/>
          <w:szCs w:val="24"/>
        </w:rPr>
        <w:t>Damian Francis-Tenure &amp; Promotion to Associate Professor</w:t>
      </w:r>
    </w:p>
    <w:p w14:paraId="0F412D59" w14:textId="77777777" w:rsidR="00D9676A" w:rsidRPr="004B553B" w:rsidRDefault="00D9676A" w:rsidP="00387A05">
      <w:pPr>
        <w:pStyle w:val="ListParagraph"/>
        <w:numPr>
          <w:ilvl w:val="1"/>
          <w:numId w:val="37"/>
        </w:numPr>
        <w:autoSpaceDE w:val="0"/>
        <w:autoSpaceDN w:val="0"/>
        <w:adjustRightInd w:val="0"/>
        <w:rPr>
          <w:szCs w:val="24"/>
        </w:rPr>
      </w:pPr>
      <w:r w:rsidRPr="00906C36">
        <w:rPr>
          <w:b/>
          <w:bCs/>
          <w:szCs w:val="24"/>
        </w:rPr>
        <w:t xml:space="preserve">Ina Dillard Russell Library </w:t>
      </w:r>
    </w:p>
    <w:p w14:paraId="527578FC" w14:textId="77777777" w:rsidR="00D9676A" w:rsidRPr="00906C36" w:rsidRDefault="00D9676A" w:rsidP="00387A05">
      <w:pPr>
        <w:pStyle w:val="ListParagraph"/>
        <w:numPr>
          <w:ilvl w:val="2"/>
          <w:numId w:val="37"/>
        </w:numPr>
        <w:autoSpaceDE w:val="0"/>
        <w:autoSpaceDN w:val="0"/>
        <w:adjustRightInd w:val="0"/>
        <w:rPr>
          <w:rStyle w:val="s1"/>
          <w:szCs w:val="24"/>
        </w:rPr>
      </w:pPr>
      <w:r w:rsidRPr="00906C36">
        <w:rPr>
          <w:color w:val="000000"/>
          <w:szCs w:val="24"/>
        </w:rPr>
        <w:t>Shaundra Walker-Promotion to Full Professor</w:t>
      </w:r>
    </w:p>
    <w:p w14:paraId="7FAF4A96" w14:textId="77777777" w:rsidR="00D9676A" w:rsidRPr="00906C36" w:rsidRDefault="00D9676A" w:rsidP="00387A05">
      <w:pPr>
        <w:pStyle w:val="NormalWeb"/>
        <w:numPr>
          <w:ilvl w:val="0"/>
          <w:numId w:val="37"/>
        </w:numPr>
        <w:shd w:val="clear" w:color="auto" w:fill="FFFFFF"/>
        <w:spacing w:before="0" w:beforeAutospacing="0" w:after="0" w:afterAutospacing="0"/>
        <w:contextualSpacing/>
        <w:rPr>
          <w:rStyle w:val="s1"/>
          <w:b/>
          <w:szCs w:val="24"/>
        </w:rPr>
      </w:pPr>
      <w:r w:rsidRPr="00D9676A">
        <w:rPr>
          <w:rStyle w:val="s1"/>
          <w:b/>
          <w:bCs/>
          <w:smallCaps/>
          <w:szCs w:val="24"/>
          <w:u w:val="single"/>
        </w:rPr>
        <w:t>USG Updates</w:t>
      </w:r>
      <w:r w:rsidRPr="00906C36">
        <w:rPr>
          <w:rStyle w:val="s1"/>
          <w:szCs w:val="24"/>
        </w:rPr>
        <w:t xml:space="preserve"> The Board of Regents met earlier this month and approved several items of particular interest to our campus</w:t>
      </w:r>
    </w:p>
    <w:p w14:paraId="02CD640B"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Approved a 2 ½% tuition increase for all USG institutions – only the third time in the past nine years that tuition has been increased.</w:t>
      </w:r>
    </w:p>
    <w:p w14:paraId="1C839DBD"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 xml:space="preserve">Changed the mandatory fee policy so that online students will be assessed a new “online learning fee” equivalent to 50% of fees that traditional residential students pay plus the full technology fee. </w:t>
      </w:r>
    </w:p>
    <w:p w14:paraId="004727CB"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 xml:space="preserve">Approved the allocations for FY25, which will include a 4% COLA to all fulltime state-funded employees up to a maximum of $3,000, effective July 1. The allocation also includes a return of the $66 million that the Legislature cut from the USG’s budget last year; for GCSU, this is a return of approximately $750,000 to our budget. </w:t>
      </w:r>
    </w:p>
    <w:p w14:paraId="44CE4FD7"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 xml:space="preserve">(From a budgetary standpoint, while the tuition increase will generate new revenue for us, as will the return of the $750,000, our budget for the new fiscal year includes a cut of more than $2.8 million – based on what we were going through two years ago, with the 2-year look-back nature of the funding formula. The good news is that this </w:t>
      </w:r>
      <w:r w:rsidRPr="00906C36">
        <w:rPr>
          <w:rStyle w:val="s1"/>
          <w:szCs w:val="24"/>
          <w:u w:val="single"/>
        </w:rPr>
        <w:t xml:space="preserve">should be </w:t>
      </w:r>
      <w:r w:rsidRPr="00906C36">
        <w:rPr>
          <w:rStyle w:val="s1"/>
          <w:szCs w:val="24"/>
        </w:rPr>
        <w:t xml:space="preserve">the last year we have to face a cut under the funding formula because our improvements to enrollment and retention over the past two years since the pandemic will have caught up with the formula, so to </w:t>
      </w:r>
      <w:r w:rsidRPr="00906C36">
        <w:rPr>
          <w:rStyle w:val="s1"/>
          <w:szCs w:val="24"/>
        </w:rPr>
        <w:lastRenderedPageBreak/>
        <w:t>speak. So there is light at the end of this bleak tunnel, at least in the not-too-distant future!)</w:t>
      </w:r>
    </w:p>
    <w:p w14:paraId="39D9D4AE"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All of the necessary construction funding was provided in the new state budget for us to go forward with the renovation for Herty Hall -- $16.5 million. Please thank Rep. Ken Vance, Rep. Mack Jackson, and Sen. Rick Williams when you see them – they really helped us get this through the budget process!</w:t>
      </w:r>
    </w:p>
    <w:p w14:paraId="74C0FCD0"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 xml:space="preserve">The Chancellor recommended and the Regents approved a continuation of the standardized testing requirement for admissions to Georgia College, UGA and Georgia Tech for the coming year, with a waiver of this requirement to the other 23 USG institutions. </w:t>
      </w:r>
    </w:p>
    <w:p w14:paraId="2AAF9D18"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The Regents approved the awarding of an honorary degree to our Commencement speaker, Dr. Lisa Cook.</w:t>
      </w:r>
    </w:p>
    <w:p w14:paraId="2E2A59FE" w14:textId="77777777" w:rsidR="00D9676A" w:rsidRPr="00D9676A" w:rsidRDefault="00D9676A" w:rsidP="00387A05">
      <w:pPr>
        <w:pStyle w:val="NormalWeb"/>
        <w:numPr>
          <w:ilvl w:val="0"/>
          <w:numId w:val="37"/>
        </w:numPr>
        <w:shd w:val="clear" w:color="auto" w:fill="FFFFFF"/>
        <w:spacing w:before="0" w:beforeAutospacing="0" w:after="0" w:afterAutospacing="0"/>
        <w:contextualSpacing/>
        <w:rPr>
          <w:rStyle w:val="s1"/>
          <w:b/>
          <w:bCs/>
          <w:smallCaps/>
          <w:szCs w:val="24"/>
          <w:u w:val="single"/>
        </w:rPr>
      </w:pPr>
      <w:r w:rsidRPr="00D9676A">
        <w:rPr>
          <w:rStyle w:val="s1"/>
          <w:b/>
          <w:bCs/>
          <w:smallCaps/>
          <w:szCs w:val="24"/>
          <w:u w:val="single"/>
        </w:rPr>
        <w:t>Campus Updates</w:t>
      </w:r>
    </w:p>
    <w:p w14:paraId="29CB2890"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AVP &amp; Chief Communications Officer/University Communications – Mr. Joel Robinson, Senior Associate Vice President, has agreed to chair this search</w:t>
      </w:r>
      <w:r>
        <w:rPr>
          <w:rStyle w:val="s1"/>
          <w:szCs w:val="24"/>
        </w:rPr>
        <w:t xml:space="preserve">. </w:t>
      </w:r>
      <w:r w:rsidRPr="00906C36">
        <w:rPr>
          <w:rStyle w:val="s1"/>
          <w:szCs w:val="24"/>
        </w:rPr>
        <w:t>The search committee is composed of the following individuals.</w:t>
      </w:r>
    </w:p>
    <w:p w14:paraId="71DFD422"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 xml:space="preserve">Joel Robinson, Chair </w:t>
      </w:r>
    </w:p>
    <w:p w14:paraId="32DA028E"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Michelle Aquino, Advancement/Director of Annual Giving</w:t>
      </w:r>
    </w:p>
    <w:p w14:paraId="70A0D222"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Dr. Nathan Bedsole, Assistant Professor of Communications &amp; Director of Forensics</w:t>
      </w:r>
    </w:p>
    <w:p w14:paraId="64AA464E"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Lauren Easom, Executive Director of Student Success and Career Development</w:t>
      </w:r>
    </w:p>
    <w:p w14:paraId="73580429"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 xml:space="preserve">Wes Hardin, Director of Public Safety and Chief of Police </w:t>
      </w:r>
    </w:p>
    <w:p w14:paraId="12A49355"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Brooks Hinton, Senior Manager, Creative Services</w:t>
      </w:r>
    </w:p>
    <w:p w14:paraId="4EB4CFDC"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 xml:space="preserve">Mary Beth Pennington, Administrative Manager, Office of the President </w:t>
      </w:r>
    </w:p>
    <w:p w14:paraId="09971CAB" w14:textId="77777777" w:rsidR="00D9676A" w:rsidRPr="00906C36" w:rsidRDefault="00D9676A" w:rsidP="00387A05">
      <w:pPr>
        <w:pStyle w:val="NormalWeb"/>
        <w:numPr>
          <w:ilvl w:val="2"/>
          <w:numId w:val="37"/>
        </w:numPr>
        <w:shd w:val="clear" w:color="auto" w:fill="FFFFFF"/>
        <w:spacing w:before="0" w:beforeAutospacing="0" w:after="0" w:afterAutospacing="0"/>
        <w:contextualSpacing/>
        <w:rPr>
          <w:rStyle w:val="s1"/>
          <w:b/>
          <w:szCs w:val="24"/>
        </w:rPr>
      </w:pPr>
      <w:r w:rsidRPr="00906C36">
        <w:rPr>
          <w:rStyle w:val="s1"/>
          <w:szCs w:val="24"/>
        </w:rPr>
        <w:t>Sarah Whatley, Special Assistant to the Vice President for Student Life</w:t>
      </w:r>
    </w:p>
    <w:p w14:paraId="05337543"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szCs w:val="24"/>
        </w:rPr>
        <w:t xml:space="preserve">The search will kick off soon, and I greatly appreciate your support as we work to hire the next Chief Communications Officer for the university. </w:t>
      </w:r>
    </w:p>
    <w:p w14:paraId="2226341A" w14:textId="77777777" w:rsidR="00D9676A" w:rsidRPr="00D9676A" w:rsidRDefault="00D9676A" w:rsidP="00387A05">
      <w:pPr>
        <w:pStyle w:val="NormalWeb"/>
        <w:numPr>
          <w:ilvl w:val="0"/>
          <w:numId w:val="37"/>
        </w:numPr>
        <w:shd w:val="clear" w:color="auto" w:fill="FFFFFF"/>
        <w:spacing w:before="0" w:beforeAutospacing="0" w:after="0" w:afterAutospacing="0"/>
        <w:contextualSpacing/>
        <w:rPr>
          <w:rStyle w:val="s1"/>
          <w:b/>
          <w:bCs/>
          <w:smallCaps/>
          <w:szCs w:val="24"/>
          <w:u w:val="single"/>
        </w:rPr>
      </w:pPr>
      <w:bookmarkStart w:id="4" w:name="_Hlk124945900"/>
      <w:bookmarkEnd w:id="2"/>
      <w:r w:rsidRPr="00D9676A">
        <w:rPr>
          <w:rStyle w:val="s1"/>
          <w:b/>
          <w:bCs/>
          <w:smallCaps/>
          <w:szCs w:val="24"/>
          <w:u w:val="single"/>
        </w:rPr>
        <w:t>Save the Dates</w:t>
      </w:r>
    </w:p>
    <w:p w14:paraId="2EA99C18" w14:textId="77777777" w:rsidR="00D9676A" w:rsidRPr="00906C36" w:rsidRDefault="00D9676A" w:rsidP="00387A05">
      <w:pPr>
        <w:pStyle w:val="NormalWeb"/>
        <w:numPr>
          <w:ilvl w:val="1"/>
          <w:numId w:val="37"/>
        </w:numPr>
        <w:shd w:val="clear" w:color="auto" w:fill="FFFFFF"/>
        <w:spacing w:before="0" w:beforeAutospacing="0" w:after="0" w:afterAutospacing="0"/>
        <w:contextualSpacing/>
        <w:rPr>
          <w:rStyle w:val="s1"/>
          <w:b/>
          <w:szCs w:val="24"/>
        </w:rPr>
      </w:pPr>
      <w:r w:rsidRPr="00906C36">
        <w:rPr>
          <w:rStyle w:val="s1"/>
          <w:i/>
          <w:szCs w:val="24"/>
        </w:rPr>
        <w:t>Midnight Breakfast</w:t>
      </w:r>
      <w:r w:rsidRPr="00906C36">
        <w:rPr>
          <w:rStyle w:val="s1"/>
          <w:szCs w:val="24"/>
        </w:rPr>
        <w:br/>
      </w:r>
      <w:r w:rsidRPr="00906C36">
        <w:rPr>
          <w:rStyle w:val="s1"/>
          <w:i/>
          <w:szCs w:val="24"/>
        </w:rPr>
        <w:t xml:space="preserve">The MAX </w:t>
      </w:r>
      <w:r w:rsidRPr="00906C36">
        <w:rPr>
          <w:rStyle w:val="s1"/>
          <w:szCs w:val="24"/>
        </w:rPr>
        <w:br/>
        <w:t>Monday, April 29, 2024</w:t>
      </w:r>
      <w:r w:rsidRPr="00906C36">
        <w:rPr>
          <w:rStyle w:val="s1"/>
          <w:szCs w:val="24"/>
        </w:rPr>
        <w:br/>
        <w:t xml:space="preserve">9:45 p.m. </w:t>
      </w:r>
    </w:p>
    <w:p w14:paraId="3BD6059B" w14:textId="77777777" w:rsidR="00D9676A" w:rsidRPr="00906C36" w:rsidRDefault="00D9676A" w:rsidP="00387A05">
      <w:pPr>
        <w:pStyle w:val="p1"/>
        <w:numPr>
          <w:ilvl w:val="1"/>
          <w:numId w:val="37"/>
        </w:numPr>
        <w:contextualSpacing/>
        <w:rPr>
          <w:rFonts w:ascii="Times New Roman" w:hAnsi="Times New Roman"/>
          <w:b/>
          <w:i/>
          <w:sz w:val="24"/>
          <w:szCs w:val="24"/>
        </w:rPr>
      </w:pPr>
      <w:r w:rsidRPr="00906C36">
        <w:rPr>
          <w:rStyle w:val="s1"/>
          <w:rFonts w:ascii="Times New Roman" w:hAnsi="Times New Roman"/>
          <w:i/>
          <w:sz w:val="24"/>
          <w:szCs w:val="24"/>
        </w:rPr>
        <w:t>Spring Graduate &amp; Undergraduate Commencement Ceremonies</w:t>
      </w:r>
      <w:r w:rsidRPr="00906C36">
        <w:rPr>
          <w:rStyle w:val="s1"/>
          <w:rFonts w:ascii="Times New Roman" w:hAnsi="Times New Roman"/>
          <w:i/>
          <w:sz w:val="24"/>
          <w:szCs w:val="24"/>
        </w:rPr>
        <w:br/>
      </w:r>
      <w:r w:rsidRPr="00906C36">
        <w:rPr>
          <w:rFonts w:ascii="Times New Roman" w:hAnsi="Times New Roman"/>
          <w:b/>
          <w:i/>
          <w:sz w:val="24"/>
          <w:szCs w:val="24"/>
        </w:rPr>
        <w:t xml:space="preserve">Centennial Center </w:t>
      </w:r>
    </w:p>
    <w:p w14:paraId="1CA1F0B0"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 xml:space="preserve">College of Health Sciences </w:t>
      </w:r>
      <w:r w:rsidRPr="00906C36">
        <w:rPr>
          <w:rFonts w:ascii="Times New Roman" w:hAnsi="Times New Roman"/>
          <w:sz w:val="24"/>
          <w:szCs w:val="24"/>
        </w:rPr>
        <w:tab/>
      </w:r>
      <w:r w:rsidRPr="00906C36">
        <w:rPr>
          <w:rFonts w:ascii="Times New Roman" w:hAnsi="Times New Roman"/>
          <w:sz w:val="24"/>
          <w:szCs w:val="24"/>
        </w:rPr>
        <w:tab/>
      </w:r>
      <w:r w:rsidRPr="00906C36">
        <w:rPr>
          <w:rFonts w:ascii="Times New Roman" w:hAnsi="Times New Roman"/>
          <w:sz w:val="24"/>
          <w:szCs w:val="24"/>
        </w:rPr>
        <w:tab/>
        <w:t>Friday, May 3, 2024 at 2:00 PM</w:t>
      </w:r>
    </w:p>
    <w:p w14:paraId="0B9B6090"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Speaker: Ms. Anresa Davis, ’75, Registered Nurse (Retired)</w:t>
      </w:r>
    </w:p>
    <w:p w14:paraId="62D438DF"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College of Education</w:t>
      </w:r>
      <w:r w:rsidRPr="00906C36">
        <w:rPr>
          <w:rFonts w:ascii="Times New Roman" w:hAnsi="Times New Roman"/>
          <w:sz w:val="24"/>
          <w:szCs w:val="24"/>
        </w:rPr>
        <w:tab/>
      </w:r>
      <w:r w:rsidRPr="00906C36">
        <w:rPr>
          <w:rFonts w:ascii="Times New Roman" w:hAnsi="Times New Roman"/>
          <w:sz w:val="24"/>
          <w:szCs w:val="24"/>
        </w:rPr>
        <w:tab/>
      </w:r>
      <w:r w:rsidRPr="00906C36">
        <w:rPr>
          <w:rFonts w:ascii="Times New Roman" w:hAnsi="Times New Roman"/>
          <w:sz w:val="24"/>
          <w:szCs w:val="24"/>
        </w:rPr>
        <w:tab/>
      </w:r>
      <w:r w:rsidRPr="00906C36">
        <w:rPr>
          <w:rFonts w:ascii="Times New Roman" w:hAnsi="Times New Roman"/>
          <w:sz w:val="24"/>
          <w:szCs w:val="24"/>
        </w:rPr>
        <w:tab/>
        <w:t>Friday, May 3, 2024 at 7:00 PM</w:t>
      </w:r>
    </w:p>
    <w:p w14:paraId="0296A493"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 xml:space="preserve">Speaker: Dr. Kathleen Truitt, ’10, Superintendent, Lee County Schools </w:t>
      </w:r>
    </w:p>
    <w:p w14:paraId="68343B8B"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College of Business &amp; Technology</w:t>
      </w:r>
      <w:r w:rsidRPr="00906C36">
        <w:rPr>
          <w:rFonts w:ascii="Times New Roman" w:hAnsi="Times New Roman"/>
          <w:sz w:val="24"/>
          <w:szCs w:val="24"/>
        </w:rPr>
        <w:tab/>
      </w:r>
      <w:r w:rsidRPr="00906C36">
        <w:rPr>
          <w:rFonts w:ascii="Times New Roman" w:hAnsi="Times New Roman"/>
          <w:sz w:val="24"/>
          <w:szCs w:val="24"/>
        </w:rPr>
        <w:tab/>
        <w:t>Saturday, May 4, 2024 at 9:00 AM</w:t>
      </w:r>
    </w:p>
    <w:p w14:paraId="36DD40C8"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 xml:space="preserve">Speaker: Hon. Lisa D. Cook, Governor, Federal Reserve System </w:t>
      </w:r>
    </w:p>
    <w:p w14:paraId="610AF7BF" w14:textId="77777777" w:rsidR="00D9676A" w:rsidRPr="00906C36" w:rsidRDefault="00D9676A" w:rsidP="00387A05">
      <w:pPr>
        <w:pStyle w:val="PlainText"/>
        <w:ind w:left="720" w:firstLine="720"/>
        <w:contextualSpacing/>
        <w:rPr>
          <w:rFonts w:ascii="Times New Roman" w:hAnsi="Times New Roman"/>
          <w:sz w:val="24"/>
          <w:szCs w:val="24"/>
        </w:rPr>
      </w:pPr>
      <w:r w:rsidRPr="00906C36">
        <w:rPr>
          <w:rFonts w:ascii="Times New Roman" w:hAnsi="Times New Roman"/>
          <w:sz w:val="24"/>
          <w:szCs w:val="24"/>
        </w:rPr>
        <w:t>College of Arts and Sciences</w:t>
      </w:r>
      <w:r w:rsidRPr="00906C36">
        <w:rPr>
          <w:rFonts w:ascii="Times New Roman" w:hAnsi="Times New Roman"/>
          <w:sz w:val="24"/>
          <w:szCs w:val="24"/>
        </w:rPr>
        <w:tab/>
      </w:r>
      <w:r w:rsidRPr="00906C36">
        <w:rPr>
          <w:rFonts w:ascii="Times New Roman" w:hAnsi="Times New Roman"/>
          <w:sz w:val="24"/>
          <w:szCs w:val="24"/>
        </w:rPr>
        <w:tab/>
      </w:r>
      <w:r w:rsidRPr="00906C36">
        <w:rPr>
          <w:rFonts w:ascii="Times New Roman" w:hAnsi="Times New Roman"/>
          <w:sz w:val="24"/>
          <w:szCs w:val="24"/>
        </w:rPr>
        <w:tab/>
        <w:t>Saturday, May 4, 2024 at 2:00 PM</w:t>
      </w:r>
      <w:bookmarkEnd w:id="4"/>
    </w:p>
    <w:p w14:paraId="7CCF31F9" w14:textId="77777777" w:rsidR="00D9676A" w:rsidRPr="00906C36" w:rsidRDefault="00D9676A" w:rsidP="00387A05">
      <w:pPr>
        <w:pStyle w:val="PlainText"/>
        <w:ind w:left="1440"/>
        <w:contextualSpacing/>
        <w:rPr>
          <w:rFonts w:ascii="Times New Roman" w:hAnsi="Times New Roman"/>
          <w:sz w:val="24"/>
          <w:szCs w:val="24"/>
        </w:rPr>
      </w:pPr>
      <w:r w:rsidRPr="00906C36">
        <w:rPr>
          <w:rFonts w:ascii="Times New Roman" w:hAnsi="Times New Roman"/>
          <w:sz w:val="24"/>
          <w:szCs w:val="24"/>
        </w:rPr>
        <w:t xml:space="preserve">Speaker: Hon. Lisa D. Cook, Governor, Federal Reserve System </w:t>
      </w:r>
    </w:p>
    <w:p w14:paraId="33BD2A9F" w14:textId="77777777" w:rsidR="00D9676A" w:rsidRPr="00906C36" w:rsidRDefault="00D9676A" w:rsidP="00387A05">
      <w:pPr>
        <w:pStyle w:val="PlainText"/>
        <w:numPr>
          <w:ilvl w:val="1"/>
          <w:numId w:val="37"/>
        </w:numPr>
        <w:contextualSpacing/>
        <w:rPr>
          <w:rStyle w:val="s1"/>
          <w:rFonts w:ascii="Times New Roman" w:hAnsi="Times New Roman"/>
          <w:b/>
          <w:i/>
          <w:sz w:val="24"/>
          <w:szCs w:val="24"/>
        </w:rPr>
      </w:pPr>
      <w:r w:rsidRPr="00906C36">
        <w:rPr>
          <w:rStyle w:val="s1"/>
          <w:rFonts w:ascii="Times New Roman" w:hAnsi="Times New Roman"/>
          <w:i/>
          <w:sz w:val="24"/>
          <w:szCs w:val="24"/>
        </w:rPr>
        <w:t>Modified Summer Schedule</w:t>
      </w:r>
    </w:p>
    <w:p w14:paraId="119C6666" w14:textId="1307799B" w:rsidR="00E2799A" w:rsidRPr="00E7705E" w:rsidRDefault="00D9676A" w:rsidP="00387A05">
      <w:pPr>
        <w:pStyle w:val="PlainText"/>
        <w:ind w:left="1440"/>
        <w:contextualSpacing/>
        <w:rPr>
          <w:rStyle w:val="s1"/>
          <w:rFonts w:ascii="Times New Roman" w:hAnsi="Times New Roman"/>
          <w:sz w:val="24"/>
          <w:szCs w:val="24"/>
        </w:rPr>
      </w:pPr>
      <w:r w:rsidRPr="00906C36">
        <w:rPr>
          <w:rStyle w:val="s1"/>
          <w:rFonts w:ascii="Times New Roman" w:hAnsi="Times New Roman"/>
          <w:sz w:val="24"/>
          <w:szCs w:val="24"/>
        </w:rPr>
        <w:t>May 6, 2024 – August 9, 2024</w:t>
      </w:r>
      <w:r w:rsidRPr="00906C36">
        <w:rPr>
          <w:rStyle w:val="s1"/>
          <w:rFonts w:ascii="Times New Roman" w:hAnsi="Times New Roman"/>
          <w:sz w:val="24"/>
          <w:szCs w:val="24"/>
        </w:rPr>
        <w:br/>
        <w:t>Monday – Thursday 8:00 AM – 5:30 PM</w:t>
      </w:r>
      <w:r w:rsidRPr="00906C36">
        <w:rPr>
          <w:rStyle w:val="s1"/>
          <w:rFonts w:ascii="Times New Roman" w:hAnsi="Times New Roman"/>
          <w:sz w:val="24"/>
          <w:szCs w:val="24"/>
        </w:rPr>
        <w:br/>
        <w:t xml:space="preserve">Friday – 8:00 AM – 12:00 PM </w:t>
      </w:r>
      <w:bookmarkEnd w:id="3"/>
    </w:p>
    <w:p w14:paraId="5A1851EA" w14:textId="77777777" w:rsidR="00E2799A" w:rsidRPr="00E2799A" w:rsidRDefault="00E2799A" w:rsidP="00387A05">
      <w:pPr>
        <w:pStyle w:val="ListParagraph"/>
        <w:autoSpaceDE w:val="0"/>
        <w:autoSpaceDN w:val="0"/>
        <w:adjustRightInd w:val="0"/>
        <w:ind w:left="1440"/>
        <w:rPr>
          <w:rStyle w:val="s1"/>
          <w:rFonts w:ascii="Times New Roman" w:hAnsi="Times New Roman"/>
          <w:szCs w:val="24"/>
        </w:rPr>
      </w:pPr>
    </w:p>
    <w:p w14:paraId="0C53468C" w14:textId="4E3E5D63" w:rsidR="00902BC9" w:rsidRPr="00C56029" w:rsidRDefault="00902BC9" w:rsidP="00387A05">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lastRenderedPageBreak/>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7270BFE5" w14:textId="207465BC" w:rsidR="003C2709" w:rsidRDefault="003C2709" w:rsidP="00387A05">
      <w:pPr>
        <w:pStyle w:val="p1"/>
        <w:rPr>
          <w:rStyle w:val="s1"/>
          <w:rFonts w:ascii="Times New Roman" w:hAnsi="Times New Roman"/>
          <w:sz w:val="24"/>
          <w:szCs w:val="24"/>
          <w:u w:val="single"/>
        </w:rPr>
      </w:pPr>
    </w:p>
    <w:p w14:paraId="08AB2C8D" w14:textId="77777777" w:rsidR="007823EB" w:rsidRDefault="007823EB" w:rsidP="00387A05">
      <w:pPr>
        <w:pStyle w:val="ListParagraph"/>
        <w:numPr>
          <w:ilvl w:val="0"/>
          <w:numId w:val="12"/>
        </w:numPr>
        <w:rPr>
          <w:b/>
          <w:bCs/>
          <w:smallCaps/>
          <w:u w:val="single"/>
        </w:rPr>
      </w:pPr>
      <w:r w:rsidRPr="00442E06">
        <w:rPr>
          <w:b/>
          <w:bCs/>
          <w:smallCaps/>
          <w:u w:val="single"/>
        </w:rPr>
        <w:t>Colleges and Library</w:t>
      </w:r>
    </w:p>
    <w:p w14:paraId="29D8DF3C" w14:textId="77777777" w:rsidR="007823EB" w:rsidRDefault="007823EB" w:rsidP="00387A05">
      <w:pPr>
        <w:pStyle w:val="ListParagraph"/>
        <w:numPr>
          <w:ilvl w:val="1"/>
          <w:numId w:val="12"/>
        </w:numPr>
        <w:rPr>
          <w:b/>
          <w:bCs/>
          <w:smallCaps/>
          <w:u w:val="single"/>
        </w:rPr>
      </w:pPr>
      <w:r w:rsidRPr="00EB481E">
        <w:rPr>
          <w:b/>
          <w:bCs/>
          <w:smallCaps/>
          <w:u w:val="single"/>
        </w:rPr>
        <w:t>College of Arts and Sciences</w:t>
      </w:r>
    </w:p>
    <w:p w14:paraId="7FF8DB9B" w14:textId="77777777" w:rsidR="007823EB" w:rsidRDefault="007823EB" w:rsidP="00387A05">
      <w:pPr>
        <w:pStyle w:val="ListParagraph"/>
        <w:numPr>
          <w:ilvl w:val="2"/>
          <w:numId w:val="12"/>
        </w:numPr>
        <w:rPr>
          <w:color w:val="000000"/>
        </w:rPr>
      </w:pPr>
      <w:r w:rsidRPr="004E414B">
        <w:rPr>
          <w:b/>
          <w:bCs/>
          <w:color w:val="000000"/>
        </w:rPr>
        <w:t>Faculty Awards</w:t>
      </w:r>
      <w:r>
        <w:rPr>
          <w:color w:val="000000"/>
        </w:rPr>
        <w:t xml:space="preserve"> </w:t>
      </w:r>
      <w:r w:rsidRPr="00E14D48">
        <w:rPr>
          <w:color w:val="000000"/>
        </w:rPr>
        <w:t>Dr. Jennifer Flory was recently awarded the 2024 Bobcat Award for Outstanding Service to GCSU Students. In COAS, Dr. Andrew Allen was recognized by the COAS for Excellence in Teaching. Dr. Dana Gorzelany-Mostak was recognized by the COAS for Excellence in Scholarship and Creative Endeavors. And Dr. Tina Holmes-Davis was recognized by COAS for Excellence in University Service. Dr. Gorzelany-Mostak and Dr. Homles-Davis were given the same awards at the university level Celebration of Excellence. </w:t>
      </w:r>
    </w:p>
    <w:p w14:paraId="090DCF36" w14:textId="77777777" w:rsidR="007823EB" w:rsidRPr="00396649" w:rsidRDefault="007823EB" w:rsidP="00387A05">
      <w:pPr>
        <w:pStyle w:val="ListParagraph"/>
        <w:numPr>
          <w:ilvl w:val="2"/>
          <w:numId w:val="12"/>
        </w:numPr>
        <w:rPr>
          <w:color w:val="000000"/>
        </w:rPr>
      </w:pPr>
      <w:r w:rsidRPr="00396649">
        <w:rPr>
          <w:b/>
          <w:bCs/>
          <w:color w:val="000000"/>
        </w:rPr>
        <w:t>Student Award</w:t>
      </w:r>
      <w:r w:rsidRPr="00396649">
        <w:rPr>
          <w:color w:val="000000"/>
        </w:rPr>
        <w:t xml:space="preserve"> The President's Purchase Award (PPA) was awarded to Genesis Williams, Art Department this spring. She will be returning to GCSU for her (MMIS) master’s in management of information systems in Fall 2024.</w:t>
      </w:r>
    </w:p>
    <w:p w14:paraId="71D2EE81" w14:textId="77777777" w:rsidR="007823EB" w:rsidRPr="006B0E47" w:rsidRDefault="007823EB" w:rsidP="00387A05">
      <w:pPr>
        <w:pStyle w:val="ListParagraph"/>
        <w:numPr>
          <w:ilvl w:val="2"/>
          <w:numId w:val="12"/>
        </w:numPr>
        <w:rPr>
          <w:color w:val="000000"/>
        </w:rPr>
      </w:pPr>
      <w:r w:rsidRPr="004E414B">
        <w:rPr>
          <w:b/>
          <w:bCs/>
          <w:color w:val="000000"/>
        </w:rPr>
        <w:t>The Department</w:t>
      </w:r>
      <w:r>
        <w:rPr>
          <w:b/>
          <w:bCs/>
          <w:color w:val="000000"/>
        </w:rPr>
        <w:t xml:space="preserve"> of Music</w:t>
      </w:r>
      <w:r w:rsidRPr="00E14D48">
        <w:rPr>
          <w:color w:val="000000"/>
        </w:rPr>
        <w:t xml:space="preserve"> received notification on April 19 that American Music Therapy Association has granted approval of the Bachelor of Music, Post-Bachelor Equivalency, and the Master of Music Therapy degree programs at GCSU as of April 19, 2024. </w:t>
      </w:r>
    </w:p>
    <w:p w14:paraId="4414CB4A" w14:textId="77777777" w:rsidR="007823EB" w:rsidRPr="00A15E13" w:rsidRDefault="007823EB" w:rsidP="00387A05">
      <w:pPr>
        <w:pStyle w:val="ListParagraph"/>
        <w:numPr>
          <w:ilvl w:val="2"/>
          <w:numId w:val="12"/>
        </w:numPr>
        <w:rPr>
          <w:color w:val="000000"/>
        </w:rPr>
      </w:pPr>
      <w:r w:rsidRPr="00A15E13">
        <w:rPr>
          <w:b/>
          <w:bCs/>
          <w:color w:val="000000"/>
        </w:rPr>
        <w:t>The Department of Philosophy, Religion &amp; Liberal Studies</w:t>
      </w:r>
      <w:r w:rsidRPr="00E14D48">
        <w:rPr>
          <w:color w:val="000000"/>
        </w:rPr>
        <w:t xml:space="preserve"> hosted a guest lecture by Robert Bernasconi titled "Philosophy's Failure in the Face of Slavery" in April. Dr. Bernasconi is the Edwin Erle Sparks Professor of Philosophy and African American Studies at Penn State University. He is a founding co-editor of the journal </w:t>
      </w:r>
      <w:r w:rsidRPr="00E14D48">
        <w:rPr>
          <w:i/>
          <w:iCs/>
          <w:color w:val="000000"/>
        </w:rPr>
        <w:t>Critical Philosophy of Race</w:t>
      </w:r>
      <w:r w:rsidRPr="00E14D48">
        <w:rPr>
          <w:color w:val="000000"/>
        </w:rPr>
        <w:t> and is the author of over 50 articles in that area.</w:t>
      </w:r>
    </w:p>
    <w:p w14:paraId="6CC7BC9B" w14:textId="77777777" w:rsidR="007823EB" w:rsidRPr="00A15E13" w:rsidRDefault="007823EB" w:rsidP="00387A05">
      <w:pPr>
        <w:pStyle w:val="ListParagraph"/>
        <w:numPr>
          <w:ilvl w:val="2"/>
          <w:numId w:val="12"/>
        </w:numPr>
        <w:rPr>
          <w:color w:val="000000"/>
        </w:rPr>
      </w:pPr>
      <w:r w:rsidRPr="004E414B">
        <w:rPr>
          <w:b/>
          <w:bCs/>
          <w:color w:val="000000"/>
        </w:rPr>
        <w:t>Department of World Languages and Cultures</w:t>
      </w:r>
      <w:r>
        <w:rPr>
          <w:color w:val="000000"/>
        </w:rPr>
        <w:t xml:space="preserve"> </w:t>
      </w:r>
      <w:r w:rsidRPr="00E14D48">
        <w:rPr>
          <w:color w:val="000000"/>
        </w:rPr>
        <w:t xml:space="preserve">Students in two of the World Languages and Cultures Department courses (GC1Y on Don Quixote and an upper-level French In Search of Lost Women) were recipients of two of this year's four awards for exceptional scholarship in Digital Humanities presented at </w:t>
      </w:r>
      <w:r w:rsidRPr="00E14D48">
        <w:rPr>
          <w:i/>
          <w:iCs/>
          <w:color w:val="000000"/>
        </w:rPr>
        <w:t>Research Day</w:t>
      </w:r>
      <w:r>
        <w:rPr>
          <w:color w:val="000000"/>
        </w:rPr>
        <w:t xml:space="preserve">. </w:t>
      </w:r>
      <w:r w:rsidRPr="00E14D48">
        <w:rPr>
          <w:color w:val="000000"/>
        </w:rPr>
        <w:t>Students of French and Spanish in our Bilingual Storytime course read bilingual stories and led language-learning activities Midway Hills Academy and at the Mary Vinson Library</w:t>
      </w:r>
      <w:r>
        <w:rPr>
          <w:color w:val="000000"/>
        </w:rPr>
        <w:t xml:space="preserve">. </w:t>
      </w:r>
      <w:r w:rsidRPr="00E14D48">
        <w:rPr>
          <w:color w:val="000000"/>
        </w:rPr>
        <w:t>Two sections of Spanish 3010 hosted "Spanish Day" for students at Early College, full of games and activities and culminating with lunch at the Max</w:t>
      </w:r>
      <w:r>
        <w:rPr>
          <w:color w:val="000000"/>
        </w:rPr>
        <w:t xml:space="preserve">. </w:t>
      </w:r>
    </w:p>
    <w:p w14:paraId="459B87A3" w14:textId="77777777" w:rsidR="007823EB" w:rsidRDefault="007823EB" w:rsidP="00387A05">
      <w:pPr>
        <w:pStyle w:val="ListParagraph"/>
        <w:numPr>
          <w:ilvl w:val="1"/>
          <w:numId w:val="12"/>
        </w:numPr>
        <w:rPr>
          <w:b/>
          <w:bCs/>
          <w:smallCaps/>
          <w:u w:val="single"/>
        </w:rPr>
      </w:pPr>
      <w:r w:rsidRPr="00EB481E">
        <w:rPr>
          <w:b/>
          <w:bCs/>
          <w:smallCaps/>
          <w:u w:val="single"/>
        </w:rPr>
        <w:t>College of Business and Technology</w:t>
      </w:r>
    </w:p>
    <w:p w14:paraId="7AAF3F78" w14:textId="77777777" w:rsidR="007823EB" w:rsidRPr="009B0E9D" w:rsidRDefault="007823EB" w:rsidP="00387A05">
      <w:pPr>
        <w:pStyle w:val="ListParagraph"/>
        <w:numPr>
          <w:ilvl w:val="2"/>
          <w:numId w:val="12"/>
        </w:numPr>
        <w:rPr>
          <w:b/>
          <w:bCs/>
          <w:smallCaps/>
          <w:u w:val="single"/>
        </w:rPr>
      </w:pPr>
      <w:r w:rsidRPr="009B0E9D">
        <w:rPr>
          <w:b/>
          <w:bCs/>
          <w:color w:val="000000"/>
        </w:rPr>
        <w:t>Atkinson Honors</w:t>
      </w:r>
      <w:r w:rsidRPr="009B0E9D">
        <w:rPr>
          <w:color w:val="000000"/>
        </w:rPr>
        <w:t xml:space="preserve"> </w:t>
      </w:r>
      <w:r w:rsidRPr="009B0E9D">
        <w:t>The CoBT hosted the annual Atkinson Honors on Thursday</w:t>
      </w:r>
      <w:r>
        <w:t>,</w:t>
      </w:r>
      <w:r w:rsidRPr="009B0E9D">
        <w:t xml:space="preserve"> April 25. In addition to recognizing the exemplary accomplishments of faculty, staff, and students, the college will celebrate Mike Madison as the 2024 Hall of Fame Inductee. This accolade is bestowed upon alumni and friends of the College who have distinguished themselves within their profession, have been actively involved with GCSU, and have had a sustained and positive impact on the local community as well as our region, state and beyond. Mike is currently the Senior Director of Product for Westhill. He was previously the Product Manager for Acoustic and has also worked in several other capacities including: Senior Manager, Customer Success- Aha!, Senior </w:t>
      </w:r>
      <w:r w:rsidRPr="009B0E9D">
        <w:lastRenderedPageBreak/>
        <w:t xml:space="preserve">Director/Head of Product-dESCO-FieldEdge, and SAI Global Ethics and Learning. Mr. Madison earned a BBA in Management Information Systems in 2006, an MBA in 2007, and completed his Master of Management Information Systems in 2015, all from Georgia College &amp; State University. During his time as a Bobcat, he was highly involved in campus life and was named the Outstanding Student of the Year for the J. Whitney Bunting College of Business and Technology (2006) as well as the Outstanding Departmental Major, MIS (2006). </w:t>
      </w:r>
    </w:p>
    <w:p w14:paraId="3022D4D5" w14:textId="77777777" w:rsidR="007823EB" w:rsidRPr="00360E39" w:rsidRDefault="007823EB" w:rsidP="00387A05">
      <w:pPr>
        <w:pStyle w:val="ListParagraph"/>
        <w:numPr>
          <w:ilvl w:val="2"/>
          <w:numId w:val="12"/>
        </w:numPr>
        <w:rPr>
          <w:color w:val="000000"/>
        </w:rPr>
      </w:pPr>
      <w:r w:rsidRPr="00AC3A9B">
        <w:rPr>
          <w:b/>
          <w:bCs/>
          <w:color w:val="212121"/>
        </w:rPr>
        <w:t>Global Scaling Competition</w:t>
      </w:r>
      <w:r>
        <w:rPr>
          <w:color w:val="212121"/>
        </w:rPr>
        <w:t xml:space="preserve"> </w:t>
      </w:r>
      <w:r w:rsidRPr="00E14D48">
        <w:rPr>
          <w:color w:val="212121"/>
        </w:rPr>
        <w:t xml:space="preserve">Under the leadership of the co-directors of the Center for Innovation and Entrepreneurship, Profs. Nicholas </w:t>
      </w:r>
      <w:r w:rsidRPr="00E14D48">
        <w:rPr>
          <w:rStyle w:val="grame"/>
          <w:color w:val="212121"/>
        </w:rPr>
        <w:t>Creel</w:t>
      </w:r>
      <w:r w:rsidRPr="00E14D48">
        <w:rPr>
          <w:color w:val="212121"/>
        </w:rPr>
        <w:t xml:space="preserve"> and Caroline Collier, CoBT students participated in the Global Scaling Competition, hosted by the University of New Mexico’s Anderson School of Management. The team, including Trey McCallum, Grant Jones, Joe </w:t>
      </w:r>
      <w:r w:rsidRPr="00E14D48">
        <w:rPr>
          <w:rStyle w:val="spelle"/>
          <w:color w:val="212121"/>
        </w:rPr>
        <w:t>Dubsky</w:t>
      </w:r>
      <w:r w:rsidRPr="00E14D48">
        <w:rPr>
          <w:color w:val="212121"/>
        </w:rPr>
        <w:t xml:space="preserve">, and Grayson </w:t>
      </w:r>
      <w:r w:rsidRPr="00E14D48">
        <w:rPr>
          <w:rStyle w:val="spelle"/>
          <w:color w:val="212121"/>
        </w:rPr>
        <w:t>Stoudenmire</w:t>
      </w:r>
      <w:r w:rsidRPr="00E14D48">
        <w:rPr>
          <w:color w:val="212121"/>
        </w:rPr>
        <w:t>, received the “Gold Medal” for the Americas and will compete in the global challenge next month. These four students came out on top thanks to their exceptional presentation skills, innovative ideas, and extraordinary ability to think on their feet during the Q&amp;A portion of the event.</w:t>
      </w:r>
    </w:p>
    <w:p w14:paraId="434BBB22" w14:textId="77777777" w:rsidR="007823EB" w:rsidRPr="00360E39" w:rsidRDefault="007823EB" w:rsidP="00387A05">
      <w:pPr>
        <w:pStyle w:val="ListParagraph"/>
        <w:numPr>
          <w:ilvl w:val="2"/>
          <w:numId w:val="12"/>
        </w:numPr>
        <w:rPr>
          <w:color w:val="000000"/>
        </w:rPr>
      </w:pPr>
      <w:r w:rsidRPr="00360E39">
        <w:rPr>
          <w:b/>
          <w:bCs/>
          <w:color w:val="000000"/>
        </w:rPr>
        <w:t>Student Commencement Speaker</w:t>
      </w:r>
      <w:r>
        <w:rPr>
          <w:color w:val="000000"/>
        </w:rPr>
        <w:t xml:space="preserve"> </w:t>
      </w:r>
      <w:r w:rsidRPr="00360E39">
        <w:t xml:space="preserve">The 2024 CoBT student commencement speaker will be Gavin Inrocci. Out of ten nominees from faculty and chairs, Gavin stood out as a student who models the way as an entrepreneur with an unmatched spirit of resilience, risk-taking, and purpose-driven actions that we espouse here in the CoBT. With five publications in major media outlets, including </w:t>
      </w:r>
      <w:r w:rsidRPr="00360E39">
        <w:rPr>
          <w:i/>
          <w:iCs/>
        </w:rPr>
        <w:t>Newsweek</w:t>
      </w:r>
      <w:r w:rsidRPr="00360E39">
        <w:t xml:space="preserve">, and a peer-review publication in the </w:t>
      </w:r>
      <w:r w:rsidRPr="00360E39">
        <w:rPr>
          <w:i/>
          <w:iCs/>
        </w:rPr>
        <w:t>Journal of International Banking Law and Regulation</w:t>
      </w:r>
      <w:r w:rsidRPr="00360E39">
        <w:t>, Gavin has taken advantage of the tremendous opportunity to learn beyond the classroom here at GCSU. Additionally, he has started no less than 14 companies during his time here, the two-time winner of the Center for Innovation and Entrepreneurship’s Venture Capital Challenge and is now a licensed defense contractor.</w:t>
      </w:r>
    </w:p>
    <w:p w14:paraId="4B56D354" w14:textId="77777777" w:rsidR="007823EB" w:rsidRPr="00360E39" w:rsidRDefault="007823EB" w:rsidP="00387A05">
      <w:pPr>
        <w:pStyle w:val="ListParagraph"/>
        <w:numPr>
          <w:ilvl w:val="2"/>
          <w:numId w:val="12"/>
        </w:numPr>
        <w:rPr>
          <w:color w:val="000000"/>
        </w:rPr>
      </w:pPr>
      <w:r w:rsidRPr="00360E39">
        <w:rPr>
          <w:b/>
          <w:bCs/>
        </w:rPr>
        <w:t>University-Employer Partnership</w:t>
      </w:r>
      <w:r>
        <w:t xml:space="preserve"> </w:t>
      </w:r>
      <w:r w:rsidRPr="00E14D48">
        <w:t>The CoBT is establishing a University-Employer Partnership with Fouts Bros. Inc. that includes a faculty externship, talent pipeline development, graduate program recruitment, HIPs, and philanthropic activity). In addition, the college is in the process of revising the MOU with Robins AFB to specify parameters that will be for STEM and non-STEM areas.</w:t>
      </w:r>
    </w:p>
    <w:p w14:paraId="5CF61E65" w14:textId="77777777" w:rsidR="007823EB" w:rsidRPr="00CD0C68" w:rsidRDefault="007823EB" w:rsidP="00387A05">
      <w:pPr>
        <w:pStyle w:val="ListParagraph"/>
        <w:numPr>
          <w:ilvl w:val="1"/>
          <w:numId w:val="12"/>
        </w:numPr>
      </w:pPr>
      <w:r w:rsidRPr="00EB481E">
        <w:rPr>
          <w:b/>
          <w:bCs/>
          <w:smallCaps/>
          <w:u w:val="single"/>
        </w:rPr>
        <w:t>College of Education</w:t>
      </w:r>
    </w:p>
    <w:p w14:paraId="68F90392" w14:textId="77777777" w:rsidR="007823EB" w:rsidRPr="00EB481E" w:rsidRDefault="007823EB" w:rsidP="00387A05">
      <w:pPr>
        <w:pStyle w:val="ListParagraph"/>
        <w:numPr>
          <w:ilvl w:val="2"/>
          <w:numId w:val="12"/>
        </w:numPr>
      </w:pPr>
      <w:r w:rsidRPr="00CD0C68">
        <w:rPr>
          <w:b/>
          <w:bCs/>
          <w:color w:val="000000"/>
        </w:rPr>
        <w:t>Awards/Sendoff Celebrations</w:t>
      </w:r>
      <w:r>
        <w:rPr>
          <w:color w:val="000000"/>
        </w:rPr>
        <w:t xml:space="preserve"> </w:t>
      </w:r>
      <w:r w:rsidRPr="00E14D48">
        <w:rPr>
          <w:color w:val="000000"/>
        </w:rPr>
        <w:t>The College of Education faculty/student activities include the Special Education Awards/Sendoff Celebration, April 23</w:t>
      </w:r>
      <w:r w:rsidRPr="00E14D48">
        <w:rPr>
          <w:color w:val="000000"/>
          <w:vertAlign w:val="superscript"/>
        </w:rPr>
        <w:t>rd</w:t>
      </w:r>
      <w:r w:rsidRPr="00E14D48">
        <w:rPr>
          <w:color w:val="000000"/>
        </w:rPr>
        <w:t>; Elementary Education Awards/Sendoff April 30th at 2:00 p.m.; Middle Grades Awards/Sendoff May 3rd at 3:00 p.m.; COE-Wide Sendoff April 30th at 4:00 p.m.</w:t>
      </w:r>
    </w:p>
    <w:p w14:paraId="340AF40C" w14:textId="77777777" w:rsidR="007823EB" w:rsidRDefault="007823EB" w:rsidP="00387A05">
      <w:pPr>
        <w:pStyle w:val="ListParagraph"/>
        <w:numPr>
          <w:ilvl w:val="1"/>
          <w:numId w:val="12"/>
        </w:numPr>
        <w:rPr>
          <w:b/>
          <w:bCs/>
          <w:smallCaps/>
          <w:u w:val="single"/>
        </w:rPr>
      </w:pPr>
      <w:r w:rsidRPr="00EB481E">
        <w:rPr>
          <w:b/>
          <w:bCs/>
          <w:smallCaps/>
          <w:u w:val="single"/>
        </w:rPr>
        <w:t>College of Health Sciences</w:t>
      </w:r>
    </w:p>
    <w:p w14:paraId="23413B71" w14:textId="77777777" w:rsidR="007823EB" w:rsidRPr="00E14D48" w:rsidRDefault="007823EB" w:rsidP="00387A05">
      <w:pPr>
        <w:pStyle w:val="ListParagraph"/>
        <w:numPr>
          <w:ilvl w:val="2"/>
          <w:numId w:val="12"/>
        </w:numPr>
        <w:rPr>
          <w:color w:val="000000"/>
        </w:rPr>
      </w:pPr>
      <w:r w:rsidRPr="004D3B27">
        <w:rPr>
          <w:b/>
          <w:bCs/>
          <w:color w:val="000000"/>
        </w:rPr>
        <w:t>Council on Education for Public Health</w:t>
      </w:r>
      <w:r>
        <w:rPr>
          <w:color w:val="000000"/>
        </w:rPr>
        <w:t xml:space="preserve"> </w:t>
      </w:r>
      <w:r w:rsidRPr="00E14D48">
        <w:rPr>
          <w:color w:val="000000"/>
        </w:rPr>
        <w:t>The School of Health and Human Performance is moving forward with a Council on Education for Public Health (CEPH) self-study to have the GCSU BS degree nationally accredited after approval was received from CEPH this month.</w:t>
      </w:r>
    </w:p>
    <w:p w14:paraId="189211AE" w14:textId="77777777" w:rsidR="007823EB" w:rsidRPr="00E14D48" w:rsidRDefault="007823EB" w:rsidP="00387A05">
      <w:pPr>
        <w:pStyle w:val="ListParagraph"/>
        <w:numPr>
          <w:ilvl w:val="2"/>
          <w:numId w:val="12"/>
        </w:numPr>
        <w:rPr>
          <w:color w:val="000000"/>
        </w:rPr>
      </w:pPr>
      <w:r w:rsidRPr="004D3B27">
        <w:rPr>
          <w:b/>
          <w:bCs/>
          <w:color w:val="000000"/>
        </w:rPr>
        <w:lastRenderedPageBreak/>
        <w:t>Mobile Clinic</w:t>
      </w:r>
      <w:r>
        <w:rPr>
          <w:color w:val="000000"/>
        </w:rPr>
        <w:t xml:space="preserve"> </w:t>
      </w:r>
      <w:r w:rsidRPr="00E14D48">
        <w:rPr>
          <w:color w:val="000000"/>
        </w:rPr>
        <w:t>COHS is making substantial progress in their efforts to secure a mobile clinic with the help of a local donor who is in the truck manufacturing business.</w:t>
      </w:r>
    </w:p>
    <w:p w14:paraId="36BCF975" w14:textId="77777777" w:rsidR="007823EB" w:rsidRPr="004D3B27" w:rsidRDefault="007823EB" w:rsidP="00387A05">
      <w:pPr>
        <w:pStyle w:val="ListParagraph"/>
        <w:numPr>
          <w:ilvl w:val="2"/>
          <w:numId w:val="12"/>
        </w:numPr>
        <w:rPr>
          <w:color w:val="000000"/>
        </w:rPr>
      </w:pPr>
      <w:r w:rsidRPr="004D3B27">
        <w:rPr>
          <w:b/>
          <w:bCs/>
          <w:color w:val="000000"/>
        </w:rPr>
        <w:t>The School of Nursing</w:t>
      </w:r>
      <w:r w:rsidRPr="00E14D48">
        <w:rPr>
          <w:color w:val="000000"/>
        </w:rPr>
        <w:t xml:space="preserve"> reports a </w:t>
      </w:r>
      <w:r w:rsidRPr="00E14D48">
        <w:rPr>
          <w:color w:val="000000"/>
          <w:shd w:val="clear" w:color="auto" w:fill="FFFFFF"/>
        </w:rPr>
        <w:t>98% NCLEX first quarter pass rate for undergraduate nursing students taking the test.</w:t>
      </w:r>
    </w:p>
    <w:p w14:paraId="0ABACEA8" w14:textId="77777777" w:rsidR="007823EB" w:rsidRDefault="007823EB" w:rsidP="00387A05">
      <w:pPr>
        <w:pStyle w:val="ListParagraph"/>
        <w:numPr>
          <w:ilvl w:val="1"/>
          <w:numId w:val="12"/>
        </w:numPr>
        <w:rPr>
          <w:b/>
          <w:bCs/>
          <w:smallCaps/>
          <w:u w:val="single"/>
        </w:rPr>
      </w:pPr>
      <w:r>
        <w:rPr>
          <w:b/>
          <w:bCs/>
          <w:smallCaps/>
          <w:u w:val="single"/>
        </w:rPr>
        <w:t>University Library</w:t>
      </w:r>
    </w:p>
    <w:p w14:paraId="3B96ABA5" w14:textId="77777777" w:rsidR="007823EB" w:rsidRPr="00E14D48" w:rsidRDefault="007823EB" w:rsidP="00387A05">
      <w:pPr>
        <w:pStyle w:val="ListParagraph"/>
        <w:numPr>
          <w:ilvl w:val="2"/>
          <w:numId w:val="12"/>
        </w:numPr>
        <w:rPr>
          <w:color w:val="000000"/>
        </w:rPr>
      </w:pPr>
      <w:r w:rsidRPr="00512062">
        <w:rPr>
          <w:b/>
          <w:bCs/>
          <w:color w:val="000000"/>
        </w:rPr>
        <w:t>Art Display</w:t>
      </w:r>
      <w:r>
        <w:rPr>
          <w:color w:val="000000"/>
        </w:rPr>
        <w:t xml:space="preserve"> </w:t>
      </w:r>
      <w:r w:rsidRPr="00E14D48">
        <w:rPr>
          <w:color w:val="000000"/>
        </w:rPr>
        <w:t>A display of work by students in Dr. Sandra Trujillo's ARTS 2510 Ceramics I course is on display on the second floor of the University Library.</w:t>
      </w:r>
    </w:p>
    <w:p w14:paraId="1E439DA7" w14:textId="77777777" w:rsidR="007823EB" w:rsidRDefault="007823EB" w:rsidP="00387A05">
      <w:pPr>
        <w:pStyle w:val="ListParagraph"/>
        <w:numPr>
          <w:ilvl w:val="2"/>
          <w:numId w:val="12"/>
        </w:numPr>
        <w:rPr>
          <w:color w:val="000000"/>
        </w:rPr>
      </w:pPr>
      <w:r w:rsidRPr="00983DA0">
        <w:rPr>
          <w:b/>
          <w:bCs/>
          <w:color w:val="000000"/>
        </w:rPr>
        <w:t>Finals Week Hours</w:t>
      </w:r>
      <w:r>
        <w:rPr>
          <w:color w:val="000000"/>
        </w:rPr>
        <w:t xml:space="preserve"> </w:t>
      </w:r>
      <w:r w:rsidRPr="00E14D48">
        <w:rPr>
          <w:color w:val="000000"/>
        </w:rPr>
        <w:t>The University Library will offer extended hours during Finals Week. All floors of the library will be open until 2 a.m.; the first floor will be open 24 hours per day.</w:t>
      </w:r>
    </w:p>
    <w:p w14:paraId="2303D8CD" w14:textId="77777777" w:rsidR="007823EB" w:rsidRPr="00E14D48" w:rsidRDefault="007823EB" w:rsidP="00387A05">
      <w:pPr>
        <w:pStyle w:val="ListParagraph"/>
        <w:numPr>
          <w:ilvl w:val="2"/>
          <w:numId w:val="12"/>
        </w:numPr>
        <w:rPr>
          <w:color w:val="000000"/>
        </w:rPr>
      </w:pPr>
      <w:r w:rsidRPr="00512062">
        <w:rPr>
          <w:b/>
          <w:bCs/>
          <w:color w:val="000000"/>
        </w:rPr>
        <w:t>Therapy Dogs</w:t>
      </w:r>
      <w:r w:rsidRPr="00E14D48">
        <w:rPr>
          <w:color w:val="000000"/>
        </w:rPr>
        <w:t xml:space="preserve"> will be at the library next Monday and Tuesday, April 29-30, 2024.</w:t>
      </w:r>
    </w:p>
    <w:p w14:paraId="65A0EEBC" w14:textId="77777777" w:rsidR="007823EB" w:rsidRPr="00512062" w:rsidRDefault="007823EB" w:rsidP="00387A05">
      <w:pPr>
        <w:pStyle w:val="ListParagraph"/>
        <w:numPr>
          <w:ilvl w:val="2"/>
          <w:numId w:val="12"/>
        </w:numPr>
        <w:rPr>
          <w:color w:val="000000"/>
        </w:rPr>
      </w:pPr>
      <w:r w:rsidRPr="00512062">
        <w:rPr>
          <w:b/>
          <w:bCs/>
          <w:color w:val="000000"/>
        </w:rPr>
        <w:t>Dr. Shaundra Walker</w:t>
      </w:r>
      <w:r w:rsidRPr="00E14D48">
        <w:rPr>
          <w:color w:val="000000"/>
        </w:rPr>
        <w:t>, Georgia College's Library Director, was recently elected as Vice-Chair/Chair-elect of the Regents Committee on Academic Libraries for the 2024-2025 yea</w:t>
      </w:r>
      <w:r w:rsidRPr="00E14D48">
        <w:t>r.</w:t>
      </w:r>
    </w:p>
    <w:p w14:paraId="69F3A053" w14:textId="77777777" w:rsidR="007823EB" w:rsidRDefault="007823EB" w:rsidP="00387A05">
      <w:pPr>
        <w:pStyle w:val="ListParagraph"/>
        <w:numPr>
          <w:ilvl w:val="0"/>
          <w:numId w:val="12"/>
        </w:numPr>
        <w:rPr>
          <w:b/>
          <w:bCs/>
          <w:smallCaps/>
          <w:u w:val="single"/>
        </w:rPr>
      </w:pPr>
      <w:r w:rsidRPr="00442E06">
        <w:rPr>
          <w:b/>
          <w:bCs/>
          <w:smallCaps/>
          <w:u w:val="single"/>
        </w:rPr>
        <w:t>Schools and Honors College</w:t>
      </w:r>
    </w:p>
    <w:p w14:paraId="425A7DEC" w14:textId="77777777" w:rsidR="007823EB" w:rsidRDefault="007823EB" w:rsidP="00387A05">
      <w:pPr>
        <w:pStyle w:val="ListParagraph"/>
        <w:numPr>
          <w:ilvl w:val="1"/>
          <w:numId w:val="12"/>
        </w:numPr>
      </w:pPr>
      <w:r w:rsidRPr="00EB481E">
        <w:rPr>
          <w:b/>
          <w:bCs/>
          <w:smallCaps/>
          <w:u w:val="single"/>
        </w:rPr>
        <w:t>The Graduate School</w:t>
      </w:r>
      <w:r w:rsidRPr="00EB481E">
        <w:t xml:space="preserve"> </w:t>
      </w:r>
    </w:p>
    <w:p w14:paraId="249DA48C" w14:textId="77777777" w:rsidR="007823EB" w:rsidRPr="002958BB" w:rsidRDefault="007823EB" w:rsidP="00387A05">
      <w:pPr>
        <w:pStyle w:val="ListParagraph"/>
        <w:numPr>
          <w:ilvl w:val="2"/>
          <w:numId w:val="12"/>
        </w:numPr>
        <w:rPr>
          <w:color w:val="000000"/>
        </w:rPr>
      </w:pPr>
      <w:r w:rsidRPr="002958BB">
        <w:rPr>
          <w:b/>
          <w:bCs/>
        </w:rPr>
        <w:t>Double Bobcat Pathway</w:t>
      </w:r>
      <w:r>
        <w:t xml:space="preserve"> </w:t>
      </w:r>
      <w:r w:rsidRPr="00E14D48">
        <w:t>Twenty-five Double Bobcat Pathway students will graduate in Spring and Summer 2024. Increased Double Bobcats pathway options from 3 available pathways to 10 pathways across all four colleges. The number of students enrolled in Double Bobcat pathway courses in Spring 2024 is 65</w:t>
      </w:r>
      <w:r>
        <w:t>.</w:t>
      </w:r>
    </w:p>
    <w:p w14:paraId="4EBE5238" w14:textId="77777777" w:rsidR="007823EB" w:rsidRPr="00DC6769" w:rsidRDefault="007823EB" w:rsidP="00387A05">
      <w:pPr>
        <w:pStyle w:val="ListParagraph"/>
        <w:numPr>
          <w:ilvl w:val="2"/>
          <w:numId w:val="12"/>
        </w:numPr>
        <w:rPr>
          <w:color w:val="000000"/>
        </w:rPr>
      </w:pPr>
      <w:r w:rsidRPr="00D81E09">
        <w:rPr>
          <w:b/>
          <w:bCs/>
          <w:color w:val="000000"/>
        </w:rPr>
        <w:t xml:space="preserve">Graduate </w:t>
      </w:r>
      <w:r>
        <w:rPr>
          <w:b/>
          <w:bCs/>
          <w:color w:val="000000"/>
        </w:rPr>
        <w:t xml:space="preserve">Admissions </w:t>
      </w:r>
      <w:r w:rsidRPr="00D81E09">
        <w:rPr>
          <w:b/>
          <w:bCs/>
          <w:color w:val="000000"/>
        </w:rPr>
        <w:t>Applications</w:t>
      </w:r>
      <w:r>
        <w:rPr>
          <w:color w:val="000000"/>
        </w:rPr>
        <w:t xml:space="preserve"> </w:t>
      </w:r>
      <w:r w:rsidRPr="00E14D48">
        <w:rPr>
          <w:color w:val="000000"/>
        </w:rPr>
        <w:t xml:space="preserve">The Graduate Admissions </w:t>
      </w:r>
      <w:r>
        <w:rPr>
          <w:color w:val="000000"/>
        </w:rPr>
        <w:t>o</w:t>
      </w:r>
      <w:r w:rsidRPr="00E14D48">
        <w:rPr>
          <w:color w:val="000000"/>
        </w:rPr>
        <w:t>ffice transitioned to SLATE CRM for graduate application processing. The new CRM provides a variety of functionalities and enhances the efficiency of graduate application processing.</w:t>
      </w:r>
    </w:p>
    <w:p w14:paraId="7665137E" w14:textId="77777777" w:rsidR="007823EB" w:rsidRPr="00244259" w:rsidRDefault="007823EB" w:rsidP="00387A05">
      <w:pPr>
        <w:pStyle w:val="ListParagraph"/>
        <w:numPr>
          <w:ilvl w:val="2"/>
          <w:numId w:val="12"/>
        </w:numPr>
        <w:rPr>
          <w:color w:val="000000"/>
        </w:rPr>
      </w:pPr>
      <w:r w:rsidRPr="00DC6769">
        <w:rPr>
          <w:b/>
          <w:bCs/>
          <w:color w:val="000000"/>
        </w:rPr>
        <w:t>Graduate Admissions Coordinator</w:t>
      </w:r>
      <w:r>
        <w:rPr>
          <w:color w:val="000000"/>
        </w:rPr>
        <w:t xml:space="preserve"> </w:t>
      </w:r>
      <w:r w:rsidRPr="00E14D48">
        <w:rPr>
          <w:color w:val="000000"/>
        </w:rPr>
        <w:t>The Graduate Admissions office has hired a new Graduate Admissions Coordinator. The new coordinator will assume the role starting May 1, 2024</w:t>
      </w:r>
      <w:r>
        <w:rPr>
          <w:color w:val="000000"/>
        </w:rPr>
        <w:t xml:space="preserve">. </w:t>
      </w:r>
      <w:r w:rsidRPr="00E14D48">
        <w:rPr>
          <w:color w:val="000000"/>
        </w:rPr>
        <w:t>The Graduate Admissions office is currently offering an application fee waiver APPLY4FREE for all new graduate school applicants from April 22 through April 28, 2024.</w:t>
      </w:r>
    </w:p>
    <w:p w14:paraId="1EA9D138" w14:textId="77777777" w:rsidR="007823EB" w:rsidRDefault="007823EB" w:rsidP="00387A05">
      <w:pPr>
        <w:pStyle w:val="ListParagraph"/>
        <w:numPr>
          <w:ilvl w:val="2"/>
          <w:numId w:val="12"/>
        </w:numPr>
        <w:rPr>
          <w:color w:val="000000"/>
        </w:rPr>
      </w:pPr>
      <w:r w:rsidRPr="00244259">
        <w:rPr>
          <w:b/>
          <w:bCs/>
          <w:color w:val="000000"/>
        </w:rPr>
        <w:t>Graduate &amp; Professional Student Appreciation Week</w:t>
      </w:r>
      <w:r w:rsidRPr="00E14D48">
        <w:rPr>
          <w:color w:val="000000"/>
        </w:rPr>
        <w:t xml:space="preserve"> The Graduate School celebrated Graduate &amp; Professional Student Appreciation Week </w:t>
      </w:r>
      <w:r w:rsidRPr="00E14D48">
        <w:t xml:space="preserve">held </w:t>
      </w:r>
      <w:r w:rsidRPr="00E14D48">
        <w:rPr>
          <w:color w:val="000000"/>
        </w:rPr>
        <w:t>from March 25</w:t>
      </w:r>
      <w:r>
        <w:rPr>
          <w:color w:val="000000"/>
        </w:rPr>
        <w:t>-</w:t>
      </w:r>
      <w:r w:rsidRPr="00E14D48">
        <w:rPr>
          <w:color w:val="000000"/>
        </w:rPr>
        <w:t>29, 2024. Events during the special week included complimentary professional headshots, Research Day 2024, Resume and CV Review sessions facilitated by the Career Center, a Graduate Admissions Information Session in collaboration with the Career Center, a graduate studies giveaway, and The Graduate School’s Sixth Annual Spring Reception.</w:t>
      </w:r>
    </w:p>
    <w:p w14:paraId="73CC2257" w14:textId="77777777" w:rsidR="007823EB" w:rsidRPr="00244259" w:rsidRDefault="007823EB" w:rsidP="00387A05">
      <w:pPr>
        <w:pStyle w:val="ListParagraph"/>
        <w:numPr>
          <w:ilvl w:val="2"/>
          <w:numId w:val="12"/>
        </w:numPr>
        <w:rPr>
          <w:color w:val="000000"/>
        </w:rPr>
      </w:pPr>
      <w:r w:rsidRPr="00244259">
        <w:rPr>
          <w:b/>
          <w:bCs/>
          <w:color w:val="000000"/>
        </w:rPr>
        <w:t>Graduate Research Showcase</w:t>
      </w:r>
      <w:r w:rsidRPr="00244259">
        <w:rPr>
          <w:color w:val="000000"/>
        </w:rPr>
        <w:t xml:space="preserve"> As of April 1, 2024, the Graduate Research Showcase in the Knowledge Box had 9,033 downloads from 129 countries, since inception, spring 2021. Downloads by region included countries such Australia, Canada, China, Germany, India, the Philippines, Singapore, the United Kingdom, and the United States. Downloads originated from four sectors, education (71%), commercial (18%), organizations (5%), and government (4%).</w:t>
      </w:r>
    </w:p>
    <w:p w14:paraId="794E4B01" w14:textId="77777777" w:rsidR="007823EB" w:rsidRDefault="007823EB" w:rsidP="00387A05">
      <w:pPr>
        <w:pStyle w:val="ListParagraph"/>
        <w:numPr>
          <w:ilvl w:val="1"/>
          <w:numId w:val="12"/>
        </w:numPr>
        <w:rPr>
          <w:rStyle w:val="gvxzyvdx"/>
          <w:b/>
          <w:bCs/>
          <w:smallCaps/>
          <w:u w:val="single"/>
        </w:rPr>
      </w:pPr>
      <w:r w:rsidRPr="00EB481E">
        <w:rPr>
          <w:rStyle w:val="gvxzyvdx"/>
          <w:smallCaps/>
          <w:u w:val="single"/>
        </w:rPr>
        <w:lastRenderedPageBreak/>
        <w:t>Honors College</w:t>
      </w:r>
    </w:p>
    <w:p w14:paraId="4BA058AD" w14:textId="77777777" w:rsidR="007823EB" w:rsidRPr="00841A62" w:rsidRDefault="007823EB" w:rsidP="00387A05">
      <w:pPr>
        <w:pStyle w:val="ListParagraph"/>
        <w:numPr>
          <w:ilvl w:val="2"/>
          <w:numId w:val="12"/>
        </w:numPr>
        <w:rPr>
          <w:rStyle w:val="x193iq5w"/>
          <w:color w:val="000000"/>
        </w:rPr>
      </w:pPr>
      <w:r w:rsidRPr="00CE4D3D">
        <w:rPr>
          <w:rStyle w:val="x193iq5w"/>
          <w:b/>
          <w:bCs/>
        </w:rPr>
        <w:t>Academic Recognition Day</w:t>
      </w:r>
      <w:r>
        <w:rPr>
          <w:rStyle w:val="x193iq5w"/>
        </w:rPr>
        <w:t xml:space="preserve"> </w:t>
      </w:r>
      <w:r w:rsidRPr="00E14D48">
        <w:rPr>
          <w:rStyle w:val="x193iq5w"/>
        </w:rPr>
        <w:t>Vivian Cassaniti, '23, has been recognized at GCSU's Academic Recognition Day representative. She participated in a luncheon with Chancellor Sonny Perdue and fellow ARD representatives and university executives from across the USG.</w:t>
      </w:r>
    </w:p>
    <w:p w14:paraId="6176D3AA" w14:textId="77777777" w:rsidR="007823EB" w:rsidRPr="00E14D48" w:rsidRDefault="007823EB" w:rsidP="00387A05">
      <w:pPr>
        <w:pStyle w:val="ListParagraph"/>
        <w:numPr>
          <w:ilvl w:val="2"/>
          <w:numId w:val="12"/>
        </w:numPr>
        <w:rPr>
          <w:color w:val="000000"/>
        </w:rPr>
      </w:pPr>
      <w:r w:rsidRPr="00841A62">
        <w:rPr>
          <w:b/>
          <w:bCs/>
        </w:rPr>
        <w:t>Awards &amp; Graduation Banquet</w:t>
      </w:r>
      <w:r>
        <w:t xml:space="preserve"> </w:t>
      </w:r>
      <w:r w:rsidRPr="00E14D48">
        <w:t xml:space="preserve">The Honors College hosted </w:t>
      </w:r>
      <w:r w:rsidRPr="00E14D48">
        <w:rPr>
          <w:rStyle w:val="x193iq5w"/>
        </w:rPr>
        <w:t>its annual Awards &amp; Graduation Banquet on April 18. Dr. Jennifer Graham delivered the keynote address. The college recognized alumni award recipients, endowed scholarship recipients, and Eta Sigma Alpha award winners. The latter included Dr. Scott Butler and Dr. Scott Buchanan, who were recognized for longstanding contributions to the Honors community.</w:t>
      </w:r>
    </w:p>
    <w:p w14:paraId="26A31366" w14:textId="77777777" w:rsidR="007823EB" w:rsidRPr="00FD5AAC" w:rsidRDefault="007823EB" w:rsidP="00387A05">
      <w:pPr>
        <w:pStyle w:val="ListParagraph"/>
        <w:numPr>
          <w:ilvl w:val="2"/>
          <w:numId w:val="12"/>
        </w:numPr>
        <w:rPr>
          <w:rStyle w:val="Hyperlink"/>
        </w:rPr>
      </w:pPr>
      <w:r w:rsidRPr="003C0FF1">
        <w:rPr>
          <w:b/>
          <w:bCs/>
          <w:color w:val="000000"/>
        </w:rPr>
        <w:t>Southern Regional Honors Conference</w:t>
      </w:r>
      <w:r>
        <w:rPr>
          <w:color w:val="000000"/>
        </w:rPr>
        <w:t xml:space="preserve"> </w:t>
      </w:r>
      <w:r w:rsidRPr="00E14D48">
        <w:rPr>
          <w:color w:val="000000"/>
        </w:rPr>
        <w:t xml:space="preserve">Fourteen Honors students presented research at the Southern Regional Honors Conference, held in Jacksonville, FL, from April 4 to April 6. History &amp; Sociology double major Chloe Melton was elected Student Vice President of SRHC. </w:t>
      </w:r>
      <w:hyperlink r:id="rId10" w:history="1">
        <w:r w:rsidRPr="00E14D48">
          <w:rPr>
            <w:rStyle w:val="Hyperlink"/>
          </w:rPr>
          <w:t>For highlights, please check out our slideshow.</w:t>
        </w:r>
      </w:hyperlink>
    </w:p>
    <w:p w14:paraId="592C0672" w14:textId="77777777" w:rsidR="007823EB" w:rsidRPr="00FD5AAC" w:rsidRDefault="007823EB" w:rsidP="00387A05">
      <w:pPr>
        <w:pStyle w:val="ListParagraph"/>
        <w:numPr>
          <w:ilvl w:val="2"/>
          <w:numId w:val="12"/>
        </w:numPr>
        <w:rPr>
          <w:rStyle w:val="gvxzyvdx"/>
          <w:color w:val="000000"/>
        </w:rPr>
      </w:pPr>
      <w:r w:rsidRPr="00FD5AAC">
        <w:rPr>
          <w:b/>
          <w:bCs/>
          <w:color w:val="000000"/>
        </w:rPr>
        <w:t>Truman Scholar</w:t>
      </w:r>
      <w:r>
        <w:rPr>
          <w:color w:val="000000"/>
        </w:rPr>
        <w:t xml:space="preserve"> </w:t>
      </w:r>
      <w:r w:rsidRPr="00E14D48">
        <w:rPr>
          <w:color w:val="000000"/>
        </w:rPr>
        <w:t>Axel Hawkins, Junior History major, was named Georgia's Truman Scholar for 2024. Axel is our second student to win this award, with Colin Hall names Georgia's Truman Scholar in 2023.</w:t>
      </w:r>
    </w:p>
    <w:p w14:paraId="09002DD1" w14:textId="77777777" w:rsidR="007823EB" w:rsidRDefault="007823EB" w:rsidP="00387A05">
      <w:pPr>
        <w:pStyle w:val="ListParagraph"/>
        <w:numPr>
          <w:ilvl w:val="1"/>
          <w:numId w:val="12"/>
        </w:numPr>
        <w:rPr>
          <w:b/>
          <w:bCs/>
          <w:smallCaps/>
          <w:u w:val="single"/>
        </w:rPr>
      </w:pPr>
      <w:r w:rsidRPr="00EB481E">
        <w:rPr>
          <w:b/>
          <w:bCs/>
          <w:smallCaps/>
          <w:u w:val="single"/>
        </w:rPr>
        <w:t>School of Continuing and Professional Studies</w:t>
      </w:r>
    </w:p>
    <w:p w14:paraId="66EA5BB4" w14:textId="77777777" w:rsidR="007823EB" w:rsidRPr="00B8755D" w:rsidRDefault="007823EB" w:rsidP="00387A05">
      <w:pPr>
        <w:pStyle w:val="ListParagraph"/>
        <w:numPr>
          <w:ilvl w:val="2"/>
          <w:numId w:val="12"/>
        </w:numPr>
      </w:pPr>
      <w:r w:rsidRPr="009334B0">
        <w:rPr>
          <w:b/>
          <w:bCs/>
          <w:color w:val="000000"/>
        </w:rPr>
        <w:t>Academic Outreach</w:t>
      </w:r>
      <w:r w:rsidRPr="00E14D48">
        <w:rPr>
          <w:color w:val="000000"/>
        </w:rPr>
        <w:t xml:space="preserve"> opened registration for</w:t>
      </w:r>
      <w:r w:rsidRPr="00E14D48">
        <w:rPr>
          <w:b/>
          <w:bCs/>
          <w:color w:val="000000"/>
        </w:rPr>
        <w:t xml:space="preserve"> </w:t>
      </w:r>
      <w:r w:rsidRPr="00E14D48">
        <w:rPr>
          <w:color w:val="000000"/>
        </w:rPr>
        <w:t xml:space="preserve">summer camps:  </w:t>
      </w:r>
      <w:hyperlink r:id="rId11" w:history="1">
        <w:r w:rsidRPr="00E14D48">
          <w:rPr>
            <w:rStyle w:val="Hyperlink"/>
            <w:rFonts w:eastAsiaTheme="majorEastAsia"/>
          </w:rPr>
          <w:t>Creature Camp-Creatures of the Deep!</w:t>
        </w:r>
      </w:hyperlink>
      <w:r w:rsidRPr="00E14D48">
        <w:rPr>
          <w:color w:val="000000"/>
        </w:rPr>
        <w:t xml:space="preserve"> and </w:t>
      </w:r>
      <w:hyperlink r:id="rId12" w:history="1">
        <w:r w:rsidRPr="00E14D48">
          <w:rPr>
            <w:rStyle w:val="Hyperlink"/>
            <w:rFonts w:eastAsiaTheme="majorEastAsia"/>
          </w:rPr>
          <w:t>Science Camp</w:t>
        </w:r>
      </w:hyperlink>
      <w:r w:rsidRPr="00E14D48">
        <w:rPr>
          <w:color w:val="000000"/>
        </w:rPr>
        <w:t>.</w:t>
      </w:r>
    </w:p>
    <w:p w14:paraId="47CCEBBF" w14:textId="77777777" w:rsidR="007823EB" w:rsidRPr="00E14D48" w:rsidRDefault="007823EB" w:rsidP="00387A05">
      <w:pPr>
        <w:pStyle w:val="ListParagraph"/>
        <w:numPr>
          <w:ilvl w:val="2"/>
          <w:numId w:val="12"/>
        </w:numPr>
      </w:pPr>
      <w:r w:rsidRPr="00B8755D">
        <w:rPr>
          <w:b/>
          <w:bCs/>
        </w:rPr>
        <w:t xml:space="preserve">Afterschool Achievement </w:t>
      </w:r>
      <w:r w:rsidRPr="00B8755D">
        <w:rPr>
          <w:color w:val="000000"/>
        </w:rPr>
        <w:t>The H</w:t>
      </w:r>
      <w:r>
        <w:rPr>
          <w:color w:val="000000"/>
        </w:rPr>
        <w:t xml:space="preserve">igh </w:t>
      </w:r>
      <w:r w:rsidRPr="00B8755D">
        <w:rPr>
          <w:color w:val="000000"/>
        </w:rPr>
        <w:t>A</w:t>
      </w:r>
      <w:r>
        <w:rPr>
          <w:color w:val="000000"/>
        </w:rPr>
        <w:t xml:space="preserve">chievers </w:t>
      </w:r>
      <w:r w:rsidRPr="00B8755D">
        <w:rPr>
          <w:color w:val="000000"/>
        </w:rPr>
        <w:t>P</w:t>
      </w:r>
      <w:r>
        <w:rPr>
          <w:color w:val="000000"/>
        </w:rPr>
        <w:t>rogram</w:t>
      </w:r>
      <w:r w:rsidRPr="00B8755D">
        <w:rPr>
          <w:color w:val="000000"/>
        </w:rPr>
        <w:t xml:space="preserve"> will submit a continuation for FY25 to continue services for participants grades 9-12 (~$185K) for up to 2 years.</w:t>
      </w:r>
    </w:p>
    <w:p w14:paraId="1B7CD2AF" w14:textId="77777777" w:rsidR="007823EB" w:rsidRPr="00E14D48" w:rsidRDefault="007823EB" w:rsidP="00387A05">
      <w:pPr>
        <w:pStyle w:val="ListParagraph"/>
        <w:numPr>
          <w:ilvl w:val="2"/>
          <w:numId w:val="12"/>
        </w:numPr>
      </w:pPr>
      <w:r w:rsidRPr="00AB573E">
        <w:rPr>
          <w:b/>
          <w:bCs/>
          <w:color w:val="000000"/>
        </w:rPr>
        <w:t>Communities in Schools</w:t>
      </w:r>
      <w:r w:rsidRPr="00E14D48">
        <w:rPr>
          <w:b/>
          <w:bCs/>
          <w:color w:val="000000"/>
        </w:rPr>
        <w:t xml:space="preserve"> </w:t>
      </w:r>
      <w:r w:rsidRPr="00E14D48">
        <w:rPr>
          <w:color w:val="000000" w:themeColor="text1"/>
          <w:bdr w:val="none" w:sz="0" w:space="0" w:color="auto" w:frame="1"/>
        </w:rPr>
        <w:t>was awarded funding from the USG to offer a program that is designed to increase equity in postsecondary education attainment for students who have experienced foster care. CIS will provide students the opportunity to explore career and academic pathways as well as develop personal leadership skills</w:t>
      </w:r>
      <w:r>
        <w:rPr>
          <w:color w:val="000000" w:themeColor="text1"/>
          <w:bdr w:val="none" w:sz="0" w:space="0" w:color="auto" w:frame="1"/>
        </w:rPr>
        <w:t xml:space="preserve">. </w:t>
      </w:r>
    </w:p>
    <w:p w14:paraId="1EAB4451" w14:textId="77777777" w:rsidR="007823EB" w:rsidRPr="00EF07DB" w:rsidRDefault="007823EB" w:rsidP="00387A05">
      <w:pPr>
        <w:pStyle w:val="ListParagraph"/>
        <w:numPr>
          <w:ilvl w:val="2"/>
          <w:numId w:val="12"/>
        </w:numPr>
        <w:rPr>
          <w:b/>
          <w:bCs/>
        </w:rPr>
      </w:pPr>
      <w:r w:rsidRPr="00AB573E">
        <w:rPr>
          <w:b/>
          <w:bCs/>
        </w:rPr>
        <w:t xml:space="preserve">Historic Museums </w:t>
      </w:r>
      <w:r w:rsidRPr="00AB573E">
        <w:rPr>
          <w:color w:val="000000"/>
        </w:rPr>
        <w:t>In partnership with ARTGlass, Historic Museums is launching an AR Augmented Reality Tour of Andalusia’s grounds and buildings. This program will be open to the public on May 1.</w:t>
      </w:r>
    </w:p>
    <w:p w14:paraId="2B688881" w14:textId="77777777" w:rsidR="007823EB" w:rsidRDefault="007823EB" w:rsidP="00387A05">
      <w:pPr>
        <w:pStyle w:val="ListParagraph"/>
        <w:numPr>
          <w:ilvl w:val="2"/>
          <w:numId w:val="12"/>
        </w:numPr>
        <w:rPr>
          <w:b/>
          <w:bCs/>
        </w:rPr>
      </w:pPr>
      <w:r w:rsidRPr="00AB3728">
        <w:rPr>
          <w:b/>
          <w:bCs/>
          <w:color w:val="000000"/>
        </w:rPr>
        <w:t>Georgia’s Old Governor’s Mansion Museum</w:t>
      </w:r>
      <w:r w:rsidRPr="00EF07DB">
        <w:rPr>
          <w:color w:val="000000"/>
        </w:rPr>
        <w:t xml:space="preserve"> will host on May 18 a </w:t>
      </w:r>
      <w:r w:rsidRPr="00763937">
        <w:rPr>
          <w:color w:val="000000"/>
        </w:rPr>
        <w:t>Day of Play</w:t>
      </w:r>
      <w:r w:rsidRPr="00EF07DB">
        <w:rPr>
          <w:color w:val="000000"/>
        </w:rPr>
        <w:t>, a day of historic games, programs, and school aged, focused tours for children on this date.</w:t>
      </w:r>
      <w:r>
        <w:rPr>
          <w:color w:val="000000"/>
        </w:rPr>
        <w:t xml:space="preserve"> </w:t>
      </w:r>
      <w:r w:rsidRPr="00EF07DB">
        <w:rPr>
          <w:color w:val="000000"/>
        </w:rPr>
        <w:t>Pre-registration will be required.</w:t>
      </w:r>
    </w:p>
    <w:p w14:paraId="644995BA" w14:textId="77777777" w:rsidR="007823EB" w:rsidRPr="00AB3728" w:rsidRDefault="007823EB" w:rsidP="00387A05">
      <w:pPr>
        <w:pStyle w:val="ListParagraph"/>
        <w:numPr>
          <w:ilvl w:val="2"/>
          <w:numId w:val="12"/>
        </w:numPr>
        <w:rPr>
          <w:b/>
          <w:bCs/>
        </w:rPr>
      </w:pPr>
      <w:r w:rsidRPr="00AB3728">
        <w:rPr>
          <w:b/>
          <w:bCs/>
          <w:color w:val="000000"/>
        </w:rPr>
        <w:t>Kids U</w:t>
      </w:r>
      <w:r w:rsidRPr="00AB3728">
        <w:rPr>
          <w:color w:val="000000"/>
        </w:rPr>
        <w:t xml:space="preserve"> </w:t>
      </w:r>
      <w:r w:rsidRPr="00AB3728">
        <w:rPr>
          <w:color w:val="242424"/>
          <w:shd w:val="clear" w:color="auto" w:fill="FFFFFF"/>
        </w:rPr>
        <w:t>Continuing and Professional Education has opened registration for their many summer camp options for children of all ages! Kids U, athletic camps, creature camp, making music camp, and theatre camp. Book now for early bird Kids U</w:t>
      </w:r>
      <w:r>
        <w:rPr>
          <w:color w:val="242424"/>
          <w:shd w:val="clear" w:color="auto" w:fill="FFFFFF"/>
        </w:rPr>
        <w:t xml:space="preserve"> </w:t>
      </w:r>
      <w:r w:rsidRPr="00AB3728">
        <w:rPr>
          <w:color w:val="242424"/>
          <w:shd w:val="clear" w:color="auto" w:fill="FFFFFF"/>
        </w:rPr>
        <w:t>pricing</w:t>
      </w:r>
      <w:r>
        <w:rPr>
          <w:color w:val="242424"/>
          <w:shd w:val="clear" w:color="auto" w:fill="FFFFFF"/>
        </w:rPr>
        <w:t xml:space="preserve"> </w:t>
      </w:r>
      <w:hyperlink r:id="rId13" w:history="1">
        <w:r w:rsidRPr="00AB3728">
          <w:rPr>
            <w:rStyle w:val="Hyperlink"/>
            <w:rFonts w:eastAsiaTheme="majorEastAsia"/>
          </w:rPr>
          <w:t>https://cpe.gcsu.edu/camp/category/category.aspx</w:t>
        </w:r>
      </w:hyperlink>
      <w:r w:rsidRPr="00AB3728">
        <w:rPr>
          <w:color w:val="000000"/>
        </w:rPr>
        <w:t>.</w:t>
      </w:r>
    </w:p>
    <w:p w14:paraId="7601EABE" w14:textId="77777777" w:rsidR="007823EB" w:rsidRPr="009904D6" w:rsidRDefault="007823EB" w:rsidP="00387A05">
      <w:pPr>
        <w:pStyle w:val="ListParagraph"/>
        <w:numPr>
          <w:ilvl w:val="2"/>
          <w:numId w:val="12"/>
        </w:numPr>
        <w:rPr>
          <w:b/>
          <w:bCs/>
          <w:smallCaps/>
          <w:u w:val="single"/>
        </w:rPr>
      </w:pPr>
      <w:r w:rsidRPr="007452BF">
        <w:rPr>
          <w:b/>
          <w:bCs/>
        </w:rPr>
        <w:t>WRGC 88.3</w:t>
      </w:r>
      <w:r>
        <w:t xml:space="preserve"> </w:t>
      </w:r>
      <w:r w:rsidRPr="007452BF">
        <w:t xml:space="preserve">The School of Continuing and Professional Studies is pursuing numerous grants to enhance the radio programming at WRGC 88.3. </w:t>
      </w:r>
    </w:p>
    <w:p w14:paraId="429763A0" w14:textId="77777777" w:rsidR="007823EB" w:rsidRPr="009904D6" w:rsidRDefault="007823EB" w:rsidP="00387A05">
      <w:pPr>
        <w:pStyle w:val="ListParagraph"/>
        <w:numPr>
          <w:ilvl w:val="2"/>
          <w:numId w:val="12"/>
        </w:numPr>
      </w:pPr>
      <w:r w:rsidRPr="009904D6">
        <w:rPr>
          <w:b/>
          <w:bCs/>
          <w:color w:val="000000"/>
        </w:rPr>
        <w:t>The YES Program</w:t>
      </w:r>
      <w:r w:rsidRPr="00E14D48">
        <w:rPr>
          <w:color w:val="000000"/>
        </w:rPr>
        <w:t xml:space="preserve"> at LVA is advancing to phase 3 of the acceptance process for the FY25 21st CCLC cohort which includes a grant of approximately $1.7million to continue services for participants in grades 3-5 over the next 5 years.</w:t>
      </w:r>
    </w:p>
    <w:p w14:paraId="44D5BA7B" w14:textId="77777777" w:rsidR="007823EB" w:rsidRDefault="007823EB" w:rsidP="00387A05">
      <w:pPr>
        <w:pStyle w:val="ListParagraph"/>
        <w:numPr>
          <w:ilvl w:val="0"/>
          <w:numId w:val="12"/>
        </w:numPr>
        <w:rPr>
          <w:b/>
          <w:bCs/>
          <w:smallCaps/>
          <w:u w:val="single"/>
        </w:rPr>
      </w:pPr>
      <w:r w:rsidRPr="00442E06">
        <w:rPr>
          <w:b/>
          <w:bCs/>
          <w:smallCaps/>
          <w:u w:val="single"/>
        </w:rPr>
        <w:lastRenderedPageBreak/>
        <w:t>Offices and Programs</w:t>
      </w:r>
    </w:p>
    <w:p w14:paraId="565FD3DA" w14:textId="77777777" w:rsidR="007823EB" w:rsidRDefault="007823EB" w:rsidP="00387A05">
      <w:pPr>
        <w:pStyle w:val="ListParagraph"/>
        <w:numPr>
          <w:ilvl w:val="1"/>
          <w:numId w:val="12"/>
        </w:numPr>
        <w:rPr>
          <w:b/>
          <w:bCs/>
          <w:smallCaps/>
          <w:u w:val="single"/>
        </w:rPr>
      </w:pPr>
      <w:r>
        <w:rPr>
          <w:b/>
          <w:bCs/>
          <w:smallCaps/>
          <w:u w:val="single"/>
        </w:rPr>
        <w:t>Financial Aid</w:t>
      </w:r>
    </w:p>
    <w:p w14:paraId="354F43DD" w14:textId="77777777" w:rsidR="007823EB" w:rsidRPr="000C3C84" w:rsidRDefault="007823EB" w:rsidP="00387A05">
      <w:pPr>
        <w:pStyle w:val="ListParagraph"/>
        <w:numPr>
          <w:ilvl w:val="2"/>
          <w:numId w:val="12"/>
        </w:numPr>
      </w:pPr>
      <w:r w:rsidRPr="000C3C84">
        <w:rPr>
          <w:b/>
          <w:bCs/>
          <w:color w:val="000000"/>
        </w:rPr>
        <w:t>FAFSA</w:t>
      </w:r>
      <w:r>
        <w:rPr>
          <w:color w:val="000000"/>
        </w:rPr>
        <w:t xml:space="preserve"> </w:t>
      </w:r>
      <w:r w:rsidRPr="00E14D48">
        <w:rPr>
          <w:color w:val="000000"/>
        </w:rPr>
        <w:t xml:space="preserve">After several </w:t>
      </w:r>
      <w:r w:rsidRPr="00E14D48">
        <w:rPr>
          <w:color w:val="000000"/>
          <w:shd w:val="clear" w:color="auto" w:fill="FFFFFF"/>
        </w:rPr>
        <w:t xml:space="preserve">Free Application for Federal Student Aid (FAFSA) processing </w:t>
      </w:r>
      <w:r w:rsidRPr="00E14D48">
        <w:rPr>
          <w:color w:val="000000"/>
        </w:rPr>
        <w:t xml:space="preserve">delays by </w:t>
      </w:r>
      <w:r w:rsidRPr="00E14D48">
        <w:rPr>
          <w:color w:val="000000"/>
          <w:shd w:val="clear" w:color="auto" w:fill="FFFFFF"/>
        </w:rPr>
        <w:t xml:space="preserve">the U.S. Department of Education, </w:t>
      </w:r>
      <w:r w:rsidRPr="00E14D48">
        <w:rPr>
          <w:color w:val="000000"/>
        </w:rPr>
        <w:t>the GCSU Financial Aid Office has begun the process of loading applications into our system. Many students will start receiving award notifications and communications for the upcoming school year by May 1, 2024.</w:t>
      </w:r>
    </w:p>
    <w:p w14:paraId="3CEB3DD1" w14:textId="77777777" w:rsidR="007823EB" w:rsidRDefault="007823EB" w:rsidP="00387A05">
      <w:pPr>
        <w:pStyle w:val="ListParagraph"/>
        <w:numPr>
          <w:ilvl w:val="1"/>
          <w:numId w:val="12"/>
        </w:numPr>
        <w:rPr>
          <w:b/>
          <w:bCs/>
          <w:smallCaps/>
          <w:u w:val="single"/>
        </w:rPr>
      </w:pPr>
      <w:r>
        <w:rPr>
          <w:b/>
          <w:bCs/>
          <w:smallCaps/>
          <w:u w:val="single"/>
        </w:rPr>
        <w:t>The Leadership Programs</w:t>
      </w:r>
    </w:p>
    <w:p w14:paraId="27AF4E2C" w14:textId="77777777" w:rsidR="007823EB" w:rsidRPr="00E14D48" w:rsidRDefault="007823EB" w:rsidP="00387A05">
      <w:pPr>
        <w:pStyle w:val="ListParagraph"/>
        <w:numPr>
          <w:ilvl w:val="2"/>
          <w:numId w:val="12"/>
        </w:numPr>
        <w:rPr>
          <w:color w:val="000000"/>
        </w:rPr>
      </w:pPr>
      <w:r w:rsidRPr="002B630F">
        <w:rPr>
          <w:b/>
          <w:bCs/>
        </w:rPr>
        <w:t>Georgia Education Mentorship</w:t>
      </w:r>
      <w:r>
        <w:t xml:space="preserve"> The </w:t>
      </w:r>
      <w:r w:rsidRPr="00E14D48">
        <w:t xml:space="preserve">Leadership </w:t>
      </w:r>
      <w:r>
        <w:t xml:space="preserve">Programs </w:t>
      </w:r>
      <w:r w:rsidRPr="00E14D48">
        <w:t>hosted the GEM dinner on April 24 for students in the Georgia Education Mentorship (GEM) program.</w:t>
      </w:r>
    </w:p>
    <w:p w14:paraId="0B56C042" w14:textId="77777777" w:rsidR="007823EB" w:rsidRPr="002B630F" w:rsidRDefault="007823EB" w:rsidP="00387A05">
      <w:pPr>
        <w:pStyle w:val="ListParagraph"/>
        <w:numPr>
          <w:ilvl w:val="2"/>
          <w:numId w:val="12"/>
        </w:numPr>
        <w:rPr>
          <w:color w:val="000000"/>
        </w:rPr>
      </w:pPr>
      <w:r w:rsidRPr="002B630F">
        <w:rPr>
          <w:b/>
          <w:bCs/>
        </w:rPr>
        <w:t>Leadership Ideas Festival</w:t>
      </w:r>
      <w:r>
        <w:t xml:space="preserve"> </w:t>
      </w:r>
      <w:r w:rsidRPr="00E14D48">
        <w:t>On Friday, April 12th, the Leadership Program</w:t>
      </w:r>
      <w:r>
        <w:t>s</w:t>
      </w:r>
      <w:r w:rsidRPr="00E14D48">
        <w:t xml:space="preserve"> hosted the </w:t>
      </w:r>
      <w:r w:rsidRPr="002B630F">
        <w:t>Leadership Ideas Festival</w:t>
      </w:r>
      <w:r w:rsidRPr="00E14D48">
        <w:t xml:space="preserve"> for students to share their final projects, and for leaders from across the state to give talks. Ann Cramer, who retired from IBM as Director for Corporate Citizenship for the Americas and serves as a Senior Consultant with Coxe Curry, was the keynote speaker.</w:t>
      </w:r>
    </w:p>
    <w:p w14:paraId="1A1A6864" w14:textId="77777777" w:rsidR="007823EB" w:rsidRDefault="007823EB" w:rsidP="00387A05">
      <w:pPr>
        <w:pStyle w:val="ListParagraph"/>
        <w:numPr>
          <w:ilvl w:val="1"/>
          <w:numId w:val="12"/>
        </w:numPr>
        <w:rPr>
          <w:b/>
          <w:bCs/>
          <w:smallCaps/>
          <w:u w:val="single"/>
        </w:rPr>
      </w:pPr>
      <w:r>
        <w:rPr>
          <w:b/>
          <w:bCs/>
          <w:smallCaps/>
          <w:u w:val="single"/>
        </w:rPr>
        <w:t>MURACE</w:t>
      </w:r>
    </w:p>
    <w:p w14:paraId="02237197" w14:textId="77777777" w:rsidR="007823EB" w:rsidRPr="00AD0944" w:rsidRDefault="007823EB" w:rsidP="00387A05">
      <w:pPr>
        <w:pStyle w:val="ListParagraph"/>
        <w:numPr>
          <w:ilvl w:val="2"/>
          <w:numId w:val="12"/>
        </w:numPr>
        <w:rPr>
          <w:b/>
          <w:bCs/>
          <w:smallCaps/>
          <w:u w:val="single"/>
        </w:rPr>
      </w:pPr>
      <w:r w:rsidRPr="00B81B5F">
        <w:rPr>
          <w:b/>
          <w:bCs/>
        </w:rPr>
        <w:t xml:space="preserve">GCSU Research Day 2024 </w:t>
      </w:r>
      <w:r w:rsidRPr="00B81B5F">
        <w:t>proved very successful with more than 500 presenters and almost 120 poster sessions</w:t>
      </w:r>
      <w:r>
        <w:t xml:space="preserve">. </w:t>
      </w:r>
      <w:r w:rsidRPr="00B81B5F">
        <w:t xml:space="preserve">Please save the day for </w:t>
      </w:r>
      <w:r w:rsidRPr="00654226">
        <w:t>Research Day 2025</w:t>
      </w:r>
      <w:r w:rsidRPr="00B81B5F">
        <w:t xml:space="preserve"> scheduled for April 16, 2025.</w:t>
      </w:r>
    </w:p>
    <w:p w14:paraId="24C9563E" w14:textId="77777777" w:rsidR="007823EB" w:rsidRPr="00AD0944" w:rsidRDefault="007823EB" w:rsidP="00387A05">
      <w:pPr>
        <w:pStyle w:val="ListParagraph"/>
        <w:numPr>
          <w:ilvl w:val="2"/>
          <w:numId w:val="12"/>
        </w:numPr>
        <w:rPr>
          <w:color w:val="000000"/>
        </w:rPr>
      </w:pPr>
      <w:r w:rsidRPr="00AD0944">
        <w:rPr>
          <w:b/>
          <w:bCs/>
        </w:rPr>
        <w:t>The MURACE Summer Research Awards</w:t>
      </w:r>
      <w:r w:rsidRPr="00E14D48">
        <w:t xml:space="preserve"> were awarded to the following students. Dr. Ania Rynarzewska, COBT, chaired the committee.</w:t>
      </w:r>
    </w:p>
    <w:p w14:paraId="5AFE5EB1" w14:textId="77777777" w:rsidR="007823EB" w:rsidRPr="00AD0944" w:rsidRDefault="007823EB" w:rsidP="00387A05">
      <w:pPr>
        <w:pStyle w:val="ListParagraph"/>
        <w:numPr>
          <w:ilvl w:val="3"/>
          <w:numId w:val="12"/>
        </w:numPr>
        <w:rPr>
          <w:color w:val="000000"/>
        </w:rPr>
      </w:pPr>
      <w:r w:rsidRPr="00AD0944">
        <w:rPr>
          <w:color w:val="212121"/>
        </w:rPr>
        <w:t>Samuel Kinney</w:t>
      </w:r>
    </w:p>
    <w:p w14:paraId="6B8398CB" w14:textId="77777777" w:rsidR="007823EB" w:rsidRPr="00AD0944" w:rsidRDefault="007823EB" w:rsidP="00387A05">
      <w:pPr>
        <w:pStyle w:val="ListParagraph"/>
        <w:ind w:left="2880"/>
        <w:rPr>
          <w:color w:val="000000"/>
        </w:rPr>
      </w:pPr>
      <w:r w:rsidRPr="00AD0944">
        <w:rPr>
          <w:color w:val="212121"/>
        </w:rPr>
        <w:t>Mentors: Dr. Brooke Conaway &amp; Dr. Kelly Lee (Economics and Finance)</w:t>
      </w:r>
    </w:p>
    <w:p w14:paraId="3289A48D" w14:textId="77777777" w:rsidR="007823EB" w:rsidRPr="00AD0944" w:rsidRDefault="007823EB" w:rsidP="00387A05">
      <w:pPr>
        <w:pStyle w:val="ListParagraph"/>
        <w:ind w:left="2880"/>
        <w:rPr>
          <w:color w:val="000000"/>
        </w:rPr>
      </w:pPr>
      <w:r w:rsidRPr="00AD0944">
        <w:rPr>
          <w:color w:val="212121"/>
        </w:rPr>
        <w:t>Topic: Unintended Consequences of Waiting Periods for Divorce in the United States</w:t>
      </w:r>
    </w:p>
    <w:p w14:paraId="657A71FD" w14:textId="77777777" w:rsidR="007823EB" w:rsidRPr="00AD0944" w:rsidRDefault="007823EB" w:rsidP="00387A05">
      <w:pPr>
        <w:pStyle w:val="ListParagraph"/>
        <w:numPr>
          <w:ilvl w:val="3"/>
          <w:numId w:val="12"/>
        </w:numPr>
        <w:rPr>
          <w:color w:val="000000"/>
        </w:rPr>
      </w:pPr>
      <w:r w:rsidRPr="00AD0944">
        <w:rPr>
          <w:color w:val="212121"/>
        </w:rPr>
        <w:t>Abigail Dugger</w:t>
      </w:r>
    </w:p>
    <w:p w14:paraId="2573DCAA" w14:textId="77777777" w:rsidR="007823EB" w:rsidRPr="00AD0944" w:rsidRDefault="007823EB" w:rsidP="00387A05">
      <w:pPr>
        <w:pStyle w:val="ListParagraph"/>
        <w:ind w:left="2880"/>
        <w:rPr>
          <w:color w:val="000000"/>
        </w:rPr>
      </w:pPr>
      <w:r w:rsidRPr="00AD0944">
        <w:rPr>
          <w:color w:val="212121"/>
        </w:rPr>
        <w:t>Mentor: Dr. Kristine White (Biological and Environmental Sciences)</w:t>
      </w:r>
    </w:p>
    <w:p w14:paraId="68E532DB" w14:textId="77777777" w:rsidR="007823EB" w:rsidRPr="00AD0944" w:rsidRDefault="007823EB" w:rsidP="00387A05">
      <w:pPr>
        <w:pStyle w:val="ListParagraph"/>
        <w:ind w:left="2880"/>
        <w:rPr>
          <w:color w:val="000000"/>
        </w:rPr>
      </w:pPr>
      <w:r w:rsidRPr="00AD0944">
        <w:rPr>
          <w:color w:val="212121"/>
        </w:rPr>
        <w:t>Topic: Documenting Amphipod Diversity of Sapelo Island</w:t>
      </w:r>
    </w:p>
    <w:p w14:paraId="3BDCF83D" w14:textId="77777777" w:rsidR="007823EB" w:rsidRPr="00AD0944" w:rsidRDefault="007823EB" w:rsidP="00387A05">
      <w:pPr>
        <w:pStyle w:val="ListParagraph"/>
        <w:numPr>
          <w:ilvl w:val="3"/>
          <w:numId w:val="12"/>
        </w:numPr>
        <w:rPr>
          <w:color w:val="000000"/>
        </w:rPr>
      </w:pPr>
      <w:r w:rsidRPr="00AD0944">
        <w:rPr>
          <w:color w:val="212121"/>
        </w:rPr>
        <w:t>Amber Stubbs</w:t>
      </w:r>
    </w:p>
    <w:p w14:paraId="272C1F98" w14:textId="77777777" w:rsidR="007823EB" w:rsidRPr="00AD0944" w:rsidRDefault="007823EB" w:rsidP="00387A05">
      <w:pPr>
        <w:pStyle w:val="ListParagraph"/>
        <w:ind w:left="2880"/>
        <w:rPr>
          <w:color w:val="000000"/>
        </w:rPr>
      </w:pPr>
      <w:r w:rsidRPr="00AD0944">
        <w:rPr>
          <w:color w:val="212121"/>
        </w:rPr>
        <w:t>Mentor: Dominic DeSantis (Biological and Environmental Sciences)</w:t>
      </w:r>
    </w:p>
    <w:p w14:paraId="62C4BF1E" w14:textId="77777777" w:rsidR="007823EB" w:rsidRPr="00AD0944" w:rsidRDefault="007823EB" w:rsidP="00387A05">
      <w:pPr>
        <w:pStyle w:val="ListParagraph"/>
        <w:ind w:left="2880"/>
        <w:rPr>
          <w:color w:val="000000"/>
        </w:rPr>
      </w:pPr>
      <w:r w:rsidRPr="00AD0944">
        <w:rPr>
          <w:color w:val="212121"/>
        </w:rPr>
        <w:t>Topic: Pioneering exploration into personality and thermal behavior syndromes in wild-ranging snakes</w:t>
      </w:r>
    </w:p>
    <w:p w14:paraId="30E4C4E1" w14:textId="77777777" w:rsidR="007823EB" w:rsidRPr="00AD0944" w:rsidRDefault="007823EB" w:rsidP="00387A05">
      <w:pPr>
        <w:pStyle w:val="ListParagraph"/>
        <w:numPr>
          <w:ilvl w:val="3"/>
          <w:numId w:val="12"/>
        </w:numPr>
        <w:rPr>
          <w:color w:val="000000"/>
        </w:rPr>
      </w:pPr>
      <w:r w:rsidRPr="00AD0944">
        <w:rPr>
          <w:color w:val="212121"/>
        </w:rPr>
        <w:t>Ella Cooper</w:t>
      </w:r>
    </w:p>
    <w:p w14:paraId="5361C38E" w14:textId="77777777" w:rsidR="007823EB" w:rsidRPr="00AD0944" w:rsidRDefault="007823EB" w:rsidP="00387A05">
      <w:pPr>
        <w:pStyle w:val="ListParagraph"/>
        <w:ind w:left="2880"/>
        <w:rPr>
          <w:color w:val="000000"/>
        </w:rPr>
      </w:pPr>
      <w:r w:rsidRPr="00AD0944">
        <w:rPr>
          <w:color w:val="212121"/>
        </w:rPr>
        <w:t>Mentor: Dr. Brooke Rudow (Philosophy, Religion, and Liberal Studies)</w:t>
      </w:r>
    </w:p>
    <w:p w14:paraId="6897F3ED" w14:textId="77777777" w:rsidR="007823EB" w:rsidRPr="00AD0944" w:rsidRDefault="007823EB" w:rsidP="00387A05">
      <w:pPr>
        <w:pStyle w:val="ListParagraph"/>
        <w:ind w:left="2880"/>
        <w:rPr>
          <w:color w:val="000000"/>
        </w:rPr>
      </w:pPr>
      <w:r w:rsidRPr="00AD0944">
        <w:rPr>
          <w:color w:val="212121"/>
        </w:rPr>
        <w:t>Topic: Application of Rasa theory in Architecture</w:t>
      </w:r>
    </w:p>
    <w:p w14:paraId="2875C708" w14:textId="77777777" w:rsidR="007823EB" w:rsidRPr="00763937" w:rsidRDefault="007823EB" w:rsidP="00387A05">
      <w:pPr>
        <w:pStyle w:val="ListParagraph"/>
        <w:numPr>
          <w:ilvl w:val="2"/>
          <w:numId w:val="12"/>
        </w:numPr>
        <w:rPr>
          <w:b/>
          <w:bCs/>
          <w:smallCaps/>
          <w:u w:val="single"/>
        </w:rPr>
      </w:pPr>
      <w:r w:rsidRPr="00D23963">
        <w:rPr>
          <w:b/>
          <w:bCs/>
        </w:rPr>
        <w:t>Travel Awards</w:t>
      </w:r>
      <w:r>
        <w:t xml:space="preserve"> </w:t>
      </w:r>
      <w:r w:rsidRPr="00E14D48">
        <w:t xml:space="preserve">So far this year, MURACE has supported 167 students, including 130 individual travel awards (which is up from 85 last year). </w:t>
      </w:r>
    </w:p>
    <w:p w14:paraId="49614204" w14:textId="77777777" w:rsidR="007823EB" w:rsidRDefault="007823EB" w:rsidP="00387A05">
      <w:pPr>
        <w:pStyle w:val="ListParagraph"/>
        <w:numPr>
          <w:ilvl w:val="1"/>
          <w:numId w:val="12"/>
        </w:numPr>
        <w:rPr>
          <w:b/>
          <w:bCs/>
          <w:smallCaps/>
          <w:u w:val="single"/>
        </w:rPr>
      </w:pPr>
      <w:r>
        <w:rPr>
          <w:b/>
          <w:bCs/>
          <w:smallCaps/>
          <w:u w:val="single"/>
        </w:rPr>
        <w:t>Office of Admissions</w:t>
      </w:r>
    </w:p>
    <w:p w14:paraId="332E7190" w14:textId="77777777" w:rsidR="007823EB" w:rsidRPr="00AD0944" w:rsidRDefault="007823EB" w:rsidP="00387A05">
      <w:pPr>
        <w:pStyle w:val="ListParagraph"/>
        <w:numPr>
          <w:ilvl w:val="2"/>
          <w:numId w:val="12"/>
        </w:numPr>
      </w:pPr>
      <w:r w:rsidRPr="00AD0944">
        <w:rPr>
          <w:b/>
          <w:bCs/>
        </w:rPr>
        <w:t>Freshman Applications</w:t>
      </w:r>
      <w:r>
        <w:t xml:space="preserve"> </w:t>
      </w:r>
      <w:r w:rsidRPr="00E14D48">
        <w:t>The Office of Admissions generated 8,297 freshman applications for the fall 2024 class. This number breaks last year’s record-setting application number of 7,842. For the second year in a row, we closed the freshman application on April 1.</w:t>
      </w:r>
    </w:p>
    <w:p w14:paraId="17C7808D" w14:textId="77777777" w:rsidR="007823EB" w:rsidRDefault="007823EB" w:rsidP="00387A05">
      <w:pPr>
        <w:pStyle w:val="ListParagraph"/>
        <w:numPr>
          <w:ilvl w:val="1"/>
          <w:numId w:val="12"/>
        </w:numPr>
        <w:rPr>
          <w:b/>
          <w:bCs/>
          <w:smallCaps/>
          <w:u w:val="single"/>
        </w:rPr>
      </w:pPr>
      <w:r>
        <w:rPr>
          <w:b/>
          <w:bCs/>
          <w:smallCaps/>
          <w:u w:val="single"/>
        </w:rPr>
        <w:lastRenderedPageBreak/>
        <w:t>Office of the Provost &amp; Academic Affairs</w:t>
      </w:r>
    </w:p>
    <w:p w14:paraId="5B9B4F87" w14:textId="77777777" w:rsidR="007823EB" w:rsidRPr="00E14D48" w:rsidRDefault="007823EB" w:rsidP="00387A05">
      <w:pPr>
        <w:pStyle w:val="ListParagraph"/>
        <w:numPr>
          <w:ilvl w:val="2"/>
          <w:numId w:val="12"/>
        </w:numPr>
        <w:contextualSpacing w:val="0"/>
      </w:pPr>
      <w:r w:rsidRPr="006566B6">
        <w:rPr>
          <w:b/>
          <w:bCs/>
        </w:rPr>
        <w:t>The Associate Provost for Student Engagement and Academic Excellence Search</w:t>
      </w:r>
      <w:r w:rsidRPr="00E14D48">
        <w:t xml:space="preserve"> is currently underway, and the committee welcomed two finalists to campus.</w:t>
      </w:r>
    </w:p>
    <w:p w14:paraId="7046D19F" w14:textId="77777777" w:rsidR="007823EB" w:rsidRDefault="007823EB" w:rsidP="00387A05">
      <w:pPr>
        <w:pStyle w:val="ListParagraph"/>
        <w:numPr>
          <w:ilvl w:val="2"/>
          <w:numId w:val="12"/>
        </w:numPr>
        <w:contextualSpacing w:val="0"/>
      </w:pPr>
      <w:r w:rsidRPr="005D1E6F">
        <w:rPr>
          <w:b/>
          <w:bCs/>
        </w:rPr>
        <w:t>Department Chairs</w:t>
      </w:r>
      <w:r>
        <w:t xml:space="preserve"> </w:t>
      </w:r>
      <w:r w:rsidRPr="00E14D48">
        <w:t xml:space="preserve">The Office of the Provost is working with the Council of Chairs to launch programming related to service as Department Chair. The initiative aims to support our colleagues in their role as chairs. </w:t>
      </w:r>
    </w:p>
    <w:p w14:paraId="67E4A9F5" w14:textId="77777777" w:rsidR="007823EB" w:rsidRPr="00474617" w:rsidRDefault="007823EB" w:rsidP="00387A05">
      <w:pPr>
        <w:pStyle w:val="ListParagraph"/>
        <w:numPr>
          <w:ilvl w:val="2"/>
          <w:numId w:val="12"/>
        </w:numPr>
        <w:rPr>
          <w:color w:val="000000"/>
        </w:rPr>
      </w:pPr>
      <w:r w:rsidRPr="00474617">
        <w:rPr>
          <w:b/>
          <w:bCs/>
          <w:color w:val="000000"/>
        </w:rPr>
        <w:t>Research</w:t>
      </w:r>
      <w:r>
        <w:rPr>
          <w:b/>
          <w:bCs/>
          <w:color w:val="000000"/>
        </w:rPr>
        <w:t xml:space="preserve"> Initiatives</w:t>
      </w:r>
      <w:r>
        <w:rPr>
          <w:color w:val="000000"/>
        </w:rPr>
        <w:t xml:space="preserve"> </w:t>
      </w:r>
      <w:r w:rsidRPr="00E14D48">
        <w:rPr>
          <w:color w:val="000000"/>
        </w:rPr>
        <w:t>In a collaborative effort between the Office of Provost, the Budget Office, the Division of Financial Administration, and the Office of Grants and Sponsored Projects, the university is working diligently to implement a system that allows for the separate and more accurate accounting of research-related expenses. This multidisciplinary collaboration ensures that our approach to research expenditure tracking is comprehensive and aligned with the goals of our institution. Simultaneously, we are keenly focused on our participation in the NSF HERD Survey, which provides invaluable insights into the landscape of research and development activities at institutions of higher education nationwide. These initiatives, combined with our aspiration for the new Carnegie classification under Research College and Universities, underscore our commitment to fostering a culture of excellence in research and scholarship at GCSU.</w:t>
      </w:r>
    </w:p>
    <w:p w14:paraId="4A591D1B" w14:textId="77777777" w:rsidR="007823EB" w:rsidRDefault="007823EB" w:rsidP="00387A05">
      <w:pPr>
        <w:pStyle w:val="ListParagraph"/>
        <w:numPr>
          <w:ilvl w:val="1"/>
          <w:numId w:val="12"/>
        </w:numPr>
        <w:rPr>
          <w:b/>
          <w:bCs/>
          <w:smallCaps/>
          <w:u w:val="single"/>
        </w:rPr>
      </w:pPr>
      <w:r>
        <w:rPr>
          <w:b/>
          <w:bCs/>
          <w:smallCaps/>
          <w:u w:val="single"/>
        </w:rPr>
        <w:t>Office of Student Success &amp; Career Development</w:t>
      </w:r>
    </w:p>
    <w:p w14:paraId="57BE6D5F" w14:textId="77777777" w:rsidR="007823EB" w:rsidRPr="00312762" w:rsidRDefault="007823EB" w:rsidP="00387A05">
      <w:pPr>
        <w:pStyle w:val="ListParagraph"/>
        <w:numPr>
          <w:ilvl w:val="2"/>
          <w:numId w:val="12"/>
        </w:numPr>
        <w:rPr>
          <w:u w:val="single"/>
        </w:rPr>
      </w:pPr>
      <w:r w:rsidRPr="00312762">
        <w:rPr>
          <w:b/>
          <w:bCs/>
          <w:color w:val="000000"/>
        </w:rPr>
        <w:t>GRE Strategy Session</w:t>
      </w:r>
      <w:r>
        <w:rPr>
          <w:color w:val="000000"/>
        </w:rPr>
        <w:t xml:space="preserve"> </w:t>
      </w:r>
      <w:r w:rsidRPr="00E14D48">
        <w:rPr>
          <w:color w:val="000000"/>
        </w:rPr>
        <w:t>The Career Center partnered with the Princeton Review to offer students a GRE Strategy Session and a free practice exam with personalized feedback.</w:t>
      </w:r>
    </w:p>
    <w:p w14:paraId="3F76CA2D" w14:textId="77777777" w:rsidR="007823EB" w:rsidRPr="00763937" w:rsidRDefault="007823EB" w:rsidP="00387A05">
      <w:pPr>
        <w:pStyle w:val="ListParagraph"/>
        <w:numPr>
          <w:ilvl w:val="2"/>
          <w:numId w:val="12"/>
        </w:numPr>
        <w:rPr>
          <w:u w:val="single"/>
        </w:rPr>
      </w:pPr>
      <w:r w:rsidRPr="00756BA2">
        <w:rPr>
          <w:b/>
          <w:bCs/>
          <w:color w:val="000000"/>
        </w:rPr>
        <w:t>The Spring Career and Graduate School Fair</w:t>
      </w:r>
      <w:r w:rsidRPr="00E14D48">
        <w:rPr>
          <w:color w:val="000000"/>
        </w:rPr>
        <w:t xml:space="preserve"> had representation from 84 programs and organizations and over 380 student attendees.</w:t>
      </w:r>
    </w:p>
    <w:p w14:paraId="4B36F311" w14:textId="77777777" w:rsidR="007823EB" w:rsidRDefault="007823EB" w:rsidP="00387A05">
      <w:pPr>
        <w:pStyle w:val="ListParagraph"/>
        <w:numPr>
          <w:ilvl w:val="0"/>
          <w:numId w:val="12"/>
        </w:numPr>
        <w:rPr>
          <w:b/>
          <w:bCs/>
          <w:smallCaps/>
          <w:u w:val="single"/>
        </w:rPr>
      </w:pPr>
      <w:r w:rsidRPr="00442E06">
        <w:rPr>
          <w:b/>
          <w:bCs/>
          <w:smallCaps/>
          <w:u w:val="single"/>
        </w:rPr>
        <w:t>Centers and Institutes</w:t>
      </w:r>
    </w:p>
    <w:p w14:paraId="1617C166" w14:textId="77777777" w:rsidR="007823EB" w:rsidRDefault="007823EB" w:rsidP="00387A05">
      <w:pPr>
        <w:pStyle w:val="ListParagraph"/>
        <w:numPr>
          <w:ilvl w:val="1"/>
          <w:numId w:val="12"/>
        </w:numPr>
        <w:rPr>
          <w:b/>
          <w:bCs/>
          <w:smallCaps/>
          <w:u w:val="single"/>
        </w:rPr>
      </w:pPr>
      <w:r>
        <w:rPr>
          <w:b/>
          <w:bCs/>
          <w:smallCaps/>
          <w:u w:val="single"/>
        </w:rPr>
        <w:t>Center for Teaching and Learning</w:t>
      </w:r>
    </w:p>
    <w:p w14:paraId="286320F3" w14:textId="77777777" w:rsidR="007823EB" w:rsidRPr="000F7665" w:rsidRDefault="007823EB" w:rsidP="00387A05">
      <w:pPr>
        <w:pStyle w:val="ListParagraph"/>
        <w:numPr>
          <w:ilvl w:val="2"/>
          <w:numId w:val="12"/>
        </w:numPr>
        <w:rPr>
          <w:b/>
          <w:bCs/>
          <w:smallCaps/>
          <w:u w:val="single"/>
        </w:rPr>
      </w:pPr>
      <w:r w:rsidRPr="0032657E">
        <w:rPr>
          <w:b/>
          <w:bCs/>
        </w:rPr>
        <w:t>Liberal Arts Skills for the Professions and Individual Well-Being</w:t>
      </w:r>
      <w:r w:rsidRPr="00E14D48">
        <w:t xml:space="preserve"> aims to support faculty and students better understand the connections between the liberal arts and their personal and professional lives. The Center for Teaching and Learning has assembled an Advisory Council that will work across colleges to schedule and promote activities during the 2024-2025 academic year.</w:t>
      </w:r>
    </w:p>
    <w:p w14:paraId="7DF3DB45" w14:textId="77777777" w:rsidR="007823EB" w:rsidRPr="000F7665" w:rsidRDefault="007823EB" w:rsidP="00387A05">
      <w:pPr>
        <w:pStyle w:val="ListParagraph"/>
        <w:numPr>
          <w:ilvl w:val="2"/>
          <w:numId w:val="12"/>
        </w:numPr>
        <w:rPr>
          <w:color w:val="000000"/>
        </w:rPr>
      </w:pPr>
      <w:r w:rsidRPr="000F7665">
        <w:rPr>
          <w:b/>
          <w:bCs/>
        </w:rPr>
        <w:t>Dr. Nina Namaste</w:t>
      </w:r>
      <w:r>
        <w:t xml:space="preserve"> </w:t>
      </w:r>
      <w:r w:rsidRPr="00E14D48">
        <w:t>The Center for Teaching and Learning is hosting Dr. Nina Namaste, from Elon University, for Monday, April 29</w:t>
      </w:r>
      <w:r w:rsidRPr="00E14D48">
        <w:rPr>
          <w:color w:val="212121"/>
          <w:vertAlign w:val="superscript"/>
        </w:rPr>
        <w:t>th</w:t>
      </w:r>
      <w:r>
        <w:t xml:space="preserve">. </w:t>
      </w:r>
      <w:r w:rsidRPr="00E14D48">
        <w:t>This is part of the 'Liberal Arts Skills in the Professions and Personal Well-being series.' Specifically,</w:t>
      </w:r>
    </w:p>
    <w:p w14:paraId="0F2FF3D6" w14:textId="77777777" w:rsidR="007823EB" w:rsidRPr="000F7665" w:rsidRDefault="007823EB" w:rsidP="00387A05">
      <w:pPr>
        <w:pStyle w:val="ListParagraph"/>
        <w:numPr>
          <w:ilvl w:val="3"/>
          <w:numId w:val="12"/>
        </w:numPr>
        <w:rPr>
          <w:color w:val="000000"/>
        </w:rPr>
      </w:pPr>
      <w:r w:rsidRPr="000F7665">
        <w:rPr>
          <w:color w:val="212121"/>
        </w:rPr>
        <w:t>For Faculty Members:</w:t>
      </w:r>
    </w:p>
    <w:p w14:paraId="3DA9FF55" w14:textId="77777777" w:rsidR="007823EB" w:rsidRPr="00E14D48" w:rsidRDefault="007823EB" w:rsidP="00387A05">
      <w:pPr>
        <w:pStyle w:val="xmsonormal0"/>
        <w:spacing w:before="0" w:beforeAutospacing="0" w:after="0" w:afterAutospacing="0"/>
        <w:ind w:left="2160" w:firstLine="720"/>
      </w:pPr>
      <w:r w:rsidRPr="00E14D48">
        <w:rPr>
          <w:color w:val="212121"/>
        </w:rPr>
        <w:t>When: Monday, April 29th @ 11:00 a.m.</w:t>
      </w:r>
    </w:p>
    <w:p w14:paraId="3DB52843" w14:textId="77777777" w:rsidR="007823EB" w:rsidRPr="00E14D48" w:rsidRDefault="007823EB" w:rsidP="00387A05">
      <w:pPr>
        <w:pStyle w:val="xmsonormal0"/>
        <w:spacing w:before="0" w:beforeAutospacing="0" w:after="0" w:afterAutospacing="0"/>
        <w:ind w:left="2160" w:firstLine="720"/>
      </w:pPr>
      <w:r w:rsidRPr="00E14D48">
        <w:rPr>
          <w:color w:val="212121"/>
        </w:rPr>
        <w:t>Where: CTL Classroom, 376 Library</w:t>
      </w:r>
    </w:p>
    <w:p w14:paraId="69D657A5" w14:textId="77777777" w:rsidR="007823EB" w:rsidRPr="00E14D48" w:rsidRDefault="007823EB" w:rsidP="00387A05">
      <w:pPr>
        <w:pStyle w:val="xmsonormal0"/>
        <w:spacing w:before="0" w:beforeAutospacing="0" w:after="0" w:afterAutospacing="0"/>
        <w:ind w:left="2880"/>
      </w:pPr>
      <w:r w:rsidRPr="00E14D48">
        <w:rPr>
          <w:color w:val="212121"/>
        </w:rPr>
        <w:t>What: Meet with Faculty Members – Provide strategies to help students communicate the benefits of the liberal arts curriculum.</w:t>
      </w:r>
    </w:p>
    <w:p w14:paraId="5EED55D1" w14:textId="77777777" w:rsidR="007823EB" w:rsidRPr="00E14D48" w:rsidRDefault="007823EB" w:rsidP="00387A05">
      <w:pPr>
        <w:pStyle w:val="ListParagraph"/>
        <w:numPr>
          <w:ilvl w:val="3"/>
          <w:numId w:val="12"/>
        </w:numPr>
      </w:pPr>
      <w:r w:rsidRPr="000F7665">
        <w:rPr>
          <w:color w:val="212121"/>
        </w:rPr>
        <w:t>For Everybody:</w:t>
      </w:r>
    </w:p>
    <w:p w14:paraId="52021CF3" w14:textId="77777777" w:rsidR="007823EB" w:rsidRPr="00E14D48" w:rsidRDefault="007823EB" w:rsidP="00387A05">
      <w:pPr>
        <w:ind w:left="2160" w:firstLine="720"/>
      </w:pPr>
      <w:r w:rsidRPr="00E14D48">
        <w:rPr>
          <w:color w:val="212121"/>
        </w:rPr>
        <w:t>When: Monday, April 29th @ 3:30 p.m.</w:t>
      </w:r>
    </w:p>
    <w:p w14:paraId="361D70F1" w14:textId="77777777" w:rsidR="007823EB" w:rsidRPr="00E14D48" w:rsidRDefault="007823EB" w:rsidP="00387A05">
      <w:pPr>
        <w:ind w:left="2160" w:firstLine="720"/>
      </w:pPr>
      <w:r w:rsidRPr="00E14D48">
        <w:rPr>
          <w:color w:val="212121"/>
        </w:rPr>
        <w:t>Where: A&amp;S Auditorium</w:t>
      </w:r>
    </w:p>
    <w:p w14:paraId="22829F26" w14:textId="77777777" w:rsidR="007823EB" w:rsidRPr="000F7665" w:rsidRDefault="007823EB" w:rsidP="00387A05">
      <w:pPr>
        <w:ind w:left="2880"/>
      </w:pPr>
      <w:r w:rsidRPr="00E14D48">
        <w:rPr>
          <w:color w:val="212121"/>
        </w:rPr>
        <w:lastRenderedPageBreak/>
        <w:t>What: Public workshop on Liberal Arts Skills in the Profession and Personal Well-Being. Open to campus community!</w:t>
      </w:r>
    </w:p>
    <w:p w14:paraId="0820473B" w14:textId="77777777" w:rsidR="007823EB" w:rsidRDefault="007823EB" w:rsidP="00387A05">
      <w:pPr>
        <w:pStyle w:val="ListParagraph"/>
        <w:numPr>
          <w:ilvl w:val="1"/>
          <w:numId w:val="12"/>
        </w:numPr>
        <w:rPr>
          <w:b/>
          <w:bCs/>
          <w:smallCaps/>
          <w:u w:val="single"/>
        </w:rPr>
      </w:pPr>
      <w:r>
        <w:rPr>
          <w:b/>
          <w:bCs/>
          <w:smallCaps/>
          <w:u w:val="single"/>
        </w:rPr>
        <w:t>The International Education Center</w:t>
      </w:r>
    </w:p>
    <w:p w14:paraId="59594E6A" w14:textId="77777777" w:rsidR="007823EB" w:rsidRPr="00027555" w:rsidRDefault="007823EB" w:rsidP="00387A05">
      <w:pPr>
        <w:pStyle w:val="ListParagraph"/>
        <w:numPr>
          <w:ilvl w:val="2"/>
          <w:numId w:val="12"/>
        </w:numPr>
        <w:rPr>
          <w:b/>
          <w:bCs/>
          <w:smallCaps/>
          <w:u w:val="single"/>
        </w:rPr>
      </w:pPr>
      <w:r w:rsidRPr="00021586">
        <w:rPr>
          <w:b/>
          <w:bCs/>
          <w:color w:val="000000"/>
        </w:rPr>
        <w:t>Dr. James Callaghan</w:t>
      </w:r>
      <w:r w:rsidRPr="00021586">
        <w:rPr>
          <w:color w:val="000000"/>
        </w:rPr>
        <w:t>, Assistant Vice-President for International Education, has been named the recipient of a competitive fellowship from AASCU to participate in a ten-day institute in China this summer aimed at improving relations between the U.S. and China and fostering partnerships between American and Chinese institutions</w:t>
      </w:r>
      <w:r>
        <w:rPr>
          <w:color w:val="000000"/>
        </w:rPr>
        <w:t xml:space="preserve">. </w:t>
      </w:r>
      <w:r w:rsidRPr="00021586">
        <w:rPr>
          <w:color w:val="000000"/>
        </w:rPr>
        <w:t>Dr. Callaghan will be part of a delegation of about ten that will visit three regions in China.</w:t>
      </w:r>
    </w:p>
    <w:p w14:paraId="52222A40" w14:textId="77777777" w:rsidR="007823EB" w:rsidRPr="00027555" w:rsidRDefault="007823EB" w:rsidP="00387A05">
      <w:pPr>
        <w:pStyle w:val="ListParagraph"/>
        <w:numPr>
          <w:ilvl w:val="2"/>
          <w:numId w:val="12"/>
        </w:numPr>
        <w:rPr>
          <w:b/>
          <w:bCs/>
          <w:smallCaps/>
          <w:u w:val="single"/>
        </w:rPr>
      </w:pPr>
      <w:r w:rsidRPr="00021586">
        <w:rPr>
          <w:b/>
          <w:bCs/>
          <w:color w:val="000000"/>
        </w:rPr>
        <w:t>Global UGRAD</w:t>
      </w:r>
      <w:r>
        <w:rPr>
          <w:b/>
          <w:bCs/>
          <w:color w:val="000000"/>
        </w:rPr>
        <w:t xml:space="preserve"> Program</w:t>
      </w:r>
      <w:r>
        <w:rPr>
          <w:color w:val="000000"/>
        </w:rPr>
        <w:t xml:space="preserve"> </w:t>
      </w:r>
      <w:r w:rsidRPr="00E14D48">
        <w:rPr>
          <w:color w:val="000000"/>
        </w:rPr>
        <w:t>International Education has received formal recognition from the State Department’s Global UGRAD program for its “long partnership and commitment.”  The program brings “brings future leaders to the United States to experience U.S. higher education, gain critical professional skills, and explore new cultures and values.”  Only five universities nationwide were singled out for this distinction</w:t>
      </w:r>
      <w:r>
        <w:rPr>
          <w:color w:val="000000"/>
        </w:rPr>
        <w:t xml:space="preserve">. </w:t>
      </w:r>
      <w:r w:rsidRPr="00E14D48">
        <w:rPr>
          <w:color w:val="000000"/>
        </w:rPr>
        <w:t>Jason Wynn, Assistant Director of International Student &amp; Scholar Services, represented GCSU</w:t>
      </w:r>
      <w:r>
        <w:rPr>
          <w:color w:val="000000"/>
        </w:rPr>
        <w:t>—</w:t>
      </w:r>
      <w:r w:rsidRPr="00E14D48">
        <w:rPr>
          <w:color w:val="000000"/>
        </w:rPr>
        <w:t>as</w:t>
      </w:r>
      <w:r>
        <w:rPr>
          <w:color w:val="000000"/>
        </w:rPr>
        <w:t xml:space="preserve"> </w:t>
      </w:r>
      <w:r w:rsidRPr="00E14D48">
        <w:rPr>
          <w:color w:val="000000"/>
        </w:rPr>
        <w:t>a guest of the State Department</w:t>
      </w:r>
      <w:r>
        <w:rPr>
          <w:color w:val="000000"/>
        </w:rPr>
        <w:t>—</w:t>
      </w:r>
      <w:r w:rsidRPr="00E14D48">
        <w:rPr>
          <w:color w:val="000000"/>
        </w:rPr>
        <w:t>at a recognition event in Thailand earlier this month.</w:t>
      </w:r>
    </w:p>
    <w:p w14:paraId="03BBA8C1" w14:textId="77777777" w:rsidR="007823EB" w:rsidRPr="00027555" w:rsidRDefault="007823EB" w:rsidP="00387A05">
      <w:pPr>
        <w:pStyle w:val="ListParagraph"/>
        <w:numPr>
          <w:ilvl w:val="2"/>
          <w:numId w:val="12"/>
        </w:numPr>
        <w:rPr>
          <w:b/>
          <w:bCs/>
          <w:smallCaps/>
          <w:u w:val="single"/>
        </w:rPr>
      </w:pPr>
      <w:r>
        <w:rPr>
          <w:b/>
          <w:bCs/>
          <w:color w:val="000000"/>
        </w:rPr>
        <w:t>Study Abroad</w:t>
      </w:r>
      <w:r>
        <w:rPr>
          <w:color w:val="000000"/>
        </w:rPr>
        <w:t xml:space="preserve"> 2</w:t>
      </w:r>
      <w:r w:rsidRPr="00021586">
        <w:rPr>
          <w:color w:val="000000"/>
        </w:rPr>
        <w:t>21 GCSU students are expected to study abroad this cycle, an increase of nearly 20% over last year’s numbers that had already returned participation to pre-pandemic levels</w:t>
      </w:r>
      <w:r>
        <w:rPr>
          <w:color w:val="000000"/>
        </w:rPr>
        <w:t xml:space="preserve">. </w:t>
      </w:r>
      <w:r w:rsidRPr="00021586">
        <w:rPr>
          <w:color w:val="000000"/>
        </w:rPr>
        <w:t>Besides excellent faculty-led programs, Study Abroad placements this year include summer study at foreign institutions, with full semesters and academic years</w:t>
      </w:r>
      <w:r>
        <w:rPr>
          <w:color w:val="000000"/>
        </w:rPr>
        <w:t>—</w:t>
      </w:r>
      <w:r w:rsidRPr="00021586">
        <w:rPr>
          <w:color w:val="000000"/>
        </w:rPr>
        <w:t>including at partner institutions</w:t>
      </w:r>
      <w:r>
        <w:rPr>
          <w:color w:val="000000"/>
        </w:rPr>
        <w:t>—</w:t>
      </w:r>
      <w:r w:rsidRPr="00021586">
        <w:rPr>
          <w:color w:val="000000"/>
        </w:rPr>
        <w:t>becoming more common</w:t>
      </w:r>
      <w:r>
        <w:rPr>
          <w:color w:val="000000"/>
        </w:rPr>
        <w:t xml:space="preserve">. </w:t>
      </w:r>
      <w:r w:rsidRPr="00021586">
        <w:rPr>
          <w:color w:val="000000"/>
        </w:rPr>
        <w:t>As many as 13 students (five different nations) will pursue resumé-enhancing international internships this summer; the most ever at GCSU by a very wide margin.</w:t>
      </w:r>
    </w:p>
    <w:p w14:paraId="51459CE0" w14:textId="77777777" w:rsidR="007823EB" w:rsidRDefault="007823EB" w:rsidP="00387A05">
      <w:pPr>
        <w:pStyle w:val="ListParagraph"/>
        <w:numPr>
          <w:ilvl w:val="1"/>
          <w:numId w:val="12"/>
        </w:numPr>
        <w:rPr>
          <w:b/>
          <w:bCs/>
          <w:smallCaps/>
          <w:u w:val="single"/>
        </w:rPr>
      </w:pPr>
      <w:r>
        <w:rPr>
          <w:b/>
          <w:bCs/>
          <w:smallCaps/>
          <w:u w:val="single"/>
        </w:rPr>
        <w:t>Learning Center</w:t>
      </w:r>
    </w:p>
    <w:p w14:paraId="76A01005" w14:textId="77777777" w:rsidR="007823EB" w:rsidRPr="00890F83" w:rsidRDefault="007823EB" w:rsidP="00387A05">
      <w:pPr>
        <w:pStyle w:val="ListParagraph"/>
        <w:numPr>
          <w:ilvl w:val="2"/>
          <w:numId w:val="12"/>
        </w:numPr>
        <w:rPr>
          <w:u w:val="single"/>
        </w:rPr>
      </w:pPr>
      <w:r w:rsidRPr="00890F83">
        <w:rPr>
          <w:b/>
          <w:bCs/>
          <w:color w:val="000000"/>
        </w:rPr>
        <w:t>STEM Grant</w:t>
      </w:r>
      <w:r>
        <w:rPr>
          <w:color w:val="000000"/>
        </w:rPr>
        <w:t xml:space="preserve"> </w:t>
      </w:r>
      <w:r w:rsidRPr="00E14D48">
        <w:rPr>
          <w:color w:val="000000"/>
        </w:rPr>
        <w:t>The Learning Center was awarded a $45,000 STEM grant and will provide in-person and online summer tutoring for STEM and Economics courses.</w:t>
      </w:r>
    </w:p>
    <w:p w14:paraId="75937711" w14:textId="77777777" w:rsidR="007823EB" w:rsidRDefault="007823EB" w:rsidP="00387A05">
      <w:pPr>
        <w:pStyle w:val="ListParagraph"/>
        <w:numPr>
          <w:ilvl w:val="1"/>
          <w:numId w:val="12"/>
        </w:numPr>
        <w:rPr>
          <w:b/>
          <w:bCs/>
          <w:smallCaps/>
          <w:u w:val="single"/>
        </w:rPr>
      </w:pPr>
      <w:r>
        <w:rPr>
          <w:b/>
          <w:bCs/>
          <w:smallCaps/>
          <w:u w:val="single"/>
        </w:rPr>
        <w:t>Rural Studies Institute</w:t>
      </w:r>
    </w:p>
    <w:p w14:paraId="354BACB4" w14:textId="77777777" w:rsidR="007823EB" w:rsidRPr="00807C5C" w:rsidRDefault="007823EB" w:rsidP="00387A05">
      <w:pPr>
        <w:pStyle w:val="ListParagraph"/>
        <w:numPr>
          <w:ilvl w:val="2"/>
          <w:numId w:val="12"/>
        </w:numPr>
        <w:rPr>
          <w:color w:val="000000"/>
        </w:rPr>
      </w:pPr>
      <w:r w:rsidRPr="00807C5C">
        <w:rPr>
          <w:b/>
          <w:bCs/>
        </w:rPr>
        <w:t>Rural Changemakers Forum</w:t>
      </w:r>
      <w:r>
        <w:t xml:space="preserve"> </w:t>
      </w:r>
      <w:r w:rsidRPr="00E14D48">
        <w:t xml:space="preserve">The Rural Studies Institute organized their </w:t>
      </w:r>
      <w:r w:rsidRPr="00807C5C">
        <w:t>Rural Changemakers Forum</w:t>
      </w:r>
      <w:r w:rsidRPr="00E14D48">
        <w:t xml:space="preserve"> on April 16th. They hosted David Montgomery, author of </w:t>
      </w:r>
      <w:r w:rsidRPr="00E14D48">
        <w:rPr>
          <w:i/>
          <w:iCs/>
        </w:rPr>
        <w:t>What Your Food Ate</w:t>
      </w:r>
      <w:r w:rsidRPr="00E14D48">
        <w:t>. Dr. Montgomery is a MacArthur Genius grant award winner. The Rural Studies Institute took three GCSU students to the University of Chicago for their Rural-Urban Forum.</w:t>
      </w:r>
    </w:p>
    <w:p w14:paraId="332D5407" w14:textId="77777777" w:rsidR="007823EB" w:rsidRDefault="007823EB" w:rsidP="00387A05">
      <w:pPr>
        <w:pStyle w:val="ListParagraph"/>
        <w:numPr>
          <w:ilvl w:val="1"/>
          <w:numId w:val="12"/>
        </w:numPr>
        <w:rPr>
          <w:b/>
          <w:bCs/>
          <w:smallCaps/>
          <w:u w:val="single"/>
        </w:rPr>
      </w:pPr>
      <w:r>
        <w:rPr>
          <w:b/>
          <w:bCs/>
          <w:smallCaps/>
          <w:u w:val="single"/>
        </w:rPr>
        <w:t>Sandra Dunagan Deal Center for Early Language and Literacy</w:t>
      </w:r>
    </w:p>
    <w:p w14:paraId="6CFD53D3" w14:textId="77777777" w:rsidR="007823EB" w:rsidRPr="00E14D48" w:rsidRDefault="007823EB" w:rsidP="00387A05">
      <w:pPr>
        <w:pStyle w:val="ListParagraph"/>
        <w:numPr>
          <w:ilvl w:val="2"/>
          <w:numId w:val="12"/>
        </w:numPr>
        <w:rPr>
          <w:color w:val="000000"/>
        </w:rPr>
      </w:pPr>
      <w:r w:rsidRPr="003B6463">
        <w:rPr>
          <w:b/>
          <w:bCs/>
          <w:color w:val="000000"/>
        </w:rPr>
        <w:t>Community Coalition Grant Initiative</w:t>
      </w:r>
      <w:r>
        <w:rPr>
          <w:color w:val="000000"/>
        </w:rPr>
        <w:t xml:space="preserve"> </w:t>
      </w:r>
      <w:r w:rsidRPr="00E14D48">
        <w:rPr>
          <w:color w:val="000000"/>
        </w:rPr>
        <w:t>The Sandra Dunagan Deal Center for Early Language and Literac</w:t>
      </w:r>
      <w:r w:rsidRPr="00E14D48">
        <w:t xml:space="preserve">y </w:t>
      </w:r>
      <w:r w:rsidRPr="00E14D48">
        <w:rPr>
          <w:color w:val="000000"/>
        </w:rPr>
        <w:t xml:space="preserve">recently conducted its request for proposals for our Community Coalition Grant Initiative. This year, we received an unprecedented 28 applications, up from 18 submitted last year. Grant awards ranged from $10,000 to $24,000, and 13 grants were awarded for a total funding amount of $226,000. Awardees are as follows:    Augusta University Research Institute, Boy with a Ball, Cobb Collaborative, Inc., Community Foundation for the CSRA, Cook County Family Connection, Lucky Shoals Community Association, Inc., Meriwether County Family Connection, Sumter County School System, </w:t>
      </w:r>
      <w:r w:rsidRPr="00E14D48">
        <w:rPr>
          <w:color w:val="000000"/>
        </w:rPr>
        <w:lastRenderedPageBreak/>
        <w:t>Tri-County Family Connection, Troup Family Connection Authority, United Way of Northwest Georgia, United Way of the Coastal Empire and the Warren County School System</w:t>
      </w:r>
      <w:r>
        <w:rPr>
          <w:color w:val="000000"/>
        </w:rPr>
        <w:t>.</w:t>
      </w:r>
    </w:p>
    <w:p w14:paraId="4D85CA33" w14:textId="77777777" w:rsidR="007823EB" w:rsidRPr="00474617" w:rsidRDefault="007823EB" w:rsidP="00387A05">
      <w:pPr>
        <w:pStyle w:val="ListParagraph"/>
        <w:numPr>
          <w:ilvl w:val="2"/>
          <w:numId w:val="12"/>
        </w:numPr>
        <w:rPr>
          <w:color w:val="000000"/>
        </w:rPr>
      </w:pPr>
      <w:r w:rsidRPr="003B6463">
        <w:rPr>
          <w:b/>
          <w:bCs/>
          <w:color w:val="242424"/>
        </w:rPr>
        <w:t>Tale Trail</w:t>
      </w:r>
      <w:r>
        <w:rPr>
          <w:color w:val="242424"/>
        </w:rPr>
        <w:t xml:space="preserve"> </w:t>
      </w:r>
      <w:r w:rsidRPr="00E14D48">
        <w:rPr>
          <w:color w:val="242424"/>
        </w:rPr>
        <w:t>The Deal Center team collaborated with the Office of Community Engagement and Service to install a storybook ‘Tale Trail’ on the walking path at the Collins P. Lee Community Center in Milledgeville’s Harrisburg Community</w:t>
      </w:r>
      <w:r>
        <w:rPr>
          <w:color w:val="242424"/>
        </w:rPr>
        <w:t xml:space="preserve">. </w:t>
      </w:r>
      <w:r w:rsidRPr="00E14D48">
        <w:rPr>
          <w:color w:val="242424"/>
        </w:rPr>
        <w:t xml:space="preserve">The permanent installation features 12 storyboards featuring locally authored </w:t>
      </w:r>
      <w:r w:rsidRPr="00E14D48">
        <w:rPr>
          <w:i/>
          <w:iCs/>
          <w:color w:val="242424"/>
        </w:rPr>
        <w:t>Grayson’s Playdate</w:t>
      </w:r>
      <w:r w:rsidRPr="00E14D48">
        <w:rPr>
          <w:color w:val="242424"/>
        </w:rPr>
        <w:t xml:space="preserve">. Each storyboard includes questions and activities to increase engagement and understanding. A ribbon cutting was held in early April to officially open Tale Trail. The plan is for the Tale Trail to be updated to feature a new book each quarter. See GCSU Front Page story here: </w:t>
      </w:r>
      <w:hyperlink r:id="rId14" w:tgtFrame="_blank" w:tooltip="Original URL: https://frontpage.gcsu.edu/node/17729. Click or tap if you trust this link." w:history="1">
        <w:r w:rsidRPr="00E14D48">
          <w:rPr>
            <w:rStyle w:val="Hyperlink"/>
            <w:color w:val="0563C1"/>
          </w:rPr>
          <w:t>https://frontpage.gcsu.edu/node/17729</w:t>
        </w:r>
      </w:hyperlink>
      <w:r>
        <w:rPr>
          <w:color w:val="242424"/>
        </w:rPr>
        <w:t>.</w:t>
      </w:r>
    </w:p>
    <w:p w14:paraId="20AAECCF" w14:textId="77777777" w:rsidR="007823EB" w:rsidRPr="00474617" w:rsidRDefault="007823EB" w:rsidP="00387A05">
      <w:pPr>
        <w:pStyle w:val="ListParagraph"/>
        <w:numPr>
          <w:ilvl w:val="1"/>
          <w:numId w:val="12"/>
        </w:numPr>
        <w:rPr>
          <w:color w:val="000000"/>
        </w:rPr>
      </w:pPr>
      <w:r w:rsidRPr="00474617">
        <w:rPr>
          <w:b/>
          <w:bCs/>
          <w:smallCaps/>
          <w:u w:val="single"/>
        </w:rPr>
        <w:t>The Writing Center</w:t>
      </w:r>
      <w:r w:rsidRPr="00474617">
        <w:rPr>
          <w:smallCaps/>
        </w:rPr>
        <w:t xml:space="preserve"> </w:t>
      </w:r>
      <w:r w:rsidRPr="00E14D48">
        <w:t>had a 5% increase in visits this year.</w:t>
      </w:r>
    </w:p>
    <w:p w14:paraId="584B725A" w14:textId="77777777" w:rsidR="007823EB" w:rsidRDefault="007823EB" w:rsidP="00387A05">
      <w:pPr>
        <w:pStyle w:val="ListParagraph"/>
        <w:numPr>
          <w:ilvl w:val="0"/>
          <w:numId w:val="12"/>
        </w:numPr>
        <w:rPr>
          <w:b/>
          <w:bCs/>
          <w:smallCaps/>
          <w:u w:val="single"/>
        </w:rPr>
      </w:pPr>
      <w:bookmarkStart w:id="5" w:name="_Hlk114466893"/>
      <w:bookmarkStart w:id="6" w:name="_Hlk114466485"/>
      <w:r w:rsidRPr="00442E06">
        <w:rPr>
          <w:b/>
          <w:bCs/>
          <w:smallCaps/>
          <w:u w:val="single"/>
        </w:rPr>
        <w:t>Faculty</w:t>
      </w:r>
    </w:p>
    <w:bookmarkEnd w:id="5"/>
    <w:bookmarkEnd w:id="6"/>
    <w:p w14:paraId="616EC687" w14:textId="77777777" w:rsidR="007823EB" w:rsidRDefault="007823EB" w:rsidP="00387A05">
      <w:pPr>
        <w:pStyle w:val="ListParagraph"/>
        <w:numPr>
          <w:ilvl w:val="1"/>
          <w:numId w:val="12"/>
        </w:numPr>
        <w:rPr>
          <w:b/>
          <w:bCs/>
          <w:smallCaps/>
          <w:u w:val="single"/>
        </w:rPr>
      </w:pPr>
      <w:r w:rsidRPr="00442E06">
        <w:rPr>
          <w:b/>
          <w:bCs/>
          <w:smallCaps/>
          <w:u w:val="single"/>
        </w:rPr>
        <w:t>Administrator and Faculty Searches</w:t>
      </w:r>
    </w:p>
    <w:p w14:paraId="71C30F18" w14:textId="77777777" w:rsidR="007823EB" w:rsidRPr="00763937" w:rsidRDefault="007823EB" w:rsidP="00387A05">
      <w:pPr>
        <w:pStyle w:val="ListParagraph"/>
        <w:numPr>
          <w:ilvl w:val="2"/>
          <w:numId w:val="12"/>
        </w:numPr>
        <w:rPr>
          <w:color w:val="000000"/>
        </w:rPr>
      </w:pPr>
      <w:r w:rsidRPr="008A4BA1">
        <w:rPr>
          <w:b/>
          <w:bCs/>
        </w:rPr>
        <w:t>Faculty Searches</w:t>
      </w:r>
      <w:r>
        <w:t xml:space="preserve"> </w:t>
      </w:r>
      <w:r w:rsidRPr="00E14D48">
        <w:t xml:space="preserve">The colleges are engaged in numerous faculty searches as the university prepares for the 2024-2025 academic year. </w:t>
      </w:r>
    </w:p>
    <w:p w14:paraId="6326F4B1" w14:textId="77777777" w:rsidR="007823EB" w:rsidRDefault="007823EB" w:rsidP="00387A05">
      <w:pPr>
        <w:pStyle w:val="ListParagraph"/>
        <w:numPr>
          <w:ilvl w:val="0"/>
          <w:numId w:val="12"/>
        </w:numPr>
        <w:rPr>
          <w:b/>
          <w:bCs/>
          <w:smallCaps/>
          <w:u w:val="single"/>
        </w:rPr>
      </w:pPr>
      <w:r w:rsidRPr="00442E06">
        <w:rPr>
          <w:b/>
          <w:bCs/>
          <w:smallCaps/>
          <w:u w:val="single"/>
        </w:rPr>
        <w:t>Calendar</w:t>
      </w:r>
    </w:p>
    <w:p w14:paraId="68861692" w14:textId="77777777" w:rsidR="007823EB" w:rsidRPr="00C11C38" w:rsidRDefault="007823EB" w:rsidP="00387A05">
      <w:pPr>
        <w:pStyle w:val="ListParagraph"/>
        <w:numPr>
          <w:ilvl w:val="1"/>
          <w:numId w:val="12"/>
        </w:numPr>
        <w:rPr>
          <w:b/>
          <w:bCs/>
          <w:smallCaps/>
          <w:u w:val="single"/>
        </w:rPr>
      </w:pPr>
      <w:r w:rsidRPr="00442E06">
        <w:rPr>
          <w:b/>
          <w:bCs/>
          <w:smallCaps/>
          <w:u w:val="single"/>
        </w:rPr>
        <w:t>Commencement</w:t>
      </w:r>
      <w:r w:rsidRPr="00C11C38">
        <w:rPr>
          <w:b/>
          <w:bCs/>
          <w:smallCaps/>
        </w:rPr>
        <w:t xml:space="preserve"> </w:t>
      </w:r>
      <w:r w:rsidRPr="00E14D48">
        <w:t xml:space="preserve">Spring Commencement will be held on Friday, May 3 and Saturday May 4. There will be four combined graduate/undergraduate ceremonies, one for each college. Faculty are encouraged to attend their college’s ceremony, when possible, but they are welcome to attend any of the four. Faculty should arrive at the line up area near the swimming pool at least 45 minutes prior to the start of the ceremony; for security purposes, they must enter the building through the swimming pool corner door. Additional information for graduates, families, faculty, and staff is available at </w:t>
      </w:r>
      <w:hyperlink r:id="rId15" w:history="1">
        <w:r w:rsidRPr="00E14D48">
          <w:rPr>
            <w:rStyle w:val="Hyperlink"/>
          </w:rPr>
          <w:t>gcsu.edu/registrar/spring-commencement</w:t>
        </w:r>
      </w:hyperlink>
      <w:r w:rsidRPr="00E14D48">
        <w:t xml:space="preserve">. </w:t>
      </w:r>
    </w:p>
    <w:p w14:paraId="7B1CCAEF" w14:textId="77777777" w:rsidR="007823EB" w:rsidRPr="00C11C38" w:rsidRDefault="007823EB" w:rsidP="00387A05">
      <w:pPr>
        <w:pStyle w:val="ListParagraph"/>
        <w:numPr>
          <w:ilvl w:val="2"/>
          <w:numId w:val="12"/>
        </w:numPr>
        <w:rPr>
          <w:b/>
          <w:bCs/>
          <w:smallCaps/>
          <w:u w:val="single"/>
        </w:rPr>
      </w:pPr>
      <w:r w:rsidRPr="00C11C38">
        <w:t>College of Health Sciences, Friday, May 3, 2:00 p.m.</w:t>
      </w:r>
    </w:p>
    <w:p w14:paraId="1AA2223F" w14:textId="77777777" w:rsidR="007823EB" w:rsidRPr="00C11C38" w:rsidRDefault="007823EB" w:rsidP="00387A05">
      <w:pPr>
        <w:pStyle w:val="ListParagraph"/>
        <w:numPr>
          <w:ilvl w:val="2"/>
          <w:numId w:val="12"/>
        </w:numPr>
        <w:rPr>
          <w:b/>
          <w:bCs/>
          <w:smallCaps/>
          <w:u w:val="single"/>
        </w:rPr>
      </w:pPr>
      <w:r w:rsidRPr="00C11C38">
        <w:t>John H. Lounsbury College of Education, Friday, May 3, 7:00 p.m.</w:t>
      </w:r>
    </w:p>
    <w:p w14:paraId="59088242" w14:textId="77777777" w:rsidR="007823EB" w:rsidRPr="00C11C38" w:rsidRDefault="007823EB" w:rsidP="00387A05">
      <w:pPr>
        <w:pStyle w:val="ListParagraph"/>
        <w:numPr>
          <w:ilvl w:val="2"/>
          <w:numId w:val="12"/>
        </w:numPr>
        <w:rPr>
          <w:b/>
          <w:bCs/>
          <w:smallCaps/>
          <w:u w:val="single"/>
        </w:rPr>
      </w:pPr>
      <w:r w:rsidRPr="00C11C38">
        <w:t xml:space="preserve">J. Whitney Bunting College of Business &amp; Technology, Saturday, May 4, 9:00 a.m. </w:t>
      </w:r>
    </w:p>
    <w:p w14:paraId="367A00BC" w14:textId="77777777" w:rsidR="007823EB" w:rsidRPr="00C11C38" w:rsidRDefault="007823EB" w:rsidP="00387A05">
      <w:pPr>
        <w:pStyle w:val="ListParagraph"/>
        <w:numPr>
          <w:ilvl w:val="2"/>
          <w:numId w:val="12"/>
        </w:numPr>
        <w:rPr>
          <w:b/>
          <w:bCs/>
          <w:smallCaps/>
          <w:u w:val="single"/>
        </w:rPr>
      </w:pPr>
      <w:r w:rsidRPr="00C11C38">
        <w:t>College of Arts &amp; Sciences, Saturday, May 4, 2:00 p.m.</w:t>
      </w:r>
    </w:p>
    <w:p w14:paraId="017AEF36" w14:textId="77777777" w:rsidR="007823EB" w:rsidRPr="00CB2C91" w:rsidRDefault="007823EB" w:rsidP="00387A05">
      <w:pPr>
        <w:pStyle w:val="ListParagraph"/>
        <w:numPr>
          <w:ilvl w:val="1"/>
          <w:numId w:val="12"/>
        </w:numPr>
        <w:rPr>
          <w:b/>
          <w:bCs/>
          <w:smallCaps/>
          <w:u w:val="single"/>
        </w:rPr>
      </w:pPr>
      <w:r>
        <w:rPr>
          <w:b/>
          <w:bCs/>
          <w:smallCaps/>
          <w:u w:val="single"/>
        </w:rPr>
        <w:t>Convocation</w:t>
      </w:r>
      <w:r w:rsidRPr="00CB2C91">
        <w:rPr>
          <w:b/>
          <w:bCs/>
          <w:smallCaps/>
        </w:rPr>
        <w:t xml:space="preserve"> </w:t>
      </w:r>
      <w:r w:rsidRPr="00CB2C91">
        <w:t>Please reserve the afternoon of August 23, 2024, to welcome the Class of 2028 during Convocation</w:t>
      </w:r>
      <w:r>
        <w:t xml:space="preserve">. </w:t>
      </w:r>
      <w:r w:rsidRPr="00CB2C91">
        <w:t>The program will begin with a College Open House (2:30-3:15pm); Convocation (4:00-5:00pm); and Faculty and New Student Picnic (5:00-7:00pm)</w:t>
      </w:r>
      <w:r>
        <w:t xml:space="preserve">. </w:t>
      </w:r>
      <w:r w:rsidRPr="00CB2C91">
        <w:rPr>
          <w:i/>
          <w:iCs/>
        </w:rPr>
        <w:t>GC Reads</w:t>
      </w:r>
      <w:r w:rsidRPr="00CB2C91">
        <w:t xml:space="preserve"> will be held on August 16, 2024 (1:00-4:00pm). The First Year Convocation Organizing Committee (Lauren Easom and Winston Tripp, co-chairs) will be meeting in the next few months as we focus on welcoming and supporting the onboarding of our new students.</w:t>
      </w:r>
    </w:p>
    <w:p w14:paraId="6437A5F5" w14:textId="77777777" w:rsidR="007823EB" w:rsidRPr="00C11C38" w:rsidRDefault="007823EB" w:rsidP="00387A05">
      <w:pPr>
        <w:pStyle w:val="ListParagraph"/>
        <w:numPr>
          <w:ilvl w:val="1"/>
          <w:numId w:val="12"/>
        </w:numPr>
        <w:rPr>
          <w:b/>
          <w:bCs/>
          <w:smallCaps/>
          <w:u w:val="single"/>
        </w:rPr>
      </w:pPr>
      <w:r w:rsidRPr="00442E06">
        <w:rPr>
          <w:b/>
          <w:bCs/>
          <w:smallCaps/>
          <w:u w:val="single"/>
        </w:rPr>
        <w:t>Final Grades</w:t>
      </w:r>
      <w:r w:rsidRPr="00C11C38">
        <w:rPr>
          <w:b/>
          <w:bCs/>
          <w:smallCaps/>
        </w:rPr>
        <w:t xml:space="preserve"> </w:t>
      </w:r>
      <w:r w:rsidRPr="00E14D48">
        <w:t>Spring 2024 final grades are due by Wednesday, May 8, 2024, at 9:00 a.m. The spring term requires particularly prompt processing since the summer term starts before the grade deadline. Please be on time and ensure that all your grades have been received. The green “completed” indicator in the grading status column will confirm that you have successfully entered the grades for each class.</w:t>
      </w:r>
    </w:p>
    <w:p w14:paraId="45E6A2D0" w14:textId="77777777" w:rsidR="007823EB" w:rsidRPr="00C11C38" w:rsidRDefault="007823EB" w:rsidP="00387A05">
      <w:pPr>
        <w:pStyle w:val="ListParagraph"/>
        <w:numPr>
          <w:ilvl w:val="1"/>
          <w:numId w:val="12"/>
        </w:numPr>
        <w:rPr>
          <w:u w:val="single"/>
        </w:rPr>
      </w:pPr>
      <w:r w:rsidRPr="00C11C38">
        <w:rPr>
          <w:b/>
          <w:bCs/>
          <w:smallCaps/>
          <w:u w:val="single"/>
        </w:rPr>
        <w:t>No-Show Reports</w:t>
      </w:r>
      <w:r w:rsidRPr="00E14D48">
        <w:t xml:space="preserve"> for summer classes must be submitted by the second-class day. This applies to all courses: graduate and undergraduate, in-person and online.</w:t>
      </w:r>
    </w:p>
    <w:p w14:paraId="3C00DFB4" w14:textId="77777777" w:rsidR="007823EB" w:rsidRPr="00C11C38" w:rsidRDefault="007823EB" w:rsidP="00387A05">
      <w:pPr>
        <w:pStyle w:val="ListParagraph"/>
        <w:numPr>
          <w:ilvl w:val="1"/>
          <w:numId w:val="12"/>
        </w:numPr>
        <w:rPr>
          <w:b/>
          <w:bCs/>
          <w:smallCaps/>
          <w:u w:val="single"/>
        </w:rPr>
      </w:pPr>
      <w:r w:rsidRPr="00C11C38">
        <w:rPr>
          <w:b/>
          <w:bCs/>
          <w:smallCaps/>
          <w:u w:val="single"/>
        </w:rPr>
        <w:lastRenderedPageBreak/>
        <w:t>Summer Classes</w:t>
      </w:r>
      <w:r w:rsidRPr="00E14D48">
        <w:t xml:space="preserve"> that would have met on either Memorial Day (Mondays) or Juneteenth (Wednesdays) will have a make-up day as outlined below. Because of the timing of the Independence Day holiday and July term dates, no make-up day is required for the Fourth of July. For more information on the summer schedule, please see the academic calendar online.</w:t>
      </w:r>
    </w:p>
    <w:tbl>
      <w:tblPr>
        <w:tblW w:w="8010" w:type="dxa"/>
        <w:tblInd w:w="1430" w:type="dxa"/>
        <w:tblCellMar>
          <w:left w:w="0" w:type="dxa"/>
          <w:right w:w="0" w:type="dxa"/>
        </w:tblCellMar>
        <w:tblLook w:val="04A0" w:firstRow="1" w:lastRow="0" w:firstColumn="1" w:lastColumn="0" w:noHBand="0" w:noVBand="1"/>
      </w:tblPr>
      <w:tblGrid>
        <w:gridCol w:w="3960"/>
        <w:gridCol w:w="4050"/>
      </w:tblGrid>
      <w:tr w:rsidR="007823EB" w:rsidRPr="00E14D48" w14:paraId="33D0516D" w14:textId="77777777" w:rsidTr="00F26B3B">
        <w:tc>
          <w:tcPr>
            <w:tcW w:w="3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2C394" w14:textId="77777777" w:rsidR="007823EB" w:rsidRPr="00E14D48" w:rsidRDefault="007823EB" w:rsidP="00387A05">
            <w:r w:rsidRPr="00E14D48">
              <w:t>If your summer class would have met on: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5A750" w14:textId="77777777" w:rsidR="007823EB" w:rsidRPr="00E14D48" w:rsidRDefault="007823EB" w:rsidP="00387A05">
            <w:r w:rsidRPr="00E14D48">
              <w:t>You will meet on this day to make up that class session:</w:t>
            </w:r>
          </w:p>
        </w:tc>
      </w:tr>
      <w:tr w:rsidR="007823EB" w:rsidRPr="00E14D48" w14:paraId="4FFBC608" w14:textId="77777777" w:rsidTr="00F26B3B">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08043" w14:textId="77777777" w:rsidR="007823EB" w:rsidRPr="00E14D48" w:rsidRDefault="007823EB" w:rsidP="00387A05">
            <w:r w:rsidRPr="00E14D48">
              <w:t>Memorial Day: Monday, May 27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ED5827D" w14:textId="77777777" w:rsidR="007823EB" w:rsidRPr="00E14D48" w:rsidRDefault="007823EB" w:rsidP="00387A05">
            <w:r w:rsidRPr="00E14D48">
              <w:t>Friday, May 31</w:t>
            </w:r>
          </w:p>
        </w:tc>
      </w:tr>
      <w:tr w:rsidR="007823EB" w:rsidRPr="00E14D48" w14:paraId="5C17BEE9" w14:textId="77777777" w:rsidTr="00F26B3B">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90BD5" w14:textId="77777777" w:rsidR="007823EB" w:rsidRPr="00E14D48" w:rsidRDefault="007823EB" w:rsidP="00387A05">
            <w:r w:rsidRPr="00E14D48">
              <w:t>Juneteenth: Wednesday, June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F77A592" w14:textId="77777777" w:rsidR="007823EB" w:rsidRPr="00E14D48" w:rsidRDefault="007823EB" w:rsidP="00387A05">
            <w:r w:rsidRPr="00E14D48">
              <w:t>Friday, June 28</w:t>
            </w:r>
          </w:p>
        </w:tc>
      </w:tr>
      <w:tr w:rsidR="007823EB" w:rsidRPr="00E14D48" w14:paraId="0B5C5C64" w14:textId="77777777" w:rsidTr="00F26B3B">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3C7A4" w14:textId="77777777" w:rsidR="007823EB" w:rsidRPr="00E14D48" w:rsidRDefault="007823EB" w:rsidP="00387A05">
            <w:r w:rsidRPr="00E14D48">
              <w:t>Independence Day: Thursday, July 3 and Friday, July 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A0E8DA2" w14:textId="77777777" w:rsidR="007823EB" w:rsidRPr="00E14D48" w:rsidRDefault="007823EB" w:rsidP="00387A05">
            <w:r w:rsidRPr="00E14D48">
              <w:t>No make up day required</w:t>
            </w:r>
          </w:p>
        </w:tc>
      </w:tr>
    </w:tbl>
    <w:p w14:paraId="71512850" w14:textId="77777777" w:rsidR="007823EB" w:rsidRPr="006121CD" w:rsidRDefault="007823EB" w:rsidP="00387A05">
      <w:pPr>
        <w:pStyle w:val="ListParagraph"/>
        <w:numPr>
          <w:ilvl w:val="1"/>
          <w:numId w:val="12"/>
        </w:numPr>
        <w:rPr>
          <w:b/>
          <w:bCs/>
          <w:smallCaps/>
          <w:u w:val="single"/>
        </w:rPr>
      </w:pPr>
      <w:r w:rsidRPr="006121CD">
        <w:rPr>
          <w:b/>
          <w:bCs/>
          <w:smallCaps/>
          <w:u w:val="single"/>
        </w:rPr>
        <w:t>Summer Orientation</w:t>
      </w:r>
      <w:r w:rsidRPr="006121CD">
        <w:rPr>
          <w:b/>
          <w:bCs/>
          <w:smallCaps/>
        </w:rPr>
        <w:t xml:space="preserve"> </w:t>
      </w:r>
      <w:r w:rsidRPr="006121CD">
        <w:t>Six orientation sessions are scheduled for freshmen entering in the fall of 2024. There are currently 1,021 students registered for summer orientation, as well as 1,600 guests that will be accompanying them. Summer Orientation dates:</w:t>
      </w:r>
    </w:p>
    <w:p w14:paraId="518489E9" w14:textId="77777777" w:rsidR="007823EB" w:rsidRPr="006121CD" w:rsidRDefault="007823EB" w:rsidP="00387A05">
      <w:pPr>
        <w:pStyle w:val="ListParagraph"/>
        <w:numPr>
          <w:ilvl w:val="2"/>
          <w:numId w:val="12"/>
        </w:numPr>
        <w:rPr>
          <w:b/>
          <w:bCs/>
          <w:smallCaps/>
          <w:u w:val="single"/>
        </w:rPr>
      </w:pPr>
      <w:r w:rsidRPr="006121CD">
        <w:t>Freshman: June 4, 6, 11, 13, and July 23 &amp; 25</w:t>
      </w:r>
    </w:p>
    <w:p w14:paraId="64AB8B6E" w14:textId="77777777" w:rsidR="007823EB" w:rsidRPr="006121CD" w:rsidRDefault="007823EB" w:rsidP="00387A05">
      <w:pPr>
        <w:pStyle w:val="ListParagraph"/>
        <w:numPr>
          <w:ilvl w:val="2"/>
          <w:numId w:val="12"/>
        </w:numPr>
        <w:rPr>
          <w:b/>
          <w:bCs/>
          <w:smallCaps/>
          <w:u w:val="single"/>
        </w:rPr>
      </w:pPr>
      <w:r w:rsidRPr="006121CD">
        <w:t>Bridge Scholars Program: June 15</w:t>
      </w:r>
    </w:p>
    <w:p w14:paraId="2410E85C" w14:textId="77777777" w:rsidR="007823EB" w:rsidRPr="006121CD" w:rsidRDefault="007823EB" w:rsidP="00387A05">
      <w:pPr>
        <w:pStyle w:val="ListParagraph"/>
        <w:numPr>
          <w:ilvl w:val="2"/>
          <w:numId w:val="12"/>
        </w:numPr>
        <w:rPr>
          <w:b/>
          <w:bCs/>
          <w:smallCaps/>
          <w:u w:val="single"/>
        </w:rPr>
      </w:pPr>
      <w:r w:rsidRPr="006121CD">
        <w:t>Transfer: July 24</w:t>
      </w:r>
    </w:p>
    <w:p w14:paraId="4D06B721" w14:textId="3706A3CB" w:rsidR="00A20516" w:rsidRPr="00387A05" w:rsidRDefault="007823EB" w:rsidP="00387A05">
      <w:pPr>
        <w:pStyle w:val="ListParagraph"/>
        <w:numPr>
          <w:ilvl w:val="0"/>
          <w:numId w:val="12"/>
        </w:numPr>
        <w:rPr>
          <w:szCs w:val="24"/>
        </w:rPr>
      </w:pPr>
      <w:r>
        <w:rPr>
          <w:b/>
          <w:bCs/>
          <w:smallCaps/>
          <w:u w:val="single"/>
        </w:rPr>
        <w:t>Thank You</w:t>
      </w:r>
      <w:r w:rsidRPr="008A4BA1">
        <w:rPr>
          <w:b/>
          <w:bCs/>
          <w:smallCaps/>
        </w:rPr>
        <w:t xml:space="preserve"> </w:t>
      </w:r>
      <w:r w:rsidRPr="00E14D48">
        <w:t>In conclusion, I would like to thank the University Senate for your exceptional service to the university and for your commitment to shared governance</w:t>
      </w:r>
      <w:r>
        <w:t xml:space="preserve">. </w:t>
      </w:r>
      <w:r w:rsidRPr="00E14D48">
        <w:t>It has been a very productive year!  Thank you to all the committee members, ECUS, and Dr. Sumowski for his leadership and vision</w:t>
      </w:r>
      <w:r>
        <w:t xml:space="preserve">. </w:t>
      </w:r>
      <w:r w:rsidRPr="00E14D48">
        <w:t>As Provost, I look forward to working closely with the 2024-2025 University Senate to continue to serve Georgia College &amp; State University and support our faculty, staff, and students.</w:t>
      </w:r>
      <w:bookmarkStart w:id="7" w:name="_Hlk149755748"/>
    </w:p>
    <w:bookmarkEnd w:id="7"/>
    <w:p w14:paraId="5A6E47B0" w14:textId="0E714C42" w:rsidR="00D55102" w:rsidRPr="00C56029" w:rsidRDefault="00D55102" w:rsidP="00387A05">
      <w:pPr>
        <w:rPr>
          <w:szCs w:val="24"/>
        </w:rPr>
      </w:pPr>
    </w:p>
    <w:p w14:paraId="451D9A78" w14:textId="77777777" w:rsidR="000A49B9" w:rsidRPr="00C56029" w:rsidRDefault="000A49B9" w:rsidP="00387A05">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387A05">
      <w:pPr>
        <w:rPr>
          <w:b/>
          <w:bCs/>
          <w:smallCaps/>
          <w:szCs w:val="24"/>
          <w:u w:val="single"/>
        </w:rPr>
      </w:pPr>
    </w:p>
    <w:p w14:paraId="70DEC210" w14:textId="5DC385EF" w:rsidR="000E3C9C" w:rsidRPr="00763F30" w:rsidRDefault="00BD6655" w:rsidP="00387A05">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Officers: Chair Andrew Allen, Vice-Chair John Swinton, Secretary Robert Stewart</w:t>
      </w:r>
    </w:p>
    <w:p w14:paraId="07F7A602" w14:textId="6B0567AF" w:rsidR="00962798" w:rsidRPr="00962798" w:rsidRDefault="00962798" w:rsidP="007C76E9">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APC had a meeting scheduled for </w:t>
      </w:r>
      <w:r w:rsidR="007C76E9" w:rsidRPr="007C76E9">
        <w:rPr>
          <w:szCs w:val="24"/>
          <w:lang w:val="en"/>
        </w:rPr>
        <w:t>5</w:t>
      </w:r>
      <w:r w:rsidRPr="007C76E9">
        <w:rPr>
          <w:szCs w:val="24"/>
          <w:lang w:val="en"/>
        </w:rPr>
        <w:t xml:space="preserve"> </w:t>
      </w:r>
      <w:r w:rsidR="007C76E9" w:rsidRPr="007C76E9">
        <w:rPr>
          <w:szCs w:val="24"/>
          <w:lang w:val="en"/>
        </w:rPr>
        <w:t>Apr</w:t>
      </w:r>
      <w:r w:rsidRPr="007C76E9">
        <w:rPr>
          <w:szCs w:val="24"/>
          <w:lang w:val="en"/>
        </w:rPr>
        <w:t xml:space="preserve"> 202</w:t>
      </w:r>
      <w:r w:rsidR="007C76E9" w:rsidRPr="007C76E9">
        <w:rPr>
          <w:szCs w:val="24"/>
          <w:lang w:val="en"/>
        </w:rPr>
        <w:t>4</w:t>
      </w:r>
      <w:r>
        <w:rPr>
          <w:szCs w:val="24"/>
          <w:lang w:val="en"/>
        </w:rPr>
        <w:t xml:space="preserve"> from 2:00 p.m. to 3:15 p.m.</w:t>
      </w:r>
    </w:p>
    <w:p w14:paraId="6D0EB666" w14:textId="392F2140" w:rsidR="00962798" w:rsidRPr="007F1EF9" w:rsidRDefault="00962798" w:rsidP="007F1EF9">
      <w:pPr>
        <w:pStyle w:val="ListParagraph"/>
        <w:numPr>
          <w:ilvl w:val="2"/>
          <w:numId w:val="5"/>
        </w:numPr>
        <w:rPr>
          <w:b/>
          <w:bCs/>
          <w:szCs w:val="24"/>
          <w:u w:val="single"/>
          <w:lang w:val="en"/>
        </w:rPr>
      </w:pPr>
      <w:r>
        <w:rPr>
          <w:b/>
          <w:bCs/>
          <w:szCs w:val="24"/>
          <w:u w:val="single"/>
          <w:lang w:val="en"/>
        </w:rPr>
        <w:t>No Report</w:t>
      </w:r>
      <w:r>
        <w:rPr>
          <w:szCs w:val="24"/>
          <w:lang w:val="en"/>
        </w:rPr>
        <w:t xml:space="preserve"> APC had no business to conduct, so its meeting was cancelled.</w:t>
      </w:r>
    </w:p>
    <w:p w14:paraId="3AD1E980" w14:textId="26DAE829" w:rsidR="00C21097" w:rsidRDefault="00C21097" w:rsidP="00387A05">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w:t>
      </w:r>
      <w:r w:rsidR="001F6B92">
        <w:rPr>
          <w:b/>
          <w:bCs/>
          <w:smallCaps/>
          <w:szCs w:val="24"/>
        </w:rPr>
        <w:t>James Welborn</w:t>
      </w:r>
      <w:r w:rsidRPr="00C56029">
        <w:rPr>
          <w:b/>
          <w:bCs/>
          <w:smallCaps/>
          <w:szCs w:val="24"/>
        </w:rPr>
        <w:t>, Chair</w:t>
      </w:r>
    </w:p>
    <w:p w14:paraId="4E23697C" w14:textId="100292EB" w:rsidR="000E3C9C" w:rsidRPr="000E3C9C" w:rsidRDefault="000E3C9C" w:rsidP="00387A05">
      <w:pPr>
        <w:pStyle w:val="ListParagraph"/>
        <w:rPr>
          <w:i/>
          <w:iCs/>
          <w:szCs w:val="24"/>
          <w:lang w:val="en"/>
        </w:rPr>
      </w:pPr>
      <w:r w:rsidRPr="000E3C9C">
        <w:rPr>
          <w:i/>
          <w:iCs/>
          <w:szCs w:val="24"/>
          <w:lang w:val="en"/>
        </w:rPr>
        <w:t xml:space="preserve">Officers: </w:t>
      </w:r>
      <w:r w:rsidR="00990523" w:rsidRPr="00035B4F">
        <w:rPr>
          <w:i/>
          <w:iCs/>
          <w:szCs w:val="24"/>
          <w:lang w:val="en"/>
        </w:rPr>
        <w:t>Chair James Welborn, Vice-Chair Nadirah Mayweather</w:t>
      </w:r>
      <w:r w:rsidR="005E5B55">
        <w:rPr>
          <w:i/>
          <w:iCs/>
          <w:szCs w:val="24"/>
          <w:lang w:val="en"/>
        </w:rPr>
        <w:t>,</w:t>
      </w:r>
      <w:r w:rsidR="00990523" w:rsidRPr="00035B4F">
        <w:rPr>
          <w:i/>
          <w:iCs/>
          <w:szCs w:val="24"/>
          <w:lang w:val="en"/>
        </w:rPr>
        <w:t xml:space="preserve"> Secretary Natalie Toome</w:t>
      </w:r>
      <w:r w:rsidR="00990523">
        <w:rPr>
          <w:i/>
          <w:iCs/>
          <w:szCs w:val="24"/>
          <w:lang w:val="en"/>
        </w:rPr>
        <w:t>y</w:t>
      </w:r>
    </w:p>
    <w:p w14:paraId="524817C8" w14:textId="15FC7A39" w:rsidR="00E33E76" w:rsidRPr="00962798" w:rsidRDefault="00E33E76" w:rsidP="00387A05">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DEIPC had a meeting scheduled for </w:t>
      </w:r>
      <w:r w:rsidR="007F1EF9" w:rsidRPr="007F1EF9">
        <w:rPr>
          <w:szCs w:val="24"/>
          <w:lang w:val="en"/>
        </w:rPr>
        <w:t>5</w:t>
      </w:r>
      <w:r w:rsidRPr="007F1EF9">
        <w:rPr>
          <w:szCs w:val="24"/>
          <w:lang w:val="en"/>
        </w:rPr>
        <w:t xml:space="preserve"> </w:t>
      </w:r>
      <w:r w:rsidR="007F1EF9" w:rsidRPr="007F1EF9">
        <w:rPr>
          <w:szCs w:val="24"/>
          <w:lang w:val="en"/>
        </w:rPr>
        <w:t>Apr</w:t>
      </w:r>
      <w:r w:rsidRPr="007F1EF9">
        <w:rPr>
          <w:szCs w:val="24"/>
          <w:lang w:val="en"/>
        </w:rPr>
        <w:t xml:space="preserve"> 202</w:t>
      </w:r>
      <w:r w:rsidR="007F1EF9" w:rsidRPr="007F1EF9">
        <w:rPr>
          <w:szCs w:val="24"/>
          <w:lang w:val="en"/>
        </w:rPr>
        <w:t>4</w:t>
      </w:r>
      <w:r>
        <w:rPr>
          <w:szCs w:val="24"/>
          <w:lang w:val="en"/>
        </w:rPr>
        <w:t xml:space="preserve"> from 2:00 p.m. to 3:15 p.m.</w:t>
      </w:r>
    </w:p>
    <w:p w14:paraId="0E18B48E" w14:textId="2E3B8DDC" w:rsidR="00C21097" w:rsidRPr="007F1EF9" w:rsidRDefault="00E33E76" w:rsidP="007F1EF9">
      <w:pPr>
        <w:pStyle w:val="ListParagraph"/>
        <w:numPr>
          <w:ilvl w:val="2"/>
          <w:numId w:val="5"/>
        </w:numPr>
        <w:rPr>
          <w:b/>
          <w:bCs/>
          <w:szCs w:val="24"/>
          <w:u w:val="single"/>
          <w:lang w:val="en"/>
        </w:rPr>
      </w:pPr>
      <w:r>
        <w:rPr>
          <w:b/>
          <w:bCs/>
          <w:szCs w:val="24"/>
          <w:u w:val="single"/>
          <w:lang w:val="en"/>
        </w:rPr>
        <w:t>No Report</w:t>
      </w:r>
      <w:r>
        <w:rPr>
          <w:szCs w:val="24"/>
          <w:lang w:val="en"/>
        </w:rPr>
        <w:t xml:space="preserve"> DEIPC had no business to conduct, so its meeting was cancelled.</w:t>
      </w:r>
    </w:p>
    <w:p w14:paraId="2CC6AB45" w14:textId="434EE72F" w:rsidR="000E3C9C" w:rsidRPr="000E3C9C" w:rsidRDefault="005B717B" w:rsidP="00387A05">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DE114C">
        <w:rPr>
          <w:b/>
          <w:bCs/>
          <w:smallCaps/>
          <w:szCs w:val="24"/>
        </w:rPr>
        <w:t>Rob Sumowski</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5E5B55" w:rsidRPr="00035B4F">
        <w:rPr>
          <w:i/>
          <w:iCs/>
          <w:szCs w:val="24"/>
          <w:lang w:val="en"/>
        </w:rPr>
        <w:t xml:space="preserve">Rob Sumowski, </w:t>
      </w:r>
      <w:r w:rsidR="000E3C9C" w:rsidRPr="000E3C9C">
        <w:rPr>
          <w:i/>
          <w:iCs/>
          <w:szCs w:val="24"/>
          <w:lang w:val="en"/>
        </w:rPr>
        <w:t>Secretary</w:t>
      </w:r>
      <w:r w:rsidR="004677B3">
        <w:rPr>
          <w:i/>
          <w:iCs/>
          <w:szCs w:val="24"/>
          <w:lang w:val="en"/>
        </w:rPr>
        <w:t xml:space="preserve"> Alex Blazer</w:t>
      </w:r>
    </w:p>
    <w:p w14:paraId="2928B771" w14:textId="65FF0AF0" w:rsidR="00AA4F4E" w:rsidRPr="00AA4F4E" w:rsidRDefault="00AA4F4E" w:rsidP="00AA4F4E">
      <w:pPr>
        <w:pStyle w:val="ListParagraph"/>
        <w:numPr>
          <w:ilvl w:val="1"/>
          <w:numId w:val="5"/>
        </w:numPr>
        <w:rPr>
          <w:b/>
          <w:bCs/>
          <w:szCs w:val="24"/>
          <w:u w:val="single"/>
        </w:rPr>
      </w:pPr>
      <w:r w:rsidRPr="00AA4F4E">
        <w:rPr>
          <w:b/>
          <w:bCs/>
          <w:smallCaps/>
          <w:szCs w:val="24"/>
          <w:u w:val="single"/>
        </w:rPr>
        <w:t>Presiding Officer Activities</w:t>
      </w:r>
    </w:p>
    <w:p w14:paraId="0E7B0F98" w14:textId="7AD58B94" w:rsidR="00AA4F4E" w:rsidRDefault="00AA4F4E" w:rsidP="00AA4F4E">
      <w:pPr>
        <w:pStyle w:val="ListParagraph"/>
        <w:numPr>
          <w:ilvl w:val="2"/>
          <w:numId w:val="5"/>
        </w:numPr>
        <w:spacing w:line="259" w:lineRule="auto"/>
        <w:rPr>
          <w:b/>
          <w:bCs/>
          <w:szCs w:val="24"/>
        </w:rPr>
      </w:pPr>
      <w:r>
        <w:rPr>
          <w:b/>
          <w:bCs/>
          <w:szCs w:val="24"/>
        </w:rPr>
        <w:t>Standing Committees</w:t>
      </w:r>
    </w:p>
    <w:p w14:paraId="66BFEF2A" w14:textId="6C46FF23" w:rsidR="00AA4F4E" w:rsidRDefault="00AA4F4E" w:rsidP="00AA4F4E">
      <w:pPr>
        <w:pStyle w:val="ListParagraph"/>
        <w:numPr>
          <w:ilvl w:val="3"/>
          <w:numId w:val="5"/>
        </w:numPr>
        <w:spacing w:line="259" w:lineRule="auto"/>
        <w:rPr>
          <w:b/>
          <w:bCs/>
          <w:szCs w:val="24"/>
        </w:rPr>
      </w:pPr>
      <w:r w:rsidRPr="009C13D4">
        <w:rPr>
          <w:szCs w:val="24"/>
        </w:rPr>
        <w:t>I have been in touch with Standing Committee Chairs via phone and email as needed.</w:t>
      </w:r>
    </w:p>
    <w:p w14:paraId="1A123342" w14:textId="71D72C00" w:rsidR="00AA4F4E" w:rsidRPr="00AA4F4E" w:rsidRDefault="00AA4F4E" w:rsidP="00AA4F4E">
      <w:pPr>
        <w:pStyle w:val="ListParagraph"/>
        <w:numPr>
          <w:ilvl w:val="2"/>
          <w:numId w:val="5"/>
        </w:numPr>
        <w:spacing w:line="259" w:lineRule="auto"/>
        <w:rPr>
          <w:b/>
          <w:bCs/>
          <w:szCs w:val="24"/>
        </w:rPr>
      </w:pPr>
      <w:r w:rsidRPr="00AA4F4E">
        <w:rPr>
          <w:b/>
          <w:bCs/>
          <w:szCs w:val="24"/>
        </w:rPr>
        <w:t>System-Wide or Tier/Sector Meeting Attendance</w:t>
      </w:r>
    </w:p>
    <w:p w14:paraId="4BB401D5" w14:textId="77777777" w:rsidR="00AA4F4E" w:rsidRDefault="00AA4F4E" w:rsidP="00AA4F4E">
      <w:pPr>
        <w:pStyle w:val="ListParagraph"/>
        <w:numPr>
          <w:ilvl w:val="3"/>
          <w:numId w:val="5"/>
        </w:numPr>
        <w:spacing w:line="259" w:lineRule="auto"/>
        <w:rPr>
          <w:szCs w:val="24"/>
        </w:rPr>
      </w:pPr>
      <w:r w:rsidRPr="009C13D4">
        <w:rPr>
          <w:szCs w:val="24"/>
        </w:rPr>
        <w:lastRenderedPageBreak/>
        <w:t>On April 18-19, 2024, I attended the USGFC Spring Meeting at Savannah State University.</w:t>
      </w:r>
    </w:p>
    <w:p w14:paraId="06414F5E" w14:textId="77777777" w:rsidR="00AA4F4E" w:rsidRDefault="00AA4F4E" w:rsidP="00AA4F4E">
      <w:pPr>
        <w:pStyle w:val="ListParagraph"/>
        <w:numPr>
          <w:ilvl w:val="1"/>
          <w:numId w:val="5"/>
        </w:numPr>
        <w:spacing w:line="259" w:lineRule="auto"/>
        <w:rPr>
          <w:szCs w:val="24"/>
        </w:rPr>
      </w:pPr>
      <w:r w:rsidRPr="00AA4F4E">
        <w:rPr>
          <w:b/>
          <w:bCs/>
          <w:smallCaps/>
          <w:szCs w:val="24"/>
          <w:u w:val="single"/>
        </w:rPr>
        <w:t>Governance Calendar 2024-2025</w:t>
      </w:r>
      <w:r w:rsidRPr="00AA4F4E">
        <w:rPr>
          <w:szCs w:val="24"/>
        </w:rPr>
        <w:t xml:space="preserve"> has been completed, was approved by ECUS on April 5, 2024, and has been made available to the University community.</w:t>
      </w:r>
    </w:p>
    <w:p w14:paraId="56F30B96" w14:textId="77777777" w:rsidR="00AA4F4E" w:rsidRDefault="00AA4F4E" w:rsidP="00AA4F4E">
      <w:pPr>
        <w:pStyle w:val="ListParagraph"/>
        <w:numPr>
          <w:ilvl w:val="1"/>
          <w:numId w:val="5"/>
        </w:numPr>
        <w:spacing w:line="259" w:lineRule="auto"/>
        <w:rPr>
          <w:szCs w:val="24"/>
        </w:rPr>
      </w:pPr>
      <w:r w:rsidRPr="00AA4F4E">
        <w:rPr>
          <w:b/>
          <w:bCs/>
          <w:smallCaps/>
          <w:szCs w:val="24"/>
          <w:u w:val="single"/>
        </w:rPr>
        <w:t>Senate Recognitions</w:t>
      </w:r>
      <w:r w:rsidRPr="00AA4F4E">
        <w:rPr>
          <w:szCs w:val="24"/>
        </w:rPr>
        <w:t xml:space="preserve"> Senate Recognition Certificates will be distributed at the 2 pm April 26, 2024 Senate meeting.</w:t>
      </w:r>
    </w:p>
    <w:p w14:paraId="105B9C24" w14:textId="77777777" w:rsidR="00AA4F4E" w:rsidRDefault="00AA4F4E" w:rsidP="00AA4F4E">
      <w:pPr>
        <w:pStyle w:val="ListParagraph"/>
        <w:numPr>
          <w:ilvl w:val="1"/>
          <w:numId w:val="5"/>
        </w:numPr>
        <w:spacing w:line="259" w:lineRule="auto"/>
        <w:rPr>
          <w:szCs w:val="24"/>
        </w:rPr>
      </w:pPr>
      <w:r w:rsidRPr="00AA4F4E">
        <w:rPr>
          <w:b/>
          <w:bCs/>
          <w:smallCaps/>
          <w:szCs w:val="24"/>
          <w:u w:val="single"/>
        </w:rPr>
        <w:t>Parliamentarian 2024-2025</w:t>
      </w:r>
      <w:r w:rsidRPr="00AA4F4E">
        <w:rPr>
          <w:szCs w:val="24"/>
        </w:rPr>
        <w:t xml:space="preserve"> Kim Muschaweck has agreed to continue in the role of Parliamentarian for the 2024-2025 school year.</w:t>
      </w:r>
    </w:p>
    <w:p w14:paraId="483A4739" w14:textId="427EAA64" w:rsidR="00AA4F4E" w:rsidRPr="00AA4F4E" w:rsidRDefault="00AA4F4E" w:rsidP="00AA4F4E">
      <w:pPr>
        <w:pStyle w:val="ListParagraph"/>
        <w:numPr>
          <w:ilvl w:val="1"/>
          <w:numId w:val="5"/>
        </w:numPr>
        <w:spacing w:line="259" w:lineRule="auto"/>
        <w:rPr>
          <w:szCs w:val="24"/>
        </w:rPr>
      </w:pPr>
      <w:r w:rsidRPr="00AA4F4E">
        <w:rPr>
          <w:b/>
          <w:smallCaps/>
          <w:szCs w:val="24"/>
          <w:u w:val="single"/>
        </w:rPr>
        <w:t>University Senate Budget and Foundation Updates</w:t>
      </w:r>
      <w:r w:rsidRPr="00AA4F4E">
        <w:rPr>
          <w:bCs/>
          <w:szCs w:val="24"/>
        </w:rPr>
        <w:t>, FY 2024</w:t>
      </w:r>
      <w:bookmarkStart w:id="8" w:name="_Hlk147403617"/>
    </w:p>
    <w:p w14:paraId="7ECB262D" w14:textId="77777777" w:rsidR="00AA4F4E" w:rsidRPr="002339AC" w:rsidRDefault="00AA4F4E" w:rsidP="007034EF">
      <w:pPr>
        <w:pStyle w:val="ListParagraph"/>
        <w:numPr>
          <w:ilvl w:val="2"/>
          <w:numId w:val="5"/>
        </w:numPr>
        <w:spacing w:line="259" w:lineRule="auto"/>
        <w:rPr>
          <w:szCs w:val="24"/>
        </w:rPr>
      </w:pPr>
      <w:r w:rsidRPr="002339AC">
        <w:rPr>
          <w:bCs/>
          <w:szCs w:val="24"/>
        </w:rPr>
        <w:t>1048105 University Senate (state account) balance: $</w:t>
      </w:r>
      <w:bookmarkEnd w:id="8"/>
      <w:r w:rsidRPr="002339AC">
        <w:rPr>
          <w:bCs/>
          <w:szCs w:val="24"/>
        </w:rPr>
        <w:t>3,682.77 as per Fina Endere</w:t>
      </w:r>
    </w:p>
    <w:p w14:paraId="3BCFACE6" w14:textId="08DA8F94" w:rsidR="00AA4F4E" w:rsidRPr="007034EF" w:rsidRDefault="00AA4F4E" w:rsidP="007034EF">
      <w:pPr>
        <w:pStyle w:val="ListParagraph"/>
        <w:numPr>
          <w:ilvl w:val="2"/>
          <w:numId w:val="5"/>
        </w:numPr>
        <w:spacing w:line="259" w:lineRule="auto"/>
        <w:rPr>
          <w:szCs w:val="24"/>
        </w:rPr>
      </w:pPr>
      <w:r w:rsidRPr="002339AC">
        <w:rPr>
          <w:bCs/>
          <w:szCs w:val="24"/>
        </w:rPr>
        <w:t>F15320 University Senate (Foundation) account balance: $583.01 as per Ashley Banks</w:t>
      </w:r>
    </w:p>
    <w:p w14:paraId="63BAACED" w14:textId="6C19F6A6" w:rsidR="005E6369" w:rsidRPr="000E3C9C" w:rsidRDefault="005B717B" w:rsidP="00387A05">
      <w:pPr>
        <w:pStyle w:val="ListParagraph"/>
        <w:numPr>
          <w:ilvl w:val="0"/>
          <w:numId w:val="5"/>
        </w:numPr>
        <w:ind w:left="720"/>
        <w:rPr>
          <w:szCs w:val="24"/>
          <w:lang w:val="en"/>
        </w:rPr>
      </w:pPr>
      <w:r w:rsidRPr="00C56029">
        <w:rPr>
          <w:b/>
          <w:bCs/>
          <w:smallCaps/>
          <w:szCs w:val="24"/>
          <w:u w:val="single"/>
          <w:lang w:val="en"/>
        </w:rPr>
        <w:t>SubCommittee on Nominations</w:t>
      </w:r>
      <w:r w:rsidRPr="00C56029">
        <w:rPr>
          <w:b/>
          <w:bCs/>
          <w:smallCaps/>
          <w:szCs w:val="24"/>
          <w:lang w:val="en"/>
        </w:rPr>
        <w:t xml:space="preserve"> (S</w:t>
      </w:r>
      <w:r w:rsidR="008D338F" w:rsidRPr="00C56029">
        <w:rPr>
          <w:b/>
          <w:bCs/>
          <w:smallCaps/>
          <w:szCs w:val="24"/>
          <w:lang w:val="en"/>
        </w:rPr>
        <w:t>C</w:t>
      </w:r>
      <w:r w:rsidRPr="00C56029">
        <w:rPr>
          <w:b/>
          <w:bCs/>
          <w:smallCaps/>
          <w:szCs w:val="24"/>
          <w:lang w:val="en"/>
        </w:rPr>
        <w:t xml:space="preserve">oN) </w:t>
      </w:r>
      <w:r w:rsidRPr="00C56029">
        <w:rPr>
          <w:b/>
          <w:bCs/>
          <w:smallCaps/>
          <w:szCs w:val="24"/>
        </w:rPr>
        <w:t xml:space="preserve">— </w:t>
      </w:r>
      <w:r w:rsidR="001B4C98">
        <w:rPr>
          <w:b/>
          <w:bCs/>
          <w:smallCaps/>
          <w:szCs w:val="24"/>
        </w:rPr>
        <w:t>Jennifer Flory</w:t>
      </w:r>
      <w:r w:rsidR="00F14806">
        <w:rPr>
          <w:b/>
          <w:bCs/>
          <w:smallCaps/>
          <w:szCs w:val="24"/>
          <w:lang w:val="en"/>
        </w:rPr>
        <w:t xml:space="preserve">, ECUS </w:t>
      </w:r>
      <w:r w:rsidR="001B4C98">
        <w:rPr>
          <w:b/>
          <w:bCs/>
          <w:smallCaps/>
          <w:szCs w:val="24"/>
          <w:lang w:val="en"/>
        </w:rPr>
        <w:t>Member</w:t>
      </w:r>
    </w:p>
    <w:p w14:paraId="61B17BE5" w14:textId="77777777" w:rsidR="00D967D8" w:rsidRDefault="000E3C9C" w:rsidP="00D967D8">
      <w:pPr>
        <w:pStyle w:val="ListParagraph"/>
        <w:rPr>
          <w:i/>
          <w:iCs/>
          <w:szCs w:val="24"/>
          <w:lang w:val="en"/>
        </w:rPr>
      </w:pPr>
      <w:r w:rsidRPr="005A11B0">
        <w:rPr>
          <w:i/>
          <w:iCs/>
          <w:szCs w:val="24"/>
          <w:lang w:val="en"/>
        </w:rPr>
        <w:t xml:space="preserve">Officers: </w:t>
      </w:r>
      <w:r w:rsidR="00F14806">
        <w:rPr>
          <w:i/>
          <w:iCs/>
          <w:szCs w:val="24"/>
          <w:lang w:val="en"/>
        </w:rPr>
        <w:t>Chair Vacant</w:t>
      </w:r>
      <w:r w:rsidR="005E5B55">
        <w:rPr>
          <w:i/>
          <w:iCs/>
          <w:szCs w:val="24"/>
          <w:lang w:val="en"/>
        </w:rPr>
        <w:t xml:space="preserve">, </w:t>
      </w:r>
      <w:r w:rsidRPr="005A11B0">
        <w:rPr>
          <w:i/>
          <w:iCs/>
          <w:szCs w:val="24"/>
          <w:lang w:val="en"/>
        </w:rPr>
        <w:t>Secretary</w:t>
      </w:r>
      <w:r w:rsidR="004677B3">
        <w:rPr>
          <w:i/>
          <w:iCs/>
          <w:szCs w:val="24"/>
          <w:lang w:val="en"/>
        </w:rPr>
        <w:t xml:space="preserve"> Alex Blazer</w:t>
      </w:r>
    </w:p>
    <w:p w14:paraId="63D79E75" w14:textId="600E5542" w:rsidR="00D967D8" w:rsidRPr="00D967D8" w:rsidRDefault="00D967D8" w:rsidP="00D967D8">
      <w:pPr>
        <w:pStyle w:val="ListParagraph"/>
        <w:numPr>
          <w:ilvl w:val="1"/>
          <w:numId w:val="40"/>
        </w:numPr>
        <w:spacing w:line="259" w:lineRule="auto"/>
        <w:rPr>
          <w:b/>
          <w:smallCaps/>
          <w:u w:val="single"/>
        </w:rPr>
      </w:pPr>
      <w:r w:rsidRPr="00D967D8">
        <w:rPr>
          <w:b/>
          <w:smallCaps/>
          <w:u w:val="single"/>
        </w:rPr>
        <w:t>Slate of Nominees 2024-2025</w:t>
      </w:r>
    </w:p>
    <w:p w14:paraId="3E88B3DF" w14:textId="222E4346" w:rsidR="00D967D8" w:rsidRPr="00976000" w:rsidRDefault="00D967D8" w:rsidP="00D967D8">
      <w:pPr>
        <w:pStyle w:val="ListParagraph"/>
        <w:numPr>
          <w:ilvl w:val="2"/>
          <w:numId w:val="40"/>
        </w:numPr>
        <w:spacing w:line="259" w:lineRule="auto"/>
        <w:rPr>
          <w:b/>
        </w:rPr>
      </w:pPr>
      <w:r w:rsidRPr="00A4106C">
        <w:t xml:space="preserve">Regarding the incoming University Senate, the Subcommittee on Nominations is submitting one nomination for Secretary (Alex Blazer) and </w:t>
      </w:r>
      <w:r w:rsidRPr="00976000">
        <w:rPr>
          <w:color w:val="000000" w:themeColor="text1"/>
        </w:rPr>
        <w:t>one nomination for Presiding Officer-Elect (Stephanie Jett)</w:t>
      </w:r>
      <w:r w:rsidRPr="00A4106C">
        <w:t xml:space="preserve">. </w:t>
      </w:r>
    </w:p>
    <w:p w14:paraId="1D693E37" w14:textId="77777777" w:rsidR="00D967D8" w:rsidRPr="00976000" w:rsidRDefault="00D967D8" w:rsidP="00D967D8">
      <w:pPr>
        <w:pStyle w:val="ListParagraph"/>
        <w:numPr>
          <w:ilvl w:val="2"/>
          <w:numId w:val="40"/>
        </w:numPr>
        <w:spacing w:line="259" w:lineRule="auto"/>
        <w:rPr>
          <w:b/>
        </w:rPr>
      </w:pPr>
      <w:r w:rsidRPr="00A4106C">
        <w:t>We still await word from a couple of administrative designees for standing committees selected student senators and SGA appointees from the Student Government Association.</w:t>
      </w:r>
    </w:p>
    <w:p w14:paraId="5DF32A62" w14:textId="77777777" w:rsidR="00D967D8" w:rsidRPr="00D967D8" w:rsidRDefault="00D967D8" w:rsidP="00D967D8">
      <w:pPr>
        <w:pStyle w:val="ListParagraph"/>
        <w:numPr>
          <w:ilvl w:val="2"/>
          <w:numId w:val="40"/>
        </w:numPr>
        <w:spacing w:line="259" w:lineRule="auto"/>
        <w:rPr>
          <w:b/>
        </w:rPr>
      </w:pPr>
      <w:r w:rsidRPr="00A4106C">
        <w:t xml:space="preserve">The slate of nominees for officers, standing committees, university senate representation on university-wide committees, and bylaws compliance is contained in </w:t>
      </w:r>
      <w:hyperlink r:id="rId16" w:history="1">
        <w:r w:rsidRPr="00A4106C">
          <w:rPr>
            <w:rStyle w:val="Hyperlink"/>
          </w:rPr>
          <w:t>Motion Number: 2324.CON.003.O</w:t>
        </w:r>
      </w:hyperlink>
      <w:r w:rsidRPr="00A4106C">
        <w:t xml:space="preserve">. At our 3:30 p.m. organizational meeting today, the incoming University Senate shall elect these officers and committee members. After the nominations of the Subcommittee on Nominations have been placed on the ballot, additional officer nominations may be made from the floor. </w:t>
      </w:r>
    </w:p>
    <w:p w14:paraId="6B6BD482" w14:textId="4D3AA060" w:rsidR="00CB705C" w:rsidRPr="00D967D8" w:rsidRDefault="00D967D8" w:rsidP="00D967D8">
      <w:pPr>
        <w:pStyle w:val="ListParagraph"/>
        <w:numPr>
          <w:ilvl w:val="1"/>
          <w:numId w:val="40"/>
        </w:numPr>
        <w:spacing w:line="259" w:lineRule="auto"/>
        <w:rPr>
          <w:b/>
        </w:rPr>
      </w:pPr>
      <w:r w:rsidRPr="00D967D8">
        <w:rPr>
          <w:b/>
          <w:bCs/>
          <w:smallCaps/>
          <w:u w:val="single"/>
        </w:rPr>
        <w:t>Governance Retreat 2024</w:t>
      </w:r>
      <w:r w:rsidRPr="00A4106C">
        <w:t xml:space="preserve"> is scheduled for Monday, August 12, 2024, location TBD.</w:t>
      </w:r>
    </w:p>
    <w:p w14:paraId="5F8FC283" w14:textId="244A85EB" w:rsidR="006203B7" w:rsidRPr="00EF5CDF" w:rsidRDefault="005B717B" w:rsidP="00387A05">
      <w:pPr>
        <w:pStyle w:val="ListParagraph"/>
        <w:numPr>
          <w:ilvl w:val="0"/>
          <w:numId w:val="5"/>
        </w:numPr>
        <w:ind w:left="720"/>
        <w:rPr>
          <w:szCs w:val="24"/>
          <w:lang w:val="en"/>
        </w:rPr>
      </w:pPr>
      <w:r w:rsidRPr="00EF5CDF">
        <w:rPr>
          <w:b/>
          <w:bCs/>
          <w:smallCaps/>
          <w:szCs w:val="24"/>
          <w:u w:val="single"/>
          <w:lang w:val="en"/>
        </w:rPr>
        <w:t>Faculty Affairs Policy Committee</w:t>
      </w:r>
      <w:r w:rsidRPr="00EF5CDF">
        <w:rPr>
          <w:b/>
          <w:bCs/>
          <w:smallCaps/>
          <w:szCs w:val="24"/>
          <w:lang w:val="en"/>
        </w:rPr>
        <w:t xml:space="preserve"> (FAPC) </w:t>
      </w:r>
      <w:r w:rsidRPr="00EF5CDF">
        <w:rPr>
          <w:b/>
          <w:bCs/>
          <w:smallCaps/>
          <w:szCs w:val="24"/>
        </w:rPr>
        <w:t xml:space="preserve">— </w:t>
      </w:r>
      <w:r w:rsidR="006203B7" w:rsidRPr="00EF5CDF">
        <w:rPr>
          <w:b/>
          <w:bCs/>
          <w:smallCaps/>
          <w:szCs w:val="24"/>
        </w:rPr>
        <w:t>S</w:t>
      </w:r>
      <w:r w:rsidR="00485C35" w:rsidRPr="00EF5CDF">
        <w:rPr>
          <w:b/>
          <w:bCs/>
          <w:smallCaps/>
          <w:szCs w:val="24"/>
        </w:rPr>
        <w:t>tephanie Jett</w:t>
      </w:r>
      <w:r w:rsidR="006203B7" w:rsidRPr="00EF5CDF">
        <w:rPr>
          <w:b/>
          <w:bCs/>
          <w:smallCaps/>
          <w:szCs w:val="24"/>
        </w:rPr>
        <w:t>, Chair</w:t>
      </w:r>
      <w:bookmarkStart w:id="9" w:name="_Hlk81837895"/>
      <w:r w:rsidR="005A11B0" w:rsidRPr="00EF5CDF">
        <w:rPr>
          <w:b/>
          <w:bCs/>
          <w:smallCaps/>
          <w:szCs w:val="24"/>
        </w:rPr>
        <w:br/>
      </w:r>
      <w:r w:rsidR="005A11B0" w:rsidRPr="00EF5CDF">
        <w:rPr>
          <w:i/>
          <w:iCs/>
          <w:szCs w:val="24"/>
          <w:lang w:val="en"/>
        </w:rPr>
        <w:t xml:space="preserve">Officers: </w:t>
      </w:r>
      <w:r w:rsidR="005E5B55" w:rsidRPr="00EF5CDF">
        <w:rPr>
          <w:i/>
          <w:iCs/>
          <w:szCs w:val="24"/>
          <w:lang w:val="en"/>
        </w:rPr>
        <w:t>Chair Stephanie Jett, Vice-Chair Peter Rosado, Secretary Holly Croft</w:t>
      </w:r>
    </w:p>
    <w:p w14:paraId="18B9331D" w14:textId="77777777" w:rsidR="00132461" w:rsidRPr="00EF5CDF" w:rsidRDefault="00132461" w:rsidP="00132461">
      <w:pPr>
        <w:pStyle w:val="ListParagraph"/>
        <w:numPr>
          <w:ilvl w:val="1"/>
          <w:numId w:val="5"/>
        </w:numPr>
        <w:rPr>
          <w:b/>
          <w:bCs/>
          <w:szCs w:val="24"/>
          <w:u w:val="single"/>
          <w:lang w:val="en"/>
        </w:rPr>
      </w:pPr>
      <w:r w:rsidRPr="00EF5CDF">
        <w:rPr>
          <w:b/>
          <w:bCs/>
          <w:smallCaps/>
          <w:szCs w:val="24"/>
          <w:u w:val="single"/>
          <w:lang w:val="en"/>
        </w:rPr>
        <w:t>Amorous Relationship Policv</w:t>
      </w:r>
      <w:r w:rsidRPr="00EF5CDF">
        <w:rPr>
          <w:b/>
          <w:bCs/>
          <w:szCs w:val="24"/>
        </w:rPr>
        <w:t xml:space="preserve"> </w:t>
      </w:r>
      <w:r w:rsidRPr="00EF5CDF">
        <w:rPr>
          <w:szCs w:val="24"/>
        </w:rPr>
        <w:t>Updates on the RPIPC/FAPC joint efforts to establish the Amorous Relationship policy implementation procedures.</w:t>
      </w:r>
      <w:r w:rsidRPr="00EF5CDF">
        <w:rPr>
          <w:b/>
          <w:bCs/>
          <w:szCs w:val="24"/>
        </w:rPr>
        <w:t xml:space="preserve"> </w:t>
      </w:r>
    </w:p>
    <w:p w14:paraId="1F226608" w14:textId="2448D251" w:rsidR="00132461" w:rsidRPr="00EF5CDF" w:rsidRDefault="00132461" w:rsidP="00132461">
      <w:pPr>
        <w:pStyle w:val="ListParagraph"/>
        <w:numPr>
          <w:ilvl w:val="2"/>
          <w:numId w:val="5"/>
        </w:numPr>
        <w:rPr>
          <w:rStyle w:val="Hyperlink"/>
          <w:b/>
          <w:bCs/>
          <w:color w:val="auto"/>
          <w:szCs w:val="24"/>
          <w:lang w:val="en"/>
        </w:rPr>
      </w:pPr>
      <w:r w:rsidRPr="00EF5CDF">
        <w:rPr>
          <w:szCs w:val="24"/>
        </w:rPr>
        <w:t xml:space="preserve">FAPC reviewed the existing policy as recorded in the Policy Manual: </w:t>
      </w:r>
      <w:hyperlink r:id="rId17" w:history="1">
        <w:r w:rsidRPr="00EF5CDF">
          <w:rPr>
            <w:rStyle w:val="Hyperlink"/>
            <w:szCs w:val="24"/>
          </w:rPr>
          <w:t>https://gcsu.smartcatalogiq.com/policy-manual/policy-manual/office-of-human-resources/amorous-relationships/</w:t>
        </w:r>
      </w:hyperlink>
    </w:p>
    <w:p w14:paraId="05B11521" w14:textId="77777777" w:rsidR="00132461" w:rsidRPr="00EF5CDF" w:rsidRDefault="00132461" w:rsidP="00132461">
      <w:pPr>
        <w:pStyle w:val="ListParagraph"/>
        <w:numPr>
          <w:ilvl w:val="3"/>
          <w:numId w:val="41"/>
        </w:numPr>
        <w:spacing w:after="160" w:line="259" w:lineRule="auto"/>
        <w:rPr>
          <w:b/>
          <w:bCs/>
          <w:szCs w:val="24"/>
        </w:rPr>
      </w:pPr>
      <w:r w:rsidRPr="00EF5CDF">
        <w:rPr>
          <w:szCs w:val="24"/>
        </w:rPr>
        <w:t>It reflects the “prohibits” wording of the USG policy and outlines ways to report violations (either self-report or by General Complaint Form)</w:t>
      </w:r>
    </w:p>
    <w:p w14:paraId="75844CC1" w14:textId="77777777" w:rsidR="00132461" w:rsidRPr="00EF5CDF" w:rsidRDefault="00132461" w:rsidP="00132461">
      <w:pPr>
        <w:pStyle w:val="ListParagraph"/>
        <w:numPr>
          <w:ilvl w:val="3"/>
          <w:numId w:val="41"/>
        </w:numPr>
        <w:spacing w:after="160" w:line="259" w:lineRule="auto"/>
        <w:rPr>
          <w:szCs w:val="24"/>
        </w:rPr>
      </w:pPr>
      <w:r w:rsidRPr="00EF5CDF">
        <w:rPr>
          <w:szCs w:val="24"/>
        </w:rPr>
        <w:t>We will discuss with HR to see if the current policy reflects a reporting procedure that is aligned with the policy as written:</w:t>
      </w:r>
    </w:p>
    <w:p w14:paraId="6F818A09" w14:textId="77777777" w:rsidR="00132461" w:rsidRPr="00EF5CDF" w:rsidRDefault="00132461" w:rsidP="00132461">
      <w:pPr>
        <w:pStyle w:val="ListParagraph"/>
        <w:numPr>
          <w:ilvl w:val="4"/>
          <w:numId w:val="41"/>
        </w:numPr>
        <w:spacing w:after="160" w:line="259" w:lineRule="auto"/>
        <w:rPr>
          <w:szCs w:val="24"/>
        </w:rPr>
      </w:pPr>
      <w:r w:rsidRPr="00EF5CDF">
        <w:rPr>
          <w:szCs w:val="24"/>
        </w:rPr>
        <w:lastRenderedPageBreak/>
        <w:t>“Employee Disclosure: All Georgia College employees have a responsibility to promptly report circumstances in which they are called upon to evaluate or supervise a USG employee or student with whom they are currently involved in an amorous relationship or with whom they have been involved in an amorous relationship.”</w:t>
      </w:r>
    </w:p>
    <w:p w14:paraId="57997A46" w14:textId="77777777" w:rsidR="00132461" w:rsidRPr="00EF5CDF" w:rsidRDefault="00132461" w:rsidP="00132461">
      <w:pPr>
        <w:pStyle w:val="ListParagraph"/>
        <w:numPr>
          <w:ilvl w:val="4"/>
          <w:numId w:val="41"/>
        </w:numPr>
        <w:spacing w:after="160" w:line="259" w:lineRule="auto"/>
        <w:rPr>
          <w:szCs w:val="24"/>
        </w:rPr>
      </w:pPr>
      <w:r w:rsidRPr="00EF5CDF">
        <w:rPr>
          <w:szCs w:val="24"/>
        </w:rPr>
        <w:t>“Reporting Violations: Employees or students who believe in good faith that a violation of this policy has occurred should promptly report the violation to the Office of Human Resources”</w:t>
      </w:r>
    </w:p>
    <w:p w14:paraId="35F4A4C6" w14:textId="77777777" w:rsidR="00132461" w:rsidRPr="0077521F" w:rsidRDefault="00132461" w:rsidP="00132461">
      <w:pPr>
        <w:pStyle w:val="ListParagraph"/>
        <w:numPr>
          <w:ilvl w:val="4"/>
          <w:numId w:val="41"/>
        </w:numPr>
        <w:spacing w:after="160" w:line="259" w:lineRule="auto"/>
        <w:rPr>
          <w:szCs w:val="24"/>
        </w:rPr>
      </w:pPr>
      <w:r w:rsidRPr="00EF5CDF">
        <w:rPr>
          <w:szCs w:val="24"/>
        </w:rPr>
        <w:t>“Any individual in authority who is or has been involved in an amorous relationship with a person whom they may be called upon to evaluate must promptly report this fact to the appropriate chain of command. The Office of Human Resources must be notified in advance of any personnel</w:t>
      </w:r>
      <w:r w:rsidRPr="0077521F">
        <w:rPr>
          <w:szCs w:val="24"/>
        </w:rPr>
        <w:t xml:space="preserve"> actions that would be impacted by this policy.”</w:t>
      </w:r>
    </w:p>
    <w:p w14:paraId="05621580" w14:textId="77777777" w:rsidR="00132461" w:rsidRPr="0077521F" w:rsidRDefault="00132461" w:rsidP="00132461">
      <w:pPr>
        <w:pStyle w:val="ListParagraph"/>
        <w:numPr>
          <w:ilvl w:val="2"/>
          <w:numId w:val="41"/>
        </w:numPr>
        <w:spacing w:after="160" w:line="259" w:lineRule="auto"/>
        <w:rPr>
          <w:szCs w:val="24"/>
        </w:rPr>
      </w:pPr>
      <w:r w:rsidRPr="0077521F">
        <w:rPr>
          <w:szCs w:val="24"/>
        </w:rPr>
        <w:t>Likely passing this effort forward to FAPC for AY 2024-2025</w:t>
      </w:r>
    </w:p>
    <w:p w14:paraId="1EDF939D" w14:textId="77777777" w:rsidR="00132461" w:rsidRPr="0077521F" w:rsidRDefault="00132461" w:rsidP="00132461">
      <w:pPr>
        <w:pStyle w:val="ListParagraph"/>
        <w:numPr>
          <w:ilvl w:val="1"/>
          <w:numId w:val="41"/>
        </w:numPr>
        <w:spacing w:after="160" w:line="259" w:lineRule="auto"/>
        <w:rPr>
          <w:b/>
          <w:bCs/>
          <w:szCs w:val="24"/>
          <w:u w:val="single"/>
        </w:rPr>
      </w:pPr>
      <w:r w:rsidRPr="0077521F">
        <w:rPr>
          <w:b/>
          <w:bCs/>
          <w:szCs w:val="24"/>
          <w:u w:val="single"/>
        </w:rPr>
        <w:t>Emeritus Faculty Policy</w:t>
      </w:r>
    </w:p>
    <w:p w14:paraId="022EA5C9" w14:textId="77777777" w:rsidR="00132461" w:rsidRPr="0077521F" w:rsidRDefault="00132461" w:rsidP="00132461">
      <w:pPr>
        <w:pStyle w:val="ListParagraph"/>
        <w:numPr>
          <w:ilvl w:val="2"/>
          <w:numId w:val="41"/>
        </w:numPr>
        <w:spacing w:after="160" w:line="259" w:lineRule="auto"/>
        <w:rPr>
          <w:szCs w:val="24"/>
        </w:rPr>
      </w:pPr>
      <w:r w:rsidRPr="0077521F">
        <w:rPr>
          <w:szCs w:val="24"/>
        </w:rPr>
        <w:t xml:space="preserve">Summary of concern: The procedure outlined in the “Implementation of the Policy” section superseded the procedure outlined previously in the policy stating that requests for emeritus status going through the department from which the faculty member retired. </w:t>
      </w:r>
    </w:p>
    <w:p w14:paraId="529AC8E4" w14:textId="77777777" w:rsidR="00132461" w:rsidRPr="0077521F" w:rsidRDefault="00132461" w:rsidP="00132461">
      <w:pPr>
        <w:pStyle w:val="ListParagraph"/>
        <w:numPr>
          <w:ilvl w:val="3"/>
          <w:numId w:val="41"/>
        </w:numPr>
        <w:spacing w:after="160" w:line="259" w:lineRule="auto"/>
        <w:rPr>
          <w:szCs w:val="24"/>
        </w:rPr>
      </w:pPr>
      <w:r w:rsidRPr="0077521F">
        <w:rPr>
          <w:szCs w:val="24"/>
        </w:rPr>
        <w:t xml:space="preserve">Said “grandfather clause” is not included in the Emeritus Policy as reflected in the published Policy Manual: </w:t>
      </w:r>
      <w:hyperlink r:id="rId18" w:history="1">
        <w:r w:rsidRPr="0077521F">
          <w:rPr>
            <w:rStyle w:val="Hyperlink"/>
            <w:szCs w:val="24"/>
          </w:rPr>
          <w:t>https://gcsu.smartcatalogiq.com/policy-manual/policy-manual/academic-affairs/employmentpolicies-procedures-benefits/faculty-appointments-qualifications-for/emeritus-title/</w:t>
        </w:r>
      </w:hyperlink>
      <w:r w:rsidRPr="0077521F">
        <w:rPr>
          <w:szCs w:val="24"/>
        </w:rPr>
        <w:t xml:space="preserve"> </w:t>
      </w:r>
    </w:p>
    <w:p w14:paraId="1719A781" w14:textId="77777777" w:rsidR="00132461" w:rsidRPr="0077521F" w:rsidRDefault="00132461" w:rsidP="00132461">
      <w:pPr>
        <w:pStyle w:val="ListParagraph"/>
        <w:numPr>
          <w:ilvl w:val="2"/>
          <w:numId w:val="41"/>
        </w:numPr>
        <w:spacing w:after="160" w:line="259" w:lineRule="auto"/>
        <w:rPr>
          <w:szCs w:val="24"/>
        </w:rPr>
      </w:pPr>
      <w:r w:rsidRPr="0077521F">
        <w:rPr>
          <w:szCs w:val="24"/>
        </w:rPr>
        <w:t>FAPC determined any time limit established for application for the status would be arbitrary.</w:t>
      </w:r>
    </w:p>
    <w:p w14:paraId="4E3BADB8" w14:textId="77777777" w:rsidR="00132461" w:rsidRPr="0077521F" w:rsidRDefault="00132461" w:rsidP="00132461">
      <w:pPr>
        <w:pStyle w:val="ListParagraph"/>
        <w:numPr>
          <w:ilvl w:val="3"/>
          <w:numId w:val="41"/>
        </w:numPr>
        <w:spacing w:after="160" w:line="259" w:lineRule="auto"/>
        <w:rPr>
          <w:szCs w:val="24"/>
        </w:rPr>
      </w:pPr>
      <w:r w:rsidRPr="0077521F">
        <w:rPr>
          <w:szCs w:val="24"/>
        </w:rPr>
        <w:t>Argument being that if the person has remained active in their field and could be of benefit to the institution, why would we not want them to be here, regardless of how long it’s been since they retired?</w:t>
      </w:r>
    </w:p>
    <w:p w14:paraId="62844BFA" w14:textId="77777777" w:rsidR="00132461" w:rsidRPr="0077521F" w:rsidRDefault="00132461" w:rsidP="00132461">
      <w:pPr>
        <w:pStyle w:val="ListParagraph"/>
        <w:numPr>
          <w:ilvl w:val="3"/>
          <w:numId w:val="41"/>
        </w:numPr>
        <w:spacing w:after="160" w:line="259" w:lineRule="auto"/>
        <w:rPr>
          <w:szCs w:val="24"/>
        </w:rPr>
      </w:pPr>
      <w:r w:rsidRPr="0077521F">
        <w:rPr>
          <w:szCs w:val="24"/>
        </w:rPr>
        <w:t>Concern from Provost’s office expressed regarding what criteria are being used to evaluate the applications by the department</w:t>
      </w:r>
    </w:p>
    <w:p w14:paraId="08639163" w14:textId="77777777" w:rsidR="00132461" w:rsidRPr="0077521F" w:rsidRDefault="00132461" w:rsidP="00132461">
      <w:pPr>
        <w:pStyle w:val="ListParagraph"/>
        <w:numPr>
          <w:ilvl w:val="4"/>
          <w:numId w:val="42"/>
        </w:numPr>
        <w:spacing w:after="160" w:line="259" w:lineRule="auto"/>
        <w:rPr>
          <w:szCs w:val="24"/>
        </w:rPr>
      </w:pPr>
      <w:r w:rsidRPr="0077521F">
        <w:rPr>
          <w:szCs w:val="24"/>
        </w:rPr>
        <w:t xml:space="preserve">The current policy is fairly explicit in </w:t>
      </w:r>
      <w:r w:rsidRPr="0077521F">
        <w:rPr>
          <w:b/>
          <w:bCs/>
          <w:szCs w:val="24"/>
        </w:rPr>
        <w:t>the requirements for application</w:t>
      </w:r>
      <w:r w:rsidRPr="0077521F">
        <w:rPr>
          <w:szCs w:val="24"/>
        </w:rPr>
        <w:t xml:space="preserve"> for the status:</w:t>
      </w:r>
    </w:p>
    <w:p w14:paraId="6ECD3517" w14:textId="77777777" w:rsidR="00132461" w:rsidRPr="0077521F" w:rsidRDefault="00132461" w:rsidP="00132461">
      <w:pPr>
        <w:pStyle w:val="ListParagraph"/>
        <w:numPr>
          <w:ilvl w:val="5"/>
          <w:numId w:val="42"/>
        </w:numPr>
        <w:spacing w:after="160" w:line="259" w:lineRule="auto"/>
        <w:rPr>
          <w:szCs w:val="24"/>
        </w:rPr>
      </w:pPr>
      <w:r w:rsidRPr="0077521F">
        <w:rPr>
          <w:szCs w:val="24"/>
        </w:rPr>
        <w:t xml:space="preserve">“The “Recommendation for Award of Emeritus/Emerita Status” form </w:t>
      </w:r>
    </w:p>
    <w:p w14:paraId="517AA10D" w14:textId="77777777" w:rsidR="00132461" w:rsidRPr="0077521F" w:rsidRDefault="00132461" w:rsidP="00132461">
      <w:pPr>
        <w:pStyle w:val="ListParagraph"/>
        <w:numPr>
          <w:ilvl w:val="5"/>
          <w:numId w:val="42"/>
        </w:numPr>
        <w:spacing w:after="160" w:line="259" w:lineRule="auto"/>
        <w:rPr>
          <w:szCs w:val="24"/>
        </w:rPr>
      </w:pPr>
      <w:r w:rsidRPr="0077521F">
        <w:rPr>
          <w:szCs w:val="24"/>
        </w:rPr>
        <w:t>A one-page description summarizing the faculty member’s accomplishments at Georgia College, written by the candidate’s chair/director</w:t>
      </w:r>
    </w:p>
    <w:p w14:paraId="68814690" w14:textId="77777777" w:rsidR="00132461" w:rsidRPr="0077521F" w:rsidRDefault="00132461" w:rsidP="00132461">
      <w:pPr>
        <w:pStyle w:val="ListParagraph"/>
        <w:numPr>
          <w:ilvl w:val="5"/>
          <w:numId w:val="42"/>
        </w:numPr>
        <w:spacing w:after="160" w:line="259" w:lineRule="auto"/>
        <w:rPr>
          <w:szCs w:val="24"/>
        </w:rPr>
      </w:pPr>
      <w:r w:rsidRPr="0077521F">
        <w:rPr>
          <w:szCs w:val="24"/>
        </w:rPr>
        <w:t>A current vita (CV)</w:t>
      </w:r>
    </w:p>
    <w:p w14:paraId="427CF028" w14:textId="77777777" w:rsidR="00132461" w:rsidRPr="0077521F" w:rsidRDefault="00132461" w:rsidP="00132461">
      <w:pPr>
        <w:pStyle w:val="ListParagraph"/>
        <w:numPr>
          <w:ilvl w:val="4"/>
          <w:numId w:val="42"/>
        </w:numPr>
        <w:spacing w:after="160" w:line="259" w:lineRule="auto"/>
        <w:rPr>
          <w:b/>
          <w:bCs/>
          <w:szCs w:val="24"/>
        </w:rPr>
      </w:pPr>
      <w:r w:rsidRPr="0077521F">
        <w:rPr>
          <w:szCs w:val="24"/>
        </w:rPr>
        <w:t xml:space="preserve">It also establishes a </w:t>
      </w:r>
      <w:r w:rsidRPr="0077521F">
        <w:rPr>
          <w:b/>
          <w:bCs/>
          <w:szCs w:val="24"/>
        </w:rPr>
        <w:t>faculty-led committee to review the applications</w:t>
      </w:r>
    </w:p>
    <w:p w14:paraId="4E16134F" w14:textId="77777777" w:rsidR="00132461" w:rsidRPr="0077521F" w:rsidRDefault="00132461" w:rsidP="00132461">
      <w:pPr>
        <w:pStyle w:val="ListParagraph"/>
        <w:numPr>
          <w:ilvl w:val="5"/>
          <w:numId w:val="42"/>
        </w:numPr>
        <w:spacing w:after="160" w:line="259" w:lineRule="auto"/>
        <w:rPr>
          <w:szCs w:val="24"/>
        </w:rPr>
      </w:pPr>
      <w:r w:rsidRPr="0077521F">
        <w:rPr>
          <w:szCs w:val="24"/>
        </w:rPr>
        <w:lastRenderedPageBreak/>
        <w:t xml:space="preserve">“The departmental chair will appoint a </w:t>
      </w:r>
      <w:r w:rsidRPr="0077521F">
        <w:rPr>
          <w:b/>
          <w:bCs/>
          <w:szCs w:val="24"/>
        </w:rPr>
        <w:t>committee</w:t>
      </w:r>
      <w:r w:rsidRPr="0077521F">
        <w:rPr>
          <w:szCs w:val="24"/>
        </w:rPr>
        <w:t xml:space="preserve"> of three departmental tenured professors, who, upon </w:t>
      </w:r>
      <w:r w:rsidRPr="0077521F">
        <w:rPr>
          <w:b/>
          <w:bCs/>
          <w:szCs w:val="24"/>
        </w:rPr>
        <w:t>reviewing the various committee evaluations of the candidate composed on the occasion of his or her promotional and tenure opportunities, and taking into account any comments submitted by other departmental faculty to the committee at that time,</w:t>
      </w:r>
      <w:r w:rsidRPr="0077521F">
        <w:rPr>
          <w:szCs w:val="24"/>
        </w:rPr>
        <w:t xml:space="preserve"> will submit the appropriate form to the departmental chair either recommending, or not recommending the candidate’s application for Emeritus or Emerita status.” </w:t>
      </w:r>
    </w:p>
    <w:p w14:paraId="3FEFA34D" w14:textId="77777777" w:rsidR="00132461" w:rsidRPr="0077521F" w:rsidRDefault="00132461" w:rsidP="00132461">
      <w:pPr>
        <w:pStyle w:val="ListParagraph"/>
        <w:numPr>
          <w:ilvl w:val="5"/>
          <w:numId w:val="42"/>
        </w:numPr>
        <w:spacing w:after="160" w:line="259" w:lineRule="auto"/>
        <w:rPr>
          <w:szCs w:val="24"/>
        </w:rPr>
      </w:pPr>
      <w:r w:rsidRPr="0077521F">
        <w:rPr>
          <w:szCs w:val="24"/>
        </w:rPr>
        <w:t>“The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6758A680" w14:textId="77777777" w:rsidR="00132461" w:rsidRPr="0077521F" w:rsidRDefault="00132461" w:rsidP="00132461">
      <w:pPr>
        <w:pStyle w:val="ListParagraph"/>
        <w:numPr>
          <w:ilvl w:val="2"/>
          <w:numId w:val="42"/>
        </w:numPr>
        <w:spacing w:after="160" w:line="259" w:lineRule="auto"/>
        <w:rPr>
          <w:szCs w:val="24"/>
        </w:rPr>
      </w:pPr>
      <w:r w:rsidRPr="0077521F">
        <w:rPr>
          <w:szCs w:val="24"/>
        </w:rPr>
        <w:t>Due to the fact that the policy in question was never recorded with the “Implementation of the Policy” and “Grandfather Clause” sections in the official policy manual online, FAPC would like to consider moving forward with the language change regarding the time frame for application section, leaving the remainder of the policy unchanged from the published manual.</w:t>
      </w:r>
    </w:p>
    <w:p w14:paraId="4EF85B0F" w14:textId="77777777" w:rsidR="00132461" w:rsidRPr="0077521F" w:rsidRDefault="00132461" w:rsidP="00132461">
      <w:pPr>
        <w:pStyle w:val="ListParagraph"/>
        <w:numPr>
          <w:ilvl w:val="2"/>
          <w:numId w:val="42"/>
        </w:numPr>
        <w:spacing w:after="160" w:line="259" w:lineRule="auto"/>
        <w:rPr>
          <w:szCs w:val="24"/>
        </w:rPr>
      </w:pPr>
      <w:r w:rsidRPr="0077521F">
        <w:rPr>
          <w:szCs w:val="24"/>
        </w:rPr>
        <w:t>Academic Affairs is looking into who made the update to the policy manual as of February 19, 2024 as there is no reflection of what was changed and by whom.</w:t>
      </w:r>
    </w:p>
    <w:p w14:paraId="28CA3122" w14:textId="77777777" w:rsidR="00132461" w:rsidRPr="0077521F" w:rsidRDefault="00132461" w:rsidP="00132461">
      <w:pPr>
        <w:pStyle w:val="ListParagraph"/>
        <w:numPr>
          <w:ilvl w:val="1"/>
          <w:numId w:val="41"/>
        </w:numPr>
        <w:spacing w:after="160" w:line="259" w:lineRule="auto"/>
        <w:rPr>
          <w:rStyle w:val="Hyperlink"/>
          <w:b/>
          <w:bCs/>
          <w:szCs w:val="24"/>
        </w:rPr>
      </w:pPr>
      <w:r w:rsidRPr="0077521F">
        <w:rPr>
          <w:b/>
          <w:bCs/>
          <w:szCs w:val="24"/>
          <w:u w:val="single"/>
        </w:rPr>
        <w:t>Student Opinion Surveys</w:t>
      </w:r>
      <w:r w:rsidRPr="0077521F">
        <w:rPr>
          <w:b/>
          <w:bCs/>
          <w:szCs w:val="24"/>
        </w:rPr>
        <w:t xml:space="preserve"> </w:t>
      </w:r>
      <w:r w:rsidRPr="0077521F">
        <w:rPr>
          <w:szCs w:val="24"/>
        </w:rPr>
        <w:t xml:space="preserve">FAPC also discussed, as an extension of our work with SRIS and IFRs, </w:t>
      </w:r>
      <w:r w:rsidRPr="0077521F">
        <w:rPr>
          <w:color w:val="000000"/>
          <w:szCs w:val="24"/>
          <w:shd w:val="clear" w:color="auto" w:fill="FFFFFF"/>
        </w:rPr>
        <w:t>the </w:t>
      </w:r>
      <w:hyperlink r:id="rId19" w:tgtFrame="_blank" w:tooltip="Original URL: https://gcsu.smartcatalogiq.com/en/policy-manual/policy-manual/academic-affairs/employmentpolicies-procedures-benefits/performance-evaluations-administrators-and-faculty/faculty-performance-evaluation/teaching-effectiveness-assessing/teaching-eff" w:history="1">
        <w:r w:rsidRPr="0077521F">
          <w:rPr>
            <w:rStyle w:val="Hyperlink"/>
            <w:szCs w:val="24"/>
            <w:bdr w:val="none" w:sz="0" w:space="0" w:color="auto" w:frame="1"/>
            <w:shd w:val="clear" w:color="auto" w:fill="FFFFFF"/>
          </w:rPr>
          <w:t>existing policy on using more than SRIS to measure teaching effectiveness</w:t>
        </w:r>
      </w:hyperlink>
      <w:r w:rsidRPr="0077521F">
        <w:rPr>
          <w:rStyle w:val="Hyperlink"/>
          <w:szCs w:val="24"/>
          <w:bdr w:val="none" w:sz="0" w:space="0" w:color="auto" w:frame="1"/>
          <w:shd w:val="clear" w:color="auto" w:fill="FFFFFF"/>
        </w:rPr>
        <w:t>.</w:t>
      </w:r>
    </w:p>
    <w:p w14:paraId="6FCBA14B" w14:textId="77777777" w:rsidR="00132461" w:rsidRPr="0077521F" w:rsidRDefault="00132461" w:rsidP="00132461">
      <w:pPr>
        <w:pStyle w:val="ListParagraph"/>
        <w:numPr>
          <w:ilvl w:val="2"/>
          <w:numId w:val="41"/>
        </w:numPr>
        <w:spacing w:after="160" w:line="259" w:lineRule="auto"/>
        <w:rPr>
          <w:szCs w:val="24"/>
        </w:rPr>
      </w:pPr>
      <w:r w:rsidRPr="0077521F">
        <w:rPr>
          <w:szCs w:val="24"/>
        </w:rPr>
        <w:t>We would like to work with CTL to create a link in the policy manual linked above to a list of viable, effective methods of evaluation of teaching effectiveness that is housed on the CTL website (as to avoid needing to revise policy in order to modify the list) so that faculty and supervisors can work together to find the best fit for them.</w:t>
      </w:r>
    </w:p>
    <w:p w14:paraId="71F7A012" w14:textId="77777777" w:rsidR="00132461" w:rsidRPr="0077521F" w:rsidRDefault="00132461" w:rsidP="00132461">
      <w:pPr>
        <w:pStyle w:val="ListParagraph"/>
        <w:numPr>
          <w:ilvl w:val="2"/>
          <w:numId w:val="41"/>
        </w:numPr>
        <w:spacing w:after="160" w:line="259" w:lineRule="auto"/>
        <w:rPr>
          <w:szCs w:val="24"/>
        </w:rPr>
      </w:pPr>
      <w:r w:rsidRPr="0077521F">
        <w:rPr>
          <w:szCs w:val="24"/>
        </w:rPr>
        <w:t>Will be a job for FAPC during AY 2024-2025.</w:t>
      </w:r>
    </w:p>
    <w:p w14:paraId="43C4CD0C" w14:textId="77777777" w:rsidR="00132461" w:rsidRPr="0077521F" w:rsidRDefault="00132461" w:rsidP="00132461">
      <w:pPr>
        <w:pStyle w:val="ListParagraph"/>
        <w:numPr>
          <w:ilvl w:val="1"/>
          <w:numId w:val="41"/>
        </w:numPr>
        <w:spacing w:after="160" w:line="259" w:lineRule="auto"/>
        <w:rPr>
          <w:b/>
          <w:bCs/>
          <w:szCs w:val="24"/>
        </w:rPr>
      </w:pPr>
      <w:r w:rsidRPr="0077521F">
        <w:rPr>
          <w:b/>
          <w:bCs/>
          <w:szCs w:val="24"/>
          <w:u w:val="single"/>
        </w:rPr>
        <w:t>Professional Leave</w:t>
      </w:r>
      <w:r w:rsidRPr="0077521F">
        <w:rPr>
          <w:b/>
          <w:bCs/>
          <w:szCs w:val="24"/>
        </w:rPr>
        <w:t xml:space="preserve"> </w:t>
      </w:r>
      <w:r w:rsidRPr="0077521F">
        <w:rPr>
          <w:szCs w:val="24"/>
        </w:rPr>
        <w:t>Lastly, we briefly discussed sabbaticals and professional leave as an informational item. Concern brought to us by several faculty members regarding the number of applicants versus the number of applications granted this year in comparison to the past several years.</w:t>
      </w:r>
    </w:p>
    <w:p w14:paraId="6FFB1E99" w14:textId="77777777" w:rsidR="00132461" w:rsidRPr="0077521F" w:rsidRDefault="00132461" w:rsidP="00132461">
      <w:pPr>
        <w:pStyle w:val="ListParagraph"/>
        <w:numPr>
          <w:ilvl w:val="2"/>
          <w:numId w:val="41"/>
        </w:numPr>
        <w:spacing w:after="160" w:line="259" w:lineRule="auto"/>
        <w:rPr>
          <w:b/>
          <w:bCs/>
          <w:szCs w:val="24"/>
        </w:rPr>
      </w:pPr>
      <w:r w:rsidRPr="0077521F">
        <w:rPr>
          <w:szCs w:val="24"/>
        </w:rPr>
        <w:t>Information from Provost provided to help address those concerns for your colleagues</w:t>
      </w:r>
    </w:p>
    <w:p w14:paraId="0FD1BA3D" w14:textId="77777777" w:rsidR="00132461" w:rsidRPr="0077521F" w:rsidRDefault="00132461" w:rsidP="00132461">
      <w:pPr>
        <w:pStyle w:val="ListParagraph"/>
        <w:numPr>
          <w:ilvl w:val="3"/>
          <w:numId w:val="41"/>
        </w:numPr>
        <w:spacing w:after="160" w:line="259" w:lineRule="auto"/>
        <w:rPr>
          <w:b/>
          <w:bCs/>
          <w:szCs w:val="24"/>
        </w:rPr>
      </w:pPr>
      <w:r w:rsidRPr="0077521F">
        <w:rPr>
          <w:szCs w:val="24"/>
        </w:rPr>
        <w:t xml:space="preserve">They increased total number of awards from 2015-2016 academic year with 8 professional leaves (6 from COAS, 1 from COBT, and </w:t>
      </w:r>
      <w:r w:rsidRPr="0077521F">
        <w:rPr>
          <w:szCs w:val="24"/>
        </w:rPr>
        <w:lastRenderedPageBreak/>
        <w:t>1 from COHS) to 12 professional leaves in 2023 (10 from COAS, 1 from COBT, and 1 from COHS).</w:t>
      </w:r>
    </w:p>
    <w:p w14:paraId="7BE263F0" w14:textId="77777777" w:rsidR="00132461" w:rsidRPr="0077521F" w:rsidRDefault="00132461" w:rsidP="00132461">
      <w:pPr>
        <w:pStyle w:val="ListParagraph"/>
        <w:numPr>
          <w:ilvl w:val="3"/>
          <w:numId w:val="41"/>
        </w:numPr>
        <w:spacing w:after="160" w:line="259" w:lineRule="auto"/>
        <w:rPr>
          <w:b/>
          <w:bCs/>
          <w:szCs w:val="24"/>
        </w:rPr>
      </w:pPr>
      <w:r w:rsidRPr="0077521F">
        <w:rPr>
          <w:szCs w:val="24"/>
        </w:rPr>
        <w:t>“The funds are simply not available [at this time] to increase the required cost of additional awards.”</w:t>
      </w:r>
    </w:p>
    <w:p w14:paraId="52DB75FE" w14:textId="77777777" w:rsidR="00132461" w:rsidRPr="00132461" w:rsidRDefault="00132461" w:rsidP="00132461">
      <w:pPr>
        <w:pStyle w:val="ListParagraph"/>
        <w:numPr>
          <w:ilvl w:val="3"/>
          <w:numId w:val="41"/>
        </w:numPr>
        <w:spacing w:after="160" w:line="259" w:lineRule="auto"/>
        <w:rPr>
          <w:b/>
          <w:bCs/>
          <w:szCs w:val="24"/>
        </w:rPr>
      </w:pPr>
      <w:r w:rsidRPr="0077521F">
        <w:rPr>
          <w:szCs w:val="24"/>
        </w:rPr>
        <w:t>There is no guarantee of being awarded a sabbatical after tenure as it’s a competitive process</w:t>
      </w:r>
    </w:p>
    <w:p w14:paraId="3BED6265" w14:textId="69CEB330" w:rsidR="00C93FFD" w:rsidRPr="00132461" w:rsidRDefault="00132461" w:rsidP="00132461">
      <w:pPr>
        <w:pStyle w:val="ListParagraph"/>
        <w:numPr>
          <w:ilvl w:val="3"/>
          <w:numId w:val="41"/>
        </w:numPr>
        <w:spacing w:after="160" w:line="259" w:lineRule="auto"/>
        <w:rPr>
          <w:b/>
          <w:bCs/>
          <w:szCs w:val="24"/>
        </w:rPr>
      </w:pPr>
      <w:r w:rsidRPr="00132461">
        <w:rPr>
          <w:szCs w:val="24"/>
        </w:rPr>
        <w:t>CoAS, especially, should work on a ranking system of applications so that they put forward only the strongest applications with special consideration given for those who have not been awarded professional leave previously.</w:t>
      </w:r>
      <w:bookmarkEnd w:id="9"/>
    </w:p>
    <w:p w14:paraId="2B72A27F" w14:textId="65A2D58B" w:rsidR="001A18A8" w:rsidRPr="005A11B0" w:rsidRDefault="005B717B" w:rsidP="00387A05">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10" w:name="_Hlk149752881"/>
      <w:r w:rsidR="005E5B55" w:rsidRPr="00035B4F">
        <w:rPr>
          <w:i/>
          <w:iCs/>
          <w:szCs w:val="24"/>
          <w:lang w:val="en"/>
        </w:rPr>
        <w:t>Chair Brad Fowler, Vice-Chair Rodica Cazacu, Secretary Talecia Warren</w:t>
      </w:r>
      <w:bookmarkEnd w:id="10"/>
    </w:p>
    <w:p w14:paraId="0DE08F70" w14:textId="18D61189" w:rsidR="00E33E76" w:rsidRPr="00BB314B" w:rsidRDefault="00E33E76" w:rsidP="00BB314B">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RPIPC had a meeting scheduled for</w:t>
      </w:r>
      <w:r w:rsidRPr="00BB314B">
        <w:rPr>
          <w:szCs w:val="24"/>
          <w:lang w:val="en"/>
        </w:rPr>
        <w:t xml:space="preserve"> </w:t>
      </w:r>
      <w:r w:rsidR="00BB314B" w:rsidRPr="00BB314B">
        <w:rPr>
          <w:szCs w:val="24"/>
          <w:lang w:val="en"/>
        </w:rPr>
        <w:t>5</w:t>
      </w:r>
      <w:r w:rsidRPr="00BB314B">
        <w:rPr>
          <w:szCs w:val="24"/>
          <w:lang w:val="en"/>
        </w:rPr>
        <w:t xml:space="preserve"> </w:t>
      </w:r>
      <w:r w:rsidR="00BB314B" w:rsidRPr="00BB314B">
        <w:rPr>
          <w:szCs w:val="24"/>
          <w:lang w:val="en"/>
        </w:rPr>
        <w:t>Apr</w:t>
      </w:r>
      <w:r w:rsidRPr="00BB314B">
        <w:rPr>
          <w:szCs w:val="24"/>
          <w:lang w:val="en"/>
        </w:rPr>
        <w:t xml:space="preserve"> 202</w:t>
      </w:r>
      <w:r w:rsidR="00BB314B" w:rsidRPr="00BB314B">
        <w:rPr>
          <w:szCs w:val="24"/>
          <w:lang w:val="en"/>
        </w:rPr>
        <w:t>4</w:t>
      </w:r>
      <w:r>
        <w:rPr>
          <w:szCs w:val="24"/>
          <w:lang w:val="en"/>
        </w:rPr>
        <w:t xml:space="preserve"> from 2:00 p.m. to 3:15 p.m.</w:t>
      </w:r>
    </w:p>
    <w:p w14:paraId="6CEF0462" w14:textId="5DAF1086" w:rsidR="001A18A8" w:rsidRPr="00CC785A" w:rsidRDefault="00E33E76" w:rsidP="00CC785A">
      <w:pPr>
        <w:pStyle w:val="ListParagraph"/>
        <w:numPr>
          <w:ilvl w:val="2"/>
          <w:numId w:val="5"/>
        </w:numPr>
        <w:rPr>
          <w:b/>
          <w:bCs/>
          <w:szCs w:val="24"/>
          <w:u w:val="single"/>
          <w:lang w:val="en"/>
        </w:rPr>
      </w:pPr>
      <w:r>
        <w:rPr>
          <w:b/>
          <w:bCs/>
          <w:szCs w:val="24"/>
          <w:u w:val="single"/>
          <w:lang w:val="en"/>
        </w:rPr>
        <w:t>No Report</w:t>
      </w:r>
      <w:r>
        <w:rPr>
          <w:szCs w:val="24"/>
          <w:lang w:val="en"/>
        </w:rPr>
        <w:t xml:space="preserve"> RPIPC had no business to conduct, so its meeting was cancelled.</w:t>
      </w:r>
    </w:p>
    <w:p w14:paraId="6E7554FF" w14:textId="16DF1437" w:rsidR="00CA328F" w:rsidRPr="005A11B0" w:rsidRDefault="005B717B" w:rsidP="00387A05">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4677B3">
        <w:rPr>
          <w:b/>
          <w:bCs/>
          <w:smallCaps/>
          <w:szCs w:val="24"/>
        </w:rPr>
        <w:t>Gregory J. Glotzbecker</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11" w:name="_Hlk149753470"/>
      <w:r w:rsidR="005E5B55" w:rsidRPr="00035B4F">
        <w:rPr>
          <w:i/>
          <w:iCs/>
          <w:szCs w:val="24"/>
          <w:lang w:val="en"/>
        </w:rPr>
        <w:t xml:space="preserve">Chair Joyce Norris-Taylor, </w:t>
      </w:r>
      <w:r w:rsidR="00E716B9">
        <w:rPr>
          <w:i/>
          <w:iCs/>
          <w:szCs w:val="24"/>
          <w:lang w:val="en"/>
        </w:rPr>
        <w:t xml:space="preserve">Vice-Chair Amy Pinney, </w:t>
      </w:r>
      <w:r w:rsidR="005E5B55" w:rsidRPr="00035B4F">
        <w:rPr>
          <w:i/>
          <w:iCs/>
          <w:szCs w:val="24"/>
          <w:lang w:val="en"/>
        </w:rPr>
        <w:t xml:space="preserve">Secretary </w:t>
      </w:r>
      <w:r w:rsidR="005E5B55">
        <w:rPr>
          <w:i/>
          <w:iCs/>
          <w:szCs w:val="24"/>
          <w:lang w:val="en"/>
        </w:rPr>
        <w:t>Kell Carpenter</w:t>
      </w:r>
      <w:bookmarkEnd w:id="11"/>
    </w:p>
    <w:p w14:paraId="54F7AA22" w14:textId="2EDA834F" w:rsidR="008C0865" w:rsidRPr="00E716B9" w:rsidRDefault="00E716B9" w:rsidP="00E716B9">
      <w:pPr>
        <w:pStyle w:val="ListParagraph"/>
        <w:numPr>
          <w:ilvl w:val="1"/>
          <w:numId w:val="5"/>
        </w:numPr>
        <w:rPr>
          <w:b/>
          <w:bCs/>
          <w:szCs w:val="24"/>
          <w:u w:val="single"/>
          <w:lang w:val="en"/>
        </w:rPr>
      </w:pPr>
      <w:r w:rsidRPr="00E716B9">
        <w:rPr>
          <w:b/>
          <w:bCs/>
          <w:smallCaps/>
          <w:color w:val="000000"/>
          <w:u w:val="single"/>
        </w:rPr>
        <w:t>Student Safety</w:t>
      </w:r>
      <w:r>
        <w:rPr>
          <w:color w:val="000000"/>
        </w:rPr>
        <w:t xml:space="preserve"> S</w:t>
      </w:r>
      <w:r w:rsidRPr="00E716B9">
        <w:rPr>
          <w:color w:val="000000"/>
        </w:rPr>
        <w:t>APC followed up on student safety concerns brought to us in October 2023. Chief Hardin has worked with SGA and Dr. Nadler to address student concerns. Chief Hardin provided a summary of services offered to students noting limited student participation in classes offered to date. SAPC student representatives reported positive student responses to initiatives provided and will report to SGA regarding services offered.</w:t>
      </w:r>
    </w:p>
    <w:p w14:paraId="45744A48" w14:textId="154B422A" w:rsidR="00931EEA" w:rsidRPr="005A11B0" w:rsidRDefault="005B717B" w:rsidP="00387A05">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A12741">
        <w:rPr>
          <w:b/>
          <w:bCs/>
          <w:smallCaps/>
          <w:szCs w:val="24"/>
        </w:rPr>
        <w:t>Connor Hilly</w:t>
      </w:r>
      <w:r w:rsidRPr="00C56029">
        <w:rPr>
          <w:b/>
          <w:bCs/>
          <w:smallCaps/>
          <w:szCs w:val="24"/>
          <w:lang w:val="en"/>
        </w:rPr>
        <w:t>, President</w:t>
      </w:r>
      <w:r w:rsidR="005A11B0">
        <w:rPr>
          <w:b/>
          <w:bCs/>
          <w:smallCaps/>
          <w:szCs w:val="24"/>
          <w:lang w:val="en"/>
        </w:rPr>
        <w:br/>
      </w:r>
      <w:bookmarkStart w:id="12" w:name="_Hlk149753669"/>
      <w:r w:rsidR="005A11B0" w:rsidRPr="000E3C9C">
        <w:rPr>
          <w:i/>
          <w:iCs/>
          <w:szCs w:val="24"/>
          <w:lang w:val="en"/>
        </w:rPr>
        <w:t xml:space="preserve">Officers: </w:t>
      </w:r>
      <w:r w:rsidR="00516367" w:rsidRPr="00035B4F">
        <w:rPr>
          <w:i/>
          <w:iCs/>
          <w:szCs w:val="24"/>
          <w:lang w:val="en"/>
        </w:rPr>
        <w:t>President Connor Hilly, Vice President Axl Hawkins, Secretary Charlotte Middlebrooks, Treasurer Serena Semere</w:t>
      </w:r>
      <w:bookmarkEnd w:id="12"/>
    </w:p>
    <w:p w14:paraId="02C07C36" w14:textId="76A85C6E" w:rsidR="004567D6" w:rsidRPr="00E2799A" w:rsidRDefault="0064756A" w:rsidP="00387A05">
      <w:pPr>
        <w:pStyle w:val="ListParagraph"/>
        <w:numPr>
          <w:ilvl w:val="1"/>
          <w:numId w:val="5"/>
        </w:numPr>
        <w:rPr>
          <w:szCs w:val="24"/>
          <w:lang w:val="en"/>
        </w:rPr>
      </w:pPr>
      <w:r w:rsidRPr="0064756A">
        <w:rPr>
          <w:b/>
          <w:bCs/>
          <w:smallCaps/>
          <w:szCs w:val="24"/>
          <w:u w:val="single"/>
          <w:lang w:val="en"/>
        </w:rPr>
        <w:t>No Report</w:t>
      </w:r>
      <w:r>
        <w:rPr>
          <w:szCs w:val="24"/>
          <w:lang w:val="en"/>
        </w:rPr>
        <w:t xml:space="preserve"> As Connor Hilly was absent, there was no report.</w:t>
      </w:r>
    </w:p>
    <w:p w14:paraId="6058EA18" w14:textId="15EC7CBD" w:rsidR="007B1AD7" w:rsidRPr="00C56029" w:rsidRDefault="007B1AD7" w:rsidP="00387A05">
      <w:pPr>
        <w:rPr>
          <w:szCs w:val="24"/>
          <w:lang w:val="en"/>
        </w:rPr>
      </w:pPr>
    </w:p>
    <w:p w14:paraId="656C53FA" w14:textId="77777777" w:rsidR="00B2162C" w:rsidRPr="00C56029" w:rsidRDefault="00B2162C" w:rsidP="00387A05">
      <w:pPr>
        <w:rPr>
          <w:b/>
          <w:smallCaps/>
          <w:szCs w:val="24"/>
          <w:u w:val="single"/>
        </w:rPr>
      </w:pPr>
      <w:r w:rsidRPr="00C56029">
        <w:rPr>
          <w:b/>
          <w:smallCaps/>
          <w:szCs w:val="24"/>
          <w:u w:val="single"/>
        </w:rPr>
        <w:t>Announcements/Information Items</w:t>
      </w:r>
    </w:p>
    <w:p w14:paraId="07DE7AE3" w14:textId="77777777" w:rsidR="00B2162C" w:rsidRPr="00C56029" w:rsidRDefault="00B2162C" w:rsidP="00387A05">
      <w:pPr>
        <w:rPr>
          <w:b/>
          <w:bCs/>
          <w:smallCaps/>
          <w:szCs w:val="24"/>
          <w:u w:val="single"/>
          <w:lang w:val="en"/>
        </w:rPr>
      </w:pPr>
    </w:p>
    <w:p w14:paraId="4BBA9D02" w14:textId="77777777" w:rsidR="0079113F" w:rsidRPr="00C56029" w:rsidRDefault="000939D3" w:rsidP="00387A05">
      <w:pPr>
        <w:pStyle w:val="ListParagraph"/>
        <w:numPr>
          <w:ilvl w:val="0"/>
          <w:numId w:val="4"/>
        </w:numPr>
        <w:rPr>
          <w:szCs w:val="24"/>
          <w:lang w:val="en"/>
        </w:rPr>
      </w:pPr>
      <w:r w:rsidRPr="00C56029">
        <w:rPr>
          <w:b/>
          <w:bCs/>
          <w:smallCaps/>
          <w:szCs w:val="24"/>
          <w:u w:val="single"/>
        </w:rPr>
        <w:t xml:space="preserve">University Curriculum Committee (UCC) </w:t>
      </w:r>
      <w:bookmarkStart w:id="13" w:name="_Hlk31984675"/>
      <w:r w:rsidRPr="00C56029">
        <w:rPr>
          <w:b/>
          <w:bCs/>
          <w:smallCaps/>
          <w:szCs w:val="24"/>
          <w:u w:val="single"/>
        </w:rPr>
        <w:t>Update</w:t>
      </w:r>
      <w:r w:rsidRPr="00C56029">
        <w:rPr>
          <w:b/>
          <w:bCs/>
          <w:smallCaps/>
          <w:szCs w:val="24"/>
          <w:lang w:val="en"/>
        </w:rPr>
        <w:t xml:space="preserve"> </w:t>
      </w:r>
      <w:r w:rsidRPr="00C56029">
        <w:rPr>
          <w:b/>
          <w:bCs/>
          <w:smallCaps/>
          <w:szCs w:val="24"/>
        </w:rPr>
        <w:t>— Lyndall Muschell, Chair</w:t>
      </w:r>
      <w:bookmarkEnd w:id="13"/>
    </w:p>
    <w:p w14:paraId="0F754AFB" w14:textId="77777777" w:rsidR="007B088B" w:rsidRPr="00BE5476" w:rsidRDefault="007B088B" w:rsidP="007B088B">
      <w:pPr>
        <w:pStyle w:val="ListParagraph"/>
        <w:numPr>
          <w:ilvl w:val="1"/>
          <w:numId w:val="4"/>
        </w:numPr>
        <w:rPr>
          <w:b/>
          <w:szCs w:val="24"/>
          <w:u w:val="single"/>
        </w:rPr>
      </w:pPr>
      <w:r w:rsidRPr="00BE5476">
        <w:rPr>
          <w:b/>
          <w:smallCaps/>
          <w:szCs w:val="24"/>
          <w:u w:val="single"/>
        </w:rPr>
        <w:t>University Curriculum Committee</w:t>
      </w:r>
      <w:r w:rsidRPr="00BE5476">
        <w:rPr>
          <w:b/>
          <w:szCs w:val="24"/>
        </w:rPr>
        <w:t xml:space="preserve"> March 29, 2024 </w:t>
      </w:r>
    </w:p>
    <w:p w14:paraId="21CA42B2" w14:textId="77777777" w:rsidR="007B088B" w:rsidRPr="00BE5476" w:rsidRDefault="007B088B" w:rsidP="007B088B">
      <w:pPr>
        <w:pStyle w:val="ListParagraph"/>
        <w:numPr>
          <w:ilvl w:val="2"/>
          <w:numId w:val="4"/>
        </w:numPr>
        <w:rPr>
          <w:b/>
          <w:szCs w:val="24"/>
          <w:u w:val="single"/>
        </w:rPr>
      </w:pPr>
      <w:r w:rsidRPr="00BE5476">
        <w:rPr>
          <w:b/>
          <w:szCs w:val="24"/>
        </w:rPr>
        <w:t xml:space="preserve">Information Items </w:t>
      </w:r>
    </w:p>
    <w:p w14:paraId="676D7363" w14:textId="77777777" w:rsidR="007B088B" w:rsidRPr="00BE5476" w:rsidRDefault="007B088B" w:rsidP="007B088B">
      <w:pPr>
        <w:pStyle w:val="ListParagraph"/>
        <w:numPr>
          <w:ilvl w:val="3"/>
          <w:numId w:val="4"/>
        </w:numPr>
        <w:rPr>
          <w:b/>
          <w:szCs w:val="24"/>
          <w:u w:val="single"/>
        </w:rPr>
      </w:pPr>
      <w:r w:rsidRPr="00BE5476">
        <w:rPr>
          <w:b/>
          <w:bCs/>
          <w:szCs w:val="24"/>
        </w:rPr>
        <w:t>College of Business and Technology</w:t>
      </w:r>
    </w:p>
    <w:p w14:paraId="6CF09D2A" w14:textId="77777777" w:rsidR="007B088B" w:rsidRPr="00BE5476" w:rsidRDefault="007B088B" w:rsidP="007B088B">
      <w:pPr>
        <w:pStyle w:val="ListParagraph"/>
        <w:numPr>
          <w:ilvl w:val="4"/>
          <w:numId w:val="4"/>
        </w:numPr>
        <w:rPr>
          <w:b/>
          <w:szCs w:val="24"/>
          <w:u w:val="single"/>
        </w:rPr>
      </w:pPr>
      <w:r w:rsidRPr="00BE5476">
        <w:rPr>
          <w:b/>
          <w:bCs/>
          <w:szCs w:val="24"/>
        </w:rPr>
        <w:t>Modification of Existing Courses</w:t>
      </w:r>
    </w:p>
    <w:p w14:paraId="65CA4C4A" w14:textId="77777777" w:rsidR="007B088B" w:rsidRPr="00BE5476" w:rsidRDefault="007B088B" w:rsidP="007B088B">
      <w:pPr>
        <w:pStyle w:val="ListParagraph"/>
        <w:numPr>
          <w:ilvl w:val="5"/>
          <w:numId w:val="4"/>
        </w:numPr>
        <w:rPr>
          <w:b/>
          <w:szCs w:val="24"/>
          <w:u w:val="single"/>
        </w:rPr>
      </w:pPr>
      <w:r w:rsidRPr="00BE5476">
        <w:rPr>
          <w:szCs w:val="24"/>
        </w:rPr>
        <w:t>ECON/FINC 3240 International Finance – Change in pre-requisites to ECON 2105 &amp; 2106 or ECON 2100, AND either FINC/ECON 3100 or FINC 3131</w:t>
      </w:r>
    </w:p>
    <w:p w14:paraId="1CDDB2CA" w14:textId="77777777" w:rsidR="007B088B" w:rsidRPr="00BE5476" w:rsidRDefault="007B088B" w:rsidP="007B088B">
      <w:pPr>
        <w:pStyle w:val="ListParagraph"/>
        <w:numPr>
          <w:ilvl w:val="5"/>
          <w:numId w:val="4"/>
        </w:numPr>
        <w:rPr>
          <w:b/>
          <w:szCs w:val="24"/>
          <w:u w:val="single"/>
        </w:rPr>
      </w:pPr>
      <w:r w:rsidRPr="00BE5476">
        <w:rPr>
          <w:szCs w:val="24"/>
        </w:rPr>
        <w:t>ECON/FINC 3830 Financial Markets and Institutions – Change in pre-requisites to ECON 2105 &amp; 2106 or ECON 2100, AND either FINC/ECON 3100 or FINC 3131</w:t>
      </w:r>
    </w:p>
    <w:p w14:paraId="0020A530" w14:textId="77777777" w:rsidR="007B088B" w:rsidRPr="00BE5476" w:rsidRDefault="007B088B" w:rsidP="007B088B">
      <w:pPr>
        <w:pStyle w:val="ListParagraph"/>
        <w:numPr>
          <w:ilvl w:val="5"/>
          <w:numId w:val="4"/>
        </w:numPr>
        <w:rPr>
          <w:b/>
          <w:szCs w:val="24"/>
          <w:u w:val="single"/>
        </w:rPr>
      </w:pPr>
      <w:r w:rsidRPr="00BE5476">
        <w:rPr>
          <w:szCs w:val="24"/>
        </w:rPr>
        <w:lastRenderedPageBreak/>
        <w:t>ECON/FINC 3820 Money and Banking – Change in pre-requisites to ECON 2105 &amp; 2106 or ECON 2100, AND either FINC/ECON 3100 or FINC 3131 – or – ECON 3800</w:t>
      </w:r>
    </w:p>
    <w:p w14:paraId="7F6DBF95" w14:textId="77777777" w:rsidR="007B088B" w:rsidRPr="00BE5476" w:rsidRDefault="007B088B" w:rsidP="007B088B">
      <w:pPr>
        <w:pStyle w:val="ListParagraph"/>
        <w:numPr>
          <w:ilvl w:val="5"/>
          <w:numId w:val="4"/>
        </w:numPr>
        <w:rPr>
          <w:b/>
          <w:szCs w:val="24"/>
          <w:u w:val="single"/>
        </w:rPr>
      </w:pPr>
      <w:r w:rsidRPr="00BE5476">
        <w:rPr>
          <w:szCs w:val="24"/>
        </w:rPr>
        <w:t>ACCT 3000 Accounting Profession – Change in pre-requisites to ACCT 2102 with a grade of C or better</w:t>
      </w:r>
    </w:p>
    <w:p w14:paraId="305BAA39" w14:textId="77777777" w:rsidR="007B088B" w:rsidRPr="00BE5476" w:rsidRDefault="007B088B" w:rsidP="007B088B">
      <w:pPr>
        <w:pStyle w:val="ListParagraph"/>
        <w:numPr>
          <w:ilvl w:val="3"/>
          <w:numId w:val="4"/>
        </w:numPr>
        <w:rPr>
          <w:b/>
          <w:szCs w:val="24"/>
          <w:u w:val="single"/>
        </w:rPr>
      </w:pPr>
      <w:r w:rsidRPr="00BE5476">
        <w:rPr>
          <w:b/>
          <w:bCs/>
          <w:szCs w:val="24"/>
        </w:rPr>
        <w:t>College of Education</w:t>
      </w:r>
    </w:p>
    <w:p w14:paraId="479E0E92" w14:textId="77777777" w:rsidR="007B088B" w:rsidRPr="00BE5476" w:rsidRDefault="007B088B" w:rsidP="007B088B">
      <w:pPr>
        <w:pStyle w:val="ListParagraph"/>
        <w:numPr>
          <w:ilvl w:val="4"/>
          <w:numId w:val="4"/>
        </w:numPr>
        <w:rPr>
          <w:b/>
          <w:szCs w:val="24"/>
          <w:u w:val="single"/>
        </w:rPr>
      </w:pPr>
      <w:r w:rsidRPr="00BE5476">
        <w:rPr>
          <w:b/>
          <w:bCs/>
          <w:szCs w:val="24"/>
        </w:rPr>
        <w:t>New Course Proposals</w:t>
      </w:r>
    </w:p>
    <w:p w14:paraId="15A1C3EB" w14:textId="77777777" w:rsidR="007B088B" w:rsidRPr="00BE5476" w:rsidRDefault="007B088B" w:rsidP="007B088B">
      <w:pPr>
        <w:pStyle w:val="ListParagraph"/>
        <w:numPr>
          <w:ilvl w:val="5"/>
          <w:numId w:val="4"/>
        </w:numPr>
        <w:rPr>
          <w:b/>
          <w:szCs w:val="24"/>
          <w:u w:val="single"/>
        </w:rPr>
      </w:pPr>
      <w:r w:rsidRPr="00BE5476">
        <w:rPr>
          <w:szCs w:val="24"/>
        </w:rPr>
        <w:t>EDNX 3001 Field Placement 1</w:t>
      </w:r>
    </w:p>
    <w:p w14:paraId="79E5CFC8" w14:textId="77777777" w:rsidR="007B088B" w:rsidRPr="00BE5476" w:rsidRDefault="007B088B" w:rsidP="007B088B">
      <w:pPr>
        <w:pStyle w:val="ListParagraph"/>
        <w:numPr>
          <w:ilvl w:val="5"/>
          <w:numId w:val="4"/>
        </w:numPr>
        <w:rPr>
          <w:b/>
          <w:szCs w:val="24"/>
          <w:u w:val="single"/>
        </w:rPr>
      </w:pPr>
      <w:r w:rsidRPr="00BE5476">
        <w:rPr>
          <w:szCs w:val="24"/>
        </w:rPr>
        <w:t>EDNX 3002 Field Placement 2</w:t>
      </w:r>
    </w:p>
    <w:p w14:paraId="00611B74" w14:textId="77777777" w:rsidR="007B088B" w:rsidRPr="00BE5476" w:rsidRDefault="007B088B" w:rsidP="007B088B">
      <w:pPr>
        <w:pStyle w:val="ListParagraph"/>
        <w:numPr>
          <w:ilvl w:val="5"/>
          <w:numId w:val="4"/>
        </w:numPr>
        <w:rPr>
          <w:b/>
          <w:szCs w:val="24"/>
          <w:u w:val="single"/>
        </w:rPr>
      </w:pPr>
      <w:r w:rsidRPr="00BE5476">
        <w:rPr>
          <w:szCs w:val="24"/>
        </w:rPr>
        <w:t>EDNX 3110 Foundations of Special Education I</w:t>
      </w:r>
    </w:p>
    <w:p w14:paraId="2866E4EB" w14:textId="77777777" w:rsidR="007B088B" w:rsidRPr="00BE5476" w:rsidRDefault="007B088B" w:rsidP="007B088B">
      <w:pPr>
        <w:pStyle w:val="ListParagraph"/>
        <w:numPr>
          <w:ilvl w:val="5"/>
          <w:numId w:val="4"/>
        </w:numPr>
        <w:rPr>
          <w:b/>
          <w:szCs w:val="24"/>
          <w:u w:val="single"/>
        </w:rPr>
      </w:pPr>
      <w:r w:rsidRPr="00BE5476">
        <w:rPr>
          <w:szCs w:val="24"/>
        </w:rPr>
        <w:t>EDNX 3200 Foundations of Special Education II</w:t>
      </w:r>
    </w:p>
    <w:p w14:paraId="0E68D28F" w14:textId="77777777" w:rsidR="007B088B" w:rsidRPr="00BE5476" w:rsidRDefault="007B088B" w:rsidP="007B088B">
      <w:pPr>
        <w:pStyle w:val="ListParagraph"/>
        <w:numPr>
          <w:ilvl w:val="4"/>
          <w:numId w:val="4"/>
        </w:numPr>
        <w:rPr>
          <w:b/>
          <w:szCs w:val="24"/>
          <w:u w:val="single"/>
        </w:rPr>
      </w:pPr>
      <w:r w:rsidRPr="00BE5476">
        <w:rPr>
          <w:b/>
          <w:bCs/>
          <w:szCs w:val="24"/>
        </w:rPr>
        <w:t>Modification of Existing Courses</w:t>
      </w:r>
    </w:p>
    <w:p w14:paraId="666268E0" w14:textId="77777777" w:rsidR="007B088B" w:rsidRPr="00BE5476" w:rsidRDefault="007B088B" w:rsidP="007B088B">
      <w:pPr>
        <w:pStyle w:val="ListParagraph"/>
        <w:numPr>
          <w:ilvl w:val="5"/>
          <w:numId w:val="4"/>
        </w:numPr>
        <w:rPr>
          <w:b/>
          <w:szCs w:val="24"/>
          <w:u w:val="single"/>
        </w:rPr>
      </w:pPr>
      <w:r w:rsidRPr="00BE5476">
        <w:rPr>
          <w:szCs w:val="24"/>
        </w:rPr>
        <w:t>EDMG 4001 Field Placement 3 – Change from 1 to 2 credit hours for Fall 2024</w:t>
      </w:r>
    </w:p>
    <w:p w14:paraId="685E4AAA" w14:textId="77777777" w:rsidR="007B088B" w:rsidRPr="00BE5476" w:rsidRDefault="007B088B" w:rsidP="007B088B">
      <w:pPr>
        <w:pStyle w:val="ListParagraph"/>
        <w:numPr>
          <w:ilvl w:val="5"/>
          <w:numId w:val="4"/>
        </w:numPr>
        <w:rPr>
          <w:b/>
          <w:szCs w:val="24"/>
          <w:u w:val="single"/>
        </w:rPr>
      </w:pPr>
      <w:r w:rsidRPr="00BE5476">
        <w:rPr>
          <w:szCs w:val="24"/>
        </w:rPr>
        <w:t>EDEC 4001 Field Placement 3 – Change from 1 to 2 credit hours for Fall 2024</w:t>
      </w:r>
    </w:p>
    <w:p w14:paraId="04634E2D" w14:textId="77777777" w:rsidR="007B088B" w:rsidRPr="00BE5476" w:rsidRDefault="007B088B" w:rsidP="007B088B">
      <w:pPr>
        <w:pStyle w:val="ListParagraph"/>
        <w:numPr>
          <w:ilvl w:val="1"/>
          <w:numId w:val="4"/>
        </w:numPr>
        <w:rPr>
          <w:b/>
          <w:szCs w:val="24"/>
          <w:u w:val="single"/>
        </w:rPr>
      </w:pPr>
      <w:r w:rsidRPr="00BE5476">
        <w:rPr>
          <w:b/>
          <w:bCs/>
          <w:smallCaps/>
          <w:u w:val="single"/>
        </w:rPr>
        <w:t>University Curriculum Committee</w:t>
      </w:r>
      <w:r>
        <w:rPr>
          <w:b/>
          <w:bCs/>
        </w:rPr>
        <w:t xml:space="preserve"> </w:t>
      </w:r>
      <w:r w:rsidRPr="00BE5476">
        <w:rPr>
          <w:b/>
          <w:bCs/>
          <w:szCs w:val="24"/>
        </w:rPr>
        <w:t>April 19, 2024</w:t>
      </w:r>
    </w:p>
    <w:p w14:paraId="70BAD5D5" w14:textId="77777777" w:rsidR="007B088B" w:rsidRPr="00BE5476" w:rsidRDefault="007B088B" w:rsidP="007B088B">
      <w:pPr>
        <w:pStyle w:val="ListParagraph"/>
        <w:numPr>
          <w:ilvl w:val="2"/>
          <w:numId w:val="4"/>
        </w:numPr>
        <w:rPr>
          <w:b/>
          <w:szCs w:val="24"/>
          <w:u w:val="single"/>
        </w:rPr>
      </w:pPr>
      <w:r w:rsidRPr="00BE5476">
        <w:rPr>
          <w:b/>
          <w:szCs w:val="24"/>
        </w:rPr>
        <w:t>Action Items</w:t>
      </w:r>
    </w:p>
    <w:p w14:paraId="4AAA4324" w14:textId="77777777" w:rsidR="007B088B" w:rsidRPr="00BE5476" w:rsidRDefault="007B088B" w:rsidP="007B088B">
      <w:pPr>
        <w:pStyle w:val="ListParagraph"/>
        <w:numPr>
          <w:ilvl w:val="3"/>
          <w:numId w:val="4"/>
        </w:numPr>
        <w:rPr>
          <w:b/>
          <w:szCs w:val="24"/>
          <w:u w:val="single"/>
        </w:rPr>
      </w:pPr>
      <w:r w:rsidRPr="00BE5476">
        <w:rPr>
          <w:bCs/>
          <w:szCs w:val="24"/>
        </w:rPr>
        <w:t xml:space="preserve">New Concentration – Industrial Chemistry Concentration – Approved </w:t>
      </w:r>
    </w:p>
    <w:p w14:paraId="00DE922D" w14:textId="77777777" w:rsidR="007B088B" w:rsidRPr="00BE5476" w:rsidRDefault="007B088B" w:rsidP="007B088B">
      <w:pPr>
        <w:pStyle w:val="ListParagraph"/>
        <w:numPr>
          <w:ilvl w:val="3"/>
          <w:numId w:val="4"/>
        </w:numPr>
        <w:rPr>
          <w:b/>
          <w:szCs w:val="24"/>
          <w:u w:val="single"/>
        </w:rPr>
      </w:pPr>
      <w:r w:rsidRPr="00BE5476">
        <w:rPr>
          <w:bCs/>
          <w:szCs w:val="24"/>
        </w:rPr>
        <w:t>Modify Existing Major – BS Special Education Concentration – Approved</w:t>
      </w:r>
    </w:p>
    <w:p w14:paraId="759A7082" w14:textId="77777777" w:rsidR="007B088B" w:rsidRPr="00BE5476" w:rsidRDefault="007B088B" w:rsidP="007B088B">
      <w:pPr>
        <w:pStyle w:val="ListParagraph"/>
        <w:numPr>
          <w:ilvl w:val="3"/>
          <w:numId w:val="4"/>
        </w:numPr>
        <w:rPr>
          <w:b/>
          <w:szCs w:val="24"/>
          <w:u w:val="single"/>
        </w:rPr>
      </w:pPr>
      <w:r w:rsidRPr="00BE5476">
        <w:rPr>
          <w:bCs/>
          <w:szCs w:val="24"/>
        </w:rPr>
        <w:t>Modify Existing Major – BA Rhetoric – Designation of Capstone Course Concentration – Approved</w:t>
      </w:r>
    </w:p>
    <w:p w14:paraId="40DB12DB" w14:textId="77777777" w:rsidR="007B088B" w:rsidRPr="00BE5476" w:rsidRDefault="007B088B" w:rsidP="007B088B">
      <w:pPr>
        <w:pStyle w:val="ListParagraph"/>
        <w:numPr>
          <w:ilvl w:val="3"/>
          <w:numId w:val="4"/>
        </w:numPr>
        <w:rPr>
          <w:b/>
          <w:szCs w:val="24"/>
          <w:u w:val="single"/>
        </w:rPr>
      </w:pPr>
      <w:r w:rsidRPr="00BE5476">
        <w:rPr>
          <w:bCs/>
          <w:szCs w:val="24"/>
        </w:rPr>
        <w:t>Modify Existing Major – BBA MIS – Change in Course Number to Impact Program of Study Concentration – Approved</w:t>
      </w:r>
    </w:p>
    <w:p w14:paraId="2F6F22AB" w14:textId="77777777" w:rsidR="007B088B" w:rsidRPr="00BE5476" w:rsidRDefault="007B088B" w:rsidP="007B088B">
      <w:pPr>
        <w:pStyle w:val="ListParagraph"/>
        <w:numPr>
          <w:ilvl w:val="2"/>
          <w:numId w:val="4"/>
        </w:numPr>
        <w:rPr>
          <w:b/>
          <w:szCs w:val="24"/>
          <w:u w:val="single"/>
        </w:rPr>
      </w:pPr>
      <w:r w:rsidRPr="00BE5476">
        <w:rPr>
          <w:b/>
          <w:szCs w:val="24"/>
        </w:rPr>
        <w:t>Information Items</w:t>
      </w:r>
    </w:p>
    <w:p w14:paraId="5591BC0F" w14:textId="77777777" w:rsidR="007B088B" w:rsidRPr="00BE5476" w:rsidRDefault="007B088B" w:rsidP="007B088B">
      <w:pPr>
        <w:pStyle w:val="ListParagraph"/>
        <w:numPr>
          <w:ilvl w:val="3"/>
          <w:numId w:val="4"/>
        </w:numPr>
        <w:rPr>
          <w:b/>
          <w:szCs w:val="24"/>
          <w:u w:val="single"/>
        </w:rPr>
      </w:pPr>
      <w:r w:rsidRPr="00BE5476">
        <w:rPr>
          <w:b/>
          <w:bCs/>
          <w:szCs w:val="24"/>
        </w:rPr>
        <w:t>College of Business and Technology</w:t>
      </w:r>
    </w:p>
    <w:p w14:paraId="52E85F4B" w14:textId="77777777" w:rsidR="007B088B" w:rsidRPr="00BE5476" w:rsidRDefault="007B088B" w:rsidP="007B088B">
      <w:pPr>
        <w:pStyle w:val="ListParagraph"/>
        <w:numPr>
          <w:ilvl w:val="4"/>
          <w:numId w:val="4"/>
        </w:numPr>
        <w:rPr>
          <w:b/>
          <w:szCs w:val="24"/>
          <w:u w:val="single"/>
        </w:rPr>
      </w:pPr>
      <w:r w:rsidRPr="00BE5476">
        <w:rPr>
          <w:b/>
          <w:bCs/>
          <w:szCs w:val="24"/>
        </w:rPr>
        <w:t>Double Bobcats Pathway</w:t>
      </w:r>
      <w:r w:rsidRPr="00BE5476">
        <w:rPr>
          <w:szCs w:val="24"/>
        </w:rPr>
        <w:t xml:space="preserve"> </w:t>
      </w:r>
    </w:p>
    <w:p w14:paraId="379CA3E7" w14:textId="77777777" w:rsidR="007B088B" w:rsidRPr="00BE5476" w:rsidRDefault="007B088B" w:rsidP="007B088B">
      <w:pPr>
        <w:pStyle w:val="ListParagraph"/>
        <w:numPr>
          <w:ilvl w:val="5"/>
          <w:numId w:val="4"/>
        </w:numPr>
        <w:rPr>
          <w:b/>
          <w:szCs w:val="24"/>
          <w:u w:val="single"/>
        </w:rPr>
      </w:pPr>
      <w:r w:rsidRPr="00BE5476">
        <w:rPr>
          <w:szCs w:val="24"/>
        </w:rPr>
        <w:t>Master of Logistics and Supply Chain Management</w:t>
      </w:r>
    </w:p>
    <w:p w14:paraId="0F489EBA" w14:textId="77777777" w:rsidR="007B088B" w:rsidRPr="00BE5476" w:rsidRDefault="007B088B" w:rsidP="007B088B">
      <w:pPr>
        <w:pStyle w:val="ListParagraph"/>
        <w:numPr>
          <w:ilvl w:val="5"/>
          <w:numId w:val="4"/>
        </w:numPr>
        <w:rPr>
          <w:b/>
          <w:szCs w:val="24"/>
          <w:u w:val="single"/>
        </w:rPr>
      </w:pPr>
      <w:r w:rsidRPr="00BE5476">
        <w:rPr>
          <w:szCs w:val="24"/>
        </w:rPr>
        <w:t>Master of Management Information Systems</w:t>
      </w:r>
    </w:p>
    <w:p w14:paraId="6FFDF5D2" w14:textId="77777777" w:rsidR="007B088B" w:rsidRPr="00BE5476" w:rsidRDefault="007B088B" w:rsidP="007B088B">
      <w:pPr>
        <w:pStyle w:val="ListParagraph"/>
        <w:numPr>
          <w:ilvl w:val="4"/>
          <w:numId w:val="4"/>
        </w:numPr>
        <w:rPr>
          <w:b/>
          <w:szCs w:val="24"/>
          <w:u w:val="single"/>
        </w:rPr>
      </w:pPr>
      <w:r w:rsidRPr="00BE5476">
        <w:rPr>
          <w:b/>
          <w:bCs/>
          <w:szCs w:val="24"/>
        </w:rPr>
        <w:t>New Course Proposals Approved</w:t>
      </w:r>
    </w:p>
    <w:p w14:paraId="7CCC7897" w14:textId="77777777" w:rsidR="007B088B" w:rsidRPr="00BE5476" w:rsidRDefault="007B088B" w:rsidP="007B088B">
      <w:pPr>
        <w:pStyle w:val="ListParagraph"/>
        <w:numPr>
          <w:ilvl w:val="5"/>
          <w:numId w:val="4"/>
        </w:numPr>
        <w:rPr>
          <w:b/>
          <w:szCs w:val="24"/>
          <w:u w:val="single"/>
        </w:rPr>
      </w:pPr>
      <w:r w:rsidRPr="00BE5476">
        <w:rPr>
          <w:szCs w:val="24"/>
        </w:rPr>
        <w:t>BCOM 4999 Undergraduate Research</w:t>
      </w:r>
    </w:p>
    <w:p w14:paraId="4B3B2A12" w14:textId="77777777" w:rsidR="007B088B" w:rsidRPr="00BE5476" w:rsidRDefault="007B088B" w:rsidP="007B088B">
      <w:pPr>
        <w:pStyle w:val="ListParagraph"/>
        <w:numPr>
          <w:ilvl w:val="5"/>
          <w:numId w:val="4"/>
        </w:numPr>
        <w:rPr>
          <w:b/>
          <w:szCs w:val="24"/>
          <w:u w:val="single"/>
        </w:rPr>
      </w:pPr>
      <w:r w:rsidRPr="00BE5476">
        <w:rPr>
          <w:szCs w:val="24"/>
        </w:rPr>
        <w:t>CBIS 4999 Undergraduate Research</w:t>
      </w:r>
    </w:p>
    <w:p w14:paraId="37C9E010" w14:textId="77777777" w:rsidR="007B088B" w:rsidRPr="00BE5476" w:rsidRDefault="007B088B" w:rsidP="007B088B">
      <w:pPr>
        <w:pStyle w:val="ListParagraph"/>
        <w:numPr>
          <w:ilvl w:val="5"/>
          <w:numId w:val="4"/>
        </w:numPr>
        <w:rPr>
          <w:b/>
          <w:szCs w:val="24"/>
          <w:u w:val="single"/>
        </w:rPr>
      </w:pPr>
      <w:r w:rsidRPr="00BE5476">
        <w:rPr>
          <w:szCs w:val="24"/>
        </w:rPr>
        <w:t>FINC 4999 Undergraduate Research</w:t>
      </w:r>
    </w:p>
    <w:p w14:paraId="56A59263" w14:textId="77777777" w:rsidR="007B088B" w:rsidRPr="00BE5476" w:rsidRDefault="007B088B" w:rsidP="007B088B">
      <w:pPr>
        <w:pStyle w:val="ListParagraph"/>
        <w:numPr>
          <w:ilvl w:val="5"/>
          <w:numId w:val="4"/>
        </w:numPr>
        <w:rPr>
          <w:b/>
          <w:szCs w:val="24"/>
          <w:u w:val="single"/>
        </w:rPr>
      </w:pPr>
      <w:r w:rsidRPr="00BE5476">
        <w:rPr>
          <w:szCs w:val="24"/>
        </w:rPr>
        <w:t>ECON 4999 Undergraduate Research</w:t>
      </w:r>
    </w:p>
    <w:p w14:paraId="28EDD23B" w14:textId="77777777" w:rsidR="007B088B" w:rsidRPr="00BE5476" w:rsidRDefault="007B088B" w:rsidP="007B088B">
      <w:pPr>
        <w:pStyle w:val="ListParagraph"/>
        <w:numPr>
          <w:ilvl w:val="5"/>
          <w:numId w:val="4"/>
        </w:numPr>
        <w:rPr>
          <w:b/>
          <w:szCs w:val="24"/>
          <w:u w:val="single"/>
        </w:rPr>
      </w:pPr>
      <w:r w:rsidRPr="00BE5476">
        <w:rPr>
          <w:szCs w:val="24"/>
        </w:rPr>
        <w:t>ACCT 4999 Undergraduate Research</w:t>
      </w:r>
    </w:p>
    <w:p w14:paraId="46A6FB59" w14:textId="77777777" w:rsidR="007B088B" w:rsidRPr="00BE5476" w:rsidRDefault="007B088B" w:rsidP="007B088B">
      <w:pPr>
        <w:pStyle w:val="ListParagraph"/>
        <w:numPr>
          <w:ilvl w:val="4"/>
          <w:numId w:val="4"/>
        </w:numPr>
        <w:rPr>
          <w:b/>
          <w:szCs w:val="24"/>
          <w:u w:val="single"/>
        </w:rPr>
      </w:pPr>
      <w:r w:rsidRPr="00BE5476">
        <w:rPr>
          <w:b/>
          <w:bCs/>
          <w:szCs w:val="24"/>
        </w:rPr>
        <w:t>Modification in Existing Courses</w:t>
      </w:r>
    </w:p>
    <w:p w14:paraId="0F055DFA" w14:textId="77777777" w:rsidR="007B088B" w:rsidRPr="00BE5476" w:rsidRDefault="007B088B" w:rsidP="007B088B">
      <w:pPr>
        <w:pStyle w:val="ListParagraph"/>
        <w:numPr>
          <w:ilvl w:val="5"/>
          <w:numId w:val="4"/>
        </w:numPr>
        <w:rPr>
          <w:b/>
          <w:szCs w:val="24"/>
          <w:u w:val="single"/>
        </w:rPr>
      </w:pPr>
      <w:r w:rsidRPr="00BE5476">
        <w:rPr>
          <w:szCs w:val="24"/>
        </w:rPr>
        <w:t>FINC 4101 Investment Analysis – Change in pre-requisites from FINC 3131 to FINC 3131 and FINC 3132</w:t>
      </w:r>
    </w:p>
    <w:p w14:paraId="5BF2EEB9" w14:textId="77777777" w:rsidR="007B088B" w:rsidRPr="00BE5476" w:rsidRDefault="007B088B" w:rsidP="007B088B">
      <w:pPr>
        <w:pStyle w:val="ListParagraph"/>
        <w:numPr>
          <w:ilvl w:val="5"/>
          <w:numId w:val="4"/>
        </w:numPr>
        <w:rPr>
          <w:b/>
          <w:szCs w:val="24"/>
          <w:u w:val="single"/>
        </w:rPr>
      </w:pPr>
      <w:r w:rsidRPr="00BE5476">
        <w:rPr>
          <w:szCs w:val="24"/>
        </w:rPr>
        <w:t>MGMT 4135 Principles of Quality Management – Change in catalog description and pre-requisite and/or co-requisite</w:t>
      </w:r>
    </w:p>
    <w:p w14:paraId="11BD242C" w14:textId="77777777" w:rsidR="007B088B" w:rsidRPr="00BE5476" w:rsidRDefault="007B088B" w:rsidP="007B088B">
      <w:pPr>
        <w:pStyle w:val="ListParagraph"/>
        <w:numPr>
          <w:ilvl w:val="1"/>
          <w:numId w:val="4"/>
        </w:numPr>
        <w:rPr>
          <w:rFonts w:eastAsiaTheme="minorHAnsi"/>
          <w:b/>
          <w:u w:val="single"/>
        </w:rPr>
      </w:pPr>
      <w:r w:rsidRPr="00BE5476">
        <w:rPr>
          <w:b/>
          <w:smallCaps/>
          <w:color w:val="000000" w:themeColor="text1"/>
          <w:szCs w:val="24"/>
          <w:u w:val="single"/>
        </w:rPr>
        <w:t>Graduate Council</w:t>
      </w:r>
      <w:r>
        <w:rPr>
          <w:b/>
          <w:bCs/>
        </w:rPr>
        <w:t xml:space="preserve"> M</w:t>
      </w:r>
      <w:r w:rsidRPr="00BE5476">
        <w:rPr>
          <w:b/>
          <w:bCs/>
        </w:rPr>
        <w:t>arch 8, 2024</w:t>
      </w:r>
    </w:p>
    <w:p w14:paraId="20217438" w14:textId="77777777" w:rsidR="007B088B" w:rsidRPr="00BE5476" w:rsidRDefault="007B088B" w:rsidP="007B088B">
      <w:pPr>
        <w:pStyle w:val="ListParagraph"/>
        <w:numPr>
          <w:ilvl w:val="2"/>
          <w:numId w:val="4"/>
        </w:numPr>
        <w:rPr>
          <w:b/>
          <w:szCs w:val="24"/>
          <w:u w:val="single"/>
        </w:rPr>
      </w:pPr>
      <w:r w:rsidRPr="00BE5476">
        <w:rPr>
          <w:b/>
          <w:bCs/>
          <w:szCs w:val="24"/>
        </w:rPr>
        <w:t>Action Items</w:t>
      </w:r>
    </w:p>
    <w:p w14:paraId="3E743FB7" w14:textId="77777777" w:rsidR="007B088B" w:rsidRPr="00BE5476" w:rsidRDefault="007B088B" w:rsidP="007B088B">
      <w:pPr>
        <w:pStyle w:val="ListParagraph"/>
        <w:numPr>
          <w:ilvl w:val="3"/>
          <w:numId w:val="4"/>
        </w:numPr>
        <w:rPr>
          <w:b/>
          <w:szCs w:val="24"/>
          <w:u w:val="single"/>
        </w:rPr>
      </w:pPr>
      <w:r w:rsidRPr="00BE5476">
        <w:rPr>
          <w:szCs w:val="24"/>
        </w:rPr>
        <w:lastRenderedPageBreak/>
        <w:t>Modify Existing Major – Master of Logistics and Supply Chain Management (MLSCM) – Change in Program of Study</w:t>
      </w:r>
    </w:p>
    <w:p w14:paraId="0CBD323D" w14:textId="77777777" w:rsidR="007B088B" w:rsidRPr="00BE5476" w:rsidRDefault="007B088B" w:rsidP="007B088B">
      <w:pPr>
        <w:pStyle w:val="ListParagraph"/>
        <w:numPr>
          <w:ilvl w:val="2"/>
          <w:numId w:val="4"/>
        </w:numPr>
        <w:rPr>
          <w:b/>
          <w:szCs w:val="24"/>
          <w:u w:val="single"/>
        </w:rPr>
      </w:pPr>
      <w:r w:rsidRPr="00BE5476">
        <w:rPr>
          <w:b/>
          <w:bCs/>
          <w:szCs w:val="24"/>
        </w:rPr>
        <w:t>Information Items</w:t>
      </w:r>
    </w:p>
    <w:p w14:paraId="513D1112" w14:textId="77777777" w:rsidR="007B088B" w:rsidRPr="00BE5476" w:rsidRDefault="007B088B" w:rsidP="007B088B">
      <w:pPr>
        <w:pStyle w:val="ListParagraph"/>
        <w:numPr>
          <w:ilvl w:val="3"/>
          <w:numId w:val="4"/>
        </w:numPr>
        <w:rPr>
          <w:b/>
          <w:szCs w:val="24"/>
          <w:u w:val="single"/>
        </w:rPr>
      </w:pPr>
      <w:r w:rsidRPr="00BE5476">
        <w:rPr>
          <w:b/>
          <w:bCs/>
          <w:szCs w:val="24"/>
        </w:rPr>
        <w:t>College of Education</w:t>
      </w:r>
    </w:p>
    <w:p w14:paraId="2EC4C13F" w14:textId="77777777" w:rsidR="007B088B" w:rsidRPr="00BE5476" w:rsidRDefault="007B088B" w:rsidP="007B088B">
      <w:pPr>
        <w:pStyle w:val="ListParagraph"/>
        <w:numPr>
          <w:ilvl w:val="4"/>
          <w:numId w:val="4"/>
        </w:numPr>
        <w:rPr>
          <w:b/>
          <w:szCs w:val="24"/>
          <w:u w:val="single"/>
        </w:rPr>
      </w:pPr>
      <w:r w:rsidRPr="00BE5476">
        <w:rPr>
          <w:szCs w:val="24"/>
        </w:rPr>
        <w:t>Professional</w:t>
      </w:r>
      <w:r w:rsidRPr="00BE5476">
        <w:rPr>
          <w:spacing w:val="-5"/>
          <w:szCs w:val="24"/>
        </w:rPr>
        <w:t xml:space="preserve"> </w:t>
      </w:r>
      <w:r w:rsidRPr="00BE5476">
        <w:rPr>
          <w:szCs w:val="24"/>
        </w:rPr>
        <w:t>Learning</w:t>
      </w:r>
      <w:r w:rsidRPr="00BE5476">
        <w:rPr>
          <w:spacing w:val="-2"/>
          <w:szCs w:val="24"/>
        </w:rPr>
        <w:t xml:space="preserve"> </w:t>
      </w:r>
      <w:r w:rsidRPr="00BE5476">
        <w:rPr>
          <w:szCs w:val="24"/>
        </w:rPr>
        <w:t>and</w:t>
      </w:r>
      <w:r w:rsidRPr="00BE5476">
        <w:rPr>
          <w:spacing w:val="-2"/>
          <w:szCs w:val="24"/>
        </w:rPr>
        <w:t xml:space="preserve"> </w:t>
      </w:r>
      <w:r w:rsidRPr="00BE5476">
        <w:rPr>
          <w:szCs w:val="24"/>
        </w:rPr>
        <w:t>Innovation:</w:t>
      </w:r>
      <w:r w:rsidRPr="00BE5476">
        <w:rPr>
          <w:spacing w:val="-2"/>
          <w:szCs w:val="24"/>
        </w:rPr>
        <w:t xml:space="preserve"> </w:t>
      </w:r>
      <w:r w:rsidRPr="00BE5476">
        <w:rPr>
          <w:szCs w:val="24"/>
        </w:rPr>
        <w:t>Remove</w:t>
      </w:r>
      <w:r w:rsidRPr="00BE5476">
        <w:rPr>
          <w:spacing w:val="-3"/>
          <w:szCs w:val="24"/>
        </w:rPr>
        <w:t xml:space="preserve"> </w:t>
      </w:r>
      <w:r w:rsidRPr="00BE5476">
        <w:rPr>
          <w:szCs w:val="24"/>
        </w:rPr>
        <w:t>all</w:t>
      </w:r>
      <w:r w:rsidRPr="00BE5476">
        <w:rPr>
          <w:spacing w:val="-2"/>
          <w:szCs w:val="24"/>
        </w:rPr>
        <w:t xml:space="preserve"> </w:t>
      </w:r>
      <w:r w:rsidRPr="00BE5476">
        <w:rPr>
          <w:szCs w:val="24"/>
        </w:rPr>
        <w:t>pre/co-requisites</w:t>
      </w:r>
      <w:r w:rsidRPr="00BE5476">
        <w:rPr>
          <w:spacing w:val="-2"/>
          <w:szCs w:val="24"/>
        </w:rPr>
        <w:t xml:space="preserve"> </w:t>
      </w:r>
      <w:r w:rsidRPr="00BE5476">
        <w:rPr>
          <w:szCs w:val="24"/>
        </w:rPr>
        <w:t>from</w:t>
      </w:r>
      <w:r w:rsidRPr="00BE5476">
        <w:rPr>
          <w:spacing w:val="-2"/>
          <w:szCs w:val="24"/>
        </w:rPr>
        <w:t xml:space="preserve"> </w:t>
      </w:r>
      <w:r w:rsidRPr="00BE5476">
        <w:rPr>
          <w:szCs w:val="24"/>
        </w:rPr>
        <w:t>program</w:t>
      </w:r>
      <w:r w:rsidRPr="00BE5476">
        <w:rPr>
          <w:spacing w:val="-2"/>
          <w:szCs w:val="24"/>
        </w:rPr>
        <w:t xml:space="preserve"> courses</w:t>
      </w:r>
    </w:p>
    <w:p w14:paraId="4D366255" w14:textId="77777777" w:rsidR="007B088B" w:rsidRPr="00BE5476" w:rsidRDefault="007B088B" w:rsidP="007B088B">
      <w:pPr>
        <w:pStyle w:val="ListParagraph"/>
        <w:numPr>
          <w:ilvl w:val="4"/>
          <w:numId w:val="4"/>
        </w:numPr>
        <w:rPr>
          <w:b/>
          <w:szCs w:val="24"/>
          <w:u w:val="single"/>
        </w:rPr>
      </w:pPr>
      <w:r w:rsidRPr="00BE5476">
        <w:rPr>
          <w:szCs w:val="24"/>
        </w:rPr>
        <w:t>Curriculum</w:t>
      </w:r>
      <w:r w:rsidRPr="00BE5476">
        <w:rPr>
          <w:spacing w:val="-1"/>
          <w:szCs w:val="24"/>
        </w:rPr>
        <w:t xml:space="preserve"> </w:t>
      </w:r>
      <w:r w:rsidRPr="00BE5476">
        <w:rPr>
          <w:szCs w:val="24"/>
        </w:rPr>
        <w:t>and</w:t>
      </w:r>
      <w:r w:rsidRPr="00BE5476">
        <w:rPr>
          <w:spacing w:val="1"/>
          <w:szCs w:val="24"/>
        </w:rPr>
        <w:t xml:space="preserve"> </w:t>
      </w:r>
      <w:r w:rsidRPr="00BE5476">
        <w:rPr>
          <w:szCs w:val="24"/>
        </w:rPr>
        <w:t>Instruction</w:t>
      </w:r>
      <w:r w:rsidRPr="00BE5476">
        <w:rPr>
          <w:spacing w:val="-1"/>
          <w:szCs w:val="24"/>
        </w:rPr>
        <w:t xml:space="preserve"> </w:t>
      </w:r>
      <w:r w:rsidRPr="00BE5476">
        <w:rPr>
          <w:szCs w:val="24"/>
        </w:rPr>
        <w:t>MEd:</w:t>
      </w:r>
      <w:r w:rsidRPr="00BE5476">
        <w:rPr>
          <w:spacing w:val="-1"/>
          <w:szCs w:val="24"/>
        </w:rPr>
        <w:t xml:space="preserve"> </w:t>
      </w:r>
      <w:r w:rsidRPr="00BE5476">
        <w:rPr>
          <w:szCs w:val="24"/>
        </w:rPr>
        <w:t>EDCI</w:t>
      </w:r>
      <w:r w:rsidRPr="00BE5476">
        <w:rPr>
          <w:spacing w:val="-5"/>
          <w:szCs w:val="24"/>
        </w:rPr>
        <w:t xml:space="preserve"> </w:t>
      </w:r>
      <w:r w:rsidRPr="00BE5476">
        <w:rPr>
          <w:szCs w:val="24"/>
        </w:rPr>
        <w:t>6102,</w:t>
      </w:r>
      <w:r w:rsidRPr="00BE5476">
        <w:rPr>
          <w:spacing w:val="-1"/>
          <w:szCs w:val="24"/>
        </w:rPr>
        <w:t xml:space="preserve"> </w:t>
      </w:r>
      <w:r w:rsidRPr="00BE5476">
        <w:rPr>
          <w:szCs w:val="24"/>
        </w:rPr>
        <w:t>6103,</w:t>
      </w:r>
      <w:r w:rsidRPr="00BE5476">
        <w:rPr>
          <w:spacing w:val="-1"/>
          <w:szCs w:val="24"/>
        </w:rPr>
        <w:t xml:space="preserve"> </w:t>
      </w:r>
      <w:r w:rsidRPr="00BE5476">
        <w:rPr>
          <w:szCs w:val="24"/>
        </w:rPr>
        <w:t>6104,</w:t>
      </w:r>
      <w:r w:rsidRPr="00BE5476">
        <w:rPr>
          <w:spacing w:val="-1"/>
          <w:szCs w:val="24"/>
        </w:rPr>
        <w:t xml:space="preserve"> </w:t>
      </w:r>
      <w:r w:rsidRPr="00BE5476">
        <w:rPr>
          <w:szCs w:val="24"/>
        </w:rPr>
        <w:t>6105,</w:t>
      </w:r>
      <w:r w:rsidRPr="00BE5476">
        <w:rPr>
          <w:spacing w:val="-1"/>
          <w:szCs w:val="24"/>
        </w:rPr>
        <w:t xml:space="preserve"> </w:t>
      </w:r>
      <w:r w:rsidRPr="00BE5476">
        <w:rPr>
          <w:szCs w:val="24"/>
        </w:rPr>
        <w:t>6201,</w:t>
      </w:r>
      <w:r w:rsidRPr="00BE5476">
        <w:rPr>
          <w:spacing w:val="-1"/>
          <w:szCs w:val="24"/>
        </w:rPr>
        <w:t xml:space="preserve"> </w:t>
      </w:r>
      <w:r w:rsidRPr="00BE5476">
        <w:rPr>
          <w:szCs w:val="24"/>
        </w:rPr>
        <w:t xml:space="preserve">7742, </w:t>
      </w:r>
      <w:r w:rsidRPr="00BE5476">
        <w:rPr>
          <w:spacing w:val="-2"/>
          <w:szCs w:val="24"/>
        </w:rPr>
        <w:t xml:space="preserve">7743, </w:t>
      </w:r>
      <w:r w:rsidRPr="00BE5476">
        <w:rPr>
          <w:szCs w:val="24"/>
        </w:rPr>
        <w:t xml:space="preserve">7744, </w:t>
      </w:r>
      <w:r w:rsidRPr="00BE5476">
        <w:rPr>
          <w:spacing w:val="-4"/>
          <w:szCs w:val="24"/>
        </w:rPr>
        <w:t>7745</w:t>
      </w:r>
    </w:p>
    <w:p w14:paraId="3A67258E" w14:textId="77777777" w:rsidR="007B088B" w:rsidRPr="00BE5476" w:rsidRDefault="007B088B" w:rsidP="007B088B">
      <w:pPr>
        <w:pStyle w:val="ListParagraph"/>
        <w:numPr>
          <w:ilvl w:val="4"/>
          <w:numId w:val="4"/>
        </w:numPr>
        <w:rPr>
          <w:b/>
          <w:szCs w:val="24"/>
          <w:u w:val="single"/>
        </w:rPr>
      </w:pPr>
      <w:r w:rsidRPr="00BE5476">
        <w:rPr>
          <w:szCs w:val="24"/>
        </w:rPr>
        <w:t>Curriculum</w:t>
      </w:r>
      <w:r w:rsidRPr="00BE5476">
        <w:rPr>
          <w:spacing w:val="-2"/>
          <w:szCs w:val="24"/>
        </w:rPr>
        <w:t xml:space="preserve"> </w:t>
      </w:r>
      <w:r w:rsidRPr="00BE5476">
        <w:rPr>
          <w:szCs w:val="24"/>
        </w:rPr>
        <w:t>and</w:t>
      </w:r>
      <w:r w:rsidRPr="00BE5476">
        <w:rPr>
          <w:spacing w:val="1"/>
          <w:szCs w:val="24"/>
        </w:rPr>
        <w:t xml:space="preserve"> </w:t>
      </w:r>
      <w:r w:rsidRPr="00BE5476">
        <w:rPr>
          <w:szCs w:val="24"/>
        </w:rPr>
        <w:t>Instruction</w:t>
      </w:r>
      <w:r w:rsidRPr="00BE5476">
        <w:rPr>
          <w:spacing w:val="-1"/>
          <w:szCs w:val="24"/>
        </w:rPr>
        <w:t xml:space="preserve"> </w:t>
      </w:r>
      <w:r w:rsidRPr="00BE5476">
        <w:rPr>
          <w:szCs w:val="24"/>
        </w:rPr>
        <w:t>EdD:</w:t>
      </w:r>
      <w:r w:rsidRPr="00BE5476">
        <w:rPr>
          <w:spacing w:val="-1"/>
          <w:szCs w:val="24"/>
        </w:rPr>
        <w:t xml:space="preserve"> </w:t>
      </w:r>
      <w:r w:rsidRPr="00BE5476">
        <w:rPr>
          <w:szCs w:val="24"/>
        </w:rPr>
        <w:t>EDCI</w:t>
      </w:r>
      <w:r w:rsidRPr="00BE5476">
        <w:rPr>
          <w:spacing w:val="-5"/>
          <w:szCs w:val="24"/>
        </w:rPr>
        <w:t xml:space="preserve"> </w:t>
      </w:r>
      <w:r w:rsidRPr="00BE5476">
        <w:rPr>
          <w:szCs w:val="24"/>
        </w:rPr>
        <w:t>8001,</w:t>
      </w:r>
      <w:r w:rsidRPr="00BE5476">
        <w:rPr>
          <w:spacing w:val="-1"/>
          <w:szCs w:val="24"/>
        </w:rPr>
        <w:t xml:space="preserve"> </w:t>
      </w:r>
      <w:r w:rsidRPr="00BE5476">
        <w:rPr>
          <w:szCs w:val="24"/>
        </w:rPr>
        <w:t>8002,</w:t>
      </w:r>
      <w:r w:rsidRPr="00BE5476">
        <w:rPr>
          <w:spacing w:val="-1"/>
          <w:szCs w:val="24"/>
        </w:rPr>
        <w:t xml:space="preserve"> </w:t>
      </w:r>
      <w:r w:rsidRPr="00BE5476">
        <w:rPr>
          <w:szCs w:val="24"/>
        </w:rPr>
        <w:t>8003,</w:t>
      </w:r>
      <w:r w:rsidRPr="00BE5476">
        <w:rPr>
          <w:spacing w:val="-1"/>
          <w:szCs w:val="24"/>
        </w:rPr>
        <w:t xml:space="preserve"> </w:t>
      </w:r>
      <w:r w:rsidRPr="00BE5476">
        <w:rPr>
          <w:szCs w:val="24"/>
        </w:rPr>
        <w:t>8004,</w:t>
      </w:r>
      <w:r w:rsidRPr="00BE5476">
        <w:rPr>
          <w:spacing w:val="-1"/>
          <w:szCs w:val="24"/>
        </w:rPr>
        <w:t xml:space="preserve"> </w:t>
      </w:r>
      <w:r w:rsidRPr="00BE5476">
        <w:rPr>
          <w:szCs w:val="24"/>
        </w:rPr>
        <w:t>8006,</w:t>
      </w:r>
      <w:r w:rsidRPr="00BE5476">
        <w:rPr>
          <w:spacing w:val="-1"/>
          <w:szCs w:val="24"/>
        </w:rPr>
        <w:t xml:space="preserve"> </w:t>
      </w:r>
      <w:r w:rsidRPr="00BE5476">
        <w:rPr>
          <w:szCs w:val="24"/>
        </w:rPr>
        <w:t>8007,</w:t>
      </w:r>
      <w:r w:rsidRPr="00BE5476">
        <w:rPr>
          <w:spacing w:val="-1"/>
          <w:szCs w:val="24"/>
        </w:rPr>
        <w:t xml:space="preserve"> </w:t>
      </w:r>
      <w:r w:rsidRPr="00BE5476">
        <w:rPr>
          <w:spacing w:val="-2"/>
          <w:szCs w:val="24"/>
        </w:rPr>
        <w:t xml:space="preserve">8008, </w:t>
      </w:r>
      <w:r w:rsidRPr="00BE5476">
        <w:rPr>
          <w:szCs w:val="24"/>
        </w:rPr>
        <w:t xml:space="preserve">8009, 8010, 8011, 8012, 8013, 8014, </w:t>
      </w:r>
      <w:r w:rsidRPr="00BE5476">
        <w:rPr>
          <w:spacing w:val="-4"/>
          <w:szCs w:val="24"/>
        </w:rPr>
        <w:t>8015</w:t>
      </w:r>
    </w:p>
    <w:p w14:paraId="221887CA" w14:textId="77777777" w:rsidR="007B088B" w:rsidRPr="00BE5476" w:rsidRDefault="007B088B" w:rsidP="007B088B">
      <w:pPr>
        <w:pStyle w:val="ListParagraph"/>
        <w:numPr>
          <w:ilvl w:val="4"/>
          <w:numId w:val="4"/>
        </w:numPr>
        <w:rPr>
          <w:b/>
          <w:szCs w:val="24"/>
          <w:u w:val="single"/>
        </w:rPr>
      </w:pPr>
      <w:r w:rsidRPr="00BE5476">
        <w:rPr>
          <w:szCs w:val="24"/>
        </w:rPr>
        <w:t>Computer</w:t>
      </w:r>
      <w:r w:rsidRPr="00BE5476">
        <w:rPr>
          <w:spacing w:val="-3"/>
          <w:szCs w:val="24"/>
        </w:rPr>
        <w:t xml:space="preserve"> </w:t>
      </w:r>
      <w:r w:rsidRPr="00BE5476">
        <w:rPr>
          <w:szCs w:val="24"/>
        </w:rPr>
        <w:t>Science</w:t>
      </w:r>
      <w:r w:rsidRPr="00BE5476">
        <w:rPr>
          <w:spacing w:val="-3"/>
          <w:szCs w:val="24"/>
        </w:rPr>
        <w:t xml:space="preserve"> </w:t>
      </w:r>
      <w:r w:rsidRPr="00BE5476">
        <w:rPr>
          <w:szCs w:val="24"/>
        </w:rPr>
        <w:t>for</w:t>
      </w:r>
      <w:r w:rsidRPr="00BE5476">
        <w:rPr>
          <w:spacing w:val="-3"/>
          <w:szCs w:val="24"/>
        </w:rPr>
        <w:t xml:space="preserve"> </w:t>
      </w:r>
      <w:r w:rsidRPr="00BE5476">
        <w:rPr>
          <w:szCs w:val="24"/>
        </w:rPr>
        <w:t>Teachers</w:t>
      </w:r>
      <w:r w:rsidRPr="00BE5476">
        <w:rPr>
          <w:spacing w:val="-2"/>
          <w:szCs w:val="24"/>
        </w:rPr>
        <w:t xml:space="preserve"> </w:t>
      </w:r>
      <w:r w:rsidRPr="00BE5476">
        <w:rPr>
          <w:szCs w:val="24"/>
        </w:rPr>
        <w:t>Certificate:</w:t>
      </w:r>
      <w:r w:rsidRPr="00BE5476">
        <w:rPr>
          <w:spacing w:val="-2"/>
          <w:szCs w:val="24"/>
        </w:rPr>
        <w:t xml:space="preserve"> </w:t>
      </w:r>
      <w:r w:rsidRPr="00BE5476">
        <w:rPr>
          <w:szCs w:val="24"/>
        </w:rPr>
        <w:t>EDCS</w:t>
      </w:r>
      <w:r w:rsidRPr="00BE5476">
        <w:rPr>
          <w:spacing w:val="1"/>
          <w:szCs w:val="24"/>
        </w:rPr>
        <w:t xml:space="preserve"> </w:t>
      </w:r>
      <w:r w:rsidRPr="00BE5476">
        <w:rPr>
          <w:szCs w:val="24"/>
        </w:rPr>
        <w:t>no</w:t>
      </w:r>
      <w:r w:rsidRPr="00BE5476">
        <w:rPr>
          <w:spacing w:val="-1"/>
          <w:szCs w:val="24"/>
        </w:rPr>
        <w:t xml:space="preserve"> </w:t>
      </w:r>
      <w:r w:rsidRPr="00BE5476">
        <w:rPr>
          <w:spacing w:val="-2"/>
          <w:szCs w:val="24"/>
        </w:rPr>
        <w:t>attachment</w:t>
      </w:r>
    </w:p>
    <w:p w14:paraId="221E03A3" w14:textId="77777777" w:rsidR="007B088B" w:rsidRPr="00BE5476" w:rsidRDefault="007B088B" w:rsidP="007B088B">
      <w:pPr>
        <w:pStyle w:val="ListParagraph"/>
        <w:numPr>
          <w:ilvl w:val="4"/>
          <w:numId w:val="4"/>
        </w:numPr>
        <w:rPr>
          <w:b/>
          <w:szCs w:val="24"/>
          <w:u w:val="single"/>
        </w:rPr>
      </w:pPr>
      <w:r w:rsidRPr="00BE5476">
        <w:rPr>
          <w:szCs w:val="24"/>
        </w:rPr>
        <w:t>Teacher</w:t>
      </w:r>
      <w:r w:rsidRPr="00BE5476">
        <w:rPr>
          <w:spacing w:val="-3"/>
          <w:szCs w:val="24"/>
        </w:rPr>
        <w:t xml:space="preserve"> </w:t>
      </w:r>
      <w:r w:rsidRPr="00BE5476">
        <w:rPr>
          <w:szCs w:val="24"/>
        </w:rPr>
        <w:t>Leadership</w:t>
      </w:r>
      <w:r w:rsidRPr="00BE5476">
        <w:rPr>
          <w:spacing w:val="-1"/>
          <w:szCs w:val="24"/>
        </w:rPr>
        <w:t xml:space="preserve"> </w:t>
      </w:r>
      <w:r w:rsidRPr="00BE5476">
        <w:rPr>
          <w:szCs w:val="24"/>
        </w:rPr>
        <w:t>EdS:</w:t>
      </w:r>
      <w:r w:rsidRPr="00BE5476">
        <w:rPr>
          <w:spacing w:val="-1"/>
          <w:szCs w:val="24"/>
        </w:rPr>
        <w:t xml:space="preserve"> </w:t>
      </w:r>
      <w:r w:rsidRPr="00BE5476">
        <w:rPr>
          <w:szCs w:val="24"/>
        </w:rPr>
        <w:t>EDTL</w:t>
      </w:r>
      <w:r w:rsidRPr="00BE5476">
        <w:rPr>
          <w:spacing w:val="-2"/>
          <w:szCs w:val="24"/>
        </w:rPr>
        <w:t xml:space="preserve"> </w:t>
      </w:r>
      <w:r w:rsidRPr="00BE5476">
        <w:rPr>
          <w:szCs w:val="24"/>
        </w:rPr>
        <w:t>7100,</w:t>
      </w:r>
      <w:r w:rsidRPr="00BE5476">
        <w:rPr>
          <w:spacing w:val="-1"/>
          <w:szCs w:val="24"/>
        </w:rPr>
        <w:t xml:space="preserve"> </w:t>
      </w:r>
      <w:r w:rsidRPr="00BE5476">
        <w:rPr>
          <w:szCs w:val="24"/>
        </w:rPr>
        <w:t>7100P,</w:t>
      </w:r>
      <w:r w:rsidRPr="00BE5476">
        <w:rPr>
          <w:spacing w:val="-2"/>
          <w:szCs w:val="24"/>
        </w:rPr>
        <w:t xml:space="preserve"> </w:t>
      </w:r>
      <w:r w:rsidRPr="00BE5476">
        <w:rPr>
          <w:szCs w:val="24"/>
        </w:rPr>
        <w:t>7101,</w:t>
      </w:r>
      <w:r w:rsidRPr="00BE5476">
        <w:rPr>
          <w:spacing w:val="-1"/>
          <w:szCs w:val="24"/>
        </w:rPr>
        <w:t xml:space="preserve"> </w:t>
      </w:r>
      <w:r w:rsidRPr="00BE5476">
        <w:rPr>
          <w:szCs w:val="24"/>
        </w:rPr>
        <w:t>7102,</w:t>
      </w:r>
      <w:r w:rsidRPr="00BE5476">
        <w:rPr>
          <w:spacing w:val="-1"/>
          <w:szCs w:val="24"/>
        </w:rPr>
        <w:t xml:space="preserve"> </w:t>
      </w:r>
      <w:r w:rsidRPr="00BE5476">
        <w:rPr>
          <w:szCs w:val="24"/>
        </w:rPr>
        <w:t>7103,</w:t>
      </w:r>
      <w:r w:rsidRPr="00BE5476">
        <w:rPr>
          <w:spacing w:val="-1"/>
          <w:szCs w:val="24"/>
        </w:rPr>
        <w:t xml:space="preserve"> </w:t>
      </w:r>
      <w:r w:rsidRPr="00BE5476">
        <w:rPr>
          <w:szCs w:val="24"/>
        </w:rPr>
        <w:t>7104,</w:t>
      </w:r>
      <w:r w:rsidRPr="00BE5476">
        <w:rPr>
          <w:spacing w:val="-1"/>
          <w:szCs w:val="24"/>
        </w:rPr>
        <w:t xml:space="preserve"> </w:t>
      </w:r>
      <w:r w:rsidRPr="00BE5476">
        <w:rPr>
          <w:szCs w:val="24"/>
        </w:rPr>
        <w:t>7105,</w:t>
      </w:r>
      <w:r w:rsidRPr="00BE5476">
        <w:rPr>
          <w:spacing w:val="-1"/>
          <w:szCs w:val="24"/>
        </w:rPr>
        <w:t xml:space="preserve"> </w:t>
      </w:r>
      <w:r w:rsidRPr="00BE5476">
        <w:rPr>
          <w:spacing w:val="-2"/>
          <w:szCs w:val="24"/>
        </w:rPr>
        <w:t xml:space="preserve">7110, </w:t>
      </w:r>
      <w:r w:rsidRPr="00BE5476">
        <w:rPr>
          <w:szCs w:val="24"/>
        </w:rPr>
        <w:t>7110P,</w:t>
      </w:r>
      <w:r w:rsidRPr="00BE5476">
        <w:rPr>
          <w:spacing w:val="-5"/>
          <w:szCs w:val="24"/>
        </w:rPr>
        <w:t xml:space="preserve"> </w:t>
      </w:r>
      <w:r w:rsidRPr="00BE5476">
        <w:rPr>
          <w:szCs w:val="24"/>
        </w:rPr>
        <w:t>7140,</w:t>
      </w:r>
      <w:r w:rsidRPr="00BE5476">
        <w:rPr>
          <w:spacing w:val="-3"/>
          <w:szCs w:val="24"/>
        </w:rPr>
        <w:t xml:space="preserve"> </w:t>
      </w:r>
      <w:r w:rsidRPr="00BE5476">
        <w:rPr>
          <w:szCs w:val="24"/>
        </w:rPr>
        <w:t>7140P,</w:t>
      </w:r>
      <w:r w:rsidRPr="00BE5476">
        <w:rPr>
          <w:spacing w:val="-3"/>
          <w:szCs w:val="24"/>
        </w:rPr>
        <w:t xml:space="preserve"> </w:t>
      </w:r>
      <w:r w:rsidRPr="00BE5476">
        <w:rPr>
          <w:szCs w:val="24"/>
        </w:rPr>
        <w:t>7150,</w:t>
      </w:r>
      <w:r w:rsidRPr="00BE5476">
        <w:rPr>
          <w:spacing w:val="-2"/>
          <w:szCs w:val="24"/>
        </w:rPr>
        <w:t xml:space="preserve"> 7200P</w:t>
      </w:r>
    </w:p>
    <w:p w14:paraId="747E40FB" w14:textId="77777777" w:rsidR="007B088B" w:rsidRPr="00BE5476" w:rsidRDefault="007B088B" w:rsidP="007B088B">
      <w:pPr>
        <w:pStyle w:val="ListParagraph"/>
        <w:numPr>
          <w:ilvl w:val="4"/>
          <w:numId w:val="4"/>
        </w:numPr>
        <w:rPr>
          <w:b/>
          <w:szCs w:val="24"/>
          <w:u w:val="single"/>
        </w:rPr>
      </w:pPr>
      <w:r w:rsidRPr="00BE5476">
        <w:rPr>
          <w:szCs w:val="24"/>
        </w:rPr>
        <w:t>Educational</w:t>
      </w:r>
      <w:r w:rsidRPr="00BE5476">
        <w:rPr>
          <w:spacing w:val="-2"/>
          <w:szCs w:val="24"/>
        </w:rPr>
        <w:t xml:space="preserve"> </w:t>
      </w:r>
      <w:r w:rsidRPr="00BE5476">
        <w:rPr>
          <w:szCs w:val="24"/>
        </w:rPr>
        <w:t>Leadership</w:t>
      </w:r>
      <w:r w:rsidRPr="00BE5476">
        <w:rPr>
          <w:spacing w:val="1"/>
          <w:szCs w:val="24"/>
        </w:rPr>
        <w:t xml:space="preserve"> </w:t>
      </w:r>
      <w:r w:rsidRPr="00BE5476">
        <w:rPr>
          <w:szCs w:val="24"/>
        </w:rPr>
        <w:t>EdS:</w:t>
      </w:r>
      <w:r w:rsidRPr="00BE5476">
        <w:rPr>
          <w:spacing w:val="-2"/>
          <w:szCs w:val="24"/>
        </w:rPr>
        <w:t xml:space="preserve"> </w:t>
      </w:r>
      <w:r w:rsidRPr="00BE5476">
        <w:rPr>
          <w:szCs w:val="24"/>
        </w:rPr>
        <w:t>EDEL</w:t>
      </w:r>
      <w:r w:rsidRPr="00BE5476">
        <w:rPr>
          <w:spacing w:val="-2"/>
          <w:szCs w:val="24"/>
        </w:rPr>
        <w:t xml:space="preserve"> </w:t>
      </w:r>
      <w:r w:rsidRPr="00BE5476">
        <w:rPr>
          <w:szCs w:val="24"/>
        </w:rPr>
        <w:t>7210,</w:t>
      </w:r>
      <w:r w:rsidRPr="00BE5476">
        <w:rPr>
          <w:spacing w:val="-1"/>
          <w:szCs w:val="24"/>
        </w:rPr>
        <w:t xml:space="preserve"> </w:t>
      </w:r>
      <w:r w:rsidRPr="00BE5476">
        <w:rPr>
          <w:szCs w:val="24"/>
        </w:rPr>
        <w:t>72220,</w:t>
      </w:r>
      <w:r w:rsidRPr="00BE5476">
        <w:rPr>
          <w:spacing w:val="-1"/>
          <w:szCs w:val="24"/>
        </w:rPr>
        <w:t xml:space="preserve"> </w:t>
      </w:r>
      <w:r w:rsidRPr="00BE5476">
        <w:rPr>
          <w:szCs w:val="24"/>
        </w:rPr>
        <w:t>7900,</w:t>
      </w:r>
      <w:r w:rsidRPr="00BE5476">
        <w:rPr>
          <w:spacing w:val="-2"/>
          <w:szCs w:val="24"/>
        </w:rPr>
        <w:t xml:space="preserve"> </w:t>
      </w:r>
      <w:r w:rsidRPr="00BE5476">
        <w:rPr>
          <w:szCs w:val="24"/>
        </w:rPr>
        <w:t>7910,</w:t>
      </w:r>
      <w:r w:rsidRPr="00BE5476">
        <w:rPr>
          <w:spacing w:val="-1"/>
          <w:szCs w:val="24"/>
        </w:rPr>
        <w:t xml:space="preserve"> </w:t>
      </w:r>
      <w:r w:rsidRPr="00BE5476">
        <w:rPr>
          <w:szCs w:val="24"/>
        </w:rPr>
        <w:t>7920,</w:t>
      </w:r>
      <w:r w:rsidRPr="00BE5476">
        <w:rPr>
          <w:spacing w:val="-1"/>
          <w:szCs w:val="24"/>
        </w:rPr>
        <w:t xml:space="preserve"> </w:t>
      </w:r>
      <w:r w:rsidRPr="00BE5476">
        <w:rPr>
          <w:spacing w:val="-4"/>
          <w:szCs w:val="24"/>
        </w:rPr>
        <w:t>7930</w:t>
      </w:r>
    </w:p>
    <w:p w14:paraId="2A8FC2F0" w14:textId="77777777" w:rsidR="007B088B" w:rsidRPr="00BE5476" w:rsidRDefault="007B088B" w:rsidP="007B088B">
      <w:pPr>
        <w:pStyle w:val="ListParagraph"/>
        <w:numPr>
          <w:ilvl w:val="4"/>
          <w:numId w:val="4"/>
        </w:numPr>
        <w:rPr>
          <w:b/>
          <w:szCs w:val="24"/>
          <w:u w:val="single"/>
        </w:rPr>
      </w:pPr>
      <w:r w:rsidRPr="00BE5476">
        <w:rPr>
          <w:szCs w:val="24"/>
        </w:rPr>
        <w:t>Educational</w:t>
      </w:r>
      <w:r w:rsidRPr="00BE5476">
        <w:rPr>
          <w:spacing w:val="-2"/>
          <w:szCs w:val="24"/>
        </w:rPr>
        <w:t xml:space="preserve"> </w:t>
      </w:r>
      <w:r w:rsidRPr="00BE5476">
        <w:rPr>
          <w:szCs w:val="24"/>
        </w:rPr>
        <w:t>Leadership</w:t>
      </w:r>
      <w:r w:rsidRPr="00BE5476">
        <w:rPr>
          <w:spacing w:val="1"/>
          <w:szCs w:val="24"/>
        </w:rPr>
        <w:t xml:space="preserve"> </w:t>
      </w:r>
      <w:r w:rsidRPr="00BE5476">
        <w:rPr>
          <w:szCs w:val="24"/>
        </w:rPr>
        <w:t>MEd:</w:t>
      </w:r>
      <w:r w:rsidRPr="00BE5476">
        <w:rPr>
          <w:spacing w:val="-1"/>
          <w:szCs w:val="24"/>
        </w:rPr>
        <w:t xml:space="preserve"> </w:t>
      </w:r>
      <w:r w:rsidRPr="00BE5476">
        <w:rPr>
          <w:szCs w:val="24"/>
        </w:rPr>
        <w:t>EDEL</w:t>
      </w:r>
      <w:r w:rsidRPr="00BE5476">
        <w:rPr>
          <w:spacing w:val="-2"/>
          <w:szCs w:val="24"/>
        </w:rPr>
        <w:t xml:space="preserve"> </w:t>
      </w:r>
      <w:r w:rsidRPr="00BE5476">
        <w:rPr>
          <w:szCs w:val="24"/>
        </w:rPr>
        <w:t>6500,</w:t>
      </w:r>
      <w:r w:rsidRPr="00BE5476">
        <w:rPr>
          <w:spacing w:val="-2"/>
          <w:szCs w:val="24"/>
        </w:rPr>
        <w:t xml:space="preserve"> </w:t>
      </w:r>
      <w:r w:rsidRPr="00BE5476">
        <w:rPr>
          <w:szCs w:val="24"/>
        </w:rPr>
        <w:t>6600,</w:t>
      </w:r>
      <w:r w:rsidRPr="00BE5476">
        <w:rPr>
          <w:spacing w:val="-1"/>
          <w:szCs w:val="24"/>
        </w:rPr>
        <w:t xml:space="preserve"> </w:t>
      </w:r>
      <w:r w:rsidRPr="00BE5476">
        <w:rPr>
          <w:szCs w:val="24"/>
        </w:rPr>
        <w:t>6611,</w:t>
      </w:r>
      <w:r w:rsidRPr="00BE5476">
        <w:rPr>
          <w:spacing w:val="-1"/>
          <w:szCs w:val="24"/>
        </w:rPr>
        <w:t xml:space="preserve"> </w:t>
      </w:r>
      <w:r w:rsidRPr="00BE5476">
        <w:rPr>
          <w:szCs w:val="24"/>
        </w:rPr>
        <w:t>6612,</w:t>
      </w:r>
      <w:r w:rsidRPr="00BE5476">
        <w:rPr>
          <w:spacing w:val="-1"/>
          <w:szCs w:val="24"/>
        </w:rPr>
        <w:t xml:space="preserve"> </w:t>
      </w:r>
      <w:r w:rsidRPr="00BE5476">
        <w:rPr>
          <w:szCs w:val="24"/>
        </w:rPr>
        <w:t>6700,</w:t>
      </w:r>
      <w:r w:rsidRPr="00BE5476">
        <w:rPr>
          <w:spacing w:val="-1"/>
          <w:szCs w:val="24"/>
        </w:rPr>
        <w:t xml:space="preserve"> </w:t>
      </w:r>
      <w:r w:rsidRPr="00BE5476">
        <w:rPr>
          <w:spacing w:val="-4"/>
          <w:szCs w:val="24"/>
        </w:rPr>
        <w:t>6800</w:t>
      </w:r>
    </w:p>
    <w:p w14:paraId="68363E70" w14:textId="77777777" w:rsidR="007B088B" w:rsidRPr="00BE5476" w:rsidRDefault="007B088B" w:rsidP="007B088B">
      <w:pPr>
        <w:pStyle w:val="ListParagraph"/>
        <w:numPr>
          <w:ilvl w:val="4"/>
          <w:numId w:val="4"/>
        </w:numPr>
        <w:rPr>
          <w:b/>
          <w:szCs w:val="24"/>
          <w:u w:val="single"/>
        </w:rPr>
      </w:pPr>
      <w:r w:rsidRPr="00BE5476">
        <w:rPr>
          <w:szCs w:val="24"/>
        </w:rPr>
        <w:t>Instructional</w:t>
      </w:r>
      <w:r w:rsidRPr="00BE5476">
        <w:rPr>
          <w:spacing w:val="-2"/>
          <w:szCs w:val="24"/>
        </w:rPr>
        <w:t xml:space="preserve"> </w:t>
      </w:r>
      <w:r w:rsidRPr="00BE5476">
        <w:rPr>
          <w:szCs w:val="24"/>
        </w:rPr>
        <w:t>Technology MEd;</w:t>
      </w:r>
      <w:r w:rsidRPr="00BE5476">
        <w:rPr>
          <w:spacing w:val="-1"/>
          <w:szCs w:val="24"/>
        </w:rPr>
        <w:t xml:space="preserve"> </w:t>
      </w:r>
      <w:r w:rsidRPr="00BE5476">
        <w:rPr>
          <w:szCs w:val="24"/>
        </w:rPr>
        <w:t>Library</w:t>
      </w:r>
      <w:r w:rsidRPr="00BE5476">
        <w:rPr>
          <w:spacing w:val="-2"/>
          <w:szCs w:val="24"/>
        </w:rPr>
        <w:t xml:space="preserve"> </w:t>
      </w:r>
      <w:r w:rsidRPr="00BE5476">
        <w:rPr>
          <w:szCs w:val="24"/>
        </w:rPr>
        <w:t>Media</w:t>
      </w:r>
      <w:r w:rsidRPr="00BE5476">
        <w:rPr>
          <w:spacing w:val="-2"/>
          <w:szCs w:val="24"/>
        </w:rPr>
        <w:t xml:space="preserve"> </w:t>
      </w:r>
      <w:r w:rsidRPr="00BE5476">
        <w:rPr>
          <w:szCs w:val="24"/>
        </w:rPr>
        <w:t>MEd:</w:t>
      </w:r>
      <w:r w:rsidRPr="00BE5476">
        <w:rPr>
          <w:spacing w:val="-2"/>
          <w:szCs w:val="24"/>
        </w:rPr>
        <w:t xml:space="preserve"> </w:t>
      </w:r>
      <w:r w:rsidRPr="00BE5476">
        <w:rPr>
          <w:szCs w:val="24"/>
        </w:rPr>
        <w:t>EDIT</w:t>
      </w:r>
      <w:r w:rsidRPr="00BE5476">
        <w:rPr>
          <w:spacing w:val="-2"/>
          <w:szCs w:val="24"/>
        </w:rPr>
        <w:t xml:space="preserve"> </w:t>
      </w:r>
      <w:r w:rsidRPr="00BE5476">
        <w:rPr>
          <w:szCs w:val="24"/>
        </w:rPr>
        <w:t>6202,</w:t>
      </w:r>
      <w:r w:rsidRPr="00BE5476">
        <w:rPr>
          <w:spacing w:val="-1"/>
          <w:szCs w:val="24"/>
        </w:rPr>
        <w:t xml:space="preserve"> </w:t>
      </w:r>
      <w:r w:rsidRPr="00BE5476">
        <w:rPr>
          <w:szCs w:val="24"/>
        </w:rPr>
        <w:t>6226,</w:t>
      </w:r>
      <w:r w:rsidRPr="00BE5476">
        <w:rPr>
          <w:spacing w:val="-2"/>
          <w:szCs w:val="24"/>
        </w:rPr>
        <w:t xml:space="preserve"> </w:t>
      </w:r>
      <w:r w:rsidRPr="00BE5476">
        <w:rPr>
          <w:szCs w:val="24"/>
        </w:rPr>
        <w:t>6258,</w:t>
      </w:r>
      <w:r w:rsidRPr="00BE5476">
        <w:rPr>
          <w:spacing w:val="-1"/>
          <w:szCs w:val="24"/>
        </w:rPr>
        <w:t xml:space="preserve"> </w:t>
      </w:r>
      <w:r w:rsidRPr="00BE5476">
        <w:rPr>
          <w:spacing w:val="-4"/>
          <w:szCs w:val="24"/>
        </w:rPr>
        <w:t>5003</w:t>
      </w:r>
    </w:p>
    <w:p w14:paraId="040632F2" w14:textId="77777777" w:rsidR="007B088B" w:rsidRPr="00BE5476" w:rsidRDefault="007B088B" w:rsidP="007B088B">
      <w:pPr>
        <w:pStyle w:val="ListParagraph"/>
        <w:numPr>
          <w:ilvl w:val="4"/>
          <w:numId w:val="4"/>
        </w:numPr>
        <w:rPr>
          <w:b/>
          <w:szCs w:val="24"/>
          <w:u w:val="single"/>
        </w:rPr>
      </w:pPr>
      <w:r w:rsidRPr="00BE5476">
        <w:rPr>
          <w:szCs w:val="24"/>
        </w:rPr>
        <w:t>Foundations</w:t>
      </w:r>
      <w:r w:rsidRPr="00BE5476">
        <w:rPr>
          <w:spacing w:val="-2"/>
          <w:szCs w:val="24"/>
        </w:rPr>
        <w:t xml:space="preserve"> </w:t>
      </w:r>
      <w:r w:rsidRPr="00BE5476">
        <w:rPr>
          <w:szCs w:val="24"/>
        </w:rPr>
        <w:t>and</w:t>
      </w:r>
      <w:r w:rsidRPr="00BE5476">
        <w:rPr>
          <w:spacing w:val="-1"/>
          <w:szCs w:val="24"/>
        </w:rPr>
        <w:t xml:space="preserve"> </w:t>
      </w:r>
      <w:r w:rsidRPr="00BE5476">
        <w:rPr>
          <w:szCs w:val="24"/>
        </w:rPr>
        <w:t>Secondary</w:t>
      </w:r>
      <w:r w:rsidRPr="00BE5476">
        <w:rPr>
          <w:spacing w:val="-2"/>
          <w:szCs w:val="24"/>
        </w:rPr>
        <w:t xml:space="preserve"> </w:t>
      </w:r>
      <w:r w:rsidRPr="00BE5476">
        <w:rPr>
          <w:szCs w:val="24"/>
        </w:rPr>
        <w:t>MAT:</w:t>
      </w:r>
      <w:r w:rsidRPr="00BE5476">
        <w:rPr>
          <w:spacing w:val="-1"/>
          <w:szCs w:val="24"/>
        </w:rPr>
        <w:t xml:space="preserve"> </w:t>
      </w:r>
      <w:r w:rsidRPr="00BE5476">
        <w:rPr>
          <w:szCs w:val="24"/>
        </w:rPr>
        <w:t>EDFS</w:t>
      </w:r>
      <w:r w:rsidRPr="00BE5476">
        <w:rPr>
          <w:spacing w:val="-2"/>
          <w:szCs w:val="24"/>
        </w:rPr>
        <w:t xml:space="preserve"> </w:t>
      </w:r>
      <w:r w:rsidRPr="00BE5476">
        <w:rPr>
          <w:szCs w:val="24"/>
        </w:rPr>
        <w:t>6225,</w:t>
      </w:r>
      <w:r w:rsidRPr="00BE5476">
        <w:rPr>
          <w:spacing w:val="-1"/>
          <w:szCs w:val="24"/>
        </w:rPr>
        <w:t xml:space="preserve"> </w:t>
      </w:r>
      <w:r w:rsidRPr="00BE5476">
        <w:rPr>
          <w:szCs w:val="24"/>
        </w:rPr>
        <w:t>6226,</w:t>
      </w:r>
      <w:r w:rsidRPr="00BE5476">
        <w:rPr>
          <w:spacing w:val="-2"/>
          <w:szCs w:val="24"/>
        </w:rPr>
        <w:t xml:space="preserve"> </w:t>
      </w:r>
      <w:r w:rsidRPr="00BE5476">
        <w:rPr>
          <w:szCs w:val="24"/>
        </w:rPr>
        <w:t>6231,</w:t>
      </w:r>
      <w:r w:rsidRPr="00BE5476">
        <w:rPr>
          <w:spacing w:val="-1"/>
          <w:szCs w:val="24"/>
        </w:rPr>
        <w:t xml:space="preserve"> </w:t>
      </w:r>
      <w:r w:rsidRPr="00BE5476">
        <w:rPr>
          <w:spacing w:val="-4"/>
          <w:szCs w:val="24"/>
        </w:rPr>
        <w:t>7135</w:t>
      </w:r>
    </w:p>
    <w:p w14:paraId="7CDD22BC" w14:textId="77777777" w:rsidR="007B088B" w:rsidRPr="00BE5476" w:rsidRDefault="007B088B" w:rsidP="007B088B">
      <w:pPr>
        <w:pStyle w:val="ListParagraph"/>
        <w:numPr>
          <w:ilvl w:val="4"/>
          <w:numId w:val="4"/>
        </w:numPr>
        <w:rPr>
          <w:b/>
          <w:szCs w:val="24"/>
          <w:u w:val="single"/>
        </w:rPr>
      </w:pPr>
      <w:r w:rsidRPr="00BE5476">
        <w:rPr>
          <w:szCs w:val="24"/>
        </w:rPr>
        <w:t>Reading,</w:t>
      </w:r>
      <w:r w:rsidRPr="00BE5476">
        <w:rPr>
          <w:spacing w:val="-4"/>
          <w:szCs w:val="24"/>
        </w:rPr>
        <w:t xml:space="preserve"> </w:t>
      </w:r>
      <w:r w:rsidRPr="00BE5476">
        <w:rPr>
          <w:szCs w:val="24"/>
        </w:rPr>
        <w:t>Literacy</w:t>
      </w:r>
      <w:r w:rsidRPr="00BE5476">
        <w:rPr>
          <w:spacing w:val="-2"/>
          <w:szCs w:val="24"/>
        </w:rPr>
        <w:t xml:space="preserve"> </w:t>
      </w:r>
      <w:r w:rsidRPr="00BE5476">
        <w:rPr>
          <w:szCs w:val="24"/>
        </w:rPr>
        <w:t>and</w:t>
      </w:r>
      <w:r w:rsidRPr="00BE5476">
        <w:rPr>
          <w:spacing w:val="-4"/>
          <w:szCs w:val="24"/>
        </w:rPr>
        <w:t xml:space="preserve"> </w:t>
      </w:r>
      <w:r w:rsidRPr="00BE5476">
        <w:rPr>
          <w:szCs w:val="24"/>
        </w:rPr>
        <w:t>Language</w:t>
      </w:r>
      <w:r w:rsidRPr="00BE5476">
        <w:rPr>
          <w:spacing w:val="-5"/>
          <w:szCs w:val="24"/>
        </w:rPr>
        <w:t xml:space="preserve"> </w:t>
      </w:r>
      <w:r w:rsidRPr="00BE5476">
        <w:rPr>
          <w:szCs w:val="24"/>
        </w:rPr>
        <w:t>MG;</w:t>
      </w:r>
      <w:r w:rsidRPr="00BE5476">
        <w:rPr>
          <w:spacing w:val="-4"/>
          <w:szCs w:val="24"/>
        </w:rPr>
        <w:t xml:space="preserve"> </w:t>
      </w:r>
      <w:r w:rsidRPr="00BE5476">
        <w:rPr>
          <w:szCs w:val="24"/>
        </w:rPr>
        <w:t>SPED;</w:t>
      </w:r>
      <w:r w:rsidRPr="00BE5476">
        <w:rPr>
          <w:spacing w:val="-4"/>
          <w:szCs w:val="24"/>
        </w:rPr>
        <w:t xml:space="preserve"> </w:t>
      </w:r>
      <w:r w:rsidRPr="00BE5476">
        <w:rPr>
          <w:szCs w:val="24"/>
        </w:rPr>
        <w:t>EDEC;</w:t>
      </w:r>
      <w:r w:rsidRPr="00BE5476">
        <w:rPr>
          <w:spacing w:val="-4"/>
          <w:szCs w:val="24"/>
        </w:rPr>
        <w:t xml:space="preserve"> </w:t>
      </w:r>
      <w:r w:rsidRPr="00BE5476">
        <w:rPr>
          <w:szCs w:val="24"/>
        </w:rPr>
        <w:t>Secondary:</w:t>
      </w:r>
      <w:r w:rsidRPr="00BE5476">
        <w:rPr>
          <w:spacing w:val="-4"/>
          <w:szCs w:val="24"/>
        </w:rPr>
        <w:t xml:space="preserve"> </w:t>
      </w:r>
      <w:r w:rsidRPr="00BE5476">
        <w:rPr>
          <w:szCs w:val="24"/>
        </w:rPr>
        <w:t>EDRD</w:t>
      </w:r>
      <w:r w:rsidRPr="00BE5476">
        <w:rPr>
          <w:spacing w:val="-5"/>
          <w:szCs w:val="24"/>
        </w:rPr>
        <w:t xml:space="preserve"> </w:t>
      </w:r>
      <w:r w:rsidRPr="00BE5476">
        <w:rPr>
          <w:szCs w:val="24"/>
        </w:rPr>
        <w:t>6001,</w:t>
      </w:r>
      <w:r w:rsidRPr="00BE5476">
        <w:rPr>
          <w:spacing w:val="-4"/>
          <w:szCs w:val="24"/>
        </w:rPr>
        <w:t xml:space="preserve"> </w:t>
      </w:r>
      <w:r w:rsidRPr="00BE5476">
        <w:rPr>
          <w:szCs w:val="24"/>
        </w:rPr>
        <w:t>6002, 6003, 6200, 6211, 6217, 6251, 6690, 6651, 6652</w:t>
      </w:r>
    </w:p>
    <w:p w14:paraId="4A8A88AC" w14:textId="77777777" w:rsidR="007B088B" w:rsidRPr="00BE5476" w:rsidRDefault="007B088B" w:rsidP="007B088B">
      <w:pPr>
        <w:pStyle w:val="ListParagraph"/>
        <w:numPr>
          <w:ilvl w:val="1"/>
          <w:numId w:val="4"/>
        </w:numPr>
        <w:rPr>
          <w:b/>
          <w:szCs w:val="24"/>
          <w:u w:val="single"/>
        </w:rPr>
      </w:pPr>
      <w:r w:rsidRPr="00BE5476">
        <w:rPr>
          <w:b/>
          <w:bCs/>
          <w:smallCaps/>
          <w:u w:val="single"/>
        </w:rPr>
        <w:t>Graduate Council</w:t>
      </w:r>
      <w:r>
        <w:rPr>
          <w:b/>
          <w:bCs/>
        </w:rPr>
        <w:t xml:space="preserve"> </w:t>
      </w:r>
      <w:r w:rsidRPr="00BE5476">
        <w:rPr>
          <w:b/>
          <w:bCs/>
          <w:szCs w:val="24"/>
        </w:rPr>
        <w:t>April 12, 2024</w:t>
      </w:r>
    </w:p>
    <w:p w14:paraId="3FAA0A6C" w14:textId="77777777" w:rsidR="007B088B" w:rsidRPr="00BE5476" w:rsidRDefault="007B088B" w:rsidP="007B088B">
      <w:pPr>
        <w:pStyle w:val="ListParagraph"/>
        <w:numPr>
          <w:ilvl w:val="2"/>
          <w:numId w:val="4"/>
        </w:numPr>
        <w:rPr>
          <w:b/>
          <w:szCs w:val="24"/>
          <w:u w:val="single"/>
        </w:rPr>
      </w:pPr>
      <w:r w:rsidRPr="00BE5476">
        <w:rPr>
          <w:b/>
          <w:szCs w:val="24"/>
        </w:rPr>
        <w:t>Action Items</w:t>
      </w:r>
    </w:p>
    <w:p w14:paraId="795EA633" w14:textId="77777777" w:rsidR="007B088B" w:rsidRPr="00BE5476" w:rsidRDefault="007B088B" w:rsidP="007B088B">
      <w:pPr>
        <w:pStyle w:val="ListParagraph"/>
        <w:numPr>
          <w:ilvl w:val="3"/>
          <w:numId w:val="4"/>
        </w:numPr>
        <w:rPr>
          <w:b/>
          <w:szCs w:val="24"/>
          <w:u w:val="single"/>
        </w:rPr>
      </w:pPr>
      <w:r w:rsidRPr="00BE5476">
        <w:rPr>
          <w:b/>
          <w:szCs w:val="24"/>
        </w:rPr>
        <w:t>College</w:t>
      </w:r>
      <w:r w:rsidRPr="00BE5476">
        <w:rPr>
          <w:b/>
          <w:spacing w:val="-2"/>
          <w:szCs w:val="24"/>
        </w:rPr>
        <w:t xml:space="preserve"> </w:t>
      </w:r>
      <w:r w:rsidRPr="00BE5476">
        <w:rPr>
          <w:b/>
          <w:szCs w:val="24"/>
        </w:rPr>
        <w:t>of</w:t>
      </w:r>
      <w:r w:rsidRPr="00BE5476">
        <w:rPr>
          <w:b/>
          <w:spacing w:val="-2"/>
          <w:szCs w:val="24"/>
        </w:rPr>
        <w:t xml:space="preserve"> </w:t>
      </w:r>
      <w:r w:rsidRPr="00BE5476">
        <w:rPr>
          <w:b/>
          <w:szCs w:val="24"/>
        </w:rPr>
        <w:t>Arts</w:t>
      </w:r>
      <w:r w:rsidRPr="00BE5476">
        <w:rPr>
          <w:b/>
          <w:spacing w:val="-1"/>
          <w:szCs w:val="24"/>
        </w:rPr>
        <w:t xml:space="preserve"> </w:t>
      </w:r>
      <w:r w:rsidRPr="00BE5476">
        <w:rPr>
          <w:b/>
          <w:szCs w:val="24"/>
        </w:rPr>
        <w:t>&amp;</w:t>
      </w:r>
      <w:r w:rsidRPr="00BE5476">
        <w:rPr>
          <w:b/>
          <w:spacing w:val="-1"/>
          <w:szCs w:val="24"/>
        </w:rPr>
        <w:t xml:space="preserve"> </w:t>
      </w:r>
      <w:r w:rsidRPr="00BE5476">
        <w:rPr>
          <w:b/>
          <w:spacing w:val="-2"/>
          <w:szCs w:val="24"/>
        </w:rPr>
        <w:t>Sciences</w:t>
      </w:r>
    </w:p>
    <w:p w14:paraId="3F1AF1FB" w14:textId="77777777" w:rsidR="007B088B" w:rsidRPr="00BE5476" w:rsidRDefault="007B088B" w:rsidP="007B088B">
      <w:pPr>
        <w:pStyle w:val="ListParagraph"/>
        <w:numPr>
          <w:ilvl w:val="4"/>
          <w:numId w:val="4"/>
        </w:numPr>
        <w:rPr>
          <w:b/>
          <w:szCs w:val="24"/>
          <w:u w:val="single"/>
        </w:rPr>
      </w:pPr>
      <w:r w:rsidRPr="00BE5476">
        <w:rPr>
          <w:szCs w:val="24"/>
        </w:rPr>
        <w:t>Modification of Existing Major – Master</w:t>
      </w:r>
      <w:r w:rsidRPr="00BE5476">
        <w:rPr>
          <w:spacing w:val="-3"/>
          <w:szCs w:val="24"/>
        </w:rPr>
        <w:t xml:space="preserve"> </w:t>
      </w:r>
      <w:r w:rsidRPr="00BE5476">
        <w:rPr>
          <w:szCs w:val="24"/>
        </w:rPr>
        <w:t>of</w:t>
      </w:r>
      <w:r w:rsidRPr="00BE5476">
        <w:rPr>
          <w:spacing w:val="-2"/>
          <w:szCs w:val="24"/>
        </w:rPr>
        <w:t xml:space="preserve"> </w:t>
      </w:r>
      <w:r w:rsidRPr="00BE5476">
        <w:rPr>
          <w:szCs w:val="24"/>
        </w:rPr>
        <w:t>Criminal</w:t>
      </w:r>
      <w:r w:rsidRPr="00BE5476">
        <w:rPr>
          <w:spacing w:val="-1"/>
          <w:szCs w:val="24"/>
        </w:rPr>
        <w:t xml:space="preserve"> </w:t>
      </w:r>
      <w:r w:rsidRPr="00BE5476">
        <w:rPr>
          <w:szCs w:val="24"/>
        </w:rPr>
        <w:t>Justice</w:t>
      </w:r>
      <w:r w:rsidRPr="00BE5476">
        <w:rPr>
          <w:spacing w:val="-2"/>
          <w:szCs w:val="24"/>
        </w:rPr>
        <w:t xml:space="preserve"> Program</w:t>
      </w:r>
      <w:r w:rsidRPr="00BE5476">
        <w:rPr>
          <w:szCs w:val="24"/>
        </w:rPr>
        <w:t xml:space="preserve"> – Change in Program of Study – Approved</w:t>
      </w:r>
    </w:p>
    <w:p w14:paraId="07C202FA" w14:textId="77777777" w:rsidR="007B088B" w:rsidRPr="00BE5476" w:rsidRDefault="007B088B" w:rsidP="007B088B">
      <w:pPr>
        <w:pStyle w:val="ListParagraph"/>
        <w:numPr>
          <w:ilvl w:val="3"/>
          <w:numId w:val="4"/>
        </w:numPr>
        <w:rPr>
          <w:b/>
          <w:szCs w:val="24"/>
          <w:u w:val="single"/>
        </w:rPr>
      </w:pPr>
      <w:r w:rsidRPr="00BE5476">
        <w:rPr>
          <w:b/>
          <w:bCs/>
          <w:szCs w:val="24"/>
        </w:rPr>
        <w:t xml:space="preserve">College of Business &amp; Technology </w:t>
      </w:r>
    </w:p>
    <w:p w14:paraId="38F8EDAA" w14:textId="77777777" w:rsidR="007B088B" w:rsidRPr="00BE5476" w:rsidRDefault="007B088B" w:rsidP="007B088B">
      <w:pPr>
        <w:pStyle w:val="ListParagraph"/>
        <w:numPr>
          <w:ilvl w:val="4"/>
          <w:numId w:val="4"/>
        </w:numPr>
        <w:rPr>
          <w:b/>
          <w:szCs w:val="24"/>
          <w:u w:val="single"/>
        </w:rPr>
      </w:pPr>
      <w:r w:rsidRPr="00BE5476">
        <w:rPr>
          <w:szCs w:val="24"/>
        </w:rPr>
        <w:t>Modification in Existing Certificate:</w:t>
      </w:r>
      <w:r w:rsidRPr="00BE5476">
        <w:rPr>
          <w:spacing w:val="-2"/>
          <w:szCs w:val="24"/>
        </w:rPr>
        <w:t xml:space="preserve"> </w:t>
      </w:r>
      <w:r w:rsidRPr="00BE5476">
        <w:rPr>
          <w:szCs w:val="24"/>
        </w:rPr>
        <w:t>Information Systems</w:t>
      </w:r>
      <w:r w:rsidRPr="00BE5476">
        <w:rPr>
          <w:spacing w:val="-4"/>
          <w:szCs w:val="24"/>
        </w:rPr>
        <w:t xml:space="preserve"> </w:t>
      </w:r>
      <w:r w:rsidRPr="00BE5476">
        <w:rPr>
          <w:szCs w:val="24"/>
        </w:rPr>
        <w:t>Data</w:t>
      </w:r>
      <w:r w:rsidRPr="00BE5476">
        <w:rPr>
          <w:spacing w:val="-5"/>
          <w:szCs w:val="24"/>
        </w:rPr>
        <w:t xml:space="preserve"> </w:t>
      </w:r>
      <w:r w:rsidRPr="00BE5476">
        <w:rPr>
          <w:szCs w:val="24"/>
        </w:rPr>
        <w:t>Analytics – Name</w:t>
      </w:r>
      <w:r w:rsidRPr="00BE5476">
        <w:rPr>
          <w:spacing w:val="-4"/>
          <w:szCs w:val="24"/>
        </w:rPr>
        <w:t xml:space="preserve"> </w:t>
      </w:r>
      <w:r w:rsidRPr="00BE5476">
        <w:rPr>
          <w:szCs w:val="24"/>
        </w:rPr>
        <w:t>changed</w:t>
      </w:r>
      <w:r w:rsidRPr="00BE5476">
        <w:rPr>
          <w:spacing w:val="-4"/>
          <w:szCs w:val="24"/>
        </w:rPr>
        <w:t xml:space="preserve"> </w:t>
      </w:r>
      <w:r w:rsidRPr="00BE5476">
        <w:rPr>
          <w:szCs w:val="24"/>
        </w:rPr>
        <w:t>to</w:t>
      </w:r>
      <w:r w:rsidRPr="00BE5476">
        <w:rPr>
          <w:spacing w:val="-2"/>
          <w:szCs w:val="24"/>
        </w:rPr>
        <w:t xml:space="preserve"> </w:t>
      </w:r>
      <w:r w:rsidRPr="00BE5476">
        <w:rPr>
          <w:szCs w:val="24"/>
        </w:rPr>
        <w:t>Analytics</w:t>
      </w:r>
      <w:r w:rsidRPr="00BE5476">
        <w:rPr>
          <w:spacing w:val="-4"/>
          <w:szCs w:val="24"/>
        </w:rPr>
        <w:t xml:space="preserve"> </w:t>
      </w:r>
      <w:r w:rsidRPr="00BE5476">
        <w:rPr>
          <w:szCs w:val="24"/>
        </w:rPr>
        <w:t>&amp;</w:t>
      </w:r>
      <w:r w:rsidRPr="00BE5476">
        <w:rPr>
          <w:spacing w:val="-4"/>
          <w:szCs w:val="24"/>
        </w:rPr>
        <w:t xml:space="preserve"> </w:t>
      </w:r>
      <w:r w:rsidRPr="00BE5476">
        <w:rPr>
          <w:szCs w:val="24"/>
        </w:rPr>
        <w:t>Machine</w:t>
      </w:r>
      <w:r w:rsidRPr="00BE5476">
        <w:rPr>
          <w:spacing w:val="-5"/>
          <w:szCs w:val="24"/>
        </w:rPr>
        <w:t xml:space="preserve"> </w:t>
      </w:r>
      <w:r w:rsidRPr="00BE5476">
        <w:rPr>
          <w:szCs w:val="24"/>
        </w:rPr>
        <w:t xml:space="preserve">Learning </w:t>
      </w:r>
      <w:r w:rsidRPr="00BE5476">
        <w:rPr>
          <w:spacing w:val="-2"/>
          <w:szCs w:val="24"/>
        </w:rPr>
        <w:t xml:space="preserve">Certificate – Approved </w:t>
      </w:r>
    </w:p>
    <w:p w14:paraId="40C2591E" w14:textId="77777777" w:rsidR="007B088B" w:rsidRPr="00BE5476" w:rsidRDefault="007B088B" w:rsidP="007B088B">
      <w:pPr>
        <w:pStyle w:val="ListParagraph"/>
        <w:numPr>
          <w:ilvl w:val="4"/>
          <w:numId w:val="4"/>
        </w:numPr>
        <w:rPr>
          <w:b/>
          <w:szCs w:val="24"/>
          <w:u w:val="single"/>
        </w:rPr>
      </w:pPr>
      <w:r w:rsidRPr="00BE5476">
        <w:rPr>
          <w:szCs w:val="24"/>
        </w:rPr>
        <w:t>Modification in Existing Certificate:</w:t>
      </w:r>
      <w:r w:rsidRPr="00BE5476">
        <w:rPr>
          <w:spacing w:val="-2"/>
          <w:szCs w:val="24"/>
        </w:rPr>
        <w:t xml:space="preserve"> </w:t>
      </w:r>
      <w:r w:rsidRPr="00BE5476">
        <w:rPr>
          <w:szCs w:val="24"/>
        </w:rPr>
        <w:t>Web Developer</w:t>
      </w:r>
      <w:r w:rsidRPr="00BE5476">
        <w:rPr>
          <w:spacing w:val="-1"/>
          <w:szCs w:val="24"/>
        </w:rPr>
        <w:t xml:space="preserve"> – Name </w:t>
      </w:r>
      <w:r w:rsidRPr="00BE5476">
        <w:rPr>
          <w:szCs w:val="24"/>
        </w:rPr>
        <w:t>changed</w:t>
      </w:r>
      <w:r w:rsidRPr="00BE5476">
        <w:rPr>
          <w:spacing w:val="-1"/>
          <w:szCs w:val="24"/>
        </w:rPr>
        <w:t xml:space="preserve"> </w:t>
      </w:r>
      <w:r w:rsidRPr="00BE5476">
        <w:rPr>
          <w:szCs w:val="24"/>
        </w:rPr>
        <w:t>to</w:t>
      </w:r>
      <w:r w:rsidRPr="00BE5476">
        <w:rPr>
          <w:spacing w:val="-2"/>
          <w:szCs w:val="24"/>
        </w:rPr>
        <w:t xml:space="preserve"> </w:t>
      </w:r>
      <w:r w:rsidRPr="00BE5476">
        <w:rPr>
          <w:szCs w:val="24"/>
        </w:rPr>
        <w:t>Applied</w:t>
      </w:r>
      <w:r w:rsidRPr="00BE5476">
        <w:rPr>
          <w:spacing w:val="-2"/>
          <w:szCs w:val="24"/>
        </w:rPr>
        <w:t xml:space="preserve"> </w:t>
      </w:r>
      <w:r w:rsidRPr="00BE5476">
        <w:rPr>
          <w:szCs w:val="24"/>
        </w:rPr>
        <w:t>Generative</w:t>
      </w:r>
      <w:r w:rsidRPr="00BE5476">
        <w:rPr>
          <w:spacing w:val="-3"/>
          <w:szCs w:val="24"/>
        </w:rPr>
        <w:t xml:space="preserve"> </w:t>
      </w:r>
      <w:r w:rsidRPr="00BE5476">
        <w:rPr>
          <w:szCs w:val="24"/>
        </w:rPr>
        <w:t>AI</w:t>
      </w:r>
      <w:r w:rsidRPr="00BE5476">
        <w:rPr>
          <w:spacing w:val="-5"/>
          <w:szCs w:val="24"/>
        </w:rPr>
        <w:t xml:space="preserve"> </w:t>
      </w:r>
      <w:r w:rsidRPr="00BE5476">
        <w:rPr>
          <w:spacing w:val="-2"/>
          <w:szCs w:val="24"/>
        </w:rPr>
        <w:t>Certificate – Approved</w:t>
      </w:r>
    </w:p>
    <w:p w14:paraId="7AE19CE0" w14:textId="77777777" w:rsidR="007B088B" w:rsidRPr="00BE5476" w:rsidRDefault="007B088B" w:rsidP="007B088B">
      <w:pPr>
        <w:pStyle w:val="ListParagraph"/>
        <w:numPr>
          <w:ilvl w:val="4"/>
          <w:numId w:val="4"/>
        </w:numPr>
        <w:rPr>
          <w:b/>
          <w:szCs w:val="24"/>
          <w:u w:val="single"/>
        </w:rPr>
      </w:pPr>
      <w:r w:rsidRPr="00BE5476">
        <w:rPr>
          <w:szCs w:val="24"/>
        </w:rPr>
        <w:t>New Certificate:</w:t>
      </w:r>
      <w:r w:rsidRPr="00BE5476">
        <w:rPr>
          <w:spacing w:val="-2"/>
          <w:szCs w:val="24"/>
        </w:rPr>
        <w:t xml:space="preserve"> </w:t>
      </w:r>
      <w:r w:rsidRPr="00BE5476">
        <w:rPr>
          <w:szCs w:val="24"/>
        </w:rPr>
        <w:t>Enterprise</w:t>
      </w:r>
      <w:r w:rsidRPr="00BE5476">
        <w:rPr>
          <w:spacing w:val="-2"/>
          <w:szCs w:val="24"/>
        </w:rPr>
        <w:t xml:space="preserve"> </w:t>
      </w:r>
      <w:r w:rsidRPr="00BE5476">
        <w:rPr>
          <w:szCs w:val="24"/>
        </w:rPr>
        <w:t>Systems</w:t>
      </w:r>
      <w:r w:rsidRPr="00BE5476">
        <w:rPr>
          <w:spacing w:val="-1"/>
          <w:szCs w:val="24"/>
        </w:rPr>
        <w:t xml:space="preserve"> </w:t>
      </w:r>
      <w:r w:rsidRPr="00BE5476">
        <w:rPr>
          <w:szCs w:val="24"/>
        </w:rPr>
        <w:t>&amp;</w:t>
      </w:r>
      <w:r w:rsidRPr="00BE5476">
        <w:rPr>
          <w:spacing w:val="-1"/>
          <w:szCs w:val="24"/>
        </w:rPr>
        <w:t xml:space="preserve"> </w:t>
      </w:r>
      <w:r w:rsidRPr="00BE5476">
        <w:rPr>
          <w:szCs w:val="24"/>
        </w:rPr>
        <w:t>AI</w:t>
      </w:r>
      <w:r w:rsidRPr="00BE5476">
        <w:rPr>
          <w:spacing w:val="-4"/>
          <w:szCs w:val="24"/>
        </w:rPr>
        <w:t xml:space="preserve"> </w:t>
      </w:r>
      <w:r w:rsidRPr="00BE5476">
        <w:rPr>
          <w:spacing w:val="-2"/>
          <w:szCs w:val="24"/>
        </w:rPr>
        <w:t xml:space="preserve">Certificate – Approved </w:t>
      </w:r>
    </w:p>
    <w:p w14:paraId="3C4C3A6E" w14:textId="77777777" w:rsidR="007B088B" w:rsidRPr="00BE5476" w:rsidRDefault="007B088B" w:rsidP="007B088B">
      <w:pPr>
        <w:pStyle w:val="ListParagraph"/>
        <w:numPr>
          <w:ilvl w:val="4"/>
          <w:numId w:val="4"/>
        </w:numPr>
        <w:rPr>
          <w:b/>
          <w:szCs w:val="24"/>
          <w:u w:val="single"/>
        </w:rPr>
      </w:pPr>
      <w:r w:rsidRPr="00BE5476">
        <w:rPr>
          <w:szCs w:val="24"/>
        </w:rPr>
        <w:t xml:space="preserve">Deletion of Existing Certificate: </w:t>
      </w:r>
      <w:r w:rsidRPr="00BE5476">
        <w:rPr>
          <w:spacing w:val="-2"/>
          <w:szCs w:val="24"/>
        </w:rPr>
        <w:t xml:space="preserve"> </w:t>
      </w:r>
      <w:r w:rsidRPr="00BE5476">
        <w:rPr>
          <w:szCs w:val="24"/>
        </w:rPr>
        <w:t>IT</w:t>
      </w:r>
      <w:r w:rsidRPr="00BE5476">
        <w:rPr>
          <w:spacing w:val="-1"/>
          <w:szCs w:val="24"/>
        </w:rPr>
        <w:t xml:space="preserve"> </w:t>
      </w:r>
      <w:r w:rsidRPr="00BE5476">
        <w:rPr>
          <w:szCs w:val="24"/>
        </w:rPr>
        <w:t>Auditing</w:t>
      </w:r>
      <w:r w:rsidRPr="00BE5476">
        <w:rPr>
          <w:spacing w:val="-2"/>
          <w:szCs w:val="24"/>
        </w:rPr>
        <w:t xml:space="preserve"> Certificate – Approved </w:t>
      </w:r>
    </w:p>
    <w:p w14:paraId="536A6DF1" w14:textId="77777777" w:rsidR="007B088B" w:rsidRPr="00BE5476" w:rsidRDefault="007B088B" w:rsidP="007B088B">
      <w:pPr>
        <w:pStyle w:val="ListParagraph"/>
        <w:numPr>
          <w:ilvl w:val="4"/>
          <w:numId w:val="4"/>
        </w:numPr>
        <w:rPr>
          <w:b/>
          <w:szCs w:val="24"/>
          <w:u w:val="single"/>
        </w:rPr>
      </w:pPr>
      <w:r w:rsidRPr="00BE5476">
        <w:rPr>
          <w:szCs w:val="24"/>
        </w:rPr>
        <w:t>Modification of an Existing Major: MMIS</w:t>
      </w:r>
      <w:r w:rsidRPr="00BE5476">
        <w:rPr>
          <w:spacing w:val="-3"/>
          <w:szCs w:val="24"/>
        </w:rPr>
        <w:t xml:space="preserve"> – Change in </w:t>
      </w:r>
      <w:r w:rsidRPr="00BE5476">
        <w:rPr>
          <w:szCs w:val="24"/>
        </w:rPr>
        <w:t>program</w:t>
      </w:r>
      <w:r w:rsidRPr="00BE5476">
        <w:rPr>
          <w:spacing w:val="-3"/>
          <w:szCs w:val="24"/>
        </w:rPr>
        <w:t xml:space="preserve"> </w:t>
      </w:r>
      <w:r w:rsidRPr="00BE5476">
        <w:rPr>
          <w:szCs w:val="24"/>
        </w:rPr>
        <w:t xml:space="preserve">structure – Approved </w:t>
      </w:r>
    </w:p>
    <w:p w14:paraId="3508AA8A" w14:textId="77777777" w:rsidR="007B088B" w:rsidRPr="00BE5476" w:rsidRDefault="007B088B" w:rsidP="007B088B">
      <w:pPr>
        <w:pStyle w:val="ListParagraph"/>
        <w:numPr>
          <w:ilvl w:val="4"/>
          <w:numId w:val="4"/>
        </w:numPr>
        <w:rPr>
          <w:b/>
          <w:szCs w:val="24"/>
          <w:u w:val="single"/>
        </w:rPr>
      </w:pPr>
      <w:r w:rsidRPr="00BE5476">
        <w:rPr>
          <w:szCs w:val="24"/>
        </w:rPr>
        <w:t>Modification in Existing Major: MLSCM –</w:t>
      </w:r>
      <w:r w:rsidRPr="00BE5476">
        <w:rPr>
          <w:spacing w:val="-3"/>
          <w:szCs w:val="24"/>
        </w:rPr>
        <w:t xml:space="preserve"> </w:t>
      </w:r>
      <w:r w:rsidRPr="00BE5476">
        <w:rPr>
          <w:szCs w:val="24"/>
        </w:rPr>
        <w:t>Change in Program of Study – Internship</w:t>
      </w:r>
      <w:r w:rsidRPr="00BE5476">
        <w:rPr>
          <w:spacing w:val="-2"/>
          <w:szCs w:val="24"/>
        </w:rPr>
        <w:t xml:space="preserve"> </w:t>
      </w:r>
      <w:r w:rsidRPr="00BE5476">
        <w:rPr>
          <w:szCs w:val="24"/>
        </w:rPr>
        <w:t>will</w:t>
      </w:r>
      <w:r w:rsidRPr="00BE5476">
        <w:rPr>
          <w:spacing w:val="-3"/>
          <w:szCs w:val="24"/>
        </w:rPr>
        <w:t xml:space="preserve"> </w:t>
      </w:r>
      <w:r w:rsidRPr="00BE5476">
        <w:rPr>
          <w:szCs w:val="24"/>
        </w:rPr>
        <w:t>be</w:t>
      </w:r>
      <w:r w:rsidRPr="00BE5476">
        <w:rPr>
          <w:spacing w:val="-3"/>
          <w:szCs w:val="24"/>
        </w:rPr>
        <w:t xml:space="preserve"> </w:t>
      </w:r>
      <w:r w:rsidRPr="00BE5476">
        <w:rPr>
          <w:szCs w:val="24"/>
        </w:rPr>
        <w:t>a</w:t>
      </w:r>
      <w:r w:rsidRPr="00BE5476">
        <w:rPr>
          <w:spacing w:val="-3"/>
          <w:szCs w:val="24"/>
        </w:rPr>
        <w:t xml:space="preserve"> </w:t>
      </w:r>
      <w:r w:rsidRPr="00BE5476">
        <w:rPr>
          <w:szCs w:val="24"/>
        </w:rPr>
        <w:t>part</w:t>
      </w:r>
      <w:r w:rsidRPr="00BE5476">
        <w:rPr>
          <w:spacing w:val="-2"/>
          <w:szCs w:val="24"/>
        </w:rPr>
        <w:t xml:space="preserve"> </w:t>
      </w:r>
      <w:r w:rsidRPr="00BE5476">
        <w:rPr>
          <w:szCs w:val="24"/>
        </w:rPr>
        <w:t>of</w:t>
      </w:r>
      <w:r w:rsidRPr="00BE5476">
        <w:rPr>
          <w:spacing w:val="-3"/>
          <w:szCs w:val="24"/>
        </w:rPr>
        <w:t xml:space="preserve"> </w:t>
      </w:r>
      <w:r w:rsidRPr="00BE5476">
        <w:rPr>
          <w:szCs w:val="24"/>
        </w:rPr>
        <w:t>the</w:t>
      </w:r>
      <w:r w:rsidRPr="00BE5476">
        <w:rPr>
          <w:spacing w:val="-3"/>
          <w:szCs w:val="24"/>
        </w:rPr>
        <w:t xml:space="preserve"> </w:t>
      </w:r>
      <w:r w:rsidRPr="00BE5476">
        <w:rPr>
          <w:szCs w:val="24"/>
        </w:rPr>
        <w:t>program</w:t>
      </w:r>
      <w:r w:rsidRPr="00BE5476">
        <w:rPr>
          <w:spacing w:val="-2"/>
          <w:szCs w:val="24"/>
        </w:rPr>
        <w:t xml:space="preserve"> </w:t>
      </w:r>
      <w:r w:rsidRPr="00BE5476">
        <w:rPr>
          <w:szCs w:val="24"/>
        </w:rPr>
        <w:t>for</w:t>
      </w:r>
      <w:r w:rsidRPr="00BE5476">
        <w:rPr>
          <w:spacing w:val="-3"/>
          <w:szCs w:val="24"/>
        </w:rPr>
        <w:t xml:space="preserve"> </w:t>
      </w:r>
      <w:r w:rsidRPr="00BE5476">
        <w:rPr>
          <w:szCs w:val="24"/>
        </w:rPr>
        <w:t>spring cohort</w:t>
      </w:r>
      <w:r w:rsidRPr="00BE5476">
        <w:rPr>
          <w:spacing w:val="-2"/>
          <w:szCs w:val="24"/>
        </w:rPr>
        <w:t xml:space="preserve"> </w:t>
      </w:r>
      <w:r w:rsidRPr="00BE5476">
        <w:rPr>
          <w:szCs w:val="24"/>
        </w:rPr>
        <w:t>unless</w:t>
      </w:r>
      <w:r w:rsidRPr="00BE5476">
        <w:rPr>
          <w:spacing w:val="-2"/>
          <w:szCs w:val="24"/>
        </w:rPr>
        <w:t xml:space="preserve"> </w:t>
      </w:r>
      <w:r w:rsidRPr="00BE5476">
        <w:rPr>
          <w:szCs w:val="24"/>
        </w:rPr>
        <w:t>they</w:t>
      </w:r>
      <w:r w:rsidRPr="00BE5476">
        <w:rPr>
          <w:spacing w:val="-2"/>
          <w:szCs w:val="24"/>
        </w:rPr>
        <w:t xml:space="preserve"> </w:t>
      </w:r>
      <w:r w:rsidRPr="00BE5476">
        <w:rPr>
          <w:szCs w:val="24"/>
        </w:rPr>
        <w:t>get</w:t>
      </w:r>
      <w:r w:rsidRPr="00BE5476">
        <w:rPr>
          <w:spacing w:val="-2"/>
          <w:szCs w:val="24"/>
        </w:rPr>
        <w:t xml:space="preserve"> </w:t>
      </w:r>
      <w:r w:rsidRPr="00BE5476">
        <w:rPr>
          <w:szCs w:val="24"/>
        </w:rPr>
        <w:t>a course substitution. – Approved</w:t>
      </w:r>
    </w:p>
    <w:p w14:paraId="288350DE" w14:textId="77777777" w:rsidR="007B088B" w:rsidRPr="00BE5476" w:rsidRDefault="007B088B" w:rsidP="007B088B">
      <w:pPr>
        <w:pStyle w:val="ListParagraph"/>
        <w:numPr>
          <w:ilvl w:val="2"/>
          <w:numId w:val="4"/>
        </w:numPr>
        <w:rPr>
          <w:b/>
          <w:szCs w:val="24"/>
          <w:u w:val="single"/>
        </w:rPr>
      </w:pPr>
      <w:r w:rsidRPr="00BE5476">
        <w:rPr>
          <w:b/>
          <w:szCs w:val="24"/>
        </w:rPr>
        <w:lastRenderedPageBreak/>
        <w:t>Information Items</w:t>
      </w:r>
    </w:p>
    <w:p w14:paraId="50C21B3B" w14:textId="77777777" w:rsidR="007B088B" w:rsidRPr="00BE5476" w:rsidRDefault="007B088B" w:rsidP="007B088B">
      <w:pPr>
        <w:pStyle w:val="ListParagraph"/>
        <w:numPr>
          <w:ilvl w:val="3"/>
          <w:numId w:val="4"/>
        </w:numPr>
        <w:rPr>
          <w:b/>
          <w:szCs w:val="24"/>
          <w:u w:val="single"/>
        </w:rPr>
      </w:pPr>
      <w:r w:rsidRPr="00BE5476">
        <w:rPr>
          <w:b/>
          <w:bCs/>
          <w:szCs w:val="24"/>
        </w:rPr>
        <w:t>College of Arts &amp; Sciences</w:t>
      </w:r>
    </w:p>
    <w:p w14:paraId="419B8452" w14:textId="77777777" w:rsidR="007B088B" w:rsidRPr="00BE5476" w:rsidRDefault="007B088B" w:rsidP="007B088B">
      <w:pPr>
        <w:pStyle w:val="ListParagraph"/>
        <w:numPr>
          <w:ilvl w:val="4"/>
          <w:numId w:val="4"/>
        </w:numPr>
        <w:rPr>
          <w:b/>
          <w:szCs w:val="24"/>
          <w:u w:val="single"/>
        </w:rPr>
      </w:pPr>
      <w:r w:rsidRPr="00BE5476">
        <w:rPr>
          <w:b/>
          <w:bCs/>
          <w:szCs w:val="24"/>
        </w:rPr>
        <w:t>Modification in an Existing Course</w:t>
      </w:r>
    </w:p>
    <w:p w14:paraId="0630081F" w14:textId="77777777" w:rsidR="007B088B" w:rsidRPr="00BE5476" w:rsidRDefault="007B088B" w:rsidP="007B088B">
      <w:pPr>
        <w:pStyle w:val="ListParagraph"/>
        <w:numPr>
          <w:ilvl w:val="5"/>
          <w:numId w:val="4"/>
        </w:numPr>
        <w:rPr>
          <w:b/>
          <w:szCs w:val="24"/>
          <w:u w:val="single"/>
        </w:rPr>
      </w:pPr>
      <w:r w:rsidRPr="00BE5476">
        <w:rPr>
          <w:szCs w:val="24"/>
        </w:rPr>
        <w:t>CRJU</w:t>
      </w:r>
      <w:r w:rsidRPr="00BE5476">
        <w:rPr>
          <w:spacing w:val="-2"/>
          <w:szCs w:val="24"/>
        </w:rPr>
        <w:t xml:space="preserve"> </w:t>
      </w:r>
      <w:r w:rsidRPr="00BE5476">
        <w:rPr>
          <w:szCs w:val="24"/>
        </w:rPr>
        <w:t>6960</w:t>
      </w:r>
      <w:r w:rsidRPr="00BE5476">
        <w:rPr>
          <w:spacing w:val="-1"/>
          <w:szCs w:val="24"/>
        </w:rPr>
        <w:t xml:space="preserve"> – </w:t>
      </w:r>
      <w:r w:rsidRPr="00BE5476">
        <w:rPr>
          <w:szCs w:val="24"/>
        </w:rPr>
        <w:t>change to</w:t>
      </w:r>
      <w:r w:rsidRPr="00BE5476">
        <w:rPr>
          <w:spacing w:val="-1"/>
          <w:szCs w:val="24"/>
        </w:rPr>
        <w:t xml:space="preserve"> </w:t>
      </w:r>
      <w:r w:rsidRPr="00BE5476">
        <w:rPr>
          <w:szCs w:val="24"/>
        </w:rPr>
        <w:t>letter</w:t>
      </w:r>
      <w:r w:rsidRPr="00BE5476">
        <w:rPr>
          <w:spacing w:val="-1"/>
          <w:szCs w:val="24"/>
        </w:rPr>
        <w:t xml:space="preserve"> </w:t>
      </w:r>
      <w:r w:rsidRPr="00BE5476">
        <w:rPr>
          <w:spacing w:val="-4"/>
          <w:szCs w:val="24"/>
        </w:rPr>
        <w:t>grade</w:t>
      </w:r>
    </w:p>
    <w:p w14:paraId="7BB447ED" w14:textId="77777777" w:rsidR="007B088B" w:rsidRPr="00BE5476" w:rsidRDefault="007B088B" w:rsidP="007B088B">
      <w:pPr>
        <w:pStyle w:val="ListParagraph"/>
        <w:numPr>
          <w:ilvl w:val="3"/>
          <w:numId w:val="4"/>
        </w:numPr>
        <w:rPr>
          <w:b/>
          <w:szCs w:val="24"/>
          <w:u w:val="single"/>
        </w:rPr>
      </w:pPr>
      <w:r w:rsidRPr="00BE5476">
        <w:rPr>
          <w:b/>
          <w:bCs/>
          <w:szCs w:val="24"/>
        </w:rPr>
        <w:t>College of Health Sciences</w:t>
      </w:r>
    </w:p>
    <w:p w14:paraId="4E3857EB" w14:textId="77777777" w:rsidR="007B088B" w:rsidRPr="00BE5476" w:rsidRDefault="007B088B" w:rsidP="007B088B">
      <w:pPr>
        <w:pStyle w:val="ListParagraph"/>
        <w:numPr>
          <w:ilvl w:val="4"/>
          <w:numId w:val="4"/>
        </w:numPr>
        <w:rPr>
          <w:b/>
          <w:szCs w:val="24"/>
          <w:u w:val="single"/>
        </w:rPr>
      </w:pPr>
      <w:r w:rsidRPr="00BE5476">
        <w:rPr>
          <w:b/>
          <w:bCs/>
          <w:szCs w:val="24"/>
        </w:rPr>
        <w:t>New Course Proposal</w:t>
      </w:r>
    </w:p>
    <w:p w14:paraId="62919FEC" w14:textId="77777777" w:rsidR="007B088B" w:rsidRPr="00BE5476" w:rsidRDefault="007B088B" w:rsidP="007B088B">
      <w:pPr>
        <w:pStyle w:val="ListParagraph"/>
        <w:numPr>
          <w:ilvl w:val="5"/>
          <w:numId w:val="4"/>
        </w:numPr>
        <w:rPr>
          <w:b/>
          <w:szCs w:val="24"/>
          <w:u w:val="single"/>
        </w:rPr>
      </w:pPr>
      <w:r w:rsidRPr="00BE5476">
        <w:rPr>
          <w:szCs w:val="24"/>
        </w:rPr>
        <w:t>NRSG</w:t>
      </w:r>
      <w:r w:rsidRPr="00BE5476">
        <w:rPr>
          <w:spacing w:val="-4"/>
          <w:szCs w:val="24"/>
        </w:rPr>
        <w:t xml:space="preserve"> </w:t>
      </w:r>
      <w:r w:rsidRPr="00BE5476">
        <w:rPr>
          <w:szCs w:val="24"/>
        </w:rPr>
        <w:t>5900</w:t>
      </w:r>
      <w:r w:rsidRPr="00BE5476">
        <w:rPr>
          <w:spacing w:val="-3"/>
          <w:szCs w:val="24"/>
        </w:rPr>
        <w:t xml:space="preserve"> </w:t>
      </w:r>
    </w:p>
    <w:p w14:paraId="07B0FA81" w14:textId="77777777" w:rsidR="007B088B" w:rsidRPr="00BE5476" w:rsidRDefault="007B088B" w:rsidP="007B088B">
      <w:pPr>
        <w:pStyle w:val="ListParagraph"/>
        <w:numPr>
          <w:ilvl w:val="4"/>
          <w:numId w:val="4"/>
        </w:numPr>
        <w:rPr>
          <w:b/>
          <w:szCs w:val="24"/>
          <w:u w:val="single"/>
        </w:rPr>
      </w:pPr>
      <w:r w:rsidRPr="00BE5476">
        <w:rPr>
          <w:b/>
          <w:bCs/>
          <w:szCs w:val="24"/>
        </w:rPr>
        <w:t>Modification in an Existing Course</w:t>
      </w:r>
    </w:p>
    <w:p w14:paraId="2B86CB35" w14:textId="77777777" w:rsidR="007B088B" w:rsidRPr="00BE5476" w:rsidRDefault="007B088B" w:rsidP="007B088B">
      <w:pPr>
        <w:pStyle w:val="ListParagraph"/>
        <w:numPr>
          <w:ilvl w:val="5"/>
          <w:numId w:val="4"/>
        </w:numPr>
        <w:rPr>
          <w:b/>
          <w:szCs w:val="24"/>
          <w:u w:val="single"/>
        </w:rPr>
      </w:pPr>
      <w:r w:rsidRPr="00BE5476">
        <w:rPr>
          <w:szCs w:val="24"/>
        </w:rPr>
        <w:t>NRSG</w:t>
      </w:r>
      <w:r w:rsidRPr="00BE5476">
        <w:rPr>
          <w:spacing w:val="-4"/>
          <w:szCs w:val="24"/>
        </w:rPr>
        <w:t xml:space="preserve"> </w:t>
      </w:r>
      <w:r w:rsidRPr="00BE5476">
        <w:rPr>
          <w:szCs w:val="24"/>
        </w:rPr>
        <w:t>8300</w:t>
      </w:r>
      <w:r w:rsidRPr="00BE5476">
        <w:rPr>
          <w:spacing w:val="-3"/>
          <w:szCs w:val="24"/>
        </w:rPr>
        <w:t xml:space="preserve"> – </w:t>
      </w:r>
      <w:r w:rsidRPr="00BE5476">
        <w:rPr>
          <w:szCs w:val="24"/>
        </w:rPr>
        <w:t>credit</w:t>
      </w:r>
      <w:r w:rsidRPr="00BE5476">
        <w:rPr>
          <w:spacing w:val="-3"/>
          <w:szCs w:val="24"/>
        </w:rPr>
        <w:t xml:space="preserve"> </w:t>
      </w:r>
      <w:r w:rsidRPr="00BE5476">
        <w:rPr>
          <w:szCs w:val="24"/>
        </w:rPr>
        <w:t>hour</w:t>
      </w:r>
      <w:r w:rsidRPr="00BE5476">
        <w:rPr>
          <w:spacing w:val="-4"/>
          <w:szCs w:val="24"/>
        </w:rPr>
        <w:t xml:space="preserve"> </w:t>
      </w:r>
      <w:r w:rsidRPr="00BE5476">
        <w:rPr>
          <w:szCs w:val="24"/>
        </w:rPr>
        <w:t>allocation</w:t>
      </w:r>
      <w:r w:rsidRPr="00BE5476">
        <w:rPr>
          <w:spacing w:val="-3"/>
          <w:szCs w:val="24"/>
        </w:rPr>
        <w:t xml:space="preserve"> </w:t>
      </w:r>
      <w:r w:rsidRPr="00BE5476">
        <w:rPr>
          <w:szCs w:val="24"/>
        </w:rPr>
        <w:t>changed</w:t>
      </w:r>
      <w:r w:rsidRPr="00BE5476">
        <w:rPr>
          <w:spacing w:val="-3"/>
          <w:szCs w:val="24"/>
        </w:rPr>
        <w:t xml:space="preserve"> </w:t>
      </w:r>
      <w:r w:rsidRPr="00BE5476">
        <w:rPr>
          <w:szCs w:val="24"/>
        </w:rPr>
        <w:t>to</w:t>
      </w:r>
      <w:r w:rsidRPr="00BE5476">
        <w:rPr>
          <w:spacing w:val="-3"/>
          <w:szCs w:val="24"/>
        </w:rPr>
        <w:t xml:space="preserve"> </w:t>
      </w:r>
      <w:r w:rsidRPr="00BE5476">
        <w:rPr>
          <w:szCs w:val="24"/>
        </w:rPr>
        <w:t>4-0-4</w:t>
      </w:r>
      <w:r w:rsidRPr="00BE5476">
        <w:rPr>
          <w:spacing w:val="-3"/>
          <w:szCs w:val="24"/>
        </w:rPr>
        <w:t xml:space="preserve"> </w:t>
      </w:r>
      <w:r w:rsidRPr="00BE5476">
        <w:rPr>
          <w:szCs w:val="24"/>
        </w:rPr>
        <w:t>and</w:t>
      </w:r>
      <w:r w:rsidRPr="00BE5476">
        <w:rPr>
          <w:spacing w:val="-3"/>
          <w:szCs w:val="24"/>
        </w:rPr>
        <w:t xml:space="preserve"> </w:t>
      </w:r>
      <w:r w:rsidRPr="00BE5476">
        <w:rPr>
          <w:szCs w:val="24"/>
        </w:rPr>
        <w:t>the</w:t>
      </w:r>
      <w:r w:rsidRPr="00BE5476">
        <w:rPr>
          <w:spacing w:val="-4"/>
          <w:szCs w:val="24"/>
        </w:rPr>
        <w:t xml:space="preserve"> </w:t>
      </w:r>
      <w:r w:rsidRPr="00BE5476">
        <w:rPr>
          <w:szCs w:val="24"/>
        </w:rPr>
        <w:t>clinical hour requirement removed</w:t>
      </w:r>
    </w:p>
    <w:p w14:paraId="6D2E6766" w14:textId="77777777" w:rsidR="007B088B" w:rsidRPr="00BE5476" w:rsidRDefault="007B088B" w:rsidP="007B088B">
      <w:pPr>
        <w:pStyle w:val="ListParagraph"/>
        <w:numPr>
          <w:ilvl w:val="3"/>
          <w:numId w:val="4"/>
        </w:numPr>
        <w:rPr>
          <w:b/>
          <w:szCs w:val="24"/>
          <w:u w:val="single"/>
        </w:rPr>
      </w:pPr>
      <w:r w:rsidRPr="00BE5476">
        <w:rPr>
          <w:b/>
          <w:bCs/>
          <w:szCs w:val="24"/>
        </w:rPr>
        <w:t>College of Business &amp; Technology</w:t>
      </w:r>
    </w:p>
    <w:p w14:paraId="2841A845" w14:textId="77777777" w:rsidR="007B088B" w:rsidRPr="00BE5476" w:rsidRDefault="007B088B" w:rsidP="007B088B">
      <w:pPr>
        <w:pStyle w:val="ListParagraph"/>
        <w:numPr>
          <w:ilvl w:val="4"/>
          <w:numId w:val="4"/>
        </w:numPr>
        <w:rPr>
          <w:b/>
          <w:szCs w:val="24"/>
          <w:u w:val="single"/>
        </w:rPr>
      </w:pPr>
      <w:r w:rsidRPr="00BE5476">
        <w:rPr>
          <w:b/>
          <w:bCs/>
          <w:szCs w:val="24"/>
        </w:rPr>
        <w:t>Double Bobcats Pathway</w:t>
      </w:r>
      <w:r w:rsidRPr="00BE5476">
        <w:rPr>
          <w:szCs w:val="24"/>
        </w:rPr>
        <w:t xml:space="preserve"> </w:t>
      </w:r>
    </w:p>
    <w:p w14:paraId="79E12E6A" w14:textId="77777777" w:rsidR="007B088B" w:rsidRPr="00BE5476" w:rsidRDefault="007B088B" w:rsidP="007B088B">
      <w:pPr>
        <w:pStyle w:val="ListParagraph"/>
        <w:numPr>
          <w:ilvl w:val="5"/>
          <w:numId w:val="4"/>
        </w:numPr>
        <w:rPr>
          <w:b/>
          <w:szCs w:val="24"/>
          <w:u w:val="single"/>
        </w:rPr>
      </w:pPr>
      <w:r w:rsidRPr="00BE5476">
        <w:rPr>
          <w:szCs w:val="24"/>
        </w:rPr>
        <w:t>Master of Logistics and Supply Chain Management</w:t>
      </w:r>
    </w:p>
    <w:p w14:paraId="4EBE800F" w14:textId="77777777" w:rsidR="007B088B" w:rsidRPr="00BE5476" w:rsidRDefault="007B088B" w:rsidP="007B088B">
      <w:pPr>
        <w:pStyle w:val="ListParagraph"/>
        <w:numPr>
          <w:ilvl w:val="4"/>
          <w:numId w:val="4"/>
        </w:numPr>
        <w:rPr>
          <w:b/>
          <w:szCs w:val="24"/>
          <w:u w:val="single"/>
        </w:rPr>
      </w:pPr>
      <w:r w:rsidRPr="00BE5476">
        <w:rPr>
          <w:b/>
          <w:bCs/>
          <w:szCs w:val="24"/>
        </w:rPr>
        <w:t>New Course Proposals</w:t>
      </w:r>
    </w:p>
    <w:p w14:paraId="7D439A7C" w14:textId="77777777" w:rsidR="007B088B" w:rsidRPr="00BE5476" w:rsidRDefault="007B088B" w:rsidP="007B088B">
      <w:pPr>
        <w:pStyle w:val="ListParagraph"/>
        <w:numPr>
          <w:ilvl w:val="5"/>
          <w:numId w:val="4"/>
        </w:numPr>
        <w:rPr>
          <w:b/>
          <w:szCs w:val="24"/>
          <w:u w:val="single"/>
        </w:rPr>
      </w:pPr>
      <w:r w:rsidRPr="00BE5476">
        <w:rPr>
          <w:szCs w:val="24"/>
        </w:rPr>
        <w:t>MMIS</w:t>
      </w:r>
      <w:r w:rsidRPr="00BE5476">
        <w:rPr>
          <w:spacing w:val="-3"/>
          <w:szCs w:val="24"/>
        </w:rPr>
        <w:t xml:space="preserve"> </w:t>
      </w:r>
      <w:r w:rsidRPr="00BE5476">
        <w:rPr>
          <w:szCs w:val="24"/>
        </w:rPr>
        <w:t>6298</w:t>
      </w:r>
      <w:r w:rsidRPr="00BE5476">
        <w:rPr>
          <w:spacing w:val="-3"/>
          <w:szCs w:val="24"/>
        </w:rPr>
        <w:t xml:space="preserve"> </w:t>
      </w:r>
    </w:p>
    <w:p w14:paraId="258A7B7D" w14:textId="77777777" w:rsidR="007B088B" w:rsidRPr="00BE5476" w:rsidRDefault="007B088B" w:rsidP="007B088B">
      <w:pPr>
        <w:pStyle w:val="ListParagraph"/>
        <w:numPr>
          <w:ilvl w:val="5"/>
          <w:numId w:val="4"/>
        </w:numPr>
        <w:rPr>
          <w:b/>
          <w:szCs w:val="24"/>
          <w:u w:val="single"/>
        </w:rPr>
      </w:pPr>
      <w:r w:rsidRPr="00BE5476">
        <w:rPr>
          <w:szCs w:val="24"/>
        </w:rPr>
        <w:t>MMIS</w:t>
      </w:r>
      <w:r w:rsidRPr="00BE5476">
        <w:rPr>
          <w:spacing w:val="-3"/>
          <w:szCs w:val="24"/>
        </w:rPr>
        <w:t xml:space="preserve"> </w:t>
      </w:r>
      <w:r w:rsidRPr="00BE5476">
        <w:rPr>
          <w:szCs w:val="24"/>
        </w:rPr>
        <w:t xml:space="preserve">6299 </w:t>
      </w:r>
    </w:p>
    <w:p w14:paraId="4CB02860" w14:textId="77777777" w:rsidR="007B088B" w:rsidRPr="00BE5476" w:rsidRDefault="007B088B" w:rsidP="007B088B">
      <w:pPr>
        <w:pStyle w:val="ListParagraph"/>
        <w:numPr>
          <w:ilvl w:val="5"/>
          <w:numId w:val="4"/>
        </w:numPr>
        <w:rPr>
          <w:b/>
          <w:szCs w:val="24"/>
          <w:u w:val="single"/>
        </w:rPr>
      </w:pPr>
      <w:r w:rsidRPr="00BE5476">
        <w:rPr>
          <w:szCs w:val="24"/>
        </w:rPr>
        <w:t>MMIS</w:t>
      </w:r>
      <w:r w:rsidRPr="00BE5476">
        <w:rPr>
          <w:spacing w:val="-1"/>
          <w:szCs w:val="24"/>
        </w:rPr>
        <w:t xml:space="preserve"> </w:t>
      </w:r>
      <w:r w:rsidRPr="00BE5476">
        <w:rPr>
          <w:szCs w:val="24"/>
        </w:rPr>
        <w:t>6392</w:t>
      </w:r>
      <w:r w:rsidRPr="00BE5476">
        <w:rPr>
          <w:spacing w:val="-1"/>
          <w:szCs w:val="24"/>
        </w:rPr>
        <w:t xml:space="preserve"> </w:t>
      </w:r>
    </w:p>
    <w:p w14:paraId="1D09CD09" w14:textId="77777777" w:rsidR="007B088B" w:rsidRPr="00BE5476" w:rsidRDefault="007B088B" w:rsidP="007B088B">
      <w:pPr>
        <w:pStyle w:val="ListParagraph"/>
        <w:numPr>
          <w:ilvl w:val="5"/>
          <w:numId w:val="4"/>
        </w:numPr>
        <w:rPr>
          <w:b/>
          <w:szCs w:val="24"/>
          <w:u w:val="single"/>
        </w:rPr>
      </w:pPr>
      <w:r w:rsidRPr="00BE5476">
        <w:rPr>
          <w:szCs w:val="24"/>
        </w:rPr>
        <w:t>MMIS</w:t>
      </w:r>
      <w:r w:rsidRPr="00BE5476">
        <w:rPr>
          <w:spacing w:val="-1"/>
          <w:szCs w:val="24"/>
        </w:rPr>
        <w:t xml:space="preserve"> </w:t>
      </w:r>
      <w:r w:rsidRPr="00BE5476">
        <w:rPr>
          <w:szCs w:val="24"/>
        </w:rPr>
        <w:t>6395</w:t>
      </w:r>
      <w:r w:rsidRPr="00BE5476">
        <w:rPr>
          <w:spacing w:val="-1"/>
          <w:szCs w:val="24"/>
        </w:rPr>
        <w:t xml:space="preserve"> </w:t>
      </w:r>
    </w:p>
    <w:p w14:paraId="1C0B83CD" w14:textId="77777777" w:rsidR="007B088B" w:rsidRPr="00BE5476" w:rsidRDefault="007B088B" w:rsidP="007B088B">
      <w:pPr>
        <w:pStyle w:val="ListParagraph"/>
        <w:numPr>
          <w:ilvl w:val="5"/>
          <w:numId w:val="4"/>
        </w:numPr>
        <w:rPr>
          <w:b/>
          <w:szCs w:val="24"/>
          <w:u w:val="single"/>
        </w:rPr>
      </w:pPr>
      <w:r w:rsidRPr="00BE5476">
        <w:rPr>
          <w:szCs w:val="24"/>
        </w:rPr>
        <w:t>MMIS</w:t>
      </w:r>
      <w:r w:rsidRPr="00BE5476">
        <w:rPr>
          <w:spacing w:val="-2"/>
          <w:szCs w:val="24"/>
        </w:rPr>
        <w:t xml:space="preserve"> </w:t>
      </w:r>
      <w:r w:rsidRPr="00BE5476">
        <w:rPr>
          <w:szCs w:val="24"/>
        </w:rPr>
        <w:t>6210</w:t>
      </w:r>
      <w:r w:rsidRPr="00BE5476">
        <w:rPr>
          <w:spacing w:val="-2"/>
          <w:szCs w:val="24"/>
        </w:rPr>
        <w:t xml:space="preserve"> </w:t>
      </w:r>
    </w:p>
    <w:p w14:paraId="00CC056D" w14:textId="77777777" w:rsidR="007B088B" w:rsidRPr="00BE5476" w:rsidRDefault="007B088B" w:rsidP="007B088B">
      <w:pPr>
        <w:pStyle w:val="ListParagraph"/>
        <w:numPr>
          <w:ilvl w:val="3"/>
          <w:numId w:val="4"/>
        </w:numPr>
        <w:rPr>
          <w:b/>
          <w:szCs w:val="24"/>
          <w:u w:val="single"/>
        </w:rPr>
      </w:pPr>
      <w:r w:rsidRPr="00BE5476">
        <w:rPr>
          <w:b/>
          <w:bCs/>
          <w:szCs w:val="24"/>
        </w:rPr>
        <w:t xml:space="preserve">Modification of Existing Course </w:t>
      </w:r>
    </w:p>
    <w:p w14:paraId="2DF8D1AF" w14:textId="77777777" w:rsidR="007B088B" w:rsidRPr="00BE5476" w:rsidRDefault="007B088B" w:rsidP="007B088B">
      <w:pPr>
        <w:pStyle w:val="ListParagraph"/>
        <w:numPr>
          <w:ilvl w:val="4"/>
          <w:numId w:val="4"/>
        </w:numPr>
        <w:rPr>
          <w:b/>
          <w:szCs w:val="24"/>
          <w:u w:val="single"/>
        </w:rPr>
      </w:pPr>
      <w:r w:rsidRPr="00BE5476">
        <w:rPr>
          <w:szCs w:val="24"/>
        </w:rPr>
        <w:t>MMIS</w:t>
      </w:r>
      <w:r w:rsidRPr="00BE5476">
        <w:rPr>
          <w:spacing w:val="-3"/>
          <w:szCs w:val="24"/>
        </w:rPr>
        <w:t xml:space="preserve"> </w:t>
      </w:r>
      <w:r w:rsidRPr="00BE5476">
        <w:rPr>
          <w:szCs w:val="24"/>
        </w:rPr>
        <w:t>6391</w:t>
      </w:r>
      <w:r w:rsidRPr="00BE5476">
        <w:rPr>
          <w:spacing w:val="-3"/>
          <w:szCs w:val="24"/>
        </w:rPr>
        <w:t xml:space="preserve"> – </w:t>
      </w:r>
      <w:r w:rsidRPr="00BE5476">
        <w:rPr>
          <w:szCs w:val="24"/>
        </w:rPr>
        <w:t>name</w:t>
      </w:r>
      <w:r w:rsidRPr="00BE5476">
        <w:rPr>
          <w:spacing w:val="-3"/>
          <w:szCs w:val="24"/>
        </w:rPr>
        <w:t xml:space="preserve"> </w:t>
      </w:r>
      <w:r w:rsidRPr="00BE5476">
        <w:rPr>
          <w:szCs w:val="24"/>
        </w:rPr>
        <w:t>change</w:t>
      </w:r>
    </w:p>
    <w:p w14:paraId="3D90EB0F" w14:textId="77777777" w:rsidR="007B088B" w:rsidRPr="00BE5476" w:rsidRDefault="007B088B" w:rsidP="007B088B">
      <w:pPr>
        <w:pStyle w:val="ListParagraph"/>
        <w:numPr>
          <w:ilvl w:val="4"/>
          <w:numId w:val="4"/>
        </w:numPr>
        <w:rPr>
          <w:b/>
          <w:szCs w:val="24"/>
          <w:u w:val="single"/>
        </w:rPr>
      </w:pPr>
      <w:r w:rsidRPr="00BE5476">
        <w:rPr>
          <w:szCs w:val="24"/>
        </w:rPr>
        <w:t>MMIS</w:t>
      </w:r>
      <w:r w:rsidRPr="00BE5476">
        <w:rPr>
          <w:spacing w:val="-1"/>
          <w:szCs w:val="24"/>
        </w:rPr>
        <w:t xml:space="preserve"> </w:t>
      </w:r>
      <w:r w:rsidRPr="00BE5476">
        <w:rPr>
          <w:szCs w:val="24"/>
        </w:rPr>
        <w:t>6240</w:t>
      </w:r>
      <w:r w:rsidRPr="00BE5476">
        <w:rPr>
          <w:spacing w:val="-1"/>
          <w:szCs w:val="24"/>
        </w:rPr>
        <w:t xml:space="preserve"> – </w:t>
      </w:r>
      <w:r w:rsidRPr="00BE5476">
        <w:rPr>
          <w:szCs w:val="24"/>
        </w:rPr>
        <w:t>name change</w:t>
      </w:r>
    </w:p>
    <w:p w14:paraId="7B968489" w14:textId="77777777" w:rsidR="007B088B" w:rsidRPr="00BE5476" w:rsidRDefault="007B088B" w:rsidP="007B088B">
      <w:pPr>
        <w:pStyle w:val="ListParagraph"/>
        <w:numPr>
          <w:ilvl w:val="1"/>
          <w:numId w:val="4"/>
        </w:numPr>
        <w:rPr>
          <w:rFonts w:eastAsiaTheme="minorHAnsi"/>
          <w:b/>
          <w:u w:val="single"/>
        </w:rPr>
      </w:pPr>
      <w:r w:rsidRPr="00BE5476">
        <w:rPr>
          <w:b/>
          <w:smallCaps/>
          <w:szCs w:val="24"/>
          <w:u w:val="single"/>
        </w:rPr>
        <w:t>General Education Committee</w:t>
      </w:r>
      <w:r w:rsidRPr="00BE5476">
        <w:rPr>
          <w:b/>
          <w:bCs/>
          <w:color w:val="242424"/>
        </w:rPr>
        <w:t xml:space="preserve"> March 15, 2024</w:t>
      </w:r>
    </w:p>
    <w:p w14:paraId="58677B72" w14:textId="77777777" w:rsidR="007B088B" w:rsidRPr="00BE5476" w:rsidRDefault="007B088B" w:rsidP="007B088B">
      <w:pPr>
        <w:pStyle w:val="ListParagraph"/>
        <w:numPr>
          <w:ilvl w:val="2"/>
          <w:numId w:val="4"/>
        </w:numPr>
        <w:rPr>
          <w:rFonts w:eastAsiaTheme="minorHAnsi"/>
          <w:b/>
          <w:u w:val="single"/>
        </w:rPr>
      </w:pPr>
      <w:r w:rsidRPr="00BE5476">
        <w:rPr>
          <w:b/>
          <w:bCs/>
          <w:color w:val="242424"/>
        </w:rPr>
        <w:t>Action Items</w:t>
      </w:r>
    </w:p>
    <w:p w14:paraId="14F7B209" w14:textId="77777777" w:rsidR="007B088B" w:rsidRPr="00BE5476" w:rsidRDefault="007B088B" w:rsidP="007B088B">
      <w:pPr>
        <w:pStyle w:val="ListParagraph"/>
        <w:numPr>
          <w:ilvl w:val="3"/>
          <w:numId w:val="4"/>
        </w:numPr>
        <w:rPr>
          <w:b/>
          <w:u w:val="single"/>
        </w:rPr>
      </w:pPr>
      <w:r w:rsidRPr="00BE5476">
        <w:rPr>
          <w:b/>
          <w:bCs/>
        </w:rPr>
        <w:t>GC1Y/GC2Y Proposals</w:t>
      </w:r>
    </w:p>
    <w:p w14:paraId="7D75D324" w14:textId="77777777" w:rsidR="007B088B" w:rsidRPr="00BE5476" w:rsidRDefault="007B088B" w:rsidP="007B088B">
      <w:pPr>
        <w:pStyle w:val="ListParagraph"/>
        <w:numPr>
          <w:ilvl w:val="4"/>
          <w:numId w:val="4"/>
        </w:numPr>
        <w:rPr>
          <w:b/>
          <w:u w:val="single"/>
        </w:rPr>
      </w:pPr>
      <w:r w:rsidRPr="00BE5476">
        <w:t xml:space="preserve">GC2Y Cakeonomics (revised) – Approved </w:t>
      </w:r>
    </w:p>
    <w:p w14:paraId="2C31FE0C" w14:textId="77777777" w:rsidR="007B088B" w:rsidRPr="00BE5476" w:rsidRDefault="007B088B" w:rsidP="007B088B">
      <w:pPr>
        <w:pStyle w:val="ListParagraph"/>
        <w:numPr>
          <w:ilvl w:val="3"/>
          <w:numId w:val="4"/>
        </w:numPr>
        <w:rPr>
          <w:b/>
          <w:u w:val="single"/>
        </w:rPr>
      </w:pPr>
      <w:r w:rsidRPr="00BE5476">
        <w:rPr>
          <w:b/>
          <w:bCs/>
        </w:rPr>
        <w:t>CorExplore Revisions</w:t>
      </w:r>
    </w:p>
    <w:p w14:paraId="14EBD07A" w14:textId="77777777" w:rsidR="007B088B" w:rsidRPr="00BE5476" w:rsidRDefault="007B088B" w:rsidP="007B088B">
      <w:pPr>
        <w:pStyle w:val="ListParagraph"/>
        <w:numPr>
          <w:ilvl w:val="4"/>
          <w:numId w:val="4"/>
        </w:numPr>
        <w:rPr>
          <w:b/>
          <w:u w:val="single"/>
        </w:rPr>
      </w:pPr>
      <w:r w:rsidRPr="00BE5476">
        <w:t xml:space="preserve">Add to Sustainability Pathway GEOG 1101 – Approved </w:t>
      </w:r>
    </w:p>
    <w:p w14:paraId="35A9A20D" w14:textId="77777777" w:rsidR="007B088B" w:rsidRPr="00BE5476" w:rsidRDefault="007B088B" w:rsidP="007B088B">
      <w:pPr>
        <w:pStyle w:val="ListParagraph"/>
        <w:numPr>
          <w:ilvl w:val="4"/>
          <w:numId w:val="4"/>
        </w:numPr>
        <w:rPr>
          <w:b/>
          <w:u w:val="single"/>
        </w:rPr>
      </w:pPr>
      <w:r w:rsidRPr="00BE5476">
        <w:t xml:space="preserve">Add to Sustainability Pathway GEOG 1102 – Approved </w:t>
      </w:r>
    </w:p>
    <w:p w14:paraId="47BA9C5F" w14:textId="77777777" w:rsidR="007B088B" w:rsidRPr="00BE5476" w:rsidRDefault="007B088B" w:rsidP="007B088B">
      <w:pPr>
        <w:pStyle w:val="ListParagraph"/>
        <w:numPr>
          <w:ilvl w:val="4"/>
          <w:numId w:val="4"/>
        </w:numPr>
        <w:rPr>
          <w:b/>
          <w:u w:val="single"/>
        </w:rPr>
      </w:pPr>
      <w:r w:rsidRPr="00BE5476">
        <w:t xml:space="preserve">Add to Sustainability Pathway GEOG 1112 – Approved </w:t>
      </w:r>
    </w:p>
    <w:p w14:paraId="5D0DC592" w14:textId="77777777" w:rsidR="007B088B" w:rsidRPr="00BE5476" w:rsidRDefault="007B088B" w:rsidP="007B088B">
      <w:pPr>
        <w:pStyle w:val="ListParagraph"/>
        <w:numPr>
          <w:ilvl w:val="4"/>
          <w:numId w:val="4"/>
        </w:numPr>
        <w:rPr>
          <w:b/>
          <w:u w:val="single"/>
        </w:rPr>
      </w:pPr>
      <w:r w:rsidRPr="00BE5476">
        <w:t xml:space="preserve">Add to Sustainability Pathway GEOG 1113 – Approved </w:t>
      </w:r>
    </w:p>
    <w:p w14:paraId="0A96C698" w14:textId="35537D81" w:rsidR="00A54580" w:rsidRPr="007B088B" w:rsidRDefault="007B088B" w:rsidP="007B088B">
      <w:pPr>
        <w:pStyle w:val="ListParagraph"/>
        <w:numPr>
          <w:ilvl w:val="4"/>
          <w:numId w:val="4"/>
        </w:numPr>
        <w:rPr>
          <w:b/>
          <w:smallCaps/>
          <w:szCs w:val="24"/>
          <w:u w:val="single"/>
        </w:rPr>
      </w:pPr>
      <w:r w:rsidRPr="00BE5476">
        <w:t>Delete from Digital Cultures Pathway MATH 1401 – Approved</w:t>
      </w:r>
    </w:p>
    <w:p w14:paraId="142E4E6C" w14:textId="308D357D" w:rsidR="009828DB" w:rsidRDefault="009828DB" w:rsidP="00387A05">
      <w:pPr>
        <w:tabs>
          <w:tab w:val="center" w:pos="5400"/>
        </w:tabs>
        <w:rPr>
          <w:b/>
          <w:bCs/>
          <w:smallCaps/>
          <w:szCs w:val="24"/>
          <w:u w:val="single"/>
          <w:lang w:val="en"/>
        </w:rPr>
      </w:pPr>
    </w:p>
    <w:p w14:paraId="3319B32C" w14:textId="59D07372" w:rsidR="002D11D4" w:rsidRDefault="002D11D4" w:rsidP="00387A05">
      <w:pPr>
        <w:tabs>
          <w:tab w:val="center" w:pos="5400"/>
        </w:tabs>
        <w:rPr>
          <w:b/>
          <w:bCs/>
          <w:smallCaps/>
          <w:szCs w:val="24"/>
          <w:u w:val="single"/>
          <w:lang w:val="en"/>
        </w:rPr>
      </w:pPr>
      <w:r>
        <w:rPr>
          <w:b/>
          <w:bCs/>
          <w:smallCaps/>
          <w:szCs w:val="24"/>
          <w:u w:val="single"/>
          <w:lang w:val="en"/>
        </w:rPr>
        <w:t>Awarding of Recognition Certificates</w:t>
      </w:r>
      <w:r w:rsidRPr="002D11D4">
        <w:rPr>
          <w:szCs w:val="24"/>
          <w:lang w:val="en"/>
        </w:rPr>
        <w:t xml:space="preserve"> </w:t>
      </w:r>
      <w:r>
        <w:rPr>
          <w:szCs w:val="24"/>
          <w:lang w:val="en"/>
        </w:rPr>
        <w:t>Rob Sumowski</w:t>
      </w:r>
      <w:r w:rsidRPr="00BE1143">
        <w:rPr>
          <w:szCs w:val="24"/>
          <w:lang w:val="en"/>
        </w:rPr>
        <w:t xml:space="preserve"> </w:t>
      </w:r>
      <w:r>
        <w:rPr>
          <w:szCs w:val="24"/>
          <w:lang w:val="en"/>
        </w:rPr>
        <w:t>thanked Senators for their service and awarded certificates to those in attendance.</w:t>
      </w:r>
    </w:p>
    <w:p w14:paraId="1CD9548F" w14:textId="77777777" w:rsidR="002D11D4" w:rsidRDefault="002D11D4" w:rsidP="00387A05">
      <w:pPr>
        <w:tabs>
          <w:tab w:val="center" w:pos="5400"/>
        </w:tabs>
        <w:rPr>
          <w:b/>
          <w:bCs/>
          <w:smallCaps/>
          <w:szCs w:val="24"/>
          <w:u w:val="single"/>
          <w:lang w:val="en"/>
        </w:rPr>
      </w:pPr>
    </w:p>
    <w:p w14:paraId="3B1505D3" w14:textId="32FC8725" w:rsidR="00BE1143" w:rsidRDefault="00BE1143" w:rsidP="00387A05">
      <w:pPr>
        <w:tabs>
          <w:tab w:val="center" w:pos="5400"/>
        </w:tabs>
        <w:rPr>
          <w:b/>
          <w:bCs/>
          <w:smallCaps/>
          <w:szCs w:val="24"/>
          <w:u w:val="single"/>
          <w:lang w:val="en"/>
        </w:rPr>
      </w:pPr>
      <w:r>
        <w:rPr>
          <w:b/>
          <w:bCs/>
          <w:smallCaps/>
          <w:szCs w:val="24"/>
          <w:u w:val="single"/>
          <w:lang w:val="en"/>
        </w:rPr>
        <w:t>Open Discussion</w:t>
      </w:r>
      <w:r w:rsidRPr="00BE1143">
        <w:rPr>
          <w:szCs w:val="24"/>
          <w:lang w:val="en"/>
        </w:rPr>
        <w:t xml:space="preserve"> </w:t>
      </w:r>
      <w:r w:rsidR="002E2790">
        <w:rPr>
          <w:szCs w:val="24"/>
          <w:lang w:val="en"/>
        </w:rPr>
        <w:t>Rob Sumowski</w:t>
      </w:r>
      <w:r w:rsidRPr="00BE1143">
        <w:rPr>
          <w:szCs w:val="24"/>
          <w:lang w:val="en"/>
        </w:rPr>
        <w:t xml:space="preserve"> invited open discussion from the floor. There was none.</w:t>
      </w:r>
    </w:p>
    <w:p w14:paraId="321C8E4A" w14:textId="77777777" w:rsidR="00BE1143" w:rsidRPr="00C56029" w:rsidRDefault="00BE1143" w:rsidP="00387A05">
      <w:pPr>
        <w:tabs>
          <w:tab w:val="center" w:pos="5400"/>
        </w:tabs>
        <w:rPr>
          <w:b/>
          <w:bCs/>
          <w:smallCaps/>
          <w:szCs w:val="24"/>
          <w:u w:val="single"/>
          <w:lang w:val="en"/>
        </w:rPr>
      </w:pPr>
    </w:p>
    <w:p w14:paraId="707EF96D" w14:textId="49D9A464" w:rsidR="00F10F13" w:rsidRPr="00C37604" w:rsidRDefault="00877A2A" w:rsidP="00387A05">
      <w:pPr>
        <w:tabs>
          <w:tab w:val="center" w:pos="5400"/>
        </w:tabs>
        <w:rPr>
          <w:b/>
          <w:bCs/>
          <w:smallCaps/>
          <w:szCs w:val="24"/>
          <w:u w:val="single"/>
          <w:lang w:val="en"/>
        </w:rPr>
      </w:pPr>
      <w:r w:rsidRPr="00C56029">
        <w:rPr>
          <w:b/>
          <w:bCs/>
          <w:smallCaps/>
          <w:szCs w:val="24"/>
          <w:u w:val="single"/>
          <w:lang w:val="en"/>
        </w:rPr>
        <w:t>Adjourn</w:t>
      </w:r>
    </w:p>
    <w:p w14:paraId="1F80192E" w14:textId="3819308A" w:rsidR="00C37921" w:rsidRDefault="00C37921" w:rsidP="00387A05">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2A0175">
        <w:rPr>
          <w:color w:val="000000" w:themeColor="text1"/>
          <w:szCs w:val="24"/>
        </w:rPr>
        <w:t>Rob Sumowski</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1E010BA4" w:rsidR="00BE1143" w:rsidRPr="00C56029" w:rsidRDefault="00BE1143" w:rsidP="00387A05">
      <w:pPr>
        <w:numPr>
          <w:ilvl w:val="0"/>
          <w:numId w:val="1"/>
        </w:numPr>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Pr="000440F4">
        <w:rPr>
          <w:szCs w:val="24"/>
        </w:rPr>
        <w:t>2</w:t>
      </w:r>
      <w:r w:rsidR="000440F4" w:rsidRPr="000440F4">
        <w:rPr>
          <w:szCs w:val="24"/>
        </w:rPr>
        <w:t>6</w:t>
      </w:r>
      <w:r w:rsidRPr="000440F4">
        <w:rPr>
          <w:szCs w:val="24"/>
        </w:rPr>
        <w:t xml:space="preserve"> Apr 202</w:t>
      </w:r>
      <w:r w:rsidR="000440F4" w:rsidRPr="000440F4">
        <w:rPr>
          <w:szCs w:val="24"/>
        </w:rPr>
        <w:t>4</w:t>
      </w:r>
      <w:r w:rsidRPr="000440F4">
        <w:rPr>
          <w:szCs w:val="24"/>
        </w:rPr>
        <w:t xml:space="preserve"> at </w:t>
      </w:r>
      <w:r w:rsidR="000440F4" w:rsidRPr="000440F4">
        <w:rPr>
          <w:szCs w:val="24"/>
        </w:rPr>
        <w:t>3</w:t>
      </w:r>
      <w:r w:rsidRPr="000440F4">
        <w:rPr>
          <w:szCs w:val="24"/>
        </w:rPr>
        <w:t>:</w:t>
      </w:r>
      <w:r w:rsidR="000440F4" w:rsidRPr="000440F4">
        <w:rPr>
          <w:szCs w:val="24"/>
        </w:rPr>
        <w:t>30</w:t>
      </w:r>
      <w:r w:rsidRPr="000440F4">
        <w:rPr>
          <w:szCs w:val="24"/>
        </w:rPr>
        <w:t xml:space="preserve"> p.m.</w:t>
      </w:r>
      <w:r>
        <w:rPr>
          <w:color w:val="000000" w:themeColor="text1"/>
          <w:szCs w:val="24"/>
        </w:rPr>
        <w:t xml:space="preserve"> in Arts &amp; Sciences 272.</w:t>
      </w:r>
    </w:p>
    <w:p w14:paraId="32AECBB6" w14:textId="216E3A55" w:rsidR="00D52184" w:rsidRPr="00C56029" w:rsidRDefault="00F10F13" w:rsidP="00387A05">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2D11D4" w:rsidRPr="002D11D4">
        <w:rPr>
          <w:szCs w:val="24"/>
          <w:lang w:val="en"/>
        </w:rPr>
        <w:t>3</w:t>
      </w:r>
      <w:r w:rsidRPr="002D11D4">
        <w:rPr>
          <w:szCs w:val="24"/>
          <w:lang w:val="en"/>
        </w:rPr>
        <w:t>:</w:t>
      </w:r>
      <w:r w:rsidR="0036358A" w:rsidRPr="002D11D4">
        <w:rPr>
          <w:szCs w:val="24"/>
          <w:lang w:val="en"/>
        </w:rPr>
        <w:t>0</w:t>
      </w:r>
      <w:r w:rsidR="00AB4FDC" w:rsidRPr="002D11D4">
        <w:rPr>
          <w:szCs w:val="24"/>
          <w:lang w:val="en"/>
        </w:rPr>
        <w:t>1</w:t>
      </w:r>
      <w:r w:rsidRPr="00C56029">
        <w:rPr>
          <w:szCs w:val="24"/>
          <w:lang w:val="en"/>
        </w:rPr>
        <w:t xml:space="preserve"> p.m.</w:t>
      </w:r>
    </w:p>
    <w:p w14:paraId="5D238D06" w14:textId="77777777" w:rsidR="00D52184" w:rsidRPr="00C56029" w:rsidRDefault="00D52184" w:rsidP="00387A05">
      <w:pPr>
        <w:rPr>
          <w:b/>
          <w:smallCaps/>
          <w:szCs w:val="24"/>
          <w:u w:val="single"/>
          <w:lang w:val="en"/>
        </w:rPr>
      </w:pPr>
    </w:p>
    <w:p w14:paraId="5E854B66" w14:textId="3D847A5A" w:rsidR="00EB316B" w:rsidRPr="00C37604" w:rsidRDefault="002F1FD2" w:rsidP="00387A05">
      <w:pPr>
        <w:rPr>
          <w:b/>
          <w:smallCaps/>
          <w:szCs w:val="24"/>
          <w:u w:val="single"/>
          <w:lang w:val="en"/>
        </w:rPr>
      </w:pPr>
      <w:r w:rsidRPr="00C56029">
        <w:rPr>
          <w:b/>
          <w:smallCaps/>
          <w:szCs w:val="24"/>
          <w:u w:val="single"/>
          <w:lang w:val="en"/>
        </w:rPr>
        <w:lastRenderedPageBreak/>
        <w:t>Supporting Documents</w:t>
      </w:r>
    </w:p>
    <w:p w14:paraId="01B9F753" w14:textId="541F7CD9" w:rsidR="00C37604" w:rsidRDefault="00EF1B47" w:rsidP="00387A05">
      <w:pPr>
        <w:numPr>
          <w:ilvl w:val="0"/>
          <w:numId w:val="7"/>
        </w:numPr>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2D11D4">
        <w:rPr>
          <w:color w:val="000000" w:themeColor="text1"/>
          <w:szCs w:val="24"/>
        </w:rPr>
        <w:t>three</w:t>
      </w:r>
      <w:r w:rsidR="00C37604">
        <w:rPr>
          <w:color w:val="000000" w:themeColor="text1"/>
          <w:szCs w:val="24"/>
        </w:rPr>
        <w:t xml:space="preserve"> supporting documents</w:t>
      </w:r>
      <w:r w:rsidR="00F4308D" w:rsidRPr="00C56029">
        <w:rPr>
          <w:color w:val="000000" w:themeColor="text1"/>
          <w:szCs w:val="24"/>
        </w:rPr>
        <w:t>.</w:t>
      </w:r>
    </w:p>
    <w:p w14:paraId="510208DD" w14:textId="77777777" w:rsidR="002D11D4" w:rsidRPr="001D67C2" w:rsidRDefault="002D11D4" w:rsidP="002D11D4">
      <w:pPr>
        <w:pStyle w:val="ListParagraph"/>
        <w:numPr>
          <w:ilvl w:val="1"/>
          <w:numId w:val="7"/>
        </w:numPr>
        <w:rPr>
          <w:b/>
          <w:bCs/>
          <w:i/>
          <w:iCs/>
          <w:szCs w:val="24"/>
        </w:rPr>
      </w:pPr>
      <w:r w:rsidRPr="001D67C2">
        <w:rPr>
          <w:i/>
          <w:iCs/>
          <w:color w:val="000000" w:themeColor="text1"/>
          <w:szCs w:val="24"/>
        </w:rPr>
        <w:t>Supporting_SAPC.docx</w:t>
      </w:r>
      <w:r>
        <w:rPr>
          <w:color w:val="000000" w:themeColor="text1"/>
          <w:szCs w:val="24"/>
        </w:rPr>
        <w:t xml:space="preserve"> supports the SAPC Student Safety item.</w:t>
      </w:r>
    </w:p>
    <w:p w14:paraId="42E78B68" w14:textId="77777777" w:rsidR="002D11D4" w:rsidRPr="002D11D4" w:rsidRDefault="002D11D4" w:rsidP="002D11D4">
      <w:pPr>
        <w:numPr>
          <w:ilvl w:val="1"/>
          <w:numId w:val="7"/>
        </w:numPr>
        <w:rPr>
          <w:szCs w:val="24"/>
        </w:rPr>
      </w:pPr>
      <w:r w:rsidRPr="002D11D4">
        <w:rPr>
          <w:i/>
          <w:iCs/>
          <w:szCs w:val="24"/>
        </w:rPr>
        <w:t>GovCal_2024-25_FINAL.dox</w:t>
      </w:r>
    </w:p>
    <w:p w14:paraId="03986EE1" w14:textId="1D4A1C31" w:rsidR="00C37604" w:rsidRPr="002D11D4" w:rsidRDefault="002D11D4" w:rsidP="002D11D4">
      <w:pPr>
        <w:numPr>
          <w:ilvl w:val="1"/>
          <w:numId w:val="7"/>
        </w:numPr>
        <w:rPr>
          <w:szCs w:val="24"/>
        </w:rPr>
      </w:pPr>
      <w:r w:rsidRPr="002D11D4">
        <w:rPr>
          <w:i/>
          <w:iCs/>
          <w:szCs w:val="24"/>
        </w:rPr>
        <w:t>GovCal_2024-25_FINAL.pdf</w:t>
      </w:r>
    </w:p>
    <w:sectPr w:rsidR="00C37604" w:rsidRPr="002D11D4" w:rsidSect="00C5602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B995" w14:textId="77777777" w:rsidR="009B73E4" w:rsidRDefault="009B73E4" w:rsidP="002B788F">
      <w:r>
        <w:separator/>
      </w:r>
    </w:p>
  </w:endnote>
  <w:endnote w:type="continuationSeparator" w:id="0">
    <w:p w14:paraId="2F2FC876" w14:textId="77777777" w:rsidR="009B73E4" w:rsidRDefault="009B73E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239F" w14:textId="77777777" w:rsidR="002864C4" w:rsidRDefault="00286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658EB81D" w:rsidR="000B1FAF" w:rsidRPr="00E04CF1" w:rsidRDefault="004A7A5C" w:rsidP="00286639">
            <w:pPr>
              <w:pStyle w:val="Footer"/>
              <w:tabs>
                <w:tab w:val="clear" w:pos="4680"/>
                <w:tab w:val="clear" w:pos="9360"/>
                <w:tab w:val="right" w:pos="10800"/>
              </w:tabs>
              <w:spacing w:before="60"/>
              <w:rPr>
                <w:i/>
                <w:szCs w:val="24"/>
              </w:rPr>
            </w:pPr>
            <w:r w:rsidRPr="004A7A5C">
              <w:rPr>
                <w:i/>
                <w:szCs w:val="24"/>
              </w:rPr>
              <w:t>26</w:t>
            </w:r>
            <w:r w:rsidR="000B1FAF" w:rsidRPr="004A7A5C">
              <w:rPr>
                <w:i/>
                <w:szCs w:val="24"/>
              </w:rPr>
              <w:t xml:space="preserve"> </w:t>
            </w:r>
            <w:r w:rsidRPr="004A7A5C">
              <w:rPr>
                <w:i/>
                <w:szCs w:val="24"/>
              </w:rPr>
              <w:t>Apr</w:t>
            </w:r>
            <w:r w:rsidR="000B1FAF" w:rsidRPr="004A7A5C">
              <w:rPr>
                <w:i/>
                <w:szCs w:val="24"/>
              </w:rPr>
              <w:t xml:space="preserve"> 202</w:t>
            </w:r>
            <w:r w:rsidRPr="004A7A5C">
              <w:rPr>
                <w:i/>
                <w:szCs w:val="24"/>
              </w:rPr>
              <w:t>4</w:t>
            </w:r>
            <w:r w:rsidR="000B1FAF" w:rsidRPr="00E04CF1">
              <w:rPr>
                <w:i/>
                <w:szCs w:val="24"/>
              </w:rPr>
              <w:t xml:space="preserve"> University Senate Meeting Minutes (</w:t>
            </w:r>
            <w:r w:rsidR="002864C4">
              <w:rPr>
                <w:i/>
                <w:szCs w:val="24"/>
              </w:rPr>
              <w:t>Draft for US Review</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3B3C" w14:textId="77777777" w:rsidR="002864C4" w:rsidRDefault="0028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01FEF" w14:textId="77777777" w:rsidR="009B73E4" w:rsidRDefault="009B73E4" w:rsidP="002B788F">
      <w:r>
        <w:separator/>
      </w:r>
    </w:p>
  </w:footnote>
  <w:footnote w:type="continuationSeparator" w:id="0">
    <w:p w14:paraId="13C90718" w14:textId="77777777" w:rsidR="009B73E4" w:rsidRDefault="009B73E4"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4ABB" w14:textId="77777777" w:rsidR="002864C4" w:rsidRDefault="0028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784A" w14:textId="77777777" w:rsidR="002864C4" w:rsidRDefault="00286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6724" w14:textId="77777777" w:rsidR="002864C4" w:rsidRDefault="00286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5A96748"/>
    <w:multiLevelType w:val="hybridMultilevel"/>
    <w:tmpl w:val="BD7CE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7C4608CE"/>
    <w:lvl w:ilvl="0" w:tplc="7D080E62">
      <w:start w:val="1"/>
      <w:numFmt w:val="decimal"/>
      <w:lvlText w:val="%1."/>
      <w:lvlJc w:val="left"/>
      <w:pPr>
        <w:ind w:left="720" w:hanging="360"/>
      </w:pPr>
      <w:rPr>
        <w:rFonts w:hint="default"/>
        <w:b w:val="0"/>
        <w:bCs/>
        <w:i w:val="0"/>
        <w:iCs/>
      </w:rPr>
    </w:lvl>
    <w:lvl w:ilvl="1" w:tplc="6BEA5548">
      <w:start w:val="1"/>
      <w:numFmt w:val="lowerLetter"/>
      <w:lvlText w:val="%2."/>
      <w:lvlJc w:val="left"/>
      <w:pPr>
        <w:ind w:left="1440" w:hanging="360"/>
      </w:pPr>
      <w:rPr>
        <w:b w:val="0"/>
        <w:bCs w:val="0"/>
      </w:rPr>
    </w:lvl>
    <w:lvl w:ilvl="2" w:tplc="24FAD256">
      <w:start w:val="1"/>
      <w:numFmt w:val="lowerRoman"/>
      <w:lvlText w:val="%3."/>
      <w:lvlJc w:val="right"/>
      <w:pPr>
        <w:ind w:left="2160" w:hanging="180"/>
      </w:pPr>
      <w:rPr>
        <w:b w:val="0"/>
        <w:bCs/>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B7555"/>
    <w:multiLevelType w:val="hybridMultilevel"/>
    <w:tmpl w:val="2E30660A"/>
    <w:lvl w:ilvl="0" w:tplc="56403F7C">
      <w:start w:val="1"/>
      <w:numFmt w:val="decimal"/>
      <w:lvlText w:val="%1."/>
      <w:lvlJc w:val="left"/>
      <w:pPr>
        <w:ind w:left="720" w:hanging="360"/>
      </w:pPr>
      <w:rPr>
        <w:rFonts w:hint="default"/>
        <w:b w:val="0"/>
        <w:bCs w:val="0"/>
      </w:rPr>
    </w:lvl>
    <w:lvl w:ilvl="1" w:tplc="FB64E788">
      <w:start w:val="1"/>
      <w:numFmt w:val="lowerLetter"/>
      <w:lvlText w:val="%2."/>
      <w:lvlJc w:val="left"/>
      <w:pPr>
        <w:ind w:left="1440" w:hanging="360"/>
      </w:pPr>
      <w:rPr>
        <w:b w:val="0"/>
        <w:bCs w:val="0"/>
      </w:rPr>
    </w:lvl>
    <w:lvl w:ilvl="2" w:tplc="E6B8DA7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B378A"/>
    <w:multiLevelType w:val="multilevel"/>
    <w:tmpl w:val="9F60A52A"/>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rPr>
        <w:rFonts w:hint="default"/>
        <w:b w:val="0"/>
        <w:bCs w:val="0"/>
        <w:color w:val="auto"/>
      </w:rPr>
    </w:lvl>
    <w:lvl w:ilvl="2">
      <w:start w:val="1"/>
      <w:numFmt w:val="lowerRoman"/>
      <w:lvlText w:val="%3."/>
      <w:lvlJc w:val="left"/>
      <w:pPr>
        <w:ind w:left="2160" w:hanging="360"/>
      </w:pPr>
      <w:rPr>
        <w:rFonts w:hint="default"/>
        <w:b w:val="0"/>
        <w:bCs w:val="0"/>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C7B3E"/>
    <w:multiLevelType w:val="hybridMultilevel"/>
    <w:tmpl w:val="738E95A4"/>
    <w:lvl w:ilvl="0" w:tplc="01046690">
      <w:start w:val="1"/>
      <w:numFmt w:val="decimal"/>
      <w:lvlText w:val="%1."/>
      <w:lvlJc w:val="left"/>
      <w:pPr>
        <w:ind w:left="720" w:hanging="360"/>
      </w:pPr>
      <w:rPr>
        <w:rFonts w:hint="default"/>
      </w:rPr>
    </w:lvl>
    <w:lvl w:ilvl="1" w:tplc="31120D2A">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9762E"/>
    <w:multiLevelType w:val="multilevel"/>
    <w:tmpl w:val="A0A0ABFA"/>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b w:val="0"/>
        <w:bCs/>
      </w:rPr>
    </w:lvl>
    <w:lvl w:ilvl="2">
      <w:start w:val="1"/>
      <w:numFmt w:val="lowerRoman"/>
      <w:lvlText w:val="%3."/>
      <w:lvlJc w:val="left"/>
      <w:pPr>
        <w:ind w:left="2160" w:hanging="360"/>
      </w:pPr>
      <w:rPr>
        <w:rFonts w:hint="default"/>
        <w:b w:val="0"/>
        <w:bCs/>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1B02C7C"/>
    <w:multiLevelType w:val="multilevel"/>
    <w:tmpl w:val="B18E3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93F24"/>
    <w:multiLevelType w:val="hybridMultilevel"/>
    <w:tmpl w:val="21DA21B8"/>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387A1E"/>
    <w:multiLevelType w:val="hybridMultilevel"/>
    <w:tmpl w:val="3DB6C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C52D0F"/>
    <w:multiLevelType w:val="hybridMultilevel"/>
    <w:tmpl w:val="9702D5DA"/>
    <w:lvl w:ilvl="0" w:tplc="0EE0E3C6">
      <w:start w:val="1"/>
      <w:numFmt w:val="decimal"/>
      <w:lvlText w:val="%1."/>
      <w:lvlJc w:val="left"/>
      <w:pPr>
        <w:ind w:left="720" w:hanging="360"/>
      </w:pPr>
      <w:rPr>
        <w:rFonts w:hint="default"/>
        <w:b w:val="0"/>
        <w:bCs/>
      </w:rPr>
    </w:lvl>
    <w:lvl w:ilvl="1" w:tplc="B7C82890">
      <w:start w:val="1"/>
      <w:numFmt w:val="lowerLetter"/>
      <w:lvlText w:val="%2."/>
      <w:lvlJc w:val="left"/>
      <w:pPr>
        <w:ind w:left="1440" w:hanging="360"/>
      </w:pPr>
      <w:rPr>
        <w:b w:val="0"/>
        <w:bCs/>
      </w:rPr>
    </w:lvl>
    <w:lvl w:ilvl="2" w:tplc="B456D9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C0066"/>
    <w:multiLevelType w:val="hybridMultilevel"/>
    <w:tmpl w:val="0ED2C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592994">
    <w:abstractNumId w:val="18"/>
  </w:num>
  <w:num w:numId="2" w16cid:durableId="77603016">
    <w:abstractNumId w:val="27"/>
  </w:num>
  <w:num w:numId="3" w16cid:durableId="93943911">
    <w:abstractNumId w:val="36"/>
  </w:num>
  <w:num w:numId="4" w16cid:durableId="2079666755">
    <w:abstractNumId w:val="22"/>
  </w:num>
  <w:num w:numId="5" w16cid:durableId="784732221">
    <w:abstractNumId w:val="9"/>
  </w:num>
  <w:num w:numId="6" w16cid:durableId="1407190368">
    <w:abstractNumId w:val="33"/>
  </w:num>
  <w:num w:numId="7" w16cid:durableId="655307255">
    <w:abstractNumId w:val="12"/>
  </w:num>
  <w:num w:numId="8" w16cid:durableId="150223140">
    <w:abstractNumId w:val="21"/>
  </w:num>
  <w:num w:numId="9" w16cid:durableId="1811824410">
    <w:abstractNumId w:val="20"/>
  </w:num>
  <w:num w:numId="10" w16cid:durableId="20136722">
    <w:abstractNumId w:val="0"/>
  </w:num>
  <w:num w:numId="11" w16cid:durableId="895627511">
    <w:abstractNumId w:val="40"/>
  </w:num>
  <w:num w:numId="12" w16cid:durableId="787352671">
    <w:abstractNumId w:val="6"/>
  </w:num>
  <w:num w:numId="13" w16cid:durableId="760569819">
    <w:abstractNumId w:val="5"/>
  </w:num>
  <w:num w:numId="14" w16cid:durableId="876891486">
    <w:abstractNumId w:val="34"/>
  </w:num>
  <w:num w:numId="15" w16cid:durableId="1417482250">
    <w:abstractNumId w:val="16"/>
  </w:num>
  <w:num w:numId="16" w16cid:durableId="1710569046">
    <w:abstractNumId w:val="32"/>
  </w:num>
  <w:num w:numId="17" w16cid:durableId="745302392">
    <w:abstractNumId w:val="26"/>
  </w:num>
  <w:num w:numId="18" w16cid:durableId="924848414">
    <w:abstractNumId w:val="41"/>
  </w:num>
  <w:num w:numId="19" w16cid:durableId="1033964053">
    <w:abstractNumId w:val="24"/>
  </w:num>
  <w:num w:numId="20" w16cid:durableId="566457564">
    <w:abstractNumId w:val="15"/>
  </w:num>
  <w:num w:numId="21" w16cid:durableId="1626692881">
    <w:abstractNumId w:val="19"/>
  </w:num>
  <w:num w:numId="22" w16cid:durableId="1567183694">
    <w:abstractNumId w:val="8"/>
  </w:num>
  <w:num w:numId="23" w16cid:durableId="434253891">
    <w:abstractNumId w:val="31"/>
  </w:num>
  <w:num w:numId="24" w16cid:durableId="1513758870">
    <w:abstractNumId w:val="14"/>
  </w:num>
  <w:num w:numId="25" w16cid:durableId="713962615">
    <w:abstractNumId w:val="39"/>
  </w:num>
  <w:num w:numId="26" w16cid:durableId="157893570">
    <w:abstractNumId w:val="4"/>
  </w:num>
  <w:num w:numId="27" w16cid:durableId="1067261233">
    <w:abstractNumId w:val="29"/>
  </w:num>
  <w:num w:numId="28" w16cid:durableId="526911394">
    <w:abstractNumId w:val="1"/>
  </w:num>
  <w:num w:numId="29" w16cid:durableId="1904293803">
    <w:abstractNumId w:val="17"/>
  </w:num>
  <w:num w:numId="30" w16cid:durableId="1000619817">
    <w:abstractNumId w:val="10"/>
  </w:num>
  <w:num w:numId="31" w16cid:durableId="1950701800">
    <w:abstractNumId w:val="37"/>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8"/>
  </w:num>
  <w:num w:numId="36" w16cid:durableId="1653409628">
    <w:abstractNumId w:val="7"/>
  </w:num>
  <w:num w:numId="37" w16cid:durableId="350643758">
    <w:abstractNumId w:val="42"/>
  </w:num>
  <w:num w:numId="38" w16cid:durableId="2023819656">
    <w:abstractNumId w:val="30"/>
  </w:num>
  <w:num w:numId="39" w16cid:durableId="369769835">
    <w:abstractNumId w:val="43"/>
  </w:num>
  <w:num w:numId="40" w16cid:durableId="96098070">
    <w:abstractNumId w:val="23"/>
  </w:num>
  <w:num w:numId="41" w16cid:durableId="494028971">
    <w:abstractNumId w:val="11"/>
  </w:num>
  <w:num w:numId="42" w16cid:durableId="854802301">
    <w:abstractNumId w:val="11"/>
    <w:lvlOverride w:ilvl="0">
      <w:lvl w:ilvl="0">
        <w:start w:val="1"/>
        <w:numFmt w:val="decimal"/>
        <w:lvlText w:val="%1."/>
        <w:lvlJc w:val="left"/>
        <w:pPr>
          <w:ind w:left="720" w:hanging="360"/>
        </w:pPr>
        <w:rPr>
          <w:rFonts w:ascii="Times New Roman" w:eastAsiaTheme="minorHAnsi" w:hAnsi="Times New Roman" w:cs="Times New Roman" w:hint="default"/>
          <w:b w:val="0"/>
          <w:bCs w:val="0"/>
        </w:rPr>
      </w:lvl>
    </w:lvlOverride>
    <w:lvlOverride w:ilvl="1">
      <w:lvl w:ilvl="1">
        <w:start w:val="1"/>
        <w:numFmt w:val="lowerLetter"/>
        <w:lvlText w:val="%2."/>
        <w:lvlJc w:val="left"/>
        <w:pPr>
          <w:ind w:left="1440" w:hanging="360"/>
        </w:pPr>
        <w:rPr>
          <w:rFonts w:hint="default"/>
          <w:b w:val="0"/>
          <w:bCs w:val="0"/>
        </w:rPr>
      </w:lvl>
    </w:lvlOverride>
    <w:lvlOverride w:ilvl="2">
      <w:lvl w:ilvl="2">
        <w:start w:val="1"/>
        <w:numFmt w:val="lowerRoman"/>
        <w:lvlText w:val="%3."/>
        <w:lvlJc w:val="left"/>
        <w:pPr>
          <w:ind w:left="2160" w:hanging="360"/>
        </w:pPr>
        <w:rPr>
          <w:rFonts w:hint="default"/>
          <w:b w:val="0"/>
          <w:bCs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3" w16cid:durableId="13549194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356870">
    <w:abstractNumId w:val="35"/>
  </w:num>
  <w:num w:numId="45" w16cid:durableId="955335669">
    <w:abstractNumId w:val="2"/>
  </w:num>
  <w:num w:numId="46" w16cid:durableId="140680435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1799"/>
    <w:rsid w:val="0002262E"/>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0F4"/>
    <w:rsid w:val="000442D6"/>
    <w:rsid w:val="00044F35"/>
    <w:rsid w:val="000451AF"/>
    <w:rsid w:val="0004535A"/>
    <w:rsid w:val="00045981"/>
    <w:rsid w:val="00046160"/>
    <w:rsid w:val="00046BAD"/>
    <w:rsid w:val="000470C0"/>
    <w:rsid w:val="00047729"/>
    <w:rsid w:val="00047927"/>
    <w:rsid w:val="00047FA5"/>
    <w:rsid w:val="00050340"/>
    <w:rsid w:val="000503BD"/>
    <w:rsid w:val="0005057E"/>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95C"/>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27AE7"/>
    <w:rsid w:val="00130192"/>
    <w:rsid w:val="001305BD"/>
    <w:rsid w:val="001306BD"/>
    <w:rsid w:val="0013077C"/>
    <w:rsid w:val="001316DC"/>
    <w:rsid w:val="00131A32"/>
    <w:rsid w:val="00131D85"/>
    <w:rsid w:val="00131E97"/>
    <w:rsid w:val="00132429"/>
    <w:rsid w:val="00132461"/>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330"/>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C98"/>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59C"/>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4928"/>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2FA3"/>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4C4"/>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B6A"/>
    <w:rsid w:val="002D0F30"/>
    <w:rsid w:val="002D0FF5"/>
    <w:rsid w:val="002D11D4"/>
    <w:rsid w:val="002D1505"/>
    <w:rsid w:val="002D187B"/>
    <w:rsid w:val="002D2750"/>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A05"/>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3B3"/>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283"/>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5C"/>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52E4"/>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159D"/>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B44"/>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56A"/>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4E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26FB"/>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14"/>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5C33"/>
    <w:rsid w:val="0077658A"/>
    <w:rsid w:val="007767FF"/>
    <w:rsid w:val="00776A78"/>
    <w:rsid w:val="00776FFC"/>
    <w:rsid w:val="00777460"/>
    <w:rsid w:val="0077790F"/>
    <w:rsid w:val="00780510"/>
    <w:rsid w:val="007818CE"/>
    <w:rsid w:val="00781B75"/>
    <w:rsid w:val="00781B95"/>
    <w:rsid w:val="00782018"/>
    <w:rsid w:val="007823EB"/>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88B"/>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C76E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6DA2"/>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1EF9"/>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5A4"/>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246"/>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1B"/>
    <w:rsid w:val="0097619E"/>
    <w:rsid w:val="00976294"/>
    <w:rsid w:val="00976E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3E4"/>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4F4E"/>
    <w:rsid w:val="00AA5484"/>
    <w:rsid w:val="00AA54DB"/>
    <w:rsid w:val="00AA5AB6"/>
    <w:rsid w:val="00AA600D"/>
    <w:rsid w:val="00AA68D4"/>
    <w:rsid w:val="00AA6945"/>
    <w:rsid w:val="00AA72A9"/>
    <w:rsid w:val="00AA73C0"/>
    <w:rsid w:val="00AA77FF"/>
    <w:rsid w:val="00AA7AE2"/>
    <w:rsid w:val="00AA7CE4"/>
    <w:rsid w:val="00AB03A8"/>
    <w:rsid w:val="00AB2FC0"/>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58A"/>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09E"/>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14B"/>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334"/>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965"/>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50E"/>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85A"/>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0E71"/>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87E11"/>
    <w:rsid w:val="00D90975"/>
    <w:rsid w:val="00D90D63"/>
    <w:rsid w:val="00D913C2"/>
    <w:rsid w:val="00D921C9"/>
    <w:rsid w:val="00D924ED"/>
    <w:rsid w:val="00D92539"/>
    <w:rsid w:val="00D92D54"/>
    <w:rsid w:val="00D93E66"/>
    <w:rsid w:val="00D94505"/>
    <w:rsid w:val="00D950B8"/>
    <w:rsid w:val="00D96035"/>
    <w:rsid w:val="00D9676A"/>
    <w:rsid w:val="00D967D8"/>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3FAC"/>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6D39"/>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6B9"/>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7705E"/>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5CDF"/>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4806"/>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680"/>
    <w:rsid w:val="00F67754"/>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7823EB"/>
  </w:style>
  <w:style w:type="character" w:customStyle="1" w:styleId="x193iq5w">
    <w:name w:val="x193iq5w"/>
    <w:basedOn w:val="DefaultParagraphFont"/>
    <w:rsid w:val="007823EB"/>
  </w:style>
  <w:style w:type="character" w:customStyle="1" w:styleId="spelle">
    <w:name w:val="spelle"/>
    <w:basedOn w:val="DefaultParagraphFont"/>
    <w:rsid w:val="007823EB"/>
  </w:style>
  <w:style w:type="character" w:customStyle="1" w:styleId="grame">
    <w:name w:val="grame"/>
    <w:basedOn w:val="DefaultParagraphFont"/>
    <w:rsid w:val="0078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proposed-revisions-university-senate-bylaws-officer-vacancies-03072024" TargetMode="External"/><Relationship Id="rId13" Type="http://schemas.openxmlformats.org/officeDocument/2006/relationships/hyperlink" Target="https://cpe.gcsu.edu/camp/category/category.aspx" TargetMode="External"/><Relationship Id="rId18" Type="http://schemas.openxmlformats.org/officeDocument/2006/relationships/hyperlink" Target="https://gcsu.smartcatalogiq.com/policy-manual/policy-manual/academic-affairs/employmentpolicies-procedures-benefits/faculty-appointments-qualifications-for/emeritus-tit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ience349.wixsite.com/gcsec/summer-camp" TargetMode="External"/><Relationship Id="rId17" Type="http://schemas.openxmlformats.org/officeDocument/2006/relationships/hyperlink" Target="https://gcsu.smartcatalogiq.com/policy-manual/policy-manual/office-of-human-resources/amorous-relationship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nate.gcsu.edu/motions/slate-nominees-2024-2025-0419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e.gcsu.edu/camp/course/course.aspx?catId=12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csu.edu/registrar/spring-commencement" TargetMode="External"/><Relationship Id="rId23" Type="http://schemas.openxmlformats.org/officeDocument/2006/relationships/footer" Target="footer2.xml"/><Relationship Id="rId10" Type="http://schemas.openxmlformats.org/officeDocument/2006/relationships/hyperlink" Target="https://nam11.safelinks.protection.outlook.com/?url=https%3A%2F%2Fdocs.google.com%2Fpresentation%2Fd%2F1PGtdKHa7nLZeGuljl6khCS_IlJm78rV7mVZ7sO6Pqe8%2Fedit%3Fusp%3Dsharing&amp;data=05%7C02%7Ccostas.spirou%40gcsu.edu%7Cdac57bf7edca4c99bb9b08dc63bd3c59%7Cbfd29cfa8e7142e69abc953a6d6f07d6%7C0%7C0%7C638494911656016778%7CUnknown%7CTWFpbGZsb3d8eyJWIjoiMC4wLjAwMDAiLCJQIjoiV2luMzIiLCJBTiI6Ik1haWwiLCJXVCI6Mn0%3D%7C0%7C%7C%7C&amp;sdata=p7ETUMj%2FH3ozey%2FoPvPS3%2FGKlXfpqzrde2vrLtxSijo%3D&amp;reserved=0" TargetMode="External"/><Relationship Id="rId19" Type="http://schemas.openxmlformats.org/officeDocument/2006/relationships/hyperlink" Target="https://nam11.safelinks.protection.outlook.com/?url=https%3A%2F%2Fgcsu.smartcatalogiq.com%2Fen%2Fpolicy-manual%2Fpolicy-manual%2Facademic-affairs%2Femploymentpolicies-procedures-benefits%2Fperformance-evaluations-administrators-and-faculty%2Ffaculty-performance-evaluation%2Fteaching-effectiveness-assessing%2Fteaching-effectiveness-department-plans-for-additional-technique%2F&amp;data=05%7C02%7Cstephanie.jett%40gcsu.edu%7Cbb89e47a88d84bc7050508dc387bb692%7Cbfd29cfa8e7142e69abc953a6d6f07d6%7C0%7C0%7C638447351200506749%7CUnknown%7CTWFpbGZsb3d8eyJWIjoiMC4wLjAwMDAiLCJQIjoiV2luMzIiLCJBTiI6Ik1haWwiLCJXVCI6Mn0%3D%7C0%7C%7C%7C&amp;sdata=pfF0xlHWdOPs13hZAbhm9gQ%2FyS%2BDvSnktVDV8k4J89I%3D&amp;reserved=0" TargetMode="External"/><Relationship Id="rId4" Type="http://schemas.openxmlformats.org/officeDocument/2006/relationships/settings" Target="settings.xml"/><Relationship Id="rId9" Type="http://schemas.openxmlformats.org/officeDocument/2006/relationships/hyperlink" Target="https://senate.gcsu.edu/motions/revised-slate-nominees-2023-2024-04192024" TargetMode="External"/><Relationship Id="rId14" Type="http://schemas.openxmlformats.org/officeDocument/2006/relationships/hyperlink" Target="https://nam11.safelinks.protection.outlook.com/?url=https%3A%2F%2Ffrontpage.gcsu.edu%2Fnode%2F17729&amp;data=05%7C02%7Ccostas.spirou%40gcsu.edu%7Cad2502a1bb434857363608dc6471c811%7Cbfd29cfa8e7142e69abc953a6d6f07d6%7C0%7C0%7C638495687051820502%7CUnknown%7CTWFpbGZsb3d8eyJWIjoiMC4wLjAwMDAiLCJQIjoiV2luMzIiLCJBTiI6Ik1haWwiLCJXVCI6Mn0%3D%7C0%7C%7C%7C&amp;sdata=Qu1U9hX6X7%2BZe7rJrPwwJ8Cf6KqVNijB2DAiEWidfuo%3D&amp;reserved=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21</Pages>
  <Words>7801</Words>
  <Characters>44471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441</cp:revision>
  <cp:lastPrinted>2018-09-17T11:49:00Z</cp:lastPrinted>
  <dcterms:created xsi:type="dcterms:W3CDTF">2020-02-21T19:01:00Z</dcterms:created>
  <dcterms:modified xsi:type="dcterms:W3CDTF">2024-09-16T13:41:00Z</dcterms:modified>
</cp:coreProperties>
</file>