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975C" w14:textId="77714CA8" w:rsidR="00361771" w:rsidRPr="00AA1A0F" w:rsidRDefault="00053479" w:rsidP="00BE6AC2">
      <w:pPr>
        <w:contextualSpacing/>
        <w:jc w:val="center"/>
        <w:rPr>
          <w:b/>
        </w:rPr>
      </w:pPr>
      <w:r w:rsidRPr="00AA1A0F">
        <w:rPr>
          <w:b/>
        </w:rPr>
        <w:t xml:space="preserve">Report Demonstrating Bylaws Compliance </w:t>
      </w:r>
    </w:p>
    <w:p w14:paraId="568B0641" w14:textId="3D77CBCC" w:rsidR="005B599A" w:rsidRPr="00AA1A0F" w:rsidRDefault="00053479" w:rsidP="00BE6AC2">
      <w:pPr>
        <w:contextualSpacing/>
        <w:jc w:val="center"/>
        <w:rPr>
          <w:b/>
        </w:rPr>
      </w:pPr>
      <w:r w:rsidRPr="00AA1A0F">
        <w:rPr>
          <w:b/>
        </w:rPr>
        <w:t>of the Slate of Nominees</w:t>
      </w:r>
      <w:r w:rsidR="00577592" w:rsidRPr="00AA1A0F">
        <w:rPr>
          <w:b/>
        </w:rPr>
        <w:t xml:space="preserve"> for the </w:t>
      </w:r>
      <w:r w:rsidR="008A5A34" w:rsidRPr="00AA1A0F">
        <w:rPr>
          <w:b/>
        </w:rPr>
        <w:t>202</w:t>
      </w:r>
      <w:r w:rsidR="00056320">
        <w:rPr>
          <w:b/>
        </w:rPr>
        <w:t>5</w:t>
      </w:r>
      <w:r w:rsidR="0076259B" w:rsidRPr="00AA1A0F">
        <w:rPr>
          <w:b/>
        </w:rPr>
        <w:t>-202</w:t>
      </w:r>
      <w:r w:rsidR="00056320">
        <w:rPr>
          <w:b/>
        </w:rPr>
        <w:t>6</w:t>
      </w:r>
      <w:r w:rsidR="00577592" w:rsidRPr="00AA1A0F">
        <w:rPr>
          <w:b/>
        </w:rPr>
        <w:t xml:space="preserve"> U</w:t>
      </w:r>
      <w:r w:rsidR="001C2B5D" w:rsidRPr="00AA1A0F">
        <w:rPr>
          <w:b/>
        </w:rPr>
        <w:t>niversity Senate</w:t>
      </w:r>
      <w:r w:rsidR="00577592" w:rsidRPr="00AA1A0F">
        <w:rPr>
          <w:b/>
        </w:rPr>
        <w:t xml:space="preserve"> Committees</w:t>
      </w:r>
    </w:p>
    <w:p w14:paraId="0FEB9788" w14:textId="77777777" w:rsidR="00C1214C" w:rsidRPr="00AA1A0F" w:rsidRDefault="00C1214C" w:rsidP="00BE6AC2">
      <w:pPr>
        <w:contextualSpacing/>
        <w:jc w:val="center"/>
        <w:rPr>
          <w:b/>
        </w:rPr>
      </w:pPr>
    </w:p>
    <w:p w14:paraId="5C20EBAF" w14:textId="3081B120" w:rsidR="00053479" w:rsidRPr="00AA1A0F" w:rsidRDefault="00577592" w:rsidP="00BE6AC2">
      <w:pPr>
        <w:contextualSpacing/>
        <w:jc w:val="center"/>
        <w:rPr>
          <w:b/>
        </w:rPr>
      </w:pPr>
      <w:r w:rsidRPr="00AA1A0F">
        <w:rPr>
          <w:b/>
        </w:rPr>
        <w:t xml:space="preserve">Prepared by the </w:t>
      </w:r>
      <w:r w:rsidR="008A5A34" w:rsidRPr="00AA1A0F">
        <w:rPr>
          <w:b/>
        </w:rPr>
        <w:t>202</w:t>
      </w:r>
      <w:r w:rsidR="00056320">
        <w:rPr>
          <w:b/>
        </w:rPr>
        <w:t>5</w:t>
      </w:r>
      <w:r w:rsidR="00A75B99" w:rsidRPr="00AA1A0F">
        <w:rPr>
          <w:b/>
        </w:rPr>
        <w:t>-202</w:t>
      </w:r>
      <w:r w:rsidR="00056320">
        <w:rPr>
          <w:b/>
        </w:rPr>
        <w:t>6</w:t>
      </w:r>
      <w:r w:rsidR="00597448" w:rsidRPr="00AA1A0F">
        <w:rPr>
          <w:b/>
        </w:rPr>
        <w:t xml:space="preserve"> Subcommittee on Nominations</w:t>
      </w:r>
    </w:p>
    <w:p w14:paraId="75FE8A03" w14:textId="77777777" w:rsidR="00597448" w:rsidRPr="00AA1A0F" w:rsidRDefault="00597448" w:rsidP="00BE6AC2">
      <w:pPr>
        <w:contextualSpacing/>
        <w:jc w:val="center"/>
        <w:rPr>
          <w:b/>
        </w:rPr>
      </w:pPr>
    </w:p>
    <w:p w14:paraId="2E7BD6D6" w14:textId="7C46E27F" w:rsidR="005B599A" w:rsidRPr="00AA1A0F" w:rsidRDefault="00596F90" w:rsidP="00BE6AC2">
      <w:pPr>
        <w:contextualSpacing/>
        <w:jc w:val="center"/>
        <w:rPr>
          <w:bCs/>
          <w:i/>
          <w:iCs/>
        </w:rPr>
      </w:pPr>
      <w:r w:rsidRPr="00AA1A0F">
        <w:rPr>
          <w:i/>
          <w:iCs/>
        </w:rPr>
        <w:t>A</w:t>
      </w:r>
      <w:r w:rsidRPr="00AA1A0F">
        <w:t xml:space="preserve"> </w:t>
      </w:r>
      <w:r w:rsidRPr="00AA1A0F">
        <w:rPr>
          <w:bCs/>
          <w:i/>
          <w:iCs/>
        </w:rPr>
        <w:t xml:space="preserve">supporting document for motion </w:t>
      </w:r>
      <w:r w:rsidR="00056320">
        <w:rPr>
          <w:bCs/>
          <w:i/>
          <w:iCs/>
        </w:rPr>
        <w:t>2526</w:t>
      </w:r>
      <w:r w:rsidR="0076259B" w:rsidRPr="00AA1A0F">
        <w:rPr>
          <w:bCs/>
          <w:i/>
          <w:iCs/>
        </w:rPr>
        <w:t>.CON.001.0</w:t>
      </w:r>
      <w:r w:rsidRPr="00AA1A0F">
        <w:rPr>
          <w:bCs/>
          <w:i/>
          <w:iCs/>
        </w:rPr>
        <w:t xml:space="preserve"> at the</w:t>
      </w:r>
    </w:p>
    <w:p w14:paraId="74CEEFBB" w14:textId="0AD1BD7C" w:rsidR="00596F90" w:rsidRPr="00AA1A0F" w:rsidRDefault="00056320" w:rsidP="00BE6AC2">
      <w:pPr>
        <w:contextualSpacing/>
        <w:jc w:val="center"/>
        <w:rPr>
          <w:bCs/>
          <w:i/>
          <w:iCs/>
        </w:rPr>
      </w:pPr>
      <w:r>
        <w:rPr>
          <w:bCs/>
          <w:i/>
          <w:iCs/>
        </w:rPr>
        <w:t>19 Sep</w:t>
      </w:r>
      <w:r w:rsidR="0076259B" w:rsidRPr="00AA1A0F">
        <w:rPr>
          <w:bCs/>
          <w:i/>
          <w:iCs/>
        </w:rPr>
        <w:t xml:space="preserve"> 202</w:t>
      </w:r>
      <w:r>
        <w:rPr>
          <w:bCs/>
          <w:i/>
          <w:iCs/>
        </w:rPr>
        <w:t>5</w:t>
      </w:r>
      <w:r w:rsidR="00596F90" w:rsidRPr="00AA1A0F">
        <w:rPr>
          <w:bCs/>
          <w:i/>
          <w:iCs/>
        </w:rPr>
        <w:t xml:space="preserve"> meeting</w:t>
      </w:r>
      <w:r w:rsidR="001C2B5D" w:rsidRPr="00AA1A0F">
        <w:rPr>
          <w:bCs/>
          <w:i/>
          <w:iCs/>
        </w:rPr>
        <w:t xml:space="preserve"> of the 20</w:t>
      </w:r>
      <w:r w:rsidR="00AF64E7" w:rsidRPr="00AA1A0F">
        <w:rPr>
          <w:bCs/>
          <w:i/>
          <w:iCs/>
        </w:rPr>
        <w:t>2</w:t>
      </w:r>
      <w:r>
        <w:rPr>
          <w:bCs/>
          <w:i/>
          <w:iCs/>
        </w:rPr>
        <w:t>5</w:t>
      </w:r>
      <w:r w:rsidR="001C2B5D" w:rsidRPr="00AA1A0F">
        <w:rPr>
          <w:bCs/>
          <w:i/>
          <w:iCs/>
        </w:rPr>
        <w:t>-202</w:t>
      </w:r>
      <w:r>
        <w:rPr>
          <w:bCs/>
          <w:i/>
          <w:iCs/>
        </w:rPr>
        <w:t>6</w:t>
      </w:r>
      <w:r w:rsidR="001C2B5D" w:rsidRPr="00AA1A0F">
        <w:rPr>
          <w:bCs/>
          <w:i/>
          <w:iCs/>
        </w:rPr>
        <w:t xml:space="preserve"> </w:t>
      </w:r>
      <w:r w:rsidR="007C1C37" w:rsidRPr="00AA1A0F">
        <w:rPr>
          <w:bCs/>
          <w:i/>
          <w:iCs/>
        </w:rPr>
        <w:t>U</w:t>
      </w:r>
      <w:r w:rsidR="001C2B5D" w:rsidRPr="00AA1A0F">
        <w:rPr>
          <w:bCs/>
          <w:i/>
          <w:iCs/>
        </w:rPr>
        <w:t xml:space="preserve">niversity </w:t>
      </w:r>
      <w:r w:rsidR="007C1C37" w:rsidRPr="00AA1A0F">
        <w:rPr>
          <w:bCs/>
          <w:i/>
          <w:iCs/>
        </w:rPr>
        <w:t>S</w:t>
      </w:r>
      <w:r w:rsidR="001C2B5D" w:rsidRPr="00AA1A0F">
        <w:rPr>
          <w:bCs/>
          <w:i/>
          <w:iCs/>
        </w:rPr>
        <w:t>ena</w:t>
      </w:r>
      <w:r w:rsidR="00303FB2" w:rsidRPr="00AA1A0F">
        <w:rPr>
          <w:bCs/>
          <w:i/>
          <w:iCs/>
        </w:rPr>
        <w:t>te</w:t>
      </w:r>
    </w:p>
    <w:p w14:paraId="0100D075" w14:textId="77777777" w:rsidR="00303FB2" w:rsidRPr="00AA1A0F" w:rsidRDefault="00303FB2" w:rsidP="00BE6AC2">
      <w:pPr>
        <w:contextualSpacing/>
        <w:jc w:val="center"/>
      </w:pPr>
    </w:p>
    <w:p w14:paraId="050D6BB7" w14:textId="77777777" w:rsidR="00BE6AC2" w:rsidRPr="00AA1A0F" w:rsidRDefault="00053479" w:rsidP="00BE6AC2">
      <w:pPr>
        <w:contextualSpacing/>
        <w:jc w:val="both"/>
        <w:rPr>
          <w:b/>
          <w:u w:val="single"/>
        </w:rPr>
      </w:pPr>
      <w:r w:rsidRPr="00AA1A0F">
        <w:rPr>
          <w:b/>
          <w:u w:val="single"/>
        </w:rPr>
        <w:t>Introduction</w:t>
      </w:r>
    </w:p>
    <w:p w14:paraId="237673B2" w14:textId="77777777" w:rsidR="00BE6AC2" w:rsidRPr="00AA1A0F" w:rsidRDefault="00BE6AC2" w:rsidP="00BE6AC2">
      <w:pPr>
        <w:contextualSpacing/>
        <w:jc w:val="both"/>
        <w:rPr>
          <w:b/>
          <w:u w:val="single"/>
        </w:rPr>
      </w:pPr>
    </w:p>
    <w:p w14:paraId="5D87C85C" w14:textId="45A83462" w:rsidR="00053479" w:rsidRPr="00AA1A0F" w:rsidRDefault="00053479" w:rsidP="00BE6AC2">
      <w:pPr>
        <w:contextualSpacing/>
        <w:jc w:val="both"/>
        <w:rPr>
          <w:b/>
          <w:u w:val="single"/>
        </w:rPr>
      </w:pPr>
      <w:r w:rsidRPr="00AA1A0F">
        <w:t xml:space="preserve">The purpose of this report is to demonstrate that the slate of nominees prepared for the committees of the </w:t>
      </w:r>
      <w:r w:rsidR="008A5A34" w:rsidRPr="00AA1A0F">
        <w:t>202</w:t>
      </w:r>
      <w:r w:rsidR="00056320">
        <w:t>5</w:t>
      </w:r>
      <w:r w:rsidR="008A5A34" w:rsidRPr="00AA1A0F">
        <w:t>-202</w:t>
      </w:r>
      <w:r w:rsidR="00056320">
        <w:t>6</w:t>
      </w:r>
      <w:r w:rsidRPr="00AA1A0F">
        <w:t xml:space="preserve"> University Senate is in compliance with the membership requirements articulated in the current University Senate Bylaws</w:t>
      </w:r>
      <w:r w:rsidR="003226D7" w:rsidRPr="00AA1A0F">
        <w:t>. T</w:t>
      </w:r>
      <w:r w:rsidRPr="00AA1A0F">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AA1A0F" w:rsidRDefault="00BE6AC2" w:rsidP="00BE6AC2">
      <w:pPr>
        <w:contextualSpacing/>
        <w:jc w:val="both"/>
      </w:pPr>
    </w:p>
    <w:p w14:paraId="3D1E5CDF" w14:textId="7B830EDD" w:rsidR="00053479" w:rsidRPr="00AA1A0F" w:rsidRDefault="00053479" w:rsidP="00BE6AC2">
      <w:pPr>
        <w:numPr>
          <w:ilvl w:val="0"/>
          <w:numId w:val="1"/>
        </w:numPr>
        <w:contextualSpacing/>
        <w:jc w:val="both"/>
      </w:pPr>
      <w:r w:rsidRPr="00AA1A0F">
        <w:t>Academic Policy Committee (APC)</w:t>
      </w:r>
    </w:p>
    <w:p w14:paraId="6DDE39A8" w14:textId="1BA3E646" w:rsidR="00087EFA" w:rsidRPr="00AA1A0F" w:rsidRDefault="00056320" w:rsidP="00BE6AC2">
      <w:pPr>
        <w:numPr>
          <w:ilvl w:val="0"/>
          <w:numId w:val="1"/>
        </w:numPr>
        <w:contextualSpacing/>
        <w:jc w:val="both"/>
      </w:pPr>
      <w:r>
        <w:t xml:space="preserve">Belonging and Inclusion </w:t>
      </w:r>
      <w:r w:rsidR="00087EFA" w:rsidRPr="00AA1A0F">
        <w:t>Policy Committee (</w:t>
      </w:r>
      <w:r>
        <w:t>B</w:t>
      </w:r>
      <w:r w:rsidR="00087EFA" w:rsidRPr="00AA1A0F">
        <w:t>IPC)</w:t>
      </w:r>
    </w:p>
    <w:p w14:paraId="1F8DDCCD" w14:textId="1797CCEE" w:rsidR="005B599A" w:rsidRPr="00AA1A0F" w:rsidRDefault="00053479" w:rsidP="00BE6AC2">
      <w:pPr>
        <w:numPr>
          <w:ilvl w:val="0"/>
          <w:numId w:val="1"/>
        </w:numPr>
        <w:contextualSpacing/>
        <w:jc w:val="both"/>
      </w:pPr>
      <w:r w:rsidRPr="00AA1A0F">
        <w:t>Executive Committee of the University Senate (ECUS)</w:t>
      </w:r>
    </w:p>
    <w:p w14:paraId="205C60A4" w14:textId="746488FA" w:rsidR="005B599A" w:rsidRPr="00AA1A0F" w:rsidRDefault="00053479" w:rsidP="00BE6AC2">
      <w:pPr>
        <w:numPr>
          <w:ilvl w:val="0"/>
          <w:numId w:val="1"/>
        </w:numPr>
        <w:contextualSpacing/>
        <w:jc w:val="both"/>
      </w:pPr>
      <w:r w:rsidRPr="00AA1A0F">
        <w:t>Faculty Affairs Policy Committee (FAPC)</w:t>
      </w:r>
    </w:p>
    <w:p w14:paraId="1DDD691D" w14:textId="77777777" w:rsidR="00053479" w:rsidRPr="00AA1A0F" w:rsidRDefault="00053479" w:rsidP="00BE6AC2">
      <w:pPr>
        <w:numPr>
          <w:ilvl w:val="0"/>
          <w:numId w:val="1"/>
        </w:numPr>
        <w:contextualSpacing/>
        <w:jc w:val="both"/>
      </w:pPr>
      <w:r w:rsidRPr="00AA1A0F">
        <w:t>Resources, Planning, and Institutional Policy Committee (RPIPC)</w:t>
      </w:r>
    </w:p>
    <w:p w14:paraId="5216410B" w14:textId="77777777" w:rsidR="00053479" w:rsidRPr="00AA1A0F" w:rsidRDefault="00053479" w:rsidP="00BE6AC2">
      <w:pPr>
        <w:numPr>
          <w:ilvl w:val="0"/>
          <w:numId w:val="1"/>
        </w:numPr>
        <w:contextualSpacing/>
        <w:jc w:val="both"/>
      </w:pPr>
      <w:r w:rsidRPr="00AA1A0F">
        <w:t>Student Affairs Policy Committee (SAPC)</w:t>
      </w:r>
    </w:p>
    <w:p w14:paraId="2C48FD30" w14:textId="77777777" w:rsidR="00361771" w:rsidRPr="00AA1A0F" w:rsidRDefault="00361771" w:rsidP="00BE6AC2">
      <w:pPr>
        <w:contextualSpacing/>
        <w:jc w:val="both"/>
      </w:pPr>
    </w:p>
    <w:p w14:paraId="122A940E" w14:textId="0A068F74" w:rsidR="00053479" w:rsidRPr="00AA1A0F" w:rsidRDefault="00053479" w:rsidP="00BE6AC2">
      <w:pPr>
        <w:contextualSpacing/>
        <w:jc w:val="both"/>
        <w:rPr>
          <w:b/>
          <w:u w:val="single"/>
        </w:rPr>
      </w:pPr>
      <w:r w:rsidRPr="00AA1A0F">
        <w:rPr>
          <w:b/>
          <w:u w:val="single"/>
        </w:rPr>
        <w:t xml:space="preserve">Membership of the </w:t>
      </w:r>
      <w:r w:rsidR="008A5A34" w:rsidRPr="00AA1A0F">
        <w:rPr>
          <w:b/>
          <w:u w:val="single"/>
        </w:rPr>
        <w:t>202</w:t>
      </w:r>
      <w:r w:rsidR="00056320">
        <w:rPr>
          <w:b/>
          <w:u w:val="single"/>
        </w:rPr>
        <w:t>5</w:t>
      </w:r>
      <w:r w:rsidR="008A5A34" w:rsidRPr="00AA1A0F">
        <w:rPr>
          <w:b/>
          <w:u w:val="single"/>
        </w:rPr>
        <w:t>-202</w:t>
      </w:r>
      <w:r w:rsidR="00056320">
        <w:rPr>
          <w:b/>
          <w:u w:val="single"/>
        </w:rPr>
        <w:t>6</w:t>
      </w:r>
      <w:r w:rsidRPr="00AA1A0F">
        <w:rPr>
          <w:b/>
          <w:u w:val="single"/>
        </w:rPr>
        <w:t xml:space="preserve"> Subcommittee on Nominations (SCoN)</w:t>
      </w:r>
    </w:p>
    <w:p w14:paraId="226C5748" w14:textId="77777777" w:rsidR="00BE6AC2" w:rsidRPr="00AA1A0F" w:rsidRDefault="00BE6AC2" w:rsidP="00BE6AC2">
      <w:pPr>
        <w:contextualSpacing/>
        <w:jc w:val="both"/>
        <w:rPr>
          <w:b/>
          <w:u w:val="single"/>
        </w:rPr>
      </w:pPr>
    </w:p>
    <w:p w14:paraId="0351E351" w14:textId="77777777" w:rsidR="00B81287" w:rsidRPr="00AA1A0F" w:rsidRDefault="00B81287" w:rsidP="00BE6AC2">
      <w:pPr>
        <w:contextualSpacing/>
        <w:jc w:val="both"/>
        <w:rPr>
          <w:i/>
        </w:rPr>
      </w:pPr>
      <w:r w:rsidRPr="00AA1A0F">
        <w:rPr>
          <w:i/>
        </w:rPr>
        <w:t xml:space="preserve">V.Section1.D.1. </w:t>
      </w:r>
      <w:r w:rsidRPr="00AA1A0F">
        <w:rPr>
          <w:i/>
          <w:u w:val="single"/>
        </w:rPr>
        <w:t>Composition</w:t>
      </w:r>
      <w:r w:rsidRPr="00AA1A0F">
        <w:rPr>
          <w:i/>
        </w:rPr>
        <w:t>. The Subcommittee on Nominations is a subcommittee of the Executive Committee whose members and chair are appointed by the Executive Committee.</w:t>
      </w:r>
    </w:p>
    <w:p w14:paraId="5F2C5ADA" w14:textId="77777777" w:rsidR="00AA1A0F" w:rsidRPr="00AA1A0F" w:rsidRDefault="00B81287" w:rsidP="00AA1A0F">
      <w:pPr>
        <w:contextualSpacing/>
        <w:jc w:val="both"/>
        <w:rPr>
          <w:i/>
        </w:rPr>
      </w:pPr>
      <w:r w:rsidRPr="00AA1A0F">
        <w:rPr>
          <w:i/>
        </w:rPr>
        <w:t xml:space="preserve">V.Section1.D.1.a. </w:t>
      </w:r>
      <w:r w:rsidRPr="00AA1A0F">
        <w:rPr>
          <w:i/>
          <w:u w:val="single"/>
        </w:rPr>
        <w:t>Minimal</w:t>
      </w:r>
      <w:r w:rsidRPr="00AA1A0F">
        <w:rPr>
          <w:i/>
        </w:rPr>
        <w:t>. The membership of the Subcommittee on Nominations shall include, but not be limited to the Executive Committee, the Standing Committee Chairs, the Student Government Association President and the Staff Council Chair.</w:t>
      </w:r>
    </w:p>
    <w:p w14:paraId="10F97C67" w14:textId="7353568D" w:rsidR="00361771" w:rsidRPr="00AA1A0F" w:rsidRDefault="00B81287" w:rsidP="00AA1A0F">
      <w:pPr>
        <w:contextualSpacing/>
        <w:jc w:val="both"/>
        <w:rPr>
          <w:i/>
        </w:rPr>
      </w:pPr>
      <w:r w:rsidRPr="00AA1A0F">
        <w:rPr>
          <w:i/>
        </w:rPr>
        <w:t xml:space="preserve">V.Section1.D.1.b. </w:t>
      </w:r>
      <w:r w:rsidRPr="00AA1A0F">
        <w:rPr>
          <w:i/>
          <w:u w:val="single"/>
        </w:rPr>
        <w:t>Secretar</w:t>
      </w:r>
      <w:r w:rsidRPr="00AA1A0F">
        <w:rPr>
          <w:i/>
        </w:rPr>
        <w:t>y. The Secretary of the Executive Committee shall serve as the Secretary of the Subcommittee on Nominations</w:t>
      </w:r>
      <w:r w:rsidR="00053479" w:rsidRPr="00AA1A0F">
        <w:rPr>
          <w:i/>
        </w:rPr>
        <w:t>.</w:t>
      </w:r>
    </w:p>
    <w:p w14:paraId="2A766598" w14:textId="77777777" w:rsidR="00BE6AC2" w:rsidRPr="00AA1A0F" w:rsidRDefault="00BE6AC2" w:rsidP="0005554A">
      <w:pPr>
        <w:contextualSpacing/>
        <w:jc w:val="both"/>
      </w:pPr>
    </w:p>
    <w:p w14:paraId="469473D4" w14:textId="041E60DF" w:rsidR="00361771" w:rsidRPr="00AA1A0F" w:rsidRDefault="00053479" w:rsidP="0005554A">
      <w:pPr>
        <w:contextualSpacing/>
        <w:jc w:val="both"/>
      </w:pPr>
      <w:r w:rsidRPr="00AA1A0F">
        <w:t xml:space="preserve">The </w:t>
      </w:r>
      <w:r w:rsidR="008A5A34" w:rsidRPr="00AA1A0F">
        <w:t>202</w:t>
      </w:r>
      <w:r w:rsidR="00056320">
        <w:t>5</w:t>
      </w:r>
      <w:r w:rsidR="008A5A34" w:rsidRPr="00AA1A0F">
        <w:t>-202</w:t>
      </w:r>
      <w:r w:rsidR="00056320">
        <w:t>6</w:t>
      </w:r>
      <w:r w:rsidR="008A5A34" w:rsidRPr="00AA1A0F">
        <w:t xml:space="preserve"> </w:t>
      </w:r>
      <w:r w:rsidRPr="00AA1A0F">
        <w:t xml:space="preserve">Executive Committee </w:t>
      </w:r>
      <w:r w:rsidR="00536A24" w:rsidRPr="00AA1A0F">
        <w:t xml:space="preserve">appointed </w:t>
      </w:r>
      <w:r w:rsidR="00056320">
        <w:t xml:space="preserve">Joyce Norris-Taylor </w:t>
      </w:r>
      <w:r w:rsidRPr="00AA1A0F">
        <w:t xml:space="preserve">as Chair of the </w:t>
      </w:r>
      <w:r w:rsidR="008A5A34" w:rsidRPr="00AA1A0F">
        <w:t>202</w:t>
      </w:r>
      <w:r w:rsidR="00056320">
        <w:t>5</w:t>
      </w:r>
      <w:r w:rsidR="008A5A34" w:rsidRPr="00AA1A0F">
        <w:t>-202</w:t>
      </w:r>
      <w:r w:rsidR="00056320">
        <w:t>6</w:t>
      </w:r>
      <w:r w:rsidR="008A5A34" w:rsidRPr="00AA1A0F">
        <w:t xml:space="preserve"> </w:t>
      </w:r>
      <w:r w:rsidRPr="00AA1A0F">
        <w:t>Sub</w:t>
      </w:r>
      <w:r w:rsidR="003226D7" w:rsidRPr="00AA1A0F">
        <w:t>c</w:t>
      </w:r>
      <w:r w:rsidRPr="00AA1A0F">
        <w:t>ommittee on Nominations</w:t>
      </w:r>
      <w:r w:rsidR="003226D7" w:rsidRPr="00AA1A0F">
        <w:t xml:space="preserve">. Since </w:t>
      </w:r>
      <w:r w:rsidR="00B05B26" w:rsidRPr="00AA1A0F">
        <w:t>Alex Blazer</w:t>
      </w:r>
      <w:r w:rsidR="00FA5D75" w:rsidRPr="00AA1A0F">
        <w:t xml:space="preserve"> </w:t>
      </w:r>
      <w:r w:rsidRPr="00AA1A0F">
        <w:t xml:space="preserve">is </w:t>
      </w:r>
      <w:r w:rsidR="00303FB2" w:rsidRPr="00AA1A0F">
        <w:t xml:space="preserve">ECUS </w:t>
      </w:r>
      <w:r w:rsidRPr="00AA1A0F">
        <w:t>Secretary</w:t>
      </w:r>
      <w:r w:rsidR="00303FB2" w:rsidRPr="00AA1A0F">
        <w:t>,</w:t>
      </w:r>
      <w:r w:rsidRPr="00AA1A0F">
        <w:t xml:space="preserve"> he </w:t>
      </w:r>
      <w:r w:rsidR="00303FB2" w:rsidRPr="00AA1A0F">
        <w:t>is also</w:t>
      </w:r>
      <w:r w:rsidRPr="00AA1A0F">
        <w:t xml:space="preserve"> </w:t>
      </w:r>
      <w:r w:rsidR="00303FB2" w:rsidRPr="00AA1A0F">
        <w:t xml:space="preserve">SCoN </w:t>
      </w:r>
      <w:r w:rsidRPr="00AA1A0F">
        <w:t>Secretary.</w:t>
      </w:r>
    </w:p>
    <w:p w14:paraId="019300AD" w14:textId="77777777" w:rsidR="000A694C" w:rsidRPr="00AA1A0F" w:rsidRDefault="000A694C" w:rsidP="000A694C">
      <w:pPr>
        <w:ind w:left="360"/>
        <w:contextualSpacing/>
        <w:jc w:val="both"/>
      </w:pPr>
    </w:p>
    <w:p w14:paraId="12F447F3" w14:textId="4E46EE70" w:rsidR="005B599A" w:rsidRPr="00AA1A0F" w:rsidRDefault="00053479" w:rsidP="00BE6AC2">
      <w:pPr>
        <w:numPr>
          <w:ilvl w:val="0"/>
          <w:numId w:val="20"/>
        </w:numPr>
        <w:contextualSpacing/>
        <w:jc w:val="both"/>
      </w:pPr>
      <w:proofErr w:type="spellStart"/>
      <w:r w:rsidRPr="00AA1A0F">
        <w:rPr>
          <w:b/>
          <w:u w:val="single"/>
        </w:rPr>
        <w:t>SCoN</w:t>
      </w:r>
      <w:proofErr w:type="spellEnd"/>
      <w:r w:rsidRPr="00AA1A0F">
        <w:rPr>
          <w:b/>
          <w:u w:val="single"/>
        </w:rPr>
        <w:t xml:space="preserve"> Officers:</w:t>
      </w:r>
      <w:r w:rsidRPr="00AA1A0F">
        <w:t xml:space="preserve"> </w:t>
      </w:r>
      <w:r w:rsidR="00056320">
        <w:t>Joyce Norris-Taylor</w:t>
      </w:r>
      <w:r w:rsidR="008D40F4" w:rsidRPr="00AA1A0F">
        <w:t xml:space="preserve"> (</w:t>
      </w:r>
      <w:r w:rsidR="009247B7" w:rsidRPr="00AA1A0F">
        <w:t>Chair</w:t>
      </w:r>
      <w:r w:rsidR="008D40F4" w:rsidRPr="00AA1A0F">
        <w:t>)</w:t>
      </w:r>
      <w:r w:rsidRPr="00AA1A0F">
        <w:t xml:space="preserve">, </w:t>
      </w:r>
      <w:r w:rsidR="002B40ED" w:rsidRPr="00AA1A0F">
        <w:t>Alex Blazer</w:t>
      </w:r>
      <w:r w:rsidR="009247B7" w:rsidRPr="00AA1A0F">
        <w:t xml:space="preserve"> (Secretary)</w:t>
      </w:r>
    </w:p>
    <w:p w14:paraId="1CAFC588" w14:textId="77777777" w:rsidR="00053479" w:rsidRPr="00AA1A0F" w:rsidRDefault="00053479" w:rsidP="00BE6AC2">
      <w:pPr>
        <w:numPr>
          <w:ilvl w:val="0"/>
          <w:numId w:val="20"/>
        </w:numPr>
        <w:contextualSpacing/>
        <w:jc w:val="both"/>
        <w:rPr>
          <w:b/>
          <w:u w:val="single"/>
        </w:rPr>
      </w:pPr>
      <w:r w:rsidRPr="00AA1A0F">
        <w:rPr>
          <w:b/>
          <w:u w:val="single"/>
        </w:rPr>
        <w:t>SCoN Membership:</w:t>
      </w:r>
    </w:p>
    <w:p w14:paraId="1E39AECD" w14:textId="458CFA67" w:rsidR="00053479" w:rsidRPr="00AA1A0F" w:rsidRDefault="00053479" w:rsidP="00BE6AC2">
      <w:pPr>
        <w:numPr>
          <w:ilvl w:val="1"/>
          <w:numId w:val="20"/>
        </w:numPr>
        <w:contextualSpacing/>
        <w:jc w:val="both"/>
      </w:pPr>
      <w:r w:rsidRPr="00AA1A0F">
        <w:t xml:space="preserve">Members of ECUS </w:t>
      </w:r>
      <w:r w:rsidR="009247B7" w:rsidRPr="00AA1A0F">
        <w:t>20</w:t>
      </w:r>
      <w:r w:rsidR="007E65FA" w:rsidRPr="00AA1A0F">
        <w:t>2</w:t>
      </w:r>
      <w:r w:rsidR="00056320">
        <w:t>5</w:t>
      </w:r>
      <w:r w:rsidR="002B40ED" w:rsidRPr="00AA1A0F">
        <w:t>-202</w:t>
      </w:r>
      <w:r w:rsidR="00056320">
        <w:t>6</w:t>
      </w:r>
      <w:r w:rsidRPr="00AA1A0F">
        <w:t xml:space="preserve"> not serving as officers of this committee:</w:t>
      </w:r>
    </w:p>
    <w:p w14:paraId="3737FA3C" w14:textId="3CC265BA" w:rsidR="00F50118" w:rsidRPr="00AA1A0F" w:rsidRDefault="00044FBD" w:rsidP="00BE6AC2">
      <w:pPr>
        <w:numPr>
          <w:ilvl w:val="2"/>
          <w:numId w:val="20"/>
        </w:numPr>
        <w:contextualSpacing/>
        <w:jc w:val="both"/>
      </w:pPr>
      <w:r w:rsidRPr="00AA1A0F">
        <w:t xml:space="preserve">University </w:t>
      </w:r>
      <w:r w:rsidR="00053479" w:rsidRPr="00AA1A0F">
        <w:t xml:space="preserve">President </w:t>
      </w:r>
      <w:r w:rsidR="00634BCA" w:rsidRPr="00AA1A0F">
        <w:t>Cathy Cox</w:t>
      </w:r>
    </w:p>
    <w:p w14:paraId="05AFFBAC" w14:textId="5023DE32" w:rsidR="00F50118" w:rsidRPr="00AA1A0F" w:rsidRDefault="003226D7" w:rsidP="00BE6AC2">
      <w:pPr>
        <w:numPr>
          <w:ilvl w:val="2"/>
          <w:numId w:val="20"/>
        </w:numPr>
        <w:contextualSpacing/>
        <w:jc w:val="both"/>
      </w:pPr>
      <w:r w:rsidRPr="00AA1A0F">
        <w:t>Provo</w:t>
      </w:r>
      <w:r w:rsidR="007A4F65" w:rsidRPr="00AA1A0F">
        <w:t xml:space="preserve">st </w:t>
      </w:r>
      <w:r w:rsidR="00625E21">
        <w:t>Holley Roberts</w:t>
      </w:r>
    </w:p>
    <w:p w14:paraId="73EB8C4A" w14:textId="58D67BFD" w:rsidR="00056320" w:rsidRDefault="00056320" w:rsidP="0076259B">
      <w:pPr>
        <w:numPr>
          <w:ilvl w:val="2"/>
          <w:numId w:val="20"/>
        </w:numPr>
        <w:contextualSpacing/>
        <w:jc w:val="both"/>
      </w:pPr>
      <w:r>
        <w:t>Stephanie Jett (</w:t>
      </w:r>
      <w:proofErr w:type="spellStart"/>
      <w:r>
        <w:t>CoAS</w:t>
      </w:r>
      <w:proofErr w:type="spellEnd"/>
      <w:r>
        <w:t>)</w:t>
      </w:r>
    </w:p>
    <w:p w14:paraId="67701938" w14:textId="1ED531FD" w:rsidR="00625E21" w:rsidRDefault="00625E21" w:rsidP="0076259B">
      <w:pPr>
        <w:numPr>
          <w:ilvl w:val="2"/>
          <w:numId w:val="20"/>
        </w:numPr>
        <w:contextualSpacing/>
        <w:jc w:val="both"/>
      </w:pPr>
      <w:r>
        <w:t>Nicholas Creel</w:t>
      </w:r>
      <w:r w:rsidR="00056320">
        <w:t xml:space="preserve"> (</w:t>
      </w:r>
      <w:proofErr w:type="spellStart"/>
      <w:r w:rsidR="00056320">
        <w:t>CoBT</w:t>
      </w:r>
      <w:proofErr w:type="spellEnd"/>
      <w:r w:rsidR="00056320">
        <w:t>)</w:t>
      </w:r>
    </w:p>
    <w:p w14:paraId="25F3B163" w14:textId="22879E46" w:rsidR="000213AD" w:rsidRPr="00AA1A0F" w:rsidRDefault="00056320" w:rsidP="00BE6AC2">
      <w:pPr>
        <w:numPr>
          <w:ilvl w:val="2"/>
          <w:numId w:val="20"/>
        </w:numPr>
        <w:contextualSpacing/>
        <w:jc w:val="both"/>
      </w:pPr>
      <w:r>
        <w:t>Holly Croft (Library)</w:t>
      </w:r>
    </w:p>
    <w:p w14:paraId="12536B20" w14:textId="25E05A23" w:rsidR="007A4F65" w:rsidRPr="00AA1A0F" w:rsidRDefault="00625E21" w:rsidP="00BE6AC2">
      <w:pPr>
        <w:numPr>
          <w:ilvl w:val="2"/>
          <w:numId w:val="20"/>
        </w:numPr>
        <w:contextualSpacing/>
        <w:jc w:val="both"/>
      </w:pPr>
      <w:r>
        <w:t>Rob Sumowski</w:t>
      </w:r>
      <w:r w:rsidR="00056320">
        <w:t xml:space="preserve"> (</w:t>
      </w:r>
      <w:proofErr w:type="spellStart"/>
      <w:r w:rsidR="00056320">
        <w:t>CoE</w:t>
      </w:r>
      <w:proofErr w:type="spellEnd"/>
      <w:r w:rsidR="00056320">
        <w:t>)</w:t>
      </w:r>
    </w:p>
    <w:p w14:paraId="4078FCFC" w14:textId="12BE0822" w:rsidR="005B599A" w:rsidRPr="00AA1A0F" w:rsidRDefault="00053479" w:rsidP="00BE6AC2">
      <w:pPr>
        <w:numPr>
          <w:ilvl w:val="1"/>
          <w:numId w:val="20"/>
        </w:numPr>
        <w:contextualSpacing/>
        <w:jc w:val="both"/>
      </w:pPr>
      <w:r w:rsidRPr="00AA1A0F">
        <w:t>Standing Committee Chairs:</w:t>
      </w:r>
    </w:p>
    <w:p w14:paraId="3A2F3932" w14:textId="19114887" w:rsidR="00F50118" w:rsidRPr="00AA1A0F" w:rsidRDefault="0076259B" w:rsidP="00BE6AC2">
      <w:pPr>
        <w:numPr>
          <w:ilvl w:val="2"/>
          <w:numId w:val="20"/>
        </w:numPr>
        <w:contextualSpacing/>
        <w:jc w:val="both"/>
      </w:pPr>
      <w:r w:rsidRPr="00AA1A0F">
        <w:lastRenderedPageBreak/>
        <w:t>Andrew Allen</w:t>
      </w:r>
      <w:r w:rsidR="00E469B8" w:rsidRPr="00AA1A0F">
        <w:t xml:space="preserve"> </w:t>
      </w:r>
      <w:r w:rsidR="00F50118" w:rsidRPr="00AA1A0F">
        <w:t>(APC)</w:t>
      </w:r>
    </w:p>
    <w:p w14:paraId="66C56DAE" w14:textId="0CD96E70" w:rsidR="00056320" w:rsidRDefault="00056320" w:rsidP="00056320">
      <w:pPr>
        <w:numPr>
          <w:ilvl w:val="2"/>
          <w:numId w:val="20"/>
        </w:numPr>
        <w:contextualSpacing/>
        <w:jc w:val="both"/>
      </w:pPr>
      <w:r w:rsidRPr="00056320">
        <w:t>Hedy Fraunhofer</w:t>
      </w:r>
      <w:r>
        <w:t xml:space="preserve"> </w:t>
      </w:r>
      <w:r w:rsidR="00087EFA" w:rsidRPr="00AA1A0F">
        <w:t>(</w:t>
      </w:r>
      <w:r>
        <w:t>B</w:t>
      </w:r>
      <w:r w:rsidR="00087EFA" w:rsidRPr="00AA1A0F">
        <w:t>IPC)</w:t>
      </w:r>
    </w:p>
    <w:p w14:paraId="391A12AF" w14:textId="3794E943" w:rsidR="00F50118" w:rsidRPr="00AA1A0F" w:rsidRDefault="00625E21" w:rsidP="00BE6AC2">
      <w:pPr>
        <w:numPr>
          <w:ilvl w:val="2"/>
          <w:numId w:val="20"/>
        </w:numPr>
        <w:contextualSpacing/>
        <w:jc w:val="both"/>
      </w:pPr>
      <w:r>
        <w:t>Jennifer Flory</w:t>
      </w:r>
      <w:r w:rsidR="00F50118" w:rsidRPr="00AA1A0F">
        <w:t xml:space="preserve"> (FAPC)</w:t>
      </w:r>
    </w:p>
    <w:p w14:paraId="6258C5AA" w14:textId="69944876" w:rsidR="00F50118" w:rsidRPr="00AA1A0F" w:rsidRDefault="00056320" w:rsidP="00BE6AC2">
      <w:pPr>
        <w:numPr>
          <w:ilvl w:val="2"/>
          <w:numId w:val="20"/>
        </w:numPr>
        <w:contextualSpacing/>
        <w:jc w:val="both"/>
      </w:pPr>
      <w:r>
        <w:t>Talecia Warren</w:t>
      </w:r>
      <w:r w:rsidR="0076259B" w:rsidRPr="00AA1A0F">
        <w:t xml:space="preserve"> </w:t>
      </w:r>
      <w:r w:rsidR="00F50118" w:rsidRPr="00AA1A0F">
        <w:t>(RPIPC)</w:t>
      </w:r>
    </w:p>
    <w:p w14:paraId="50A55125" w14:textId="6EF47F42" w:rsidR="00053479" w:rsidRPr="00AA1A0F" w:rsidRDefault="00056320" w:rsidP="00BE6AC2">
      <w:pPr>
        <w:numPr>
          <w:ilvl w:val="2"/>
          <w:numId w:val="20"/>
        </w:numPr>
        <w:contextualSpacing/>
        <w:jc w:val="both"/>
      </w:pPr>
      <w:r w:rsidRPr="00056320">
        <w:t>Amy Pinney</w:t>
      </w:r>
      <w:r w:rsidR="00F610BF" w:rsidRPr="00AA1A0F">
        <w:t xml:space="preserve"> </w:t>
      </w:r>
      <w:r w:rsidR="009247B7" w:rsidRPr="00AA1A0F">
        <w:t>(SAPC)</w:t>
      </w:r>
    </w:p>
    <w:p w14:paraId="7126C71D" w14:textId="387DE738" w:rsidR="00053479" w:rsidRPr="00AA1A0F" w:rsidRDefault="00053479" w:rsidP="00BE6AC2">
      <w:pPr>
        <w:numPr>
          <w:ilvl w:val="1"/>
          <w:numId w:val="20"/>
        </w:numPr>
        <w:contextualSpacing/>
        <w:jc w:val="both"/>
      </w:pPr>
      <w:r w:rsidRPr="00AA1A0F">
        <w:t>Student Government Association President:</w:t>
      </w:r>
      <w:r w:rsidR="008A5A34" w:rsidRPr="00AA1A0F">
        <w:t xml:space="preserve"> </w:t>
      </w:r>
      <w:r w:rsidR="00056320">
        <w:t>Serena Semere</w:t>
      </w:r>
    </w:p>
    <w:p w14:paraId="5AABFE34" w14:textId="5E410013" w:rsidR="00303FB2" w:rsidRPr="00AA1A0F" w:rsidRDefault="00053479" w:rsidP="00BE6AC2">
      <w:pPr>
        <w:numPr>
          <w:ilvl w:val="1"/>
          <w:numId w:val="20"/>
        </w:numPr>
        <w:contextualSpacing/>
        <w:jc w:val="both"/>
      </w:pPr>
      <w:r w:rsidRPr="00AA1A0F">
        <w:t xml:space="preserve">Staff Council Chair: </w:t>
      </w:r>
      <w:r w:rsidR="00056320">
        <w:t>Kimberly Scott</w:t>
      </w:r>
    </w:p>
    <w:p w14:paraId="1A40E62C" w14:textId="77777777" w:rsidR="00BE6AC2" w:rsidRPr="00AA1A0F" w:rsidRDefault="00BE6AC2" w:rsidP="00BE6AC2">
      <w:pPr>
        <w:contextualSpacing/>
        <w:jc w:val="both"/>
      </w:pPr>
    </w:p>
    <w:p w14:paraId="0C4CBCE2" w14:textId="7A038CE3" w:rsidR="0005554A" w:rsidRPr="00AA1A0F" w:rsidRDefault="00053479" w:rsidP="00BE6AC2">
      <w:pPr>
        <w:contextualSpacing/>
        <w:jc w:val="both"/>
        <w:rPr>
          <w:b/>
          <w:u w:val="single"/>
        </w:rPr>
      </w:pPr>
      <w:r w:rsidRPr="00AA1A0F">
        <w:rPr>
          <w:b/>
          <w:u w:val="single"/>
        </w:rPr>
        <w:t>Compliance Requirements</w:t>
      </w:r>
    </w:p>
    <w:p w14:paraId="7540E4DC" w14:textId="77777777" w:rsidR="0005554A" w:rsidRPr="00AA1A0F" w:rsidRDefault="0005554A" w:rsidP="00BE6AC2">
      <w:pPr>
        <w:contextualSpacing/>
        <w:jc w:val="both"/>
        <w:rPr>
          <w:b/>
          <w:u w:val="single"/>
        </w:rPr>
      </w:pPr>
    </w:p>
    <w:p w14:paraId="23BA2A91" w14:textId="6E6C310E" w:rsidR="00053479" w:rsidRPr="00AA1A0F" w:rsidRDefault="00B81287" w:rsidP="00BE6AC2">
      <w:pPr>
        <w:contextualSpacing/>
        <w:jc w:val="both"/>
        <w:rPr>
          <w:b/>
          <w:bCs/>
          <w:u w:val="single"/>
        </w:rPr>
      </w:pPr>
      <w:r w:rsidRPr="00AA1A0F">
        <w:rPr>
          <w:i/>
        </w:rPr>
        <w:t xml:space="preserve">II.Section4.A. </w:t>
      </w:r>
      <w:r w:rsidRPr="00AA1A0F">
        <w:rPr>
          <w:i/>
          <w:u w:val="single"/>
        </w:rPr>
        <w:t>Presiding Officer and Presiding Officer Elect</w:t>
      </w:r>
      <w:r w:rsidRPr="00AA1A0F">
        <w:rPr>
          <w:i/>
        </w:rPr>
        <w:t>.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a successor assumes office</w:t>
      </w:r>
      <w:r w:rsidR="00053479" w:rsidRPr="00AA1A0F">
        <w:rPr>
          <w:i/>
        </w:rPr>
        <w:t>.</w:t>
      </w:r>
      <w:r w:rsidR="00AA1A0F">
        <w:rPr>
          <w:i/>
        </w:rPr>
        <w:t xml:space="preserve"> </w:t>
      </w:r>
      <w:r w:rsidR="00AA1A0F" w:rsidRPr="00AA1A0F">
        <w:rPr>
          <w:i/>
        </w:rPr>
        <w:t>Should a vacancy in the Presiding Officer Elect position occur between spring organizational meetings of the University Senate, a replacement Presiding Officer Elect,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Presiding Officer Elect, all members of the current University Senate shall vote by secret ballot. The nominee receiving the most votes shall be the Presiding Officer Elect. The term of service for the replacement Presiding Officer Elect shall begin at the conclusion of the University Senate meeting and shall end when a successor assumes office.</w:t>
      </w:r>
    </w:p>
    <w:p w14:paraId="718658B2" w14:textId="77777777" w:rsidR="00BE6AC2" w:rsidRPr="00AA1A0F" w:rsidRDefault="00BE6AC2" w:rsidP="00BE6AC2">
      <w:pPr>
        <w:contextualSpacing/>
        <w:jc w:val="both"/>
        <w:rPr>
          <w:i/>
        </w:rPr>
      </w:pPr>
    </w:p>
    <w:p w14:paraId="02B35ECE" w14:textId="4C55F0BA" w:rsidR="000648C8" w:rsidRPr="00AA1A0F" w:rsidRDefault="00056320" w:rsidP="0005554A">
      <w:pPr>
        <w:ind w:left="720"/>
        <w:contextualSpacing/>
        <w:jc w:val="both"/>
      </w:pPr>
      <w:r>
        <w:t>Stephanie Jett</w:t>
      </w:r>
      <w:r w:rsidR="0076259B" w:rsidRPr="00AA1A0F">
        <w:t>,</w:t>
      </w:r>
      <w:r w:rsidR="000213AD" w:rsidRPr="00AA1A0F">
        <w:t xml:space="preserve"> </w:t>
      </w:r>
      <w:r w:rsidR="00053479" w:rsidRPr="00AA1A0F">
        <w:t>an elected faculty senator</w:t>
      </w:r>
      <w:r w:rsidR="00781695" w:rsidRPr="00AA1A0F">
        <w:t xml:space="preserve"> </w:t>
      </w:r>
      <w:r w:rsidR="00E35137" w:rsidRPr="00AA1A0F">
        <w:t>from</w:t>
      </w:r>
      <w:r w:rsidR="00781695" w:rsidRPr="00AA1A0F">
        <w:t xml:space="preserve"> the </w:t>
      </w:r>
      <w:r w:rsidR="00625E21">
        <w:t>C</w:t>
      </w:r>
      <w:r w:rsidR="00781695" w:rsidRPr="00AA1A0F">
        <w:t xml:space="preserve">ollege of </w:t>
      </w:r>
      <w:r>
        <w:t>Arts and Sciences</w:t>
      </w:r>
      <w:r w:rsidR="00781695" w:rsidRPr="00AA1A0F">
        <w:t>,</w:t>
      </w:r>
      <w:r w:rsidR="007866A1" w:rsidRPr="00AA1A0F">
        <w:t xml:space="preserve"> </w:t>
      </w:r>
      <w:r w:rsidR="00E35137" w:rsidRPr="00AA1A0F">
        <w:t xml:space="preserve">will </w:t>
      </w:r>
      <w:r w:rsidR="007866A1" w:rsidRPr="00AA1A0F">
        <w:t>serve as Presiding Officer</w:t>
      </w:r>
      <w:r w:rsidR="00053479" w:rsidRPr="00AA1A0F">
        <w:t xml:space="preserve"> of the </w:t>
      </w:r>
      <w:r w:rsidR="00C1214C" w:rsidRPr="00AA1A0F">
        <w:t>2</w:t>
      </w:r>
      <w:r w:rsidR="00EB05A7" w:rsidRPr="00AA1A0F">
        <w:t>02</w:t>
      </w:r>
      <w:r>
        <w:t>5</w:t>
      </w:r>
      <w:r w:rsidR="00C1214C" w:rsidRPr="00AA1A0F">
        <w:t>-20</w:t>
      </w:r>
      <w:r w:rsidR="00CB648F" w:rsidRPr="00AA1A0F">
        <w:t>2</w:t>
      </w:r>
      <w:r>
        <w:t>6</w:t>
      </w:r>
      <w:r w:rsidR="00C3079C" w:rsidRPr="00AA1A0F">
        <w:t xml:space="preserve"> </w:t>
      </w:r>
      <w:r w:rsidR="00053479" w:rsidRPr="00AA1A0F">
        <w:t>University Senate.</w:t>
      </w:r>
    </w:p>
    <w:p w14:paraId="60917862" w14:textId="77777777" w:rsidR="0005554A" w:rsidRPr="00AA1A0F" w:rsidRDefault="0005554A" w:rsidP="0005554A">
      <w:pPr>
        <w:contextualSpacing/>
        <w:jc w:val="both"/>
      </w:pPr>
    </w:p>
    <w:p w14:paraId="63B8EA62" w14:textId="6A4D558B" w:rsidR="00361771" w:rsidRPr="00AA1A0F" w:rsidRDefault="00056320" w:rsidP="0005554A">
      <w:pPr>
        <w:ind w:left="720"/>
        <w:contextualSpacing/>
        <w:jc w:val="both"/>
      </w:pPr>
      <w:r>
        <w:t>Joyce Norris-Taylor</w:t>
      </w:r>
      <w:r w:rsidR="000213AD" w:rsidRPr="00AA1A0F">
        <w:t xml:space="preserve">, </w:t>
      </w:r>
      <w:r w:rsidR="00053479" w:rsidRPr="00AA1A0F">
        <w:t xml:space="preserve">an </w:t>
      </w:r>
      <w:r w:rsidR="00182F2E" w:rsidRPr="00AA1A0F">
        <w:t>elected faculty senator</w:t>
      </w:r>
      <w:r w:rsidR="00E117A2" w:rsidRPr="00AA1A0F">
        <w:t xml:space="preserve"> </w:t>
      </w:r>
      <w:r w:rsidR="00E35137" w:rsidRPr="00AA1A0F">
        <w:t>from</w:t>
      </w:r>
      <w:r w:rsidR="00E117A2" w:rsidRPr="00AA1A0F">
        <w:t xml:space="preserve"> the </w:t>
      </w:r>
      <w:r w:rsidR="00625E21">
        <w:t>College of Arts and Sciences</w:t>
      </w:r>
      <w:r w:rsidR="00053479" w:rsidRPr="00AA1A0F">
        <w:t xml:space="preserve">, </w:t>
      </w:r>
      <w:r w:rsidR="00447662" w:rsidRPr="00AA1A0F">
        <w:t>will serve</w:t>
      </w:r>
      <w:r w:rsidR="00C61A43" w:rsidRPr="00AA1A0F">
        <w:t xml:space="preserve"> as </w:t>
      </w:r>
      <w:r w:rsidR="00053479" w:rsidRPr="00AA1A0F">
        <w:t xml:space="preserve">Presiding Officer Elect of the </w:t>
      </w:r>
      <w:r w:rsidR="00C1214C" w:rsidRPr="00AA1A0F">
        <w:t>20</w:t>
      </w:r>
      <w:r w:rsidR="00EB05A7" w:rsidRPr="00AA1A0F">
        <w:t>2</w:t>
      </w:r>
      <w:r>
        <w:t>5</w:t>
      </w:r>
      <w:r w:rsidR="00087EFA" w:rsidRPr="00AA1A0F">
        <w:t>-202</w:t>
      </w:r>
      <w:r>
        <w:t>6</w:t>
      </w:r>
      <w:r w:rsidR="00053479" w:rsidRPr="00AA1A0F">
        <w:t xml:space="preserve"> University Senate.</w:t>
      </w:r>
    </w:p>
    <w:p w14:paraId="4949ED52" w14:textId="77777777" w:rsidR="00BE6AC2" w:rsidRPr="00AA1A0F" w:rsidRDefault="00BE6AC2" w:rsidP="00BE6AC2">
      <w:pPr>
        <w:ind w:left="360"/>
        <w:contextualSpacing/>
        <w:jc w:val="both"/>
      </w:pPr>
    </w:p>
    <w:p w14:paraId="482C39F9" w14:textId="51C268FE" w:rsidR="00361771" w:rsidRPr="00AA1A0F" w:rsidRDefault="00B81287" w:rsidP="00BE6AC2">
      <w:pPr>
        <w:contextualSpacing/>
        <w:jc w:val="both"/>
        <w:rPr>
          <w:i/>
        </w:rPr>
      </w:pPr>
      <w:r w:rsidRPr="00AA1A0F">
        <w:rPr>
          <w:i/>
        </w:rPr>
        <w:t xml:space="preserve">II.Section4.B. </w:t>
      </w:r>
      <w:r w:rsidRPr="00AA1A0F">
        <w:rPr>
          <w:i/>
          <w:u w:val="single"/>
        </w:rPr>
        <w:t>Secretary</w:t>
      </w:r>
      <w:r w:rsidRPr="00AA1A0F">
        <w:rPr>
          <w:i/>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w:t>
      </w:r>
      <w:r w:rsidRPr="00AA1A0F">
        <w:rPr>
          <w:i/>
        </w:rPr>
        <w:lastRenderedPageBreak/>
        <w:t>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AA1A0F">
        <w:rPr>
          <w:i/>
        </w:rPr>
        <w:t>.</w:t>
      </w:r>
      <w:r w:rsidR="006A15F4">
        <w:rPr>
          <w:i/>
        </w:rPr>
        <w:t xml:space="preserve"> </w:t>
      </w:r>
      <w:r w:rsidR="006A15F4" w:rsidRPr="006A15F4">
        <w:rPr>
          <w:i/>
        </w:rPr>
        <w:t>Should this result in more than one nominee for Secretary, all members of the current University Senate shall vote by secret ballot. The nominee receiving the most votes shall be the Secretary. The term of service for the replacement Secretary shall begin at the conclusion of the University Senate meeting and shall end when a successor assumes office.</w:t>
      </w:r>
    </w:p>
    <w:p w14:paraId="45570FF0" w14:textId="77777777" w:rsidR="00BE6AC2" w:rsidRPr="00AA1A0F" w:rsidRDefault="00BE6AC2" w:rsidP="00BE6AC2">
      <w:pPr>
        <w:ind w:left="360"/>
        <w:contextualSpacing/>
        <w:jc w:val="both"/>
      </w:pPr>
    </w:p>
    <w:p w14:paraId="73DC77E3" w14:textId="4736AC65" w:rsidR="005B599A" w:rsidRPr="00AA1A0F" w:rsidRDefault="00CB648F" w:rsidP="0005554A">
      <w:pPr>
        <w:ind w:left="720"/>
        <w:contextualSpacing/>
        <w:jc w:val="both"/>
      </w:pPr>
      <w:r w:rsidRPr="00AA1A0F">
        <w:t>Alex Blazer</w:t>
      </w:r>
      <w:r w:rsidR="00053479" w:rsidRPr="00AA1A0F">
        <w:t xml:space="preserve">, an elected faculty senator from the College of </w:t>
      </w:r>
      <w:r w:rsidR="00F0214D" w:rsidRPr="00AA1A0F">
        <w:t>Arts and</w:t>
      </w:r>
      <w:r w:rsidR="00F27FD6" w:rsidRPr="00AA1A0F">
        <w:t xml:space="preserve"> S</w:t>
      </w:r>
      <w:r w:rsidR="00053479" w:rsidRPr="00AA1A0F">
        <w:t>ciences</w:t>
      </w:r>
      <w:r w:rsidR="00C61A43" w:rsidRPr="00AA1A0F">
        <w:t xml:space="preserve">, </w:t>
      </w:r>
      <w:r w:rsidR="00447662" w:rsidRPr="00AA1A0F">
        <w:t>will</w:t>
      </w:r>
      <w:r w:rsidR="00C61A43" w:rsidRPr="00AA1A0F">
        <w:t xml:space="preserve"> serve</w:t>
      </w:r>
      <w:r w:rsidR="00053479" w:rsidRPr="00AA1A0F">
        <w:t xml:space="preserve"> as Secretary of the </w:t>
      </w:r>
      <w:r w:rsidR="008A5A34" w:rsidRPr="00AA1A0F">
        <w:t>202</w:t>
      </w:r>
      <w:r w:rsidR="00056320">
        <w:t>5</w:t>
      </w:r>
      <w:r w:rsidR="008A5A34" w:rsidRPr="00AA1A0F">
        <w:t>-202</w:t>
      </w:r>
      <w:r w:rsidR="00056320">
        <w:t>6</w:t>
      </w:r>
      <w:r w:rsidR="00053479" w:rsidRPr="00AA1A0F">
        <w:t xml:space="preserve"> University Senate.</w:t>
      </w:r>
    </w:p>
    <w:p w14:paraId="2351B150" w14:textId="77777777" w:rsidR="00BE6AC2" w:rsidRPr="00AA1A0F" w:rsidRDefault="00BE6AC2" w:rsidP="00BE6AC2">
      <w:pPr>
        <w:ind w:left="360"/>
        <w:contextualSpacing/>
        <w:jc w:val="both"/>
      </w:pPr>
    </w:p>
    <w:p w14:paraId="7F8B4732" w14:textId="71DFEBE4" w:rsidR="00053479" w:rsidRPr="00AA1A0F" w:rsidRDefault="00B81287" w:rsidP="00BE6AC2">
      <w:pPr>
        <w:pStyle w:val="artsecsubsub"/>
        <w:spacing w:before="0"/>
        <w:ind w:left="0" w:firstLine="0"/>
        <w:contextualSpacing/>
        <w:jc w:val="both"/>
        <w:rPr>
          <w:i/>
        </w:rPr>
      </w:pPr>
      <w:r w:rsidRPr="00AA1A0F">
        <w:rPr>
          <w:i/>
        </w:rPr>
        <w:t xml:space="preserve">IV.Section4. </w:t>
      </w:r>
      <w:r w:rsidRPr="00AA1A0F">
        <w:rPr>
          <w:i/>
          <w:smallCaps/>
          <w:u w:val="single"/>
        </w:rPr>
        <w:t>Committee Service and Voting</w:t>
      </w:r>
      <w:r w:rsidRPr="00AA1A0F">
        <w:rPr>
          <w:i/>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AA1A0F">
        <w:rPr>
          <w:i/>
        </w:rPr>
        <w:t>.</w:t>
      </w:r>
    </w:p>
    <w:p w14:paraId="38663928" w14:textId="77777777" w:rsidR="00BE6AC2" w:rsidRPr="00AA1A0F" w:rsidRDefault="00BE6AC2" w:rsidP="00BE6AC2">
      <w:pPr>
        <w:contextualSpacing/>
        <w:jc w:val="both"/>
      </w:pPr>
    </w:p>
    <w:p w14:paraId="1D374493" w14:textId="44AB8CFF" w:rsidR="000F3D29" w:rsidRPr="00AA1A0F" w:rsidRDefault="00F0214D" w:rsidP="00DF5E1C">
      <w:pPr>
        <w:ind w:left="720"/>
        <w:contextualSpacing/>
        <w:jc w:val="both"/>
      </w:pPr>
      <w:r w:rsidRPr="00AA1A0F">
        <w:t xml:space="preserve">The committee </w:t>
      </w:r>
      <w:r w:rsidR="00EB3529" w:rsidRPr="00AA1A0F">
        <w:t xml:space="preserve">assignments </w:t>
      </w:r>
      <w:r w:rsidRPr="00AA1A0F">
        <w:t xml:space="preserve">for all </w:t>
      </w:r>
      <w:r w:rsidR="00EB3529" w:rsidRPr="00AA1A0F">
        <w:t>uni</w:t>
      </w:r>
      <w:r w:rsidR="00361771" w:rsidRPr="00AA1A0F">
        <w:t>v</w:t>
      </w:r>
      <w:r w:rsidR="00EB3529" w:rsidRPr="00AA1A0F">
        <w:t xml:space="preserve">ersity </w:t>
      </w:r>
      <w:r w:rsidRPr="00AA1A0F">
        <w:t>senators</w:t>
      </w:r>
      <w:r w:rsidR="00EB3529" w:rsidRPr="00AA1A0F">
        <w:t xml:space="preserve"> are also provided below</w:t>
      </w:r>
      <w:r w:rsidRPr="00AA1A0F">
        <w:t>.</w:t>
      </w:r>
    </w:p>
    <w:p w14:paraId="044CE7D6" w14:textId="77777777" w:rsidR="00BE6AC2" w:rsidRPr="00AA1A0F" w:rsidRDefault="00BE6AC2" w:rsidP="00BE6AC2">
      <w:pPr>
        <w:contextualSpacing/>
        <w:jc w:val="both"/>
      </w:pPr>
    </w:p>
    <w:p w14:paraId="78FFF2C4" w14:textId="411EE3AA" w:rsidR="00361771" w:rsidRPr="00AA1A0F" w:rsidRDefault="00B81287" w:rsidP="00BE6AC2">
      <w:pPr>
        <w:contextualSpacing/>
        <w:jc w:val="both"/>
        <w:rPr>
          <w:i/>
        </w:rPr>
      </w:pPr>
      <w:r w:rsidRPr="00AA1A0F">
        <w:rPr>
          <w:i/>
        </w:rPr>
        <w:t xml:space="preserve">V.Section1.A. </w:t>
      </w:r>
      <w:r w:rsidRPr="00AA1A0F">
        <w:rPr>
          <w:i/>
          <w:u w:val="single"/>
        </w:rPr>
        <w:t>Composition</w:t>
      </w:r>
      <w:r w:rsidRPr="00AA1A0F">
        <w:rPr>
          <w:i/>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AA1A0F">
        <w:rPr>
          <w:i/>
        </w:rPr>
        <w:t>.</w:t>
      </w:r>
    </w:p>
    <w:p w14:paraId="1CC8A572" w14:textId="77777777" w:rsidR="00BE6AC2" w:rsidRPr="00AA1A0F" w:rsidRDefault="00BE6AC2" w:rsidP="00BE6AC2">
      <w:pPr>
        <w:ind w:left="360"/>
        <w:contextualSpacing/>
        <w:jc w:val="both"/>
      </w:pPr>
    </w:p>
    <w:p w14:paraId="5BD4B695" w14:textId="31E0E2EC" w:rsidR="00BE6AC2" w:rsidRPr="00AA1A0F" w:rsidRDefault="00F0214D" w:rsidP="0005554A">
      <w:pPr>
        <w:ind w:left="720"/>
        <w:contextualSpacing/>
        <w:jc w:val="both"/>
      </w:pPr>
      <w:r w:rsidRPr="00AA1A0F">
        <w:t xml:space="preserve">President </w:t>
      </w:r>
      <w:r w:rsidR="00F610BF" w:rsidRPr="00AA1A0F">
        <w:t>Cathy Cox</w:t>
      </w:r>
      <w:r w:rsidRPr="00AA1A0F">
        <w:t xml:space="preserve"> </w:t>
      </w:r>
      <w:r w:rsidR="00C32F26" w:rsidRPr="00AA1A0F">
        <w:t>and</w:t>
      </w:r>
      <w:r w:rsidR="007866A1" w:rsidRPr="00AA1A0F">
        <w:t xml:space="preserve"> </w:t>
      </w:r>
      <w:r w:rsidR="00053479" w:rsidRPr="00AA1A0F">
        <w:t xml:space="preserve">Provost </w:t>
      </w:r>
      <w:r w:rsidR="00625E21">
        <w:t>Holley Roberts</w:t>
      </w:r>
      <w:r w:rsidR="00053479" w:rsidRPr="00AA1A0F">
        <w:t xml:space="preserve"> are named to ECUS. The University Senate Officers, specifically </w:t>
      </w:r>
      <w:r w:rsidR="00670D03" w:rsidRPr="00AA1A0F">
        <w:t xml:space="preserve">the </w:t>
      </w:r>
      <w:r w:rsidR="00053479" w:rsidRPr="00AA1A0F">
        <w:t>Presiding Officer (</w:t>
      </w:r>
      <w:r w:rsidR="00056320">
        <w:t>Stephanie Jett</w:t>
      </w:r>
      <w:r w:rsidR="00447662" w:rsidRPr="00AA1A0F">
        <w:t xml:space="preserve"> – </w:t>
      </w:r>
      <w:r w:rsidR="00451A6A" w:rsidRPr="00AA1A0F">
        <w:t>elected faculty senator</w:t>
      </w:r>
      <w:r w:rsidR="00AB4331" w:rsidRPr="00AA1A0F">
        <w:t xml:space="preserve">, </w:t>
      </w:r>
      <w:proofErr w:type="spellStart"/>
      <w:r w:rsidR="00AB4331" w:rsidRPr="00AA1A0F">
        <w:t>C</w:t>
      </w:r>
      <w:r w:rsidR="00625E21">
        <w:t>o</w:t>
      </w:r>
      <w:r w:rsidR="00056320">
        <w:t>AS</w:t>
      </w:r>
      <w:proofErr w:type="spellEnd"/>
      <w:r w:rsidR="00C009C5" w:rsidRPr="00AA1A0F">
        <w:t>)</w:t>
      </w:r>
      <w:r w:rsidR="00053479" w:rsidRPr="00AA1A0F">
        <w:t xml:space="preserve">, </w:t>
      </w:r>
      <w:r w:rsidR="00670D03" w:rsidRPr="00AA1A0F">
        <w:t xml:space="preserve">the </w:t>
      </w:r>
      <w:r w:rsidR="00053479" w:rsidRPr="00AA1A0F">
        <w:t>Presiding Officer Elect</w:t>
      </w:r>
      <w:r w:rsidR="00E35137" w:rsidRPr="00AA1A0F">
        <w:t xml:space="preserve"> </w:t>
      </w:r>
      <w:r w:rsidR="00053479" w:rsidRPr="00AA1A0F">
        <w:t>(</w:t>
      </w:r>
      <w:r w:rsidR="00056320">
        <w:t xml:space="preserve">Joyce Norris-Taylor </w:t>
      </w:r>
      <w:r w:rsidR="00053479" w:rsidRPr="00AA1A0F">
        <w:t>–</w:t>
      </w:r>
      <w:r w:rsidR="00C61A43" w:rsidRPr="00AA1A0F">
        <w:t xml:space="preserve"> </w:t>
      </w:r>
      <w:r w:rsidR="00EC0D3C" w:rsidRPr="00AA1A0F">
        <w:t>elected faculty senator</w:t>
      </w:r>
      <w:r w:rsidR="00451A6A" w:rsidRPr="00AA1A0F">
        <w:t xml:space="preserve">, </w:t>
      </w:r>
      <w:proofErr w:type="spellStart"/>
      <w:r w:rsidR="00451A6A" w:rsidRPr="00AA1A0F">
        <w:t>C</w:t>
      </w:r>
      <w:r w:rsidR="00625E21">
        <w:t>o</w:t>
      </w:r>
      <w:r w:rsidR="00056320">
        <w:t>HS</w:t>
      </w:r>
      <w:proofErr w:type="spellEnd"/>
      <w:r w:rsidR="00053479" w:rsidRPr="00AA1A0F">
        <w:t xml:space="preserve">), and </w:t>
      </w:r>
      <w:r w:rsidR="00670D03" w:rsidRPr="00AA1A0F">
        <w:t xml:space="preserve">the </w:t>
      </w:r>
      <w:r w:rsidR="00053479" w:rsidRPr="00AA1A0F">
        <w:t>University Senate Secretary (</w:t>
      </w:r>
      <w:r w:rsidR="00CB648F" w:rsidRPr="00AA1A0F">
        <w:t>Alex Blazer</w:t>
      </w:r>
      <w:r w:rsidR="00F27FD6" w:rsidRPr="00AA1A0F">
        <w:t xml:space="preserve"> </w:t>
      </w:r>
      <w:r w:rsidR="00053479" w:rsidRPr="00AA1A0F">
        <w:t xml:space="preserve">– elected faculty senator, </w:t>
      </w:r>
      <w:proofErr w:type="spellStart"/>
      <w:r w:rsidR="00053479" w:rsidRPr="00AA1A0F">
        <w:t>C</w:t>
      </w:r>
      <w:r w:rsidR="00625E21">
        <w:t>o</w:t>
      </w:r>
      <w:r w:rsidRPr="00AA1A0F">
        <w:t>AS</w:t>
      </w:r>
      <w:proofErr w:type="spellEnd"/>
      <w:r w:rsidR="00053479" w:rsidRPr="00AA1A0F">
        <w:t>) are named to ECUS.</w:t>
      </w:r>
    </w:p>
    <w:p w14:paraId="1FDCDCB1" w14:textId="77777777" w:rsidR="00BE6AC2" w:rsidRPr="00AA1A0F" w:rsidRDefault="00BE6AC2" w:rsidP="0005554A">
      <w:pPr>
        <w:contextualSpacing/>
        <w:jc w:val="both"/>
      </w:pPr>
    </w:p>
    <w:p w14:paraId="153F7781" w14:textId="0A6D5830" w:rsidR="00053479" w:rsidRPr="00AA1A0F" w:rsidRDefault="00B81287" w:rsidP="0005554A">
      <w:pPr>
        <w:contextualSpacing/>
        <w:jc w:val="both"/>
      </w:pPr>
      <w:r w:rsidRPr="00AA1A0F">
        <w:rPr>
          <w:i/>
        </w:rPr>
        <w:t xml:space="preserve">V.Section1.A.1. </w:t>
      </w:r>
      <w:r w:rsidRPr="00AA1A0F">
        <w:rPr>
          <w:i/>
          <w:u w:val="single"/>
        </w:rPr>
        <w:t>Academic Unit Representation</w:t>
      </w:r>
      <w:r w:rsidRPr="00AA1A0F">
        <w:rPr>
          <w:i/>
        </w:rPr>
        <w:t>.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AA1A0F">
        <w:rPr>
          <w:i/>
        </w:rPr>
        <w:t>.</w:t>
      </w:r>
    </w:p>
    <w:p w14:paraId="7EA22121" w14:textId="77777777" w:rsidR="0005554A" w:rsidRPr="00AA1A0F" w:rsidRDefault="0005554A" w:rsidP="0005554A">
      <w:pPr>
        <w:contextualSpacing/>
        <w:jc w:val="both"/>
      </w:pPr>
    </w:p>
    <w:p w14:paraId="3ED83EC5" w14:textId="44A5FE42" w:rsidR="004F17E6" w:rsidRPr="00AA1A0F" w:rsidRDefault="00053479" w:rsidP="0005554A">
      <w:pPr>
        <w:ind w:left="720"/>
        <w:contextualSpacing/>
        <w:jc w:val="both"/>
      </w:pPr>
      <w:r w:rsidRPr="00AA1A0F">
        <w:t xml:space="preserve">This bylaw requires the addition of elected faculty senators representing </w:t>
      </w:r>
      <w:proofErr w:type="spellStart"/>
      <w:r w:rsidR="00095B80">
        <w:t>CoE</w:t>
      </w:r>
      <w:proofErr w:type="spellEnd"/>
      <w:r w:rsidR="00095B80">
        <w:t xml:space="preserve">, </w:t>
      </w:r>
      <w:proofErr w:type="spellStart"/>
      <w:r w:rsidR="0085711B" w:rsidRPr="00AA1A0F">
        <w:t>Co</w:t>
      </w:r>
      <w:r w:rsidR="00056320">
        <w:t>BT</w:t>
      </w:r>
      <w:proofErr w:type="spellEnd"/>
      <w:r w:rsidR="0085711B" w:rsidRPr="00AA1A0F">
        <w:t>,</w:t>
      </w:r>
      <w:r w:rsidRPr="00AA1A0F">
        <w:t xml:space="preserve"> and the Library to be named to ECUS. This requirement is met</w:t>
      </w:r>
      <w:r w:rsidR="00670D03" w:rsidRPr="00AA1A0F">
        <w:t xml:space="preserve"> by nominating </w:t>
      </w:r>
      <w:r w:rsidR="00095B80" w:rsidRPr="00AA1A0F">
        <w:t xml:space="preserve">Rob Sumowski </w:t>
      </w:r>
      <w:r w:rsidR="00095B80" w:rsidRPr="00AA1A0F">
        <w:lastRenderedPageBreak/>
        <w:t xml:space="preserve">(elected faculty senator – </w:t>
      </w:r>
      <w:proofErr w:type="spellStart"/>
      <w:r w:rsidR="00095B80" w:rsidRPr="00AA1A0F">
        <w:t>C</w:t>
      </w:r>
      <w:r w:rsidR="00095B80">
        <w:t>o</w:t>
      </w:r>
      <w:r w:rsidR="00095B80" w:rsidRPr="00AA1A0F">
        <w:t>E</w:t>
      </w:r>
      <w:proofErr w:type="spellEnd"/>
      <w:r w:rsidR="00095B80" w:rsidRPr="00AA1A0F">
        <w:t>),</w:t>
      </w:r>
      <w:r w:rsidR="00095B80">
        <w:t xml:space="preserve"> </w:t>
      </w:r>
      <w:r w:rsidR="00056320">
        <w:t xml:space="preserve">Nicholas Creel </w:t>
      </w:r>
      <w:r w:rsidR="0085711B" w:rsidRPr="00AA1A0F">
        <w:t>(elected faculty senator</w:t>
      </w:r>
      <w:r w:rsidR="00625E21" w:rsidRPr="00AA1A0F">
        <w:t xml:space="preserve"> – </w:t>
      </w:r>
      <w:proofErr w:type="spellStart"/>
      <w:r w:rsidR="00625E21">
        <w:t>Co</w:t>
      </w:r>
      <w:r w:rsidR="00056320">
        <w:t>BT</w:t>
      </w:r>
      <w:proofErr w:type="spellEnd"/>
      <w:r w:rsidR="00625E21">
        <w:t>)</w:t>
      </w:r>
      <w:r w:rsidR="00315386" w:rsidRPr="00AA1A0F">
        <w:t xml:space="preserve">, </w:t>
      </w:r>
      <w:r w:rsidRPr="00AA1A0F">
        <w:t xml:space="preserve">and </w:t>
      </w:r>
      <w:r w:rsidR="00056320">
        <w:t>Holly Croft</w:t>
      </w:r>
      <w:r w:rsidR="00E73FF4" w:rsidRPr="00AA1A0F">
        <w:t xml:space="preserve"> </w:t>
      </w:r>
      <w:r w:rsidRPr="00AA1A0F">
        <w:t>(</w:t>
      </w:r>
      <w:r w:rsidR="00670D03" w:rsidRPr="00AA1A0F">
        <w:t>el</w:t>
      </w:r>
      <w:r w:rsidR="00D21AD7" w:rsidRPr="00AA1A0F">
        <w:t>ected faculty senator</w:t>
      </w:r>
      <w:r w:rsidR="00625E21" w:rsidRPr="00AA1A0F">
        <w:t xml:space="preserve"> – </w:t>
      </w:r>
      <w:r w:rsidRPr="00AA1A0F">
        <w:t>Library).</w:t>
      </w:r>
    </w:p>
    <w:p w14:paraId="08ECDA2B" w14:textId="77777777" w:rsidR="007866A1" w:rsidRPr="00AA1A0F" w:rsidRDefault="007866A1" w:rsidP="00BE6AC2">
      <w:pPr>
        <w:ind w:left="360"/>
        <w:contextualSpacing/>
        <w:jc w:val="both"/>
      </w:pPr>
    </w:p>
    <w:p w14:paraId="017A6BDB" w14:textId="36F8DCC9" w:rsidR="00053479" w:rsidRPr="00AA1A0F" w:rsidRDefault="006A692F" w:rsidP="00BE6AC2">
      <w:pPr>
        <w:pStyle w:val="artsecsubsub"/>
        <w:spacing w:before="0"/>
        <w:ind w:left="0" w:firstLine="0"/>
        <w:contextualSpacing/>
        <w:jc w:val="both"/>
        <w:rPr>
          <w:i/>
        </w:rPr>
      </w:pPr>
      <w:r w:rsidRPr="00AA1A0F">
        <w:rPr>
          <w:i/>
        </w:rPr>
        <w:t xml:space="preserve">V.Section1.A.2. </w:t>
      </w:r>
      <w:r w:rsidRPr="00AA1A0F">
        <w:rPr>
          <w:i/>
          <w:u w:val="single"/>
        </w:rPr>
        <w:t>Chair Emeritus</w:t>
      </w:r>
      <w:r w:rsidRPr="00AA1A0F">
        <w:rPr>
          <w:i/>
        </w:rPr>
        <w:t>.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year</w:t>
      </w:r>
      <w:r w:rsidR="00053479" w:rsidRPr="00AA1A0F">
        <w:rPr>
          <w:i/>
        </w:rPr>
        <w:t>.</w:t>
      </w:r>
    </w:p>
    <w:p w14:paraId="55B8A461" w14:textId="77777777" w:rsidR="0005554A" w:rsidRPr="00AA1A0F" w:rsidRDefault="0005554A" w:rsidP="0005554A">
      <w:pPr>
        <w:contextualSpacing/>
        <w:jc w:val="both"/>
      </w:pPr>
    </w:p>
    <w:p w14:paraId="1C07F838" w14:textId="0DDD7592" w:rsidR="004F17E6" w:rsidRPr="00AA1A0F" w:rsidRDefault="00053479" w:rsidP="0005554A">
      <w:pPr>
        <w:ind w:left="720"/>
        <w:contextualSpacing/>
        <w:jc w:val="both"/>
      </w:pPr>
      <w:r w:rsidRPr="00AA1A0F">
        <w:t>The Chair of the 20</w:t>
      </w:r>
      <w:r w:rsidR="00D21AD7" w:rsidRPr="00AA1A0F">
        <w:t>2</w:t>
      </w:r>
      <w:r w:rsidR="00C67FD8">
        <w:t>4</w:t>
      </w:r>
      <w:r w:rsidRPr="00AA1A0F">
        <w:t>-20</w:t>
      </w:r>
      <w:r w:rsidR="003E09BE" w:rsidRPr="00AA1A0F">
        <w:t>2</w:t>
      </w:r>
      <w:r w:rsidR="00C67FD8">
        <w:t>5</w:t>
      </w:r>
      <w:r w:rsidRPr="00AA1A0F">
        <w:t xml:space="preserve"> Executive Committee</w:t>
      </w:r>
      <w:r w:rsidR="003E09BE" w:rsidRPr="00AA1A0F">
        <w:t xml:space="preserve"> was</w:t>
      </w:r>
      <w:r w:rsidR="007F6AB7" w:rsidRPr="00AA1A0F">
        <w:t xml:space="preserve"> </w:t>
      </w:r>
      <w:r w:rsidR="00C67FD8">
        <w:t>Nicholas Creel</w:t>
      </w:r>
      <w:r w:rsidR="00DC43E2" w:rsidRPr="00AA1A0F">
        <w:t>,</w:t>
      </w:r>
      <w:r w:rsidRPr="00AA1A0F">
        <w:t xml:space="preserve"> </w:t>
      </w:r>
      <w:r w:rsidR="003E09BE" w:rsidRPr="00AA1A0F">
        <w:t>and he is nominated to serve on the 202</w:t>
      </w:r>
      <w:r w:rsidR="00C67FD8">
        <w:t>5</w:t>
      </w:r>
      <w:r w:rsidR="003E09BE" w:rsidRPr="00AA1A0F">
        <w:t>-202</w:t>
      </w:r>
      <w:r w:rsidR="00C67FD8">
        <w:t>6</w:t>
      </w:r>
      <w:r w:rsidR="00F610BF" w:rsidRPr="00AA1A0F">
        <w:t xml:space="preserve"> </w:t>
      </w:r>
      <w:r w:rsidR="003E09BE" w:rsidRPr="00AA1A0F">
        <w:t>Executive Committee</w:t>
      </w:r>
      <w:r w:rsidR="00C83D67" w:rsidRPr="00AA1A0F">
        <w:t xml:space="preserve"> (see V.Section1.A)</w:t>
      </w:r>
      <w:r w:rsidRPr="00AA1A0F">
        <w:t>.</w:t>
      </w:r>
    </w:p>
    <w:p w14:paraId="2D2A7F41" w14:textId="77777777" w:rsidR="0005554A" w:rsidRPr="00AA1A0F" w:rsidRDefault="0005554A" w:rsidP="0005554A">
      <w:pPr>
        <w:contextualSpacing/>
        <w:jc w:val="both"/>
      </w:pPr>
    </w:p>
    <w:p w14:paraId="78CA4AB7" w14:textId="52B9FAEE" w:rsidR="00053479" w:rsidRPr="00AA1A0F" w:rsidRDefault="00B81287" w:rsidP="00BE6AC2">
      <w:pPr>
        <w:contextualSpacing/>
        <w:jc w:val="both"/>
        <w:rPr>
          <w:i/>
        </w:rPr>
      </w:pPr>
      <w:r w:rsidRPr="00AA1A0F">
        <w:rPr>
          <w:i/>
        </w:rPr>
        <w:t xml:space="preserve">V.Section1.D.2.e. </w:t>
      </w:r>
      <w:r w:rsidRPr="00AA1A0F">
        <w:rPr>
          <w:i/>
          <w:u w:val="single"/>
        </w:rPr>
        <w:t>Compliance Report</w:t>
      </w:r>
      <w:r w:rsidRPr="00AA1A0F">
        <w:rPr>
          <w:i/>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AA1A0F">
        <w:rPr>
          <w:i/>
        </w:rPr>
        <w:t>.</w:t>
      </w:r>
    </w:p>
    <w:p w14:paraId="45398FFA" w14:textId="77777777" w:rsidR="008909A1" w:rsidRPr="00AA1A0F" w:rsidRDefault="008909A1" w:rsidP="0005554A">
      <w:pPr>
        <w:contextualSpacing/>
        <w:jc w:val="both"/>
      </w:pPr>
    </w:p>
    <w:p w14:paraId="5E4EA194" w14:textId="7CF208FF" w:rsidR="004F17E6" w:rsidRPr="00AA1A0F" w:rsidRDefault="00053479" w:rsidP="008909A1">
      <w:pPr>
        <w:ind w:left="720"/>
        <w:contextualSpacing/>
        <w:jc w:val="both"/>
        <w:rPr>
          <w:b/>
          <w:u w:val="single"/>
        </w:rPr>
      </w:pPr>
      <w:r w:rsidRPr="00AA1A0F">
        <w:t>The report you are reading is respectfully submitted for compliance with this requirement.</w:t>
      </w:r>
    </w:p>
    <w:p w14:paraId="6C50147F" w14:textId="77777777" w:rsidR="008909A1" w:rsidRPr="00AA1A0F" w:rsidRDefault="008909A1" w:rsidP="00BE6AC2">
      <w:pPr>
        <w:contextualSpacing/>
        <w:jc w:val="both"/>
        <w:rPr>
          <w:b/>
          <w:u w:val="single"/>
        </w:rPr>
      </w:pPr>
    </w:p>
    <w:p w14:paraId="26DA2E4A" w14:textId="4F3D75B1" w:rsidR="00361771" w:rsidRPr="00AA1A0F" w:rsidRDefault="00361771" w:rsidP="00BE6AC2">
      <w:pPr>
        <w:pStyle w:val="artsecsubsub"/>
        <w:spacing w:before="0"/>
        <w:ind w:left="0" w:hanging="18"/>
        <w:contextualSpacing/>
        <w:jc w:val="both"/>
        <w:rPr>
          <w:i/>
        </w:rPr>
      </w:pPr>
      <w:r w:rsidRPr="00AA1A0F">
        <w:rPr>
          <w:i/>
        </w:rPr>
        <w:t xml:space="preserve">V.Section2.A.2. </w:t>
      </w:r>
      <w:r w:rsidRPr="00AA1A0F">
        <w:rPr>
          <w:i/>
          <w:u w:val="single"/>
        </w:rPr>
        <w:t>Composition</w:t>
      </w:r>
      <w:r w:rsidRPr="00AA1A0F">
        <w:rPr>
          <w:i/>
        </w:rPr>
        <w:t xml:space="preserve">. There shall be no fewer than </w:t>
      </w:r>
      <w:r w:rsidR="00463F0D" w:rsidRPr="00AA1A0F">
        <w:rPr>
          <w:i/>
        </w:rPr>
        <w:t>eleven</w:t>
      </w:r>
      <w:r w:rsidRPr="00AA1A0F">
        <w:rPr>
          <w:i/>
        </w:rPr>
        <w:t xml:space="preserve"> (1</w:t>
      </w:r>
      <w:r w:rsidR="00463F0D" w:rsidRPr="00AA1A0F">
        <w:rPr>
          <w:i/>
        </w:rPr>
        <w:t>1</w:t>
      </w:r>
      <w:r w:rsidRPr="00AA1A0F">
        <w:rPr>
          <w:i/>
        </w:rPr>
        <w:t xml:space="preserve">) and no more than </w:t>
      </w:r>
      <w:r w:rsidR="00463F0D" w:rsidRPr="00AA1A0F">
        <w:rPr>
          <w:i/>
        </w:rPr>
        <w:t>thirteen</w:t>
      </w:r>
      <w:r w:rsidRPr="00AA1A0F">
        <w:rPr>
          <w:i/>
        </w:rPr>
        <w:t xml:space="preserve"> (1</w:t>
      </w:r>
      <w:r w:rsidR="00463F0D" w:rsidRPr="00AA1A0F">
        <w:rPr>
          <w:i/>
        </w:rPr>
        <w:t>3</w:t>
      </w:r>
      <w:r w:rsidRPr="00AA1A0F">
        <w:rPr>
          <w:i/>
        </w:rPr>
        <w:t xml:space="preserve">) members on each standing committee identified in a manner specified in V.Section2.C. There shall be no fewer than </w:t>
      </w:r>
      <w:r w:rsidR="00463F0D" w:rsidRPr="00AA1A0F">
        <w:rPr>
          <w:i/>
        </w:rPr>
        <w:t>seven</w:t>
      </w:r>
      <w:r w:rsidRPr="00AA1A0F">
        <w:rPr>
          <w:i/>
        </w:rPr>
        <w:t xml:space="preserve"> (</w:t>
      </w:r>
      <w:r w:rsidR="00463F0D" w:rsidRPr="00AA1A0F">
        <w:rPr>
          <w:i/>
        </w:rPr>
        <w:t>7</w:t>
      </w:r>
      <w:r w:rsidRPr="00AA1A0F">
        <w:rPr>
          <w:i/>
        </w:rPr>
        <w:t>) university senators on each standing committee.</w:t>
      </w:r>
    </w:p>
    <w:p w14:paraId="17649E66" w14:textId="77777777" w:rsidR="008909A1" w:rsidRPr="00AA1A0F" w:rsidRDefault="008909A1" w:rsidP="008909A1">
      <w:pPr>
        <w:contextualSpacing/>
        <w:jc w:val="both"/>
        <w:rPr>
          <w:color w:val="FF0000"/>
        </w:rPr>
      </w:pPr>
    </w:p>
    <w:p w14:paraId="63B74680" w14:textId="5E89CDD8" w:rsidR="00053479" w:rsidRPr="00AA1A0F" w:rsidRDefault="00053479" w:rsidP="008909A1">
      <w:pPr>
        <w:ind w:left="720"/>
        <w:contextualSpacing/>
        <w:jc w:val="both"/>
        <w:rPr>
          <w:color w:val="FF0000"/>
        </w:rPr>
      </w:pPr>
      <w:r w:rsidRPr="00AA1A0F">
        <w:t xml:space="preserve">There are </w:t>
      </w:r>
      <w:r w:rsidR="00055FEC">
        <w:t>eleven</w:t>
      </w:r>
      <w:r w:rsidR="00AB56E9" w:rsidRPr="00AA1A0F">
        <w:t xml:space="preserve"> </w:t>
      </w:r>
      <w:r w:rsidR="00463F0D" w:rsidRPr="00AA1A0F">
        <w:t>to thirteen</w:t>
      </w:r>
      <w:r w:rsidR="00E3010E" w:rsidRPr="00AA1A0F">
        <w:t xml:space="preserve"> </w:t>
      </w:r>
      <w:r w:rsidRPr="00AA1A0F">
        <w:t xml:space="preserve">members on each of the standing committees and the number behind the committee acronym indicates the number of members </w:t>
      </w:r>
      <w:r w:rsidR="00044FBD" w:rsidRPr="00AA1A0F">
        <w:t>that are University Senators.</w:t>
      </w:r>
      <w:r w:rsidRPr="00AA1A0F">
        <w:t xml:space="preserve"> Note that each University</w:t>
      </w:r>
      <w:r w:rsidR="004F17E6" w:rsidRPr="00AA1A0F">
        <w:t xml:space="preserve"> </w:t>
      </w:r>
      <w:r w:rsidRPr="00AA1A0F">
        <w:t xml:space="preserve">Senator count is at least </w:t>
      </w:r>
      <w:r w:rsidR="00882113" w:rsidRPr="00AA1A0F">
        <w:t>seven</w:t>
      </w:r>
      <w:r w:rsidR="009C47A8" w:rsidRPr="00AA1A0F">
        <w:t>:</w:t>
      </w:r>
      <w:r w:rsidR="005B599A" w:rsidRPr="00AA1A0F">
        <w:t xml:space="preserve"> </w:t>
      </w:r>
      <w:r w:rsidRPr="00AA1A0F">
        <w:t>APC (</w:t>
      </w:r>
      <w:r w:rsidR="00F610BF" w:rsidRPr="00AA1A0F">
        <w:t>8</w:t>
      </w:r>
      <w:r w:rsidRPr="00AA1A0F">
        <w:t>)</w:t>
      </w:r>
      <w:r w:rsidR="00E84036" w:rsidRPr="00AA1A0F">
        <w:t>,</w:t>
      </w:r>
      <w:r w:rsidRPr="00AA1A0F">
        <w:t xml:space="preserve"> </w:t>
      </w:r>
      <w:r w:rsidR="00C67FD8">
        <w:t>B</w:t>
      </w:r>
      <w:r w:rsidR="00D21AD7" w:rsidRPr="00AA1A0F">
        <w:t>IPC</w:t>
      </w:r>
      <w:r w:rsidR="00BE6AC2" w:rsidRPr="00AA1A0F">
        <w:t xml:space="preserve"> </w:t>
      </w:r>
      <w:r w:rsidR="00D21AD7" w:rsidRPr="00AA1A0F">
        <w:t>(</w:t>
      </w:r>
      <w:r w:rsidR="0044273A" w:rsidRPr="00AA1A0F">
        <w:t>7</w:t>
      </w:r>
      <w:r w:rsidR="00D21AD7" w:rsidRPr="00AA1A0F">
        <w:t>)</w:t>
      </w:r>
      <w:r w:rsidR="00AB56E9" w:rsidRPr="00AA1A0F">
        <w:t>,</w:t>
      </w:r>
      <w:r w:rsidR="00D21AD7" w:rsidRPr="00AA1A0F">
        <w:t xml:space="preserve"> </w:t>
      </w:r>
      <w:r w:rsidRPr="00AA1A0F">
        <w:t>FAPC (</w:t>
      </w:r>
      <w:r w:rsidR="004D5464">
        <w:t>9</w:t>
      </w:r>
      <w:r w:rsidRPr="00AA1A0F">
        <w:t>), RPIPC (</w:t>
      </w:r>
      <w:r w:rsidR="004D5464">
        <w:t>9</w:t>
      </w:r>
      <w:r w:rsidRPr="00AA1A0F">
        <w:t xml:space="preserve">), SAPC </w:t>
      </w:r>
      <w:r w:rsidRPr="00AA1A0F">
        <w:rPr>
          <w:color w:val="000000" w:themeColor="text1"/>
        </w:rPr>
        <w:t>(</w:t>
      </w:r>
      <w:r w:rsidR="004D5464">
        <w:rPr>
          <w:color w:val="000000" w:themeColor="text1"/>
        </w:rPr>
        <w:t>8</w:t>
      </w:r>
      <w:r w:rsidR="007866A1" w:rsidRPr="00AA1A0F">
        <w:rPr>
          <w:color w:val="000000" w:themeColor="text1"/>
        </w:rPr>
        <w:t>)</w:t>
      </w:r>
      <w:r w:rsidR="00372420" w:rsidRPr="00AA1A0F">
        <w:rPr>
          <w:color w:val="000000" w:themeColor="text1"/>
        </w:rPr>
        <w:t>.</w:t>
      </w:r>
    </w:p>
    <w:p w14:paraId="0918960A" w14:textId="77777777" w:rsidR="004F17E6" w:rsidRPr="00AA1A0F" w:rsidRDefault="004F17E6" w:rsidP="00BE6AC2">
      <w:pPr>
        <w:pStyle w:val="artsecsubsubsub"/>
        <w:spacing w:before="0"/>
        <w:ind w:left="0" w:firstLine="0"/>
        <w:contextualSpacing/>
        <w:jc w:val="both"/>
        <w:rPr>
          <w:i/>
        </w:rPr>
      </w:pPr>
    </w:p>
    <w:p w14:paraId="0F40A293" w14:textId="31AAF1B0" w:rsidR="00053479" w:rsidRPr="00AA1A0F" w:rsidRDefault="00053479" w:rsidP="00BE6AC2">
      <w:pPr>
        <w:pStyle w:val="artsecsubsubsub"/>
        <w:spacing w:before="0"/>
        <w:ind w:left="0" w:firstLine="0"/>
        <w:contextualSpacing/>
        <w:jc w:val="both"/>
        <w:rPr>
          <w:i/>
        </w:rPr>
      </w:pPr>
      <w:r w:rsidRPr="00AA1A0F">
        <w:rPr>
          <w:i/>
        </w:rPr>
        <w:t xml:space="preserve">II.Section1.A.5. </w:t>
      </w:r>
      <w:r w:rsidR="006A692F" w:rsidRPr="00AA1A0F">
        <w:rPr>
          <w:i/>
          <w:u w:val="single"/>
        </w:rPr>
        <w:t>Presidential Appointees</w:t>
      </w:r>
      <w:r w:rsidR="006A692F" w:rsidRPr="00AA1A0F">
        <w:rPr>
          <w:i/>
        </w:rPr>
        <w:t xml:space="preserve"> </w:t>
      </w:r>
      <w:r w:rsidR="001E49F3" w:rsidRPr="00AA1A0F">
        <w:rPr>
          <w:i/>
        </w:rPr>
        <w:t>The f</w:t>
      </w:r>
      <w:r w:rsidR="00882113" w:rsidRPr="00AA1A0F">
        <w:rPr>
          <w:i/>
        </w:rPr>
        <w:t>ive</w:t>
      </w:r>
      <w:r w:rsidR="001E49F3" w:rsidRPr="00AA1A0F">
        <w:rPr>
          <w:i/>
        </w:rPr>
        <w:t xml:space="preserve"> (</w:t>
      </w:r>
      <w:r w:rsidR="00882113" w:rsidRPr="00AA1A0F">
        <w:rPr>
          <w:i/>
        </w:rPr>
        <w:t>5</w:t>
      </w:r>
      <w:r w:rsidR="001E49F3" w:rsidRPr="00AA1A0F">
        <w:rPr>
          <w:i/>
        </w:rPr>
        <w:t>) Presidential Appointees are appointed annually, one appointee to each of the standing committees in V.Section2.C, by the University President after consultation with the Executive 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AA1A0F">
        <w:rPr>
          <w:i/>
        </w:rPr>
        <w:t>.</w:t>
      </w:r>
    </w:p>
    <w:p w14:paraId="283F4034" w14:textId="77777777" w:rsidR="008909A1" w:rsidRPr="00AA1A0F" w:rsidRDefault="008909A1" w:rsidP="008909A1">
      <w:pPr>
        <w:contextualSpacing/>
        <w:jc w:val="both"/>
      </w:pPr>
    </w:p>
    <w:p w14:paraId="3DA9A9EF" w14:textId="518EB1EF" w:rsidR="00053479" w:rsidRPr="00AA1A0F" w:rsidRDefault="00053479" w:rsidP="008909A1">
      <w:pPr>
        <w:ind w:left="720"/>
        <w:contextualSpacing/>
        <w:jc w:val="both"/>
      </w:pPr>
      <w:r w:rsidRPr="00AA1A0F">
        <w:t xml:space="preserve">The Presidential Appointees are specified below as part of the membership for each of the standing committees APC, </w:t>
      </w:r>
      <w:r w:rsidR="00C67FD8">
        <w:t>B</w:t>
      </w:r>
      <w:r w:rsidR="00D21AD7" w:rsidRPr="00AA1A0F">
        <w:t xml:space="preserve">IPC, </w:t>
      </w:r>
      <w:r w:rsidRPr="00AA1A0F">
        <w:t>FAPC, SAPC, and RPIPC.</w:t>
      </w:r>
    </w:p>
    <w:p w14:paraId="05FA64C6" w14:textId="77777777" w:rsidR="008909A1" w:rsidRPr="00AA1A0F" w:rsidRDefault="008909A1" w:rsidP="008909A1">
      <w:pPr>
        <w:contextualSpacing/>
        <w:jc w:val="both"/>
      </w:pPr>
    </w:p>
    <w:p w14:paraId="1F895801" w14:textId="30A39904" w:rsidR="008909A1" w:rsidRPr="00AA1A0F" w:rsidRDefault="00053479" w:rsidP="008909A1">
      <w:pPr>
        <w:pStyle w:val="artsecsubsubsub"/>
        <w:spacing w:before="0"/>
        <w:ind w:left="0" w:firstLine="0"/>
        <w:contextualSpacing/>
        <w:jc w:val="both"/>
        <w:rPr>
          <w:i/>
        </w:rPr>
      </w:pPr>
      <w:r w:rsidRPr="00AA1A0F">
        <w:rPr>
          <w:i/>
        </w:rPr>
        <w:t xml:space="preserve">V.Section2.C.1.a. </w:t>
      </w:r>
      <w:r w:rsidR="006A692F" w:rsidRPr="00AA1A0F">
        <w:rPr>
          <w:i/>
          <w:u w:val="single"/>
        </w:rPr>
        <w:t>Membership</w:t>
      </w:r>
      <w:r w:rsidR="006A692F" w:rsidRPr="00AA1A0F">
        <w:t xml:space="preserve">. </w:t>
      </w:r>
      <w:r w:rsidRPr="00AA1A0F">
        <w:rPr>
          <w:i/>
        </w:rPr>
        <w:t xml:space="preserve">The </w:t>
      </w:r>
      <w:r w:rsidRPr="00AA1A0F">
        <w:rPr>
          <w:b/>
          <w:i/>
        </w:rPr>
        <w:t>Academic Policy Committee</w:t>
      </w:r>
      <w:r w:rsidRPr="00AA1A0F">
        <w:rPr>
          <w:i/>
        </w:rPr>
        <w:t xml:space="preserve"> </w:t>
      </w:r>
      <w:r w:rsidR="001E49F3" w:rsidRPr="00AA1A0F">
        <w:rPr>
          <w:i/>
        </w:rPr>
        <w:t xml:space="preserve">shall have no fewer than </w:t>
      </w:r>
      <w:r w:rsidR="00463F0D" w:rsidRPr="00AA1A0F">
        <w:rPr>
          <w:i/>
        </w:rPr>
        <w:t>eleven</w:t>
      </w:r>
      <w:r w:rsidR="001E49F3" w:rsidRPr="00AA1A0F">
        <w:rPr>
          <w:i/>
        </w:rPr>
        <w:t xml:space="preserve"> (1</w:t>
      </w:r>
      <w:r w:rsidR="00463F0D" w:rsidRPr="00AA1A0F">
        <w:rPr>
          <w:i/>
        </w:rPr>
        <w:t>1</w:t>
      </w:r>
      <w:r w:rsidR="001E49F3" w:rsidRPr="00AA1A0F">
        <w:rPr>
          <w:i/>
        </w:rPr>
        <w:t xml:space="preserve">) and no more than </w:t>
      </w:r>
      <w:r w:rsidR="00463F0D" w:rsidRPr="00AA1A0F">
        <w:rPr>
          <w:i/>
        </w:rPr>
        <w:t>thirteen</w:t>
      </w:r>
      <w:r w:rsidR="001E49F3" w:rsidRPr="00AA1A0F">
        <w:rPr>
          <w:i/>
        </w:rPr>
        <w:t xml:space="preserve"> (</w:t>
      </w:r>
      <w:r w:rsidR="00463F0D" w:rsidRPr="00AA1A0F">
        <w:rPr>
          <w:i/>
        </w:rPr>
        <w:t>13</w:t>
      </w:r>
      <w:r w:rsidR="001E49F3" w:rsidRPr="00AA1A0F">
        <w:rPr>
          <w:i/>
        </w:rPr>
        <w:t xml:space="preserve">) members distributed as follows: no fewer than </w:t>
      </w:r>
      <w:r w:rsidR="00463F0D" w:rsidRPr="00AA1A0F">
        <w:rPr>
          <w:i/>
        </w:rPr>
        <w:t>nine</w:t>
      </w:r>
      <w:r w:rsidR="001E49F3" w:rsidRPr="00AA1A0F">
        <w:rPr>
          <w:i/>
        </w:rPr>
        <w:t xml:space="preserve"> (</w:t>
      </w:r>
      <w:r w:rsidR="00463F0D" w:rsidRPr="00AA1A0F">
        <w:rPr>
          <w:i/>
        </w:rPr>
        <w:t>9</w:t>
      </w:r>
      <w:r w:rsidR="001E49F3" w:rsidRPr="00AA1A0F">
        <w:rPr>
          <w:i/>
        </w:rPr>
        <w:t xml:space="preserve">) and no more than </w:t>
      </w:r>
      <w:r w:rsidR="00463F0D" w:rsidRPr="00AA1A0F">
        <w:rPr>
          <w:i/>
        </w:rPr>
        <w:t>eleven</w:t>
      </w:r>
      <w:r w:rsidR="001E49F3" w:rsidRPr="00AA1A0F">
        <w:rPr>
          <w:i/>
        </w:rPr>
        <w:t xml:space="preserve"> (</w:t>
      </w:r>
      <w:r w:rsidR="00463F0D" w:rsidRPr="00AA1A0F">
        <w:rPr>
          <w:i/>
        </w:rPr>
        <w:t>11</w:t>
      </w:r>
      <w:r w:rsidR="001E49F3" w:rsidRPr="00AA1A0F">
        <w:rPr>
          <w:i/>
        </w:rPr>
        <w:t xml:space="preserve">) members selected from the Corps of Instruction faculty, at least seven (7) of whom are elected faculty senators, one (1) member who is the Chief Academic Officer or an individual appointed by the Chief Academic Officer to serve as a designee in compliance with </w:t>
      </w:r>
      <w:r w:rsidR="001E49F3" w:rsidRPr="00AA1A0F">
        <w:rPr>
          <w:i/>
        </w:rPr>
        <w:lastRenderedPageBreak/>
        <w:t>V.Section2.C, and one (1) member appointed by the University President in compliance with II.Section1.A.5</w:t>
      </w:r>
      <w:r w:rsidRPr="00AA1A0F">
        <w:rPr>
          <w:i/>
        </w:rPr>
        <w:t>.</w:t>
      </w:r>
    </w:p>
    <w:p w14:paraId="2AAD7651" w14:textId="77777777" w:rsidR="008909A1" w:rsidRPr="00AA1A0F" w:rsidRDefault="008909A1" w:rsidP="008909A1">
      <w:pPr>
        <w:pStyle w:val="artsecsubsubsub"/>
        <w:spacing w:before="0"/>
        <w:ind w:left="0" w:firstLine="0"/>
        <w:contextualSpacing/>
        <w:jc w:val="both"/>
        <w:rPr>
          <w:i/>
        </w:rPr>
      </w:pPr>
    </w:p>
    <w:p w14:paraId="1DD9C828" w14:textId="28814378" w:rsidR="00053479" w:rsidRPr="00AA1A0F" w:rsidRDefault="00053479" w:rsidP="008909A1">
      <w:pPr>
        <w:pStyle w:val="artsecsubsubsub"/>
        <w:spacing w:before="0"/>
        <w:ind w:left="0" w:firstLine="720"/>
        <w:contextualSpacing/>
        <w:jc w:val="both"/>
        <w:rPr>
          <w:i/>
        </w:rPr>
      </w:pPr>
      <w:r w:rsidRPr="00AA1A0F">
        <w:t>Appointee</w:t>
      </w:r>
      <w:r w:rsidR="00CF0D78" w:rsidRPr="00AA1A0F">
        <w:t>s</w:t>
      </w:r>
      <w:r w:rsidRPr="00AA1A0F">
        <w:t xml:space="preserve"> and Designee</w:t>
      </w:r>
      <w:r w:rsidR="00CF0D78" w:rsidRPr="00AA1A0F">
        <w:t>s</w:t>
      </w:r>
      <w:r w:rsidRPr="00AA1A0F">
        <w:t xml:space="preserve"> (2)</w:t>
      </w:r>
    </w:p>
    <w:p w14:paraId="46E055E3" w14:textId="6E4EE1C1" w:rsidR="00053479" w:rsidRPr="00AA1A0F" w:rsidRDefault="002A0E3D" w:rsidP="00BE6AC2">
      <w:pPr>
        <w:numPr>
          <w:ilvl w:val="0"/>
          <w:numId w:val="4"/>
        </w:numPr>
        <w:contextualSpacing/>
        <w:jc w:val="both"/>
      </w:pPr>
      <w:r w:rsidRPr="00AA1A0F">
        <w:t>Dana Gorzelany-Mostak</w:t>
      </w:r>
      <w:r w:rsidR="008909A1" w:rsidRPr="00AA1A0F">
        <w:t xml:space="preserve">, </w:t>
      </w:r>
      <w:r w:rsidR="0041679B" w:rsidRPr="00AA1A0F">
        <w:t>C</w:t>
      </w:r>
      <w:r w:rsidR="00CF0D78" w:rsidRPr="00AA1A0F">
        <w:t xml:space="preserve">hief </w:t>
      </w:r>
      <w:r w:rsidR="0041679B" w:rsidRPr="00AA1A0F">
        <w:t>A</w:t>
      </w:r>
      <w:r w:rsidR="00CF0D78" w:rsidRPr="00AA1A0F">
        <w:t xml:space="preserve">cademic </w:t>
      </w:r>
      <w:r w:rsidR="0041679B" w:rsidRPr="00AA1A0F">
        <w:t>O</w:t>
      </w:r>
      <w:r w:rsidR="00CF0D78" w:rsidRPr="00AA1A0F">
        <w:t>fficer</w:t>
      </w:r>
      <w:r w:rsidR="00053479" w:rsidRPr="00AA1A0F">
        <w:t xml:space="preserve"> Designee</w:t>
      </w:r>
    </w:p>
    <w:p w14:paraId="274BB783" w14:textId="0E93BFBA" w:rsidR="00053479" w:rsidRPr="00AA1A0F" w:rsidRDefault="00C67FD8" w:rsidP="00BE6AC2">
      <w:pPr>
        <w:numPr>
          <w:ilvl w:val="0"/>
          <w:numId w:val="4"/>
        </w:numPr>
        <w:contextualSpacing/>
        <w:jc w:val="both"/>
      </w:pPr>
      <w:r>
        <w:t>Angela Criscoe</w:t>
      </w:r>
      <w:r w:rsidR="008909A1" w:rsidRPr="00AA1A0F">
        <w:t xml:space="preserve">, </w:t>
      </w:r>
      <w:r w:rsidR="00053479" w:rsidRPr="00AA1A0F">
        <w:t>Presidential Appointee</w:t>
      </w:r>
    </w:p>
    <w:p w14:paraId="1ECBF276" w14:textId="2AC67996" w:rsidR="00053479" w:rsidRPr="00AA1A0F" w:rsidRDefault="00053479" w:rsidP="008909A1">
      <w:pPr>
        <w:ind w:firstLine="720"/>
        <w:contextualSpacing/>
        <w:jc w:val="both"/>
      </w:pPr>
      <w:r w:rsidRPr="00AA1A0F">
        <w:t>Elected Faculty Senators (</w:t>
      </w:r>
      <w:r w:rsidR="008A6EBD" w:rsidRPr="00AA1A0F">
        <w:t>8</w:t>
      </w:r>
      <w:r w:rsidRPr="00AA1A0F">
        <w:t xml:space="preserve">) </w:t>
      </w:r>
      <w:r w:rsidRPr="00AA1A0F">
        <w:rPr>
          <w:b/>
        </w:rPr>
        <w:t>bylaws require at least seven</w:t>
      </w:r>
    </w:p>
    <w:p w14:paraId="3912C70E" w14:textId="77777777" w:rsidR="00C67FD8" w:rsidRDefault="00C67FD8" w:rsidP="004D5464">
      <w:pPr>
        <w:pStyle w:val="ListParagraph"/>
        <w:numPr>
          <w:ilvl w:val="0"/>
          <w:numId w:val="21"/>
        </w:numPr>
        <w:jc w:val="both"/>
        <w:rPr>
          <w:color w:val="000000" w:themeColor="text1"/>
        </w:rPr>
      </w:pPr>
      <w:r>
        <w:rPr>
          <w:color w:val="000000" w:themeColor="text1"/>
        </w:rPr>
        <w:t xml:space="preserve">John Swinton, </w:t>
      </w:r>
      <w:proofErr w:type="spellStart"/>
      <w:r>
        <w:rPr>
          <w:color w:val="000000" w:themeColor="text1"/>
        </w:rPr>
        <w:t>CoBT</w:t>
      </w:r>
      <w:proofErr w:type="spellEnd"/>
    </w:p>
    <w:p w14:paraId="64F775E7" w14:textId="6A2DCD19" w:rsidR="00C67FD8" w:rsidRDefault="00C67FD8" w:rsidP="008A6EBD">
      <w:pPr>
        <w:pStyle w:val="ListParagraph"/>
        <w:numPr>
          <w:ilvl w:val="0"/>
          <w:numId w:val="21"/>
        </w:numPr>
        <w:jc w:val="both"/>
      </w:pPr>
      <w:r>
        <w:t xml:space="preserve">Eryn Viscarra, </w:t>
      </w:r>
      <w:proofErr w:type="spellStart"/>
      <w:r>
        <w:t>CoAS</w:t>
      </w:r>
      <w:proofErr w:type="spellEnd"/>
    </w:p>
    <w:p w14:paraId="176CC3E1" w14:textId="77777777" w:rsidR="00C67FD8" w:rsidRDefault="00C67FD8" w:rsidP="00C67FD8">
      <w:pPr>
        <w:pStyle w:val="ListParagraph"/>
        <w:numPr>
          <w:ilvl w:val="0"/>
          <w:numId w:val="21"/>
        </w:numPr>
        <w:jc w:val="both"/>
      </w:pPr>
      <w:r>
        <w:t xml:space="preserve">Arnab Sengupta, </w:t>
      </w:r>
      <w:proofErr w:type="spellStart"/>
      <w:r>
        <w:t>CoAS</w:t>
      </w:r>
      <w:proofErr w:type="spellEnd"/>
    </w:p>
    <w:p w14:paraId="0E31E31E" w14:textId="77777777" w:rsidR="00C67FD8" w:rsidRPr="00C67FD8" w:rsidRDefault="00C67FD8" w:rsidP="00C67FD8">
      <w:pPr>
        <w:pStyle w:val="ListParagraph"/>
        <w:numPr>
          <w:ilvl w:val="0"/>
          <w:numId w:val="21"/>
        </w:numPr>
        <w:jc w:val="both"/>
        <w:rPr>
          <w:color w:val="000000" w:themeColor="text1"/>
          <w:highlight w:val="yellow"/>
        </w:rPr>
      </w:pPr>
      <w:r w:rsidRPr="00C67FD8">
        <w:rPr>
          <w:color w:val="000000" w:themeColor="text1"/>
          <w:highlight w:val="yellow"/>
        </w:rPr>
        <w:t xml:space="preserve">Hasitha Mahabaduge, </w:t>
      </w:r>
      <w:proofErr w:type="spellStart"/>
      <w:r w:rsidRPr="00C67FD8">
        <w:rPr>
          <w:color w:val="000000" w:themeColor="text1"/>
          <w:highlight w:val="yellow"/>
        </w:rPr>
        <w:t>CoAS</w:t>
      </w:r>
      <w:proofErr w:type="spellEnd"/>
    </w:p>
    <w:p w14:paraId="2EEC45C9" w14:textId="7B33D2FB" w:rsidR="00C67FD8" w:rsidRDefault="00C67FD8" w:rsidP="00C67FD8">
      <w:pPr>
        <w:pStyle w:val="ListParagraph"/>
        <w:numPr>
          <w:ilvl w:val="0"/>
          <w:numId w:val="21"/>
        </w:numPr>
        <w:jc w:val="both"/>
        <w:rPr>
          <w:color w:val="000000" w:themeColor="text1"/>
        </w:rPr>
      </w:pPr>
      <w:r>
        <w:rPr>
          <w:color w:val="000000" w:themeColor="text1"/>
        </w:rPr>
        <w:t xml:space="preserve">Helen DuPree, </w:t>
      </w:r>
      <w:proofErr w:type="spellStart"/>
      <w:r>
        <w:rPr>
          <w:color w:val="000000" w:themeColor="text1"/>
        </w:rPr>
        <w:t>CoHS</w:t>
      </w:r>
      <w:proofErr w:type="spellEnd"/>
    </w:p>
    <w:p w14:paraId="25907354" w14:textId="76639E1A" w:rsidR="00C67FD8" w:rsidRDefault="00C67FD8" w:rsidP="00C67FD8">
      <w:pPr>
        <w:pStyle w:val="ListParagraph"/>
        <w:numPr>
          <w:ilvl w:val="0"/>
          <w:numId w:val="21"/>
        </w:numPr>
        <w:jc w:val="both"/>
        <w:rPr>
          <w:color w:val="000000" w:themeColor="text1"/>
        </w:rPr>
      </w:pPr>
      <w:r>
        <w:rPr>
          <w:color w:val="000000" w:themeColor="text1"/>
        </w:rPr>
        <w:t xml:space="preserve">Mikkel Christensen, </w:t>
      </w:r>
      <w:proofErr w:type="spellStart"/>
      <w:r>
        <w:rPr>
          <w:color w:val="000000" w:themeColor="text1"/>
        </w:rPr>
        <w:t>CoAS</w:t>
      </w:r>
      <w:proofErr w:type="spellEnd"/>
    </w:p>
    <w:p w14:paraId="54F007F1" w14:textId="4EF405A8" w:rsidR="00C67FD8" w:rsidRDefault="00C67FD8" w:rsidP="00C67FD8">
      <w:pPr>
        <w:pStyle w:val="ListParagraph"/>
        <w:numPr>
          <w:ilvl w:val="0"/>
          <w:numId w:val="21"/>
        </w:numPr>
        <w:jc w:val="both"/>
        <w:rPr>
          <w:color w:val="000000" w:themeColor="text1"/>
        </w:rPr>
      </w:pPr>
      <w:r>
        <w:rPr>
          <w:color w:val="000000" w:themeColor="text1"/>
        </w:rPr>
        <w:t xml:space="preserve">John Marshall Smith, </w:t>
      </w:r>
      <w:proofErr w:type="spellStart"/>
      <w:r>
        <w:rPr>
          <w:color w:val="000000" w:themeColor="text1"/>
        </w:rPr>
        <w:t>CoHS</w:t>
      </w:r>
      <w:proofErr w:type="spellEnd"/>
    </w:p>
    <w:p w14:paraId="7E0B8D98" w14:textId="1F8182EB" w:rsidR="00C67FD8" w:rsidRPr="00AA1A0F" w:rsidRDefault="00C67FD8" w:rsidP="00C67FD8">
      <w:pPr>
        <w:pStyle w:val="ListParagraph"/>
        <w:numPr>
          <w:ilvl w:val="0"/>
          <w:numId w:val="21"/>
        </w:numPr>
        <w:jc w:val="both"/>
        <w:rPr>
          <w:color w:val="000000" w:themeColor="text1"/>
        </w:rPr>
      </w:pPr>
      <w:r>
        <w:rPr>
          <w:color w:val="000000" w:themeColor="text1"/>
        </w:rPr>
        <w:t xml:space="preserve">Andrew Allen, </w:t>
      </w:r>
      <w:proofErr w:type="spellStart"/>
      <w:r>
        <w:rPr>
          <w:color w:val="000000" w:themeColor="text1"/>
        </w:rPr>
        <w:t>CoAS</w:t>
      </w:r>
      <w:proofErr w:type="spellEnd"/>
    </w:p>
    <w:p w14:paraId="205C31B3" w14:textId="77F7165C" w:rsidR="00B1056C" w:rsidRPr="00AA1A0F" w:rsidRDefault="00B1056C" w:rsidP="00B1056C">
      <w:pPr>
        <w:ind w:firstLine="720"/>
        <w:jc w:val="both"/>
        <w:rPr>
          <w:color w:val="000000" w:themeColor="text1"/>
        </w:rPr>
      </w:pPr>
      <w:r w:rsidRPr="00AA1A0F">
        <w:rPr>
          <w:color w:val="000000" w:themeColor="text1"/>
        </w:rPr>
        <w:t>Corps of Instruction Faculty (</w:t>
      </w:r>
      <w:r w:rsidR="004D5464">
        <w:rPr>
          <w:color w:val="000000" w:themeColor="text1"/>
        </w:rPr>
        <w:t>2</w:t>
      </w:r>
      <w:r w:rsidRPr="00AA1A0F">
        <w:rPr>
          <w:color w:val="000000" w:themeColor="text1"/>
        </w:rPr>
        <w:t>)</w:t>
      </w:r>
    </w:p>
    <w:p w14:paraId="670FF7AB" w14:textId="77777777" w:rsidR="00C67FD8" w:rsidRDefault="00C67FD8" w:rsidP="00B1056C">
      <w:pPr>
        <w:pStyle w:val="ListParagraph"/>
        <w:numPr>
          <w:ilvl w:val="0"/>
          <w:numId w:val="40"/>
        </w:numPr>
        <w:jc w:val="both"/>
        <w:rPr>
          <w:color w:val="000000" w:themeColor="text1"/>
        </w:rPr>
      </w:pPr>
      <w:r>
        <w:rPr>
          <w:color w:val="000000" w:themeColor="text1"/>
        </w:rPr>
        <w:t xml:space="preserve">Olha Osobov, </w:t>
      </w:r>
      <w:proofErr w:type="spellStart"/>
      <w:r>
        <w:rPr>
          <w:color w:val="000000" w:themeColor="text1"/>
        </w:rPr>
        <w:t>CoE</w:t>
      </w:r>
      <w:proofErr w:type="spellEnd"/>
    </w:p>
    <w:p w14:paraId="7D77FFF9" w14:textId="77777777" w:rsidR="00C67FD8" w:rsidRDefault="00C67FD8" w:rsidP="00B1056C">
      <w:pPr>
        <w:pStyle w:val="ListParagraph"/>
        <w:numPr>
          <w:ilvl w:val="0"/>
          <w:numId w:val="40"/>
        </w:numPr>
        <w:jc w:val="both"/>
        <w:rPr>
          <w:color w:val="000000" w:themeColor="text1"/>
        </w:rPr>
      </w:pPr>
      <w:r>
        <w:rPr>
          <w:color w:val="000000" w:themeColor="text1"/>
        </w:rPr>
        <w:t xml:space="preserve">Simplice </w:t>
      </w:r>
      <w:proofErr w:type="spellStart"/>
      <w:r>
        <w:rPr>
          <w:color w:val="000000" w:themeColor="text1"/>
        </w:rPr>
        <w:t>Tchamna</w:t>
      </w:r>
      <w:proofErr w:type="spellEnd"/>
      <w:r>
        <w:rPr>
          <w:color w:val="000000" w:themeColor="text1"/>
        </w:rPr>
        <w:t xml:space="preserve"> Kouna, </w:t>
      </w:r>
      <w:proofErr w:type="spellStart"/>
      <w:r>
        <w:rPr>
          <w:color w:val="000000" w:themeColor="text1"/>
        </w:rPr>
        <w:t>CoAS</w:t>
      </w:r>
      <w:proofErr w:type="spellEnd"/>
    </w:p>
    <w:p w14:paraId="58B8AD5B" w14:textId="56AE28BD" w:rsidR="004D5464" w:rsidRPr="00C67FD8" w:rsidRDefault="00C67FD8" w:rsidP="00C67FD8">
      <w:pPr>
        <w:pStyle w:val="ListParagraph"/>
        <w:numPr>
          <w:ilvl w:val="0"/>
          <w:numId w:val="40"/>
        </w:numPr>
        <w:jc w:val="both"/>
        <w:rPr>
          <w:color w:val="000000" w:themeColor="text1"/>
        </w:rPr>
      </w:pPr>
      <w:r>
        <w:rPr>
          <w:color w:val="000000" w:themeColor="text1"/>
        </w:rPr>
        <w:t xml:space="preserve">Nathan Bledsole, </w:t>
      </w:r>
      <w:proofErr w:type="spellStart"/>
      <w:r>
        <w:rPr>
          <w:color w:val="000000" w:themeColor="text1"/>
        </w:rPr>
        <w:t>CoAS</w:t>
      </w:r>
      <w:proofErr w:type="spellEnd"/>
    </w:p>
    <w:p w14:paraId="1644E2B1" w14:textId="77777777" w:rsidR="008909A1" w:rsidRPr="00AA1A0F" w:rsidRDefault="008909A1" w:rsidP="008909A1">
      <w:pPr>
        <w:pStyle w:val="artsecsubsubsub"/>
        <w:spacing w:before="0"/>
        <w:ind w:left="0" w:firstLine="0"/>
        <w:contextualSpacing/>
        <w:jc w:val="both"/>
      </w:pPr>
    </w:p>
    <w:p w14:paraId="37439CCE" w14:textId="77777777" w:rsidR="00E87193" w:rsidRPr="00AA1A0F" w:rsidRDefault="00E87193" w:rsidP="008909A1">
      <w:pPr>
        <w:pStyle w:val="ArtSecSubSubSub0"/>
        <w:spacing w:before="0"/>
        <w:ind w:left="0" w:firstLine="0"/>
        <w:contextualSpacing/>
        <w:jc w:val="both"/>
        <w:rPr>
          <w:i/>
          <w:iCs/>
        </w:rPr>
      </w:pPr>
      <w:r w:rsidRPr="00AA1A0F">
        <w:rPr>
          <w:i/>
          <w:iCs/>
        </w:rPr>
        <w:t xml:space="preserve">V.Section2.C.2.a. </w:t>
      </w:r>
      <w:r w:rsidRPr="00AA1A0F">
        <w:rPr>
          <w:i/>
          <w:iCs/>
          <w:u w:val="single"/>
        </w:rPr>
        <w:t>Membership</w:t>
      </w:r>
      <w:r w:rsidRPr="00AA1A0F">
        <w:rPr>
          <w:i/>
          <w:iCs/>
        </w:rPr>
        <w:t xml:space="preserve">. </w:t>
      </w:r>
      <w:r w:rsidRPr="00AA1A0F">
        <w:rPr>
          <w:b/>
          <w:bCs/>
          <w:i/>
          <w:iCs/>
        </w:rPr>
        <w:t>The Diversity, Equity, and Inclusion Policy Committee</w:t>
      </w:r>
      <w:r w:rsidRPr="00AA1A0F">
        <w:rPr>
          <w:i/>
          <w:iCs/>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AA1A0F" w:rsidRDefault="006221EE" w:rsidP="00BE6AC2">
      <w:pPr>
        <w:contextualSpacing/>
        <w:jc w:val="both"/>
        <w:rPr>
          <w:iCs/>
        </w:rPr>
      </w:pPr>
    </w:p>
    <w:p w14:paraId="0328A8EF" w14:textId="34A071B5" w:rsidR="00E87193" w:rsidRPr="00AA1A0F" w:rsidRDefault="00E87193" w:rsidP="008909A1">
      <w:pPr>
        <w:ind w:firstLine="720"/>
        <w:contextualSpacing/>
        <w:jc w:val="both"/>
        <w:rPr>
          <w:iCs/>
        </w:rPr>
      </w:pPr>
      <w:r w:rsidRPr="00AA1A0F">
        <w:rPr>
          <w:iCs/>
        </w:rPr>
        <w:t>Appointee</w:t>
      </w:r>
      <w:r w:rsidR="006C079F" w:rsidRPr="00AA1A0F">
        <w:rPr>
          <w:iCs/>
        </w:rPr>
        <w:t>s</w:t>
      </w:r>
      <w:r w:rsidRPr="00AA1A0F">
        <w:rPr>
          <w:iCs/>
        </w:rPr>
        <w:t xml:space="preserve"> and Designee</w:t>
      </w:r>
      <w:r w:rsidR="006C079F" w:rsidRPr="00AA1A0F">
        <w:rPr>
          <w:iCs/>
        </w:rPr>
        <w:t>s</w:t>
      </w:r>
      <w:r w:rsidR="00E44E14" w:rsidRPr="00AA1A0F">
        <w:rPr>
          <w:iCs/>
        </w:rPr>
        <w:t xml:space="preserve"> (6)</w:t>
      </w:r>
    </w:p>
    <w:p w14:paraId="6753D16E" w14:textId="28309517" w:rsidR="00E87193" w:rsidRPr="00AA1A0F" w:rsidRDefault="007F6AB7" w:rsidP="00BE6AC2">
      <w:pPr>
        <w:pStyle w:val="ListParagraph"/>
        <w:numPr>
          <w:ilvl w:val="0"/>
          <w:numId w:val="34"/>
        </w:numPr>
        <w:jc w:val="both"/>
        <w:rPr>
          <w:iCs/>
        </w:rPr>
      </w:pPr>
      <w:r w:rsidRPr="00AA1A0F">
        <w:rPr>
          <w:iCs/>
        </w:rPr>
        <w:t>Michael Snowden</w:t>
      </w:r>
      <w:r w:rsidR="008909A1" w:rsidRPr="00AA1A0F">
        <w:rPr>
          <w:iCs/>
        </w:rPr>
        <w:t xml:space="preserve">, </w:t>
      </w:r>
      <w:r w:rsidR="00E87193" w:rsidRPr="00AA1A0F">
        <w:rPr>
          <w:iCs/>
        </w:rPr>
        <w:t>C</w:t>
      </w:r>
      <w:r w:rsidR="008909A1" w:rsidRPr="00AA1A0F">
        <w:rPr>
          <w:iCs/>
        </w:rPr>
        <w:t>hief Diversity Officer</w:t>
      </w:r>
    </w:p>
    <w:p w14:paraId="4682009D" w14:textId="252D2479" w:rsidR="00E87193" w:rsidRPr="00CE256A" w:rsidRDefault="007631F6" w:rsidP="00BE6AC2">
      <w:pPr>
        <w:pStyle w:val="ListParagraph"/>
        <w:numPr>
          <w:ilvl w:val="0"/>
          <w:numId w:val="34"/>
        </w:numPr>
        <w:jc w:val="both"/>
        <w:rPr>
          <w:iCs/>
          <w:highlight w:val="yellow"/>
        </w:rPr>
      </w:pPr>
      <w:r w:rsidRPr="00CE256A">
        <w:rPr>
          <w:iCs/>
          <w:highlight w:val="yellow"/>
        </w:rPr>
        <w:t>Eric Johansen</w:t>
      </w:r>
      <w:r w:rsidR="0039738B" w:rsidRPr="00CE256A">
        <w:rPr>
          <w:iCs/>
          <w:highlight w:val="yellow"/>
        </w:rPr>
        <w:t xml:space="preserve">, </w:t>
      </w:r>
      <w:r w:rsidR="00CF0D78" w:rsidRPr="00CE256A">
        <w:rPr>
          <w:iCs/>
          <w:highlight w:val="yellow"/>
        </w:rPr>
        <w:t xml:space="preserve">Chief </w:t>
      </w:r>
      <w:r w:rsidR="0039738B" w:rsidRPr="00CE256A">
        <w:rPr>
          <w:iCs/>
          <w:highlight w:val="yellow"/>
        </w:rPr>
        <w:t>H</w:t>
      </w:r>
      <w:r w:rsidR="00CF0D78" w:rsidRPr="00CE256A">
        <w:rPr>
          <w:iCs/>
          <w:highlight w:val="yellow"/>
        </w:rPr>
        <w:t xml:space="preserve">uman </w:t>
      </w:r>
      <w:r w:rsidR="0039738B" w:rsidRPr="00CE256A">
        <w:rPr>
          <w:iCs/>
          <w:highlight w:val="yellow"/>
        </w:rPr>
        <w:t>R</w:t>
      </w:r>
      <w:r w:rsidR="00CF0D78" w:rsidRPr="00CE256A">
        <w:rPr>
          <w:iCs/>
          <w:highlight w:val="yellow"/>
        </w:rPr>
        <w:t>esources Officer</w:t>
      </w:r>
      <w:r w:rsidR="00E112D3" w:rsidRPr="00CE256A">
        <w:rPr>
          <w:iCs/>
          <w:highlight w:val="yellow"/>
        </w:rPr>
        <w:t xml:space="preserve"> Designee</w:t>
      </w:r>
    </w:p>
    <w:p w14:paraId="574BCC70" w14:textId="23A67FB8" w:rsidR="00E87193" w:rsidRPr="00AA1A0F" w:rsidRDefault="00C67FD8" w:rsidP="00BE6AC2">
      <w:pPr>
        <w:pStyle w:val="ListParagraph"/>
        <w:numPr>
          <w:ilvl w:val="0"/>
          <w:numId w:val="34"/>
        </w:numPr>
        <w:jc w:val="both"/>
        <w:rPr>
          <w:iCs/>
        </w:rPr>
      </w:pPr>
      <w:r>
        <w:rPr>
          <w:iCs/>
        </w:rPr>
        <w:t>Javier Francisco</w:t>
      </w:r>
      <w:r w:rsidR="00E87193" w:rsidRPr="00AA1A0F">
        <w:rPr>
          <w:iCs/>
        </w:rPr>
        <w:t xml:space="preserve">, </w:t>
      </w:r>
      <w:r w:rsidR="008909A1" w:rsidRPr="00AA1A0F">
        <w:rPr>
          <w:iCs/>
        </w:rPr>
        <w:t xml:space="preserve">Director of </w:t>
      </w:r>
      <w:r w:rsidR="00E87193" w:rsidRPr="00AA1A0F">
        <w:rPr>
          <w:iCs/>
        </w:rPr>
        <w:t>Admissions</w:t>
      </w:r>
      <w:r w:rsidR="00E112D3">
        <w:rPr>
          <w:iCs/>
        </w:rPr>
        <w:t xml:space="preserve"> Designee</w:t>
      </w:r>
    </w:p>
    <w:p w14:paraId="129CD560" w14:textId="57C2B7E7" w:rsidR="00944F0C" w:rsidRPr="00AA1A0F" w:rsidRDefault="00C67FD8" w:rsidP="00944F0C">
      <w:pPr>
        <w:pStyle w:val="ListParagraph"/>
        <w:numPr>
          <w:ilvl w:val="0"/>
          <w:numId w:val="34"/>
        </w:numPr>
        <w:jc w:val="both"/>
        <w:rPr>
          <w:iCs/>
        </w:rPr>
      </w:pPr>
      <w:r>
        <w:rPr>
          <w:iCs/>
        </w:rPr>
        <w:t>Maria Gordon</w:t>
      </w:r>
      <w:r w:rsidR="00944F0C" w:rsidRPr="00AA1A0F">
        <w:rPr>
          <w:iCs/>
        </w:rPr>
        <w:t>, Staff Council</w:t>
      </w:r>
      <w:r w:rsidR="007F6AB7" w:rsidRPr="00AA1A0F">
        <w:rPr>
          <w:iCs/>
        </w:rPr>
        <w:t xml:space="preserve"> </w:t>
      </w:r>
      <w:r w:rsidR="00944F0C" w:rsidRPr="00AA1A0F">
        <w:rPr>
          <w:iCs/>
        </w:rPr>
        <w:t>Appointee</w:t>
      </w:r>
    </w:p>
    <w:p w14:paraId="46EE2B3F" w14:textId="4A9B84A7" w:rsidR="00944F0C" w:rsidRPr="00C67FD8" w:rsidRDefault="00C67FD8" w:rsidP="00944F0C">
      <w:pPr>
        <w:pStyle w:val="ListParagraph"/>
        <w:numPr>
          <w:ilvl w:val="0"/>
          <w:numId w:val="34"/>
        </w:numPr>
        <w:jc w:val="both"/>
        <w:rPr>
          <w:iCs/>
        </w:rPr>
      </w:pPr>
      <w:r w:rsidRPr="00C67FD8">
        <w:rPr>
          <w:iCs/>
        </w:rPr>
        <w:t>Veronica Lively</w:t>
      </w:r>
      <w:r w:rsidR="00751E7E" w:rsidRPr="00C67FD8">
        <w:rPr>
          <w:iCs/>
        </w:rPr>
        <w:t xml:space="preserve">, </w:t>
      </w:r>
      <w:r w:rsidR="00944F0C" w:rsidRPr="00C67FD8">
        <w:rPr>
          <w:iCs/>
        </w:rPr>
        <w:t>S</w:t>
      </w:r>
      <w:r w:rsidR="00CF0D78" w:rsidRPr="00C67FD8">
        <w:rPr>
          <w:iCs/>
        </w:rPr>
        <w:t xml:space="preserve">tudent </w:t>
      </w:r>
      <w:r w:rsidR="00944F0C" w:rsidRPr="00C67FD8">
        <w:rPr>
          <w:iCs/>
        </w:rPr>
        <w:t>G</w:t>
      </w:r>
      <w:r w:rsidR="00CF0D78" w:rsidRPr="00C67FD8">
        <w:rPr>
          <w:iCs/>
        </w:rPr>
        <w:t xml:space="preserve">overnment </w:t>
      </w:r>
      <w:r w:rsidR="00944F0C" w:rsidRPr="00C67FD8">
        <w:rPr>
          <w:iCs/>
        </w:rPr>
        <w:t>A</w:t>
      </w:r>
      <w:r w:rsidR="00CF0D78" w:rsidRPr="00C67FD8">
        <w:rPr>
          <w:iCs/>
        </w:rPr>
        <w:t>ssociation</w:t>
      </w:r>
      <w:r w:rsidR="00944F0C" w:rsidRPr="00C67FD8">
        <w:rPr>
          <w:iCs/>
        </w:rPr>
        <w:t xml:space="preserve"> Appointee</w:t>
      </w:r>
    </w:p>
    <w:p w14:paraId="583E33B4" w14:textId="43E18FBE" w:rsidR="007F6AB7" w:rsidRPr="00AA1A0F" w:rsidRDefault="006C079F" w:rsidP="00B1056C">
      <w:pPr>
        <w:pStyle w:val="ListParagraph"/>
        <w:numPr>
          <w:ilvl w:val="0"/>
          <w:numId w:val="34"/>
        </w:numPr>
        <w:jc w:val="both"/>
        <w:rPr>
          <w:iCs/>
        </w:rPr>
      </w:pPr>
      <w:r w:rsidRPr="00AA1A0F">
        <w:rPr>
          <w:iCs/>
        </w:rPr>
        <w:t>Nadirah Mayweather</w:t>
      </w:r>
      <w:r w:rsidR="008909A1" w:rsidRPr="00AA1A0F">
        <w:rPr>
          <w:iCs/>
        </w:rPr>
        <w:t>,</w:t>
      </w:r>
      <w:r w:rsidRPr="00AA1A0F">
        <w:rPr>
          <w:iCs/>
        </w:rPr>
        <w:t xml:space="preserve"> Presidential Appointee</w:t>
      </w:r>
    </w:p>
    <w:p w14:paraId="512CE8FF" w14:textId="69562308" w:rsidR="00E87193" w:rsidRPr="00AA1A0F" w:rsidRDefault="00E87193" w:rsidP="00BE6AC2">
      <w:pPr>
        <w:pStyle w:val="ListParagraph"/>
        <w:jc w:val="both"/>
        <w:rPr>
          <w:iCs/>
        </w:rPr>
      </w:pPr>
      <w:r w:rsidRPr="00AA1A0F">
        <w:rPr>
          <w:iCs/>
        </w:rPr>
        <w:t>Elected Faculty Senators</w:t>
      </w:r>
      <w:r w:rsidR="006C079F" w:rsidRPr="00AA1A0F">
        <w:rPr>
          <w:iCs/>
        </w:rPr>
        <w:t xml:space="preserve"> (</w:t>
      </w:r>
      <w:r w:rsidR="000D3BF6" w:rsidRPr="00AA1A0F">
        <w:rPr>
          <w:iCs/>
        </w:rPr>
        <w:t>7</w:t>
      </w:r>
      <w:r w:rsidR="006C079F" w:rsidRPr="00AA1A0F">
        <w:rPr>
          <w:iCs/>
        </w:rPr>
        <w:t>)</w:t>
      </w:r>
      <w:r w:rsidR="008909A1" w:rsidRPr="00AA1A0F">
        <w:rPr>
          <w:iCs/>
        </w:rPr>
        <w:t xml:space="preserve"> </w:t>
      </w:r>
      <w:r w:rsidR="008909A1" w:rsidRPr="00AA1A0F">
        <w:rPr>
          <w:b/>
          <w:bCs/>
          <w:iCs/>
        </w:rPr>
        <w:t>bylaws require at least 6</w:t>
      </w:r>
    </w:p>
    <w:p w14:paraId="084878E0" w14:textId="792C8313" w:rsidR="008B3B26" w:rsidRDefault="00C67FD8" w:rsidP="008B3B26">
      <w:pPr>
        <w:pStyle w:val="ListParagraph"/>
        <w:numPr>
          <w:ilvl w:val="0"/>
          <w:numId w:val="35"/>
        </w:numPr>
        <w:jc w:val="both"/>
        <w:rPr>
          <w:iCs/>
        </w:rPr>
      </w:pPr>
      <w:r>
        <w:rPr>
          <w:iCs/>
        </w:rPr>
        <w:t xml:space="preserve">Hedwig Fraunhofer, </w:t>
      </w:r>
      <w:proofErr w:type="spellStart"/>
      <w:r>
        <w:rPr>
          <w:iCs/>
        </w:rPr>
        <w:t>CoAS</w:t>
      </w:r>
      <w:proofErr w:type="spellEnd"/>
    </w:p>
    <w:p w14:paraId="0828682F" w14:textId="696BB046" w:rsidR="00C67FD8" w:rsidRDefault="00C67FD8" w:rsidP="008B3B26">
      <w:pPr>
        <w:pStyle w:val="ListParagraph"/>
        <w:numPr>
          <w:ilvl w:val="0"/>
          <w:numId w:val="35"/>
        </w:numPr>
        <w:jc w:val="both"/>
        <w:rPr>
          <w:iCs/>
        </w:rPr>
      </w:pPr>
      <w:r>
        <w:rPr>
          <w:iCs/>
        </w:rPr>
        <w:t xml:space="preserve">Matheson Sanchez, </w:t>
      </w:r>
      <w:proofErr w:type="spellStart"/>
      <w:r>
        <w:rPr>
          <w:iCs/>
        </w:rPr>
        <w:t>CoAS</w:t>
      </w:r>
      <w:proofErr w:type="spellEnd"/>
    </w:p>
    <w:p w14:paraId="05DE0FD9" w14:textId="4194E9A8" w:rsidR="00C67FD8" w:rsidRDefault="00C67FD8" w:rsidP="008B3B26">
      <w:pPr>
        <w:pStyle w:val="ListParagraph"/>
        <w:numPr>
          <w:ilvl w:val="0"/>
          <w:numId w:val="35"/>
        </w:numPr>
        <w:jc w:val="both"/>
        <w:rPr>
          <w:iCs/>
        </w:rPr>
      </w:pPr>
      <w:r>
        <w:rPr>
          <w:iCs/>
        </w:rPr>
        <w:t xml:space="preserve">Peter Rosado, </w:t>
      </w:r>
      <w:proofErr w:type="spellStart"/>
      <w:r>
        <w:rPr>
          <w:iCs/>
        </w:rPr>
        <w:t>CoAS</w:t>
      </w:r>
      <w:proofErr w:type="spellEnd"/>
    </w:p>
    <w:p w14:paraId="60261A6A" w14:textId="05D8367C" w:rsidR="00C67FD8" w:rsidRDefault="00C67FD8" w:rsidP="008B3B26">
      <w:pPr>
        <w:pStyle w:val="ListParagraph"/>
        <w:numPr>
          <w:ilvl w:val="0"/>
          <w:numId w:val="35"/>
        </w:numPr>
        <w:jc w:val="both"/>
        <w:rPr>
          <w:iCs/>
        </w:rPr>
      </w:pPr>
      <w:r>
        <w:rPr>
          <w:iCs/>
        </w:rPr>
        <w:t xml:space="preserve">Laura Newbern, </w:t>
      </w:r>
      <w:proofErr w:type="spellStart"/>
      <w:r>
        <w:rPr>
          <w:iCs/>
        </w:rPr>
        <w:t>CoAS</w:t>
      </w:r>
      <w:proofErr w:type="spellEnd"/>
    </w:p>
    <w:p w14:paraId="1902890C" w14:textId="6FC8980D" w:rsidR="00C67FD8" w:rsidRDefault="00C67FD8" w:rsidP="008B3B26">
      <w:pPr>
        <w:pStyle w:val="ListParagraph"/>
        <w:numPr>
          <w:ilvl w:val="0"/>
          <w:numId w:val="35"/>
        </w:numPr>
        <w:jc w:val="both"/>
        <w:rPr>
          <w:iCs/>
        </w:rPr>
      </w:pPr>
      <w:r>
        <w:rPr>
          <w:iCs/>
        </w:rPr>
        <w:t xml:space="preserve">Christine Mutiti, </w:t>
      </w:r>
      <w:proofErr w:type="spellStart"/>
      <w:r>
        <w:rPr>
          <w:iCs/>
        </w:rPr>
        <w:t>CoAS</w:t>
      </w:r>
      <w:proofErr w:type="spellEnd"/>
    </w:p>
    <w:p w14:paraId="2938649A" w14:textId="1BAAF7EA" w:rsidR="006C079F" w:rsidRPr="00C67FD8" w:rsidRDefault="00C67FD8" w:rsidP="00C67FD8">
      <w:pPr>
        <w:pStyle w:val="ListParagraph"/>
        <w:numPr>
          <w:ilvl w:val="0"/>
          <w:numId w:val="35"/>
        </w:numPr>
        <w:jc w:val="both"/>
        <w:rPr>
          <w:iCs/>
        </w:rPr>
      </w:pPr>
      <w:r>
        <w:rPr>
          <w:iCs/>
        </w:rPr>
        <w:t xml:space="preserve">Mehrnaz, Khalaj Hedayati, </w:t>
      </w:r>
      <w:proofErr w:type="spellStart"/>
      <w:r>
        <w:rPr>
          <w:iCs/>
        </w:rPr>
        <w:t>CoBT</w:t>
      </w:r>
      <w:proofErr w:type="spellEnd"/>
    </w:p>
    <w:p w14:paraId="1F967892" w14:textId="0E6B83DB" w:rsidR="00E112D3" w:rsidRDefault="006C079F" w:rsidP="00E112D3">
      <w:pPr>
        <w:ind w:firstLine="720"/>
        <w:contextualSpacing/>
        <w:jc w:val="both"/>
        <w:rPr>
          <w:iCs/>
        </w:rPr>
      </w:pPr>
      <w:r w:rsidRPr="00AA1A0F">
        <w:rPr>
          <w:iCs/>
        </w:rPr>
        <w:lastRenderedPageBreak/>
        <w:t>Corps of Instruction</w:t>
      </w:r>
      <w:r w:rsidR="00E44E14" w:rsidRPr="00AA1A0F">
        <w:rPr>
          <w:iCs/>
        </w:rPr>
        <w:t xml:space="preserve"> </w:t>
      </w:r>
      <w:r w:rsidR="00777125" w:rsidRPr="00AA1A0F">
        <w:t xml:space="preserve">Faculty </w:t>
      </w:r>
      <w:r w:rsidR="00E44E14" w:rsidRPr="00AA1A0F">
        <w:rPr>
          <w:iCs/>
        </w:rPr>
        <w:t>(</w:t>
      </w:r>
      <w:r w:rsidR="00E112D3">
        <w:rPr>
          <w:iCs/>
        </w:rPr>
        <w:t>1</w:t>
      </w:r>
      <w:r w:rsidR="00E44E14" w:rsidRPr="00AA1A0F">
        <w:rPr>
          <w:iCs/>
        </w:rPr>
        <w:t>)</w:t>
      </w:r>
    </w:p>
    <w:p w14:paraId="2E30D784" w14:textId="2FD3C004" w:rsidR="00E112D3" w:rsidRPr="00E112D3" w:rsidRDefault="00C67FD8" w:rsidP="00E112D3">
      <w:pPr>
        <w:pStyle w:val="ListParagraph"/>
        <w:numPr>
          <w:ilvl w:val="0"/>
          <w:numId w:val="42"/>
        </w:numPr>
        <w:ind w:left="1440"/>
        <w:jc w:val="both"/>
        <w:rPr>
          <w:iCs/>
        </w:rPr>
      </w:pPr>
      <w:r>
        <w:rPr>
          <w:iCs/>
        </w:rPr>
        <w:t xml:space="preserve">Nancy Mizelle, </w:t>
      </w:r>
      <w:proofErr w:type="spellStart"/>
      <w:r>
        <w:rPr>
          <w:iCs/>
        </w:rPr>
        <w:t>CoE</w:t>
      </w:r>
      <w:proofErr w:type="spellEnd"/>
    </w:p>
    <w:p w14:paraId="03EE50C5" w14:textId="77777777" w:rsidR="008909A1" w:rsidRPr="00AA1A0F" w:rsidRDefault="008909A1" w:rsidP="00A75B99">
      <w:pPr>
        <w:jc w:val="both"/>
        <w:rPr>
          <w:iCs/>
        </w:rPr>
      </w:pPr>
    </w:p>
    <w:p w14:paraId="1A5D8D96" w14:textId="5573C876" w:rsidR="00053479" w:rsidRPr="00AA1A0F" w:rsidRDefault="00053479" w:rsidP="00BE6AC2">
      <w:pPr>
        <w:contextualSpacing/>
        <w:jc w:val="both"/>
        <w:rPr>
          <w:i/>
        </w:rPr>
      </w:pPr>
      <w:r w:rsidRPr="00AA1A0F">
        <w:rPr>
          <w:i/>
        </w:rPr>
        <w:t>V.Section2.C.</w:t>
      </w:r>
      <w:r w:rsidR="001E49F3" w:rsidRPr="00AA1A0F">
        <w:rPr>
          <w:i/>
        </w:rPr>
        <w:t>2</w:t>
      </w:r>
      <w:r w:rsidRPr="00AA1A0F">
        <w:rPr>
          <w:i/>
        </w:rPr>
        <w:t xml:space="preserve">.a. </w:t>
      </w:r>
      <w:r w:rsidR="006A692F" w:rsidRPr="00AA1A0F">
        <w:rPr>
          <w:i/>
          <w:u w:val="single"/>
        </w:rPr>
        <w:t>Membership</w:t>
      </w:r>
      <w:r w:rsidR="006A692F" w:rsidRPr="00AA1A0F">
        <w:t xml:space="preserve">. </w:t>
      </w:r>
      <w:r w:rsidRPr="00AA1A0F">
        <w:rPr>
          <w:i/>
        </w:rPr>
        <w:t xml:space="preserve">The </w:t>
      </w:r>
      <w:r w:rsidRPr="00AA1A0F">
        <w:rPr>
          <w:b/>
          <w:i/>
        </w:rPr>
        <w:t>Faculty Affairs Policy Committee</w:t>
      </w:r>
      <w:r w:rsidRPr="00AA1A0F">
        <w:rPr>
          <w:i/>
        </w:rPr>
        <w:t xml:space="preserve"> </w:t>
      </w:r>
      <w:r w:rsidR="001E49F3" w:rsidRPr="00AA1A0F">
        <w:rPr>
          <w:i/>
        </w:rPr>
        <w:t xml:space="preserve">shall have no fewer than </w:t>
      </w:r>
      <w:r w:rsidR="00D25FC5" w:rsidRPr="00AA1A0F">
        <w:rPr>
          <w:i/>
        </w:rPr>
        <w:t>eleven</w:t>
      </w:r>
      <w:r w:rsidR="001E49F3" w:rsidRPr="00AA1A0F">
        <w:rPr>
          <w:i/>
        </w:rPr>
        <w:t xml:space="preserve"> (1</w:t>
      </w:r>
      <w:r w:rsidR="00D25FC5" w:rsidRPr="00AA1A0F">
        <w:rPr>
          <w:i/>
        </w:rPr>
        <w:t>1</w:t>
      </w:r>
      <w:r w:rsidR="001E49F3" w:rsidRPr="00AA1A0F">
        <w:rPr>
          <w:i/>
        </w:rPr>
        <w:t xml:space="preserve">) and no more than </w:t>
      </w:r>
      <w:r w:rsidR="00D25FC5" w:rsidRPr="00AA1A0F">
        <w:rPr>
          <w:i/>
        </w:rPr>
        <w:t>thirteen</w:t>
      </w:r>
      <w:r w:rsidR="001E49F3" w:rsidRPr="00AA1A0F">
        <w:rPr>
          <w:i/>
        </w:rPr>
        <w:t xml:space="preserve"> (1</w:t>
      </w:r>
      <w:r w:rsidR="00D25FC5" w:rsidRPr="00AA1A0F">
        <w:rPr>
          <w:i/>
        </w:rPr>
        <w:t>3</w:t>
      </w:r>
      <w:r w:rsidR="001E49F3" w:rsidRPr="00AA1A0F">
        <w:rPr>
          <w:i/>
        </w:rPr>
        <w:t xml:space="preserve">) members distributed as follows: no fewer than </w:t>
      </w:r>
      <w:r w:rsidR="00D25FC5" w:rsidRPr="00AA1A0F">
        <w:rPr>
          <w:i/>
        </w:rPr>
        <w:t>nine</w:t>
      </w:r>
      <w:r w:rsidR="001E49F3" w:rsidRPr="00AA1A0F">
        <w:rPr>
          <w:i/>
        </w:rPr>
        <w:t xml:space="preserve"> (</w:t>
      </w:r>
      <w:r w:rsidR="00D25FC5" w:rsidRPr="00AA1A0F">
        <w:rPr>
          <w:i/>
        </w:rPr>
        <w:t>9</w:t>
      </w:r>
      <w:r w:rsidR="001E49F3" w:rsidRPr="00AA1A0F">
        <w:rPr>
          <w:i/>
        </w:rPr>
        <w:t xml:space="preserve">) and no more than </w:t>
      </w:r>
      <w:r w:rsidR="00D25FC5" w:rsidRPr="00AA1A0F">
        <w:rPr>
          <w:i/>
        </w:rPr>
        <w:t>eleven</w:t>
      </w:r>
      <w:r w:rsidR="001E49F3" w:rsidRPr="00AA1A0F">
        <w:rPr>
          <w:i/>
        </w:rPr>
        <w:t xml:space="preserve"> (1</w:t>
      </w:r>
      <w:r w:rsidR="00D25FC5" w:rsidRPr="00AA1A0F">
        <w:rPr>
          <w:i/>
        </w:rPr>
        <w:t>1</w:t>
      </w:r>
      <w:r w:rsidR="001E49F3" w:rsidRPr="00AA1A0F">
        <w:rPr>
          <w:i/>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AA1A0F">
        <w:rPr>
          <w:i/>
        </w:rPr>
        <w:t>.</w:t>
      </w:r>
    </w:p>
    <w:p w14:paraId="066175A6" w14:textId="77777777" w:rsidR="008909A1" w:rsidRPr="00AA1A0F" w:rsidRDefault="008909A1" w:rsidP="008909A1">
      <w:pPr>
        <w:contextualSpacing/>
        <w:jc w:val="both"/>
      </w:pPr>
    </w:p>
    <w:p w14:paraId="120D7D3A" w14:textId="741FE357" w:rsidR="00053479" w:rsidRPr="00AA1A0F" w:rsidRDefault="00053479" w:rsidP="008909A1">
      <w:pPr>
        <w:ind w:firstLine="720"/>
        <w:contextualSpacing/>
        <w:jc w:val="both"/>
      </w:pPr>
      <w:r w:rsidRPr="00AA1A0F">
        <w:t>Appointee and Designee (2)</w:t>
      </w:r>
    </w:p>
    <w:p w14:paraId="2A89C35C" w14:textId="6531087F" w:rsidR="00053479" w:rsidRPr="00AA1A0F" w:rsidRDefault="0087007F" w:rsidP="00BE6AC2">
      <w:pPr>
        <w:numPr>
          <w:ilvl w:val="0"/>
          <w:numId w:val="10"/>
        </w:numPr>
        <w:contextualSpacing/>
        <w:jc w:val="both"/>
      </w:pPr>
      <w:r w:rsidRPr="00AA1A0F">
        <w:t>Christopher Clark</w:t>
      </w:r>
      <w:r w:rsidR="008909A1" w:rsidRPr="00AA1A0F">
        <w:t xml:space="preserve">, </w:t>
      </w:r>
      <w:r w:rsidR="00053479" w:rsidRPr="00AA1A0F">
        <w:t>C</w:t>
      </w:r>
      <w:r w:rsidR="00CF0D78" w:rsidRPr="00AA1A0F">
        <w:t xml:space="preserve">hief Academic Officer </w:t>
      </w:r>
      <w:r w:rsidR="00053479" w:rsidRPr="00AA1A0F">
        <w:t>Designee</w:t>
      </w:r>
    </w:p>
    <w:p w14:paraId="02185720" w14:textId="011E9A33" w:rsidR="00053479" w:rsidRPr="00AA1A0F" w:rsidRDefault="00CF0D78" w:rsidP="00BE6AC2">
      <w:pPr>
        <w:numPr>
          <w:ilvl w:val="0"/>
          <w:numId w:val="10"/>
        </w:numPr>
        <w:contextualSpacing/>
        <w:jc w:val="both"/>
      </w:pPr>
      <w:r w:rsidRPr="00AA1A0F">
        <w:t>Winston Tripp,</w:t>
      </w:r>
      <w:r w:rsidR="008909A1" w:rsidRPr="00AA1A0F">
        <w:t xml:space="preserve"> </w:t>
      </w:r>
      <w:r w:rsidR="00053479" w:rsidRPr="00AA1A0F">
        <w:t>Presidential Appointee</w:t>
      </w:r>
    </w:p>
    <w:p w14:paraId="7AD30AAA" w14:textId="416A8CF5" w:rsidR="00053479" w:rsidRPr="00AA1A0F" w:rsidRDefault="00053479" w:rsidP="008909A1">
      <w:pPr>
        <w:ind w:left="360" w:firstLine="360"/>
        <w:contextualSpacing/>
        <w:jc w:val="both"/>
      </w:pPr>
      <w:r w:rsidRPr="00AA1A0F">
        <w:t>Elected Faculty Senators (</w:t>
      </w:r>
      <w:r w:rsidR="0071736C">
        <w:t>7</w:t>
      </w:r>
      <w:r w:rsidRPr="00AA1A0F">
        <w:t xml:space="preserve">) </w:t>
      </w:r>
      <w:r w:rsidRPr="00AA1A0F">
        <w:rPr>
          <w:b/>
        </w:rPr>
        <w:t>bylaws require at least seven</w:t>
      </w:r>
    </w:p>
    <w:p w14:paraId="31836BCC" w14:textId="08CE8838" w:rsidR="00CD4997" w:rsidRDefault="002F5AB7" w:rsidP="00CD4997">
      <w:pPr>
        <w:pStyle w:val="ListParagraph"/>
        <w:numPr>
          <w:ilvl w:val="0"/>
          <w:numId w:val="23"/>
        </w:numPr>
        <w:jc w:val="both"/>
      </w:pPr>
      <w:r>
        <w:t xml:space="preserve">Jennifer Flory, </w:t>
      </w:r>
      <w:proofErr w:type="spellStart"/>
      <w:r>
        <w:t>CoAS</w:t>
      </w:r>
      <w:proofErr w:type="spellEnd"/>
    </w:p>
    <w:p w14:paraId="19776352" w14:textId="3BB2D8AA" w:rsidR="002F5AB7" w:rsidRDefault="002F5AB7" w:rsidP="002F5AB7">
      <w:pPr>
        <w:pStyle w:val="ListParagraph"/>
        <w:numPr>
          <w:ilvl w:val="0"/>
          <w:numId w:val="23"/>
        </w:numPr>
        <w:jc w:val="both"/>
      </w:pPr>
      <w:r>
        <w:t xml:space="preserve">Sabrina Hom, </w:t>
      </w:r>
      <w:proofErr w:type="spellStart"/>
      <w:r>
        <w:t>CoAS</w:t>
      </w:r>
      <w:proofErr w:type="spellEnd"/>
    </w:p>
    <w:p w14:paraId="77733370" w14:textId="77777777" w:rsidR="0071736C" w:rsidRPr="002F5AB7" w:rsidRDefault="0071736C" w:rsidP="0071736C">
      <w:pPr>
        <w:pStyle w:val="artsecsubsubsub"/>
        <w:numPr>
          <w:ilvl w:val="0"/>
          <w:numId w:val="23"/>
        </w:numPr>
        <w:spacing w:before="0"/>
        <w:contextualSpacing/>
        <w:jc w:val="both"/>
      </w:pPr>
      <w:r>
        <w:rPr>
          <w:color w:val="000000" w:themeColor="text1"/>
        </w:rPr>
        <w:t xml:space="preserve">Amy Sumpter, </w:t>
      </w:r>
      <w:proofErr w:type="spellStart"/>
      <w:r>
        <w:rPr>
          <w:color w:val="000000" w:themeColor="text1"/>
        </w:rPr>
        <w:t>CoAS</w:t>
      </w:r>
      <w:proofErr w:type="spellEnd"/>
    </w:p>
    <w:p w14:paraId="3FE25C95" w14:textId="77777777" w:rsidR="0071736C" w:rsidRPr="00AA1A0F" w:rsidRDefault="0071736C" w:rsidP="0071736C">
      <w:pPr>
        <w:pStyle w:val="ListParagraph"/>
        <w:numPr>
          <w:ilvl w:val="0"/>
          <w:numId w:val="23"/>
        </w:numPr>
        <w:jc w:val="both"/>
      </w:pPr>
      <w:r>
        <w:t xml:space="preserve">Suzanna Roman-Oliver, </w:t>
      </w:r>
      <w:proofErr w:type="spellStart"/>
      <w:r>
        <w:t>CoE</w:t>
      </w:r>
      <w:proofErr w:type="spellEnd"/>
    </w:p>
    <w:p w14:paraId="237FC347" w14:textId="79E756D3" w:rsidR="0071736C" w:rsidRDefault="0071736C" w:rsidP="002F5AB7">
      <w:pPr>
        <w:pStyle w:val="ListParagraph"/>
        <w:numPr>
          <w:ilvl w:val="0"/>
          <w:numId w:val="23"/>
        </w:numPr>
        <w:jc w:val="both"/>
      </w:pPr>
      <w:r>
        <w:t xml:space="preserve">Aric </w:t>
      </w:r>
      <w:proofErr w:type="spellStart"/>
      <w:r>
        <w:t>Wilhau</w:t>
      </w:r>
      <w:proofErr w:type="spellEnd"/>
      <w:r>
        <w:t xml:space="preserve">, </w:t>
      </w:r>
      <w:proofErr w:type="spellStart"/>
      <w:r>
        <w:t>CoBT</w:t>
      </w:r>
      <w:proofErr w:type="spellEnd"/>
    </w:p>
    <w:p w14:paraId="46985C7A" w14:textId="6C3B8CC6" w:rsidR="0071736C" w:rsidRDefault="0071736C" w:rsidP="002F5AB7">
      <w:pPr>
        <w:pStyle w:val="ListParagraph"/>
        <w:numPr>
          <w:ilvl w:val="0"/>
          <w:numId w:val="23"/>
        </w:numPr>
        <w:jc w:val="both"/>
      </w:pPr>
      <w:r>
        <w:t xml:space="preserve">Bekir Mugayitoglu, </w:t>
      </w:r>
      <w:proofErr w:type="spellStart"/>
      <w:r>
        <w:t>CoE</w:t>
      </w:r>
      <w:proofErr w:type="spellEnd"/>
    </w:p>
    <w:p w14:paraId="32417AC5" w14:textId="62E78234" w:rsidR="0071736C" w:rsidRDefault="0071736C" w:rsidP="0071736C">
      <w:pPr>
        <w:pStyle w:val="ListParagraph"/>
        <w:numPr>
          <w:ilvl w:val="0"/>
          <w:numId w:val="23"/>
        </w:numPr>
        <w:jc w:val="both"/>
      </w:pPr>
      <w:r>
        <w:t xml:space="preserve">Jamie Downing, </w:t>
      </w:r>
      <w:proofErr w:type="spellStart"/>
      <w:r>
        <w:t>CoAS</w:t>
      </w:r>
      <w:proofErr w:type="spellEnd"/>
    </w:p>
    <w:p w14:paraId="7E1463FE" w14:textId="180C4091" w:rsidR="00053479" w:rsidRPr="00AA1A0F" w:rsidRDefault="00053479" w:rsidP="008909A1">
      <w:pPr>
        <w:ind w:left="360" w:firstLine="360"/>
        <w:contextualSpacing/>
        <w:jc w:val="both"/>
      </w:pPr>
      <w:r w:rsidRPr="00AA1A0F">
        <w:t>Corps of Instruction Faculty (</w:t>
      </w:r>
      <w:r w:rsidR="0071736C">
        <w:t>3</w:t>
      </w:r>
      <w:r w:rsidRPr="00AA1A0F">
        <w:t>)</w:t>
      </w:r>
    </w:p>
    <w:p w14:paraId="7AB44852" w14:textId="77777777" w:rsidR="0071736C" w:rsidRDefault="0071736C" w:rsidP="002F5AB7">
      <w:pPr>
        <w:pStyle w:val="artsecsubsubsub"/>
        <w:numPr>
          <w:ilvl w:val="0"/>
          <w:numId w:val="24"/>
        </w:numPr>
        <w:spacing w:before="0"/>
        <w:contextualSpacing/>
        <w:jc w:val="both"/>
        <w:rPr>
          <w:color w:val="000000" w:themeColor="text1"/>
        </w:rPr>
      </w:pPr>
      <w:r>
        <w:rPr>
          <w:color w:val="000000" w:themeColor="text1"/>
        </w:rPr>
        <w:t xml:space="preserve">Marcia Henry, </w:t>
      </w:r>
      <w:proofErr w:type="spellStart"/>
      <w:r>
        <w:rPr>
          <w:color w:val="000000" w:themeColor="text1"/>
        </w:rPr>
        <w:t>CoHS</w:t>
      </w:r>
      <w:proofErr w:type="spellEnd"/>
    </w:p>
    <w:p w14:paraId="7454DDEF" w14:textId="77777777" w:rsidR="0071736C" w:rsidRPr="0071736C" w:rsidRDefault="0071736C" w:rsidP="002F5AB7">
      <w:pPr>
        <w:pStyle w:val="artsecsubsubsub"/>
        <w:numPr>
          <w:ilvl w:val="0"/>
          <w:numId w:val="24"/>
        </w:numPr>
        <w:spacing w:before="0"/>
        <w:contextualSpacing/>
        <w:jc w:val="both"/>
        <w:rPr>
          <w:color w:val="000000" w:themeColor="text1"/>
          <w:highlight w:val="yellow"/>
        </w:rPr>
      </w:pPr>
      <w:r w:rsidRPr="0071736C">
        <w:rPr>
          <w:color w:val="000000" w:themeColor="text1"/>
          <w:highlight w:val="yellow"/>
        </w:rPr>
        <w:t>Jim Berger, Administration</w:t>
      </w:r>
    </w:p>
    <w:p w14:paraId="3B5AC637" w14:textId="3396EE1E" w:rsidR="0073122F" w:rsidRPr="0071736C" w:rsidRDefault="0071736C" w:rsidP="00AE7635">
      <w:pPr>
        <w:pStyle w:val="artsecsubsubsub"/>
        <w:numPr>
          <w:ilvl w:val="0"/>
          <w:numId w:val="24"/>
        </w:numPr>
        <w:spacing w:before="0"/>
        <w:contextualSpacing/>
        <w:jc w:val="both"/>
        <w:rPr>
          <w:i/>
        </w:rPr>
      </w:pPr>
      <w:r w:rsidRPr="0071736C">
        <w:rPr>
          <w:color w:val="000000" w:themeColor="text1"/>
        </w:rPr>
        <w:t>Paula Knight, Library</w:t>
      </w:r>
    </w:p>
    <w:p w14:paraId="09FCBC3A" w14:textId="77777777" w:rsidR="0071736C" w:rsidRPr="00AA1A0F" w:rsidRDefault="0071736C" w:rsidP="0071736C">
      <w:pPr>
        <w:pStyle w:val="artsecsubsubsub"/>
        <w:spacing w:before="0"/>
        <w:ind w:left="0" w:firstLine="0"/>
        <w:contextualSpacing/>
        <w:jc w:val="both"/>
        <w:rPr>
          <w:i/>
        </w:rPr>
      </w:pPr>
    </w:p>
    <w:p w14:paraId="2472EDEB" w14:textId="77777777" w:rsidR="0073122F" w:rsidRPr="00AA1A0F" w:rsidRDefault="0073122F" w:rsidP="0073122F">
      <w:pPr>
        <w:pStyle w:val="artsecsubsubsub"/>
        <w:spacing w:before="0"/>
        <w:ind w:left="0" w:firstLine="0"/>
        <w:contextualSpacing/>
        <w:jc w:val="both"/>
        <w:rPr>
          <w:i/>
        </w:rPr>
      </w:pPr>
      <w:r w:rsidRPr="00AA1A0F">
        <w:rPr>
          <w:i/>
        </w:rPr>
        <w:t xml:space="preserve">V.Section2.C.4.a. </w:t>
      </w:r>
      <w:r w:rsidRPr="00AA1A0F">
        <w:rPr>
          <w:i/>
          <w:u w:val="single"/>
        </w:rPr>
        <w:t>Membership</w:t>
      </w:r>
      <w:r w:rsidRPr="00AA1A0F">
        <w:t xml:space="preserve">. </w:t>
      </w:r>
      <w:r w:rsidRPr="00AA1A0F">
        <w:rPr>
          <w:i/>
        </w:rPr>
        <w:t xml:space="preserve">The </w:t>
      </w:r>
      <w:r w:rsidRPr="00AA1A0F">
        <w:rPr>
          <w:b/>
          <w:i/>
        </w:rPr>
        <w:t>Resources, Planning, and Institutional Policy Committee</w:t>
      </w:r>
      <w:r w:rsidRPr="00AA1A0F">
        <w:rPr>
          <w:i/>
        </w:rPr>
        <w:t xml:space="preserv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Pr="00AA1A0F" w:rsidRDefault="0073122F" w:rsidP="0073122F">
      <w:pPr>
        <w:ind w:left="360"/>
        <w:contextualSpacing/>
        <w:jc w:val="both"/>
      </w:pPr>
    </w:p>
    <w:p w14:paraId="676035A2" w14:textId="77777777" w:rsidR="0073122F" w:rsidRPr="00AA1A0F" w:rsidRDefault="0073122F" w:rsidP="0073122F">
      <w:pPr>
        <w:ind w:left="360"/>
        <w:contextualSpacing/>
        <w:jc w:val="both"/>
      </w:pPr>
      <w:r w:rsidRPr="00AA1A0F">
        <w:t>Appointees and Designees (4)</w:t>
      </w:r>
    </w:p>
    <w:p w14:paraId="70F67804" w14:textId="4591D31B" w:rsidR="0073122F" w:rsidRPr="00AA1A0F" w:rsidRDefault="0071736C" w:rsidP="0073122F">
      <w:pPr>
        <w:numPr>
          <w:ilvl w:val="0"/>
          <w:numId w:val="16"/>
        </w:numPr>
        <w:contextualSpacing/>
        <w:jc w:val="both"/>
      </w:pPr>
      <w:r>
        <w:t>Charles Cruey</w:t>
      </w:r>
      <w:r w:rsidR="0073122F" w:rsidRPr="00AA1A0F">
        <w:t>, Chief Business Officer</w:t>
      </w:r>
      <w:r>
        <w:t xml:space="preserve"> Designee</w:t>
      </w:r>
    </w:p>
    <w:p w14:paraId="3A672E6F" w14:textId="52D16F2A" w:rsidR="0073122F" w:rsidRPr="0071736C" w:rsidRDefault="0071736C" w:rsidP="0073122F">
      <w:pPr>
        <w:numPr>
          <w:ilvl w:val="0"/>
          <w:numId w:val="16"/>
        </w:numPr>
        <w:contextualSpacing/>
        <w:jc w:val="both"/>
      </w:pPr>
      <w:r w:rsidRPr="0071736C">
        <w:t>Brian Watson</w:t>
      </w:r>
      <w:r w:rsidR="00E44E14" w:rsidRPr="0071736C">
        <w:t xml:space="preserve">, Chief Information Officer </w:t>
      </w:r>
    </w:p>
    <w:p w14:paraId="236D3144" w14:textId="5E64F4AD" w:rsidR="0073122F" w:rsidRPr="0071736C" w:rsidRDefault="0071736C" w:rsidP="0073122F">
      <w:pPr>
        <w:numPr>
          <w:ilvl w:val="0"/>
          <w:numId w:val="16"/>
        </w:numPr>
        <w:contextualSpacing/>
        <w:jc w:val="both"/>
      </w:pPr>
      <w:r>
        <w:t>Maxwell Gohn</w:t>
      </w:r>
      <w:r w:rsidR="00751E7E" w:rsidRPr="0071736C">
        <w:t xml:space="preserve">, </w:t>
      </w:r>
      <w:r w:rsidR="00E44E14" w:rsidRPr="0071736C">
        <w:t>S</w:t>
      </w:r>
      <w:r w:rsidR="00A849DD" w:rsidRPr="0071736C">
        <w:t>tudent Government Association</w:t>
      </w:r>
      <w:r w:rsidR="00E44E14" w:rsidRPr="0071736C">
        <w:t xml:space="preserve"> Appointee</w:t>
      </w:r>
    </w:p>
    <w:p w14:paraId="2F07C87C" w14:textId="2FE8F008" w:rsidR="0073122F" w:rsidRPr="0071736C" w:rsidRDefault="0071736C" w:rsidP="0073122F">
      <w:pPr>
        <w:numPr>
          <w:ilvl w:val="0"/>
          <w:numId w:val="16"/>
        </w:numPr>
        <w:contextualSpacing/>
        <w:jc w:val="both"/>
        <w:rPr>
          <w:highlight w:val="yellow"/>
        </w:rPr>
      </w:pPr>
      <w:r w:rsidRPr="0071736C">
        <w:rPr>
          <w:highlight w:val="yellow"/>
        </w:rPr>
        <w:t>Jon Meyer</w:t>
      </w:r>
      <w:r w:rsidR="00E44E14" w:rsidRPr="0071736C">
        <w:rPr>
          <w:highlight w:val="yellow"/>
        </w:rPr>
        <w:t xml:space="preserve">, Presidential Appointee </w:t>
      </w:r>
    </w:p>
    <w:p w14:paraId="58A2FB29" w14:textId="77777777" w:rsidR="0073122F" w:rsidRPr="00AA1A0F" w:rsidRDefault="0073122F" w:rsidP="0073122F">
      <w:pPr>
        <w:ind w:left="360"/>
        <w:contextualSpacing/>
        <w:jc w:val="both"/>
      </w:pPr>
      <w:r w:rsidRPr="00AA1A0F">
        <w:t>Selected Staff Senators (3)</w:t>
      </w:r>
    </w:p>
    <w:p w14:paraId="2A6B50B8" w14:textId="7C583899" w:rsidR="0071736C" w:rsidRPr="0071736C" w:rsidRDefault="0071736C" w:rsidP="008D1E6E">
      <w:pPr>
        <w:pStyle w:val="ListParagraph"/>
        <w:numPr>
          <w:ilvl w:val="0"/>
          <w:numId w:val="28"/>
        </w:numPr>
        <w:jc w:val="both"/>
        <w:rPr>
          <w:highlight w:val="yellow"/>
        </w:rPr>
      </w:pPr>
      <w:r w:rsidRPr="0071736C">
        <w:rPr>
          <w:highlight w:val="yellow"/>
        </w:rPr>
        <w:t>Will Smith</w:t>
      </w:r>
    </w:p>
    <w:p w14:paraId="765A823A" w14:textId="164D315C" w:rsidR="00F44B9D" w:rsidRPr="0071736C" w:rsidRDefault="00F44B9D" w:rsidP="008D1E6E">
      <w:pPr>
        <w:pStyle w:val="ListParagraph"/>
        <w:numPr>
          <w:ilvl w:val="0"/>
          <w:numId w:val="28"/>
        </w:numPr>
        <w:jc w:val="both"/>
        <w:rPr>
          <w:highlight w:val="yellow"/>
        </w:rPr>
      </w:pPr>
      <w:r w:rsidRPr="0071736C">
        <w:rPr>
          <w:highlight w:val="yellow"/>
        </w:rPr>
        <w:t>GeGee Arnold</w:t>
      </w:r>
    </w:p>
    <w:p w14:paraId="380B1B16" w14:textId="595CC422" w:rsidR="0073122F" w:rsidRPr="0071736C" w:rsidRDefault="0071736C" w:rsidP="00F27EE1">
      <w:pPr>
        <w:pStyle w:val="ListParagraph"/>
        <w:numPr>
          <w:ilvl w:val="0"/>
          <w:numId w:val="28"/>
        </w:numPr>
        <w:jc w:val="both"/>
        <w:rPr>
          <w:highlight w:val="yellow"/>
        </w:rPr>
      </w:pPr>
      <w:r w:rsidRPr="0071736C">
        <w:rPr>
          <w:highlight w:val="yellow"/>
        </w:rPr>
        <w:lastRenderedPageBreak/>
        <w:t>Kimberly Scott</w:t>
      </w:r>
      <w:r w:rsidR="0073122F" w:rsidRPr="0071736C">
        <w:rPr>
          <w:highlight w:val="yellow"/>
        </w:rPr>
        <w:tab/>
      </w:r>
    </w:p>
    <w:p w14:paraId="1D1AEC71" w14:textId="4AF82807" w:rsidR="0073122F" w:rsidRPr="00AA1A0F" w:rsidRDefault="0073122F" w:rsidP="0073122F">
      <w:pPr>
        <w:ind w:left="360"/>
        <w:contextualSpacing/>
        <w:jc w:val="both"/>
      </w:pPr>
      <w:r w:rsidRPr="00AA1A0F">
        <w:t>Elected Faculty Senators (</w:t>
      </w:r>
      <w:r w:rsidR="0071736C">
        <w:t>6</w:t>
      </w:r>
      <w:r w:rsidRPr="00AA1A0F">
        <w:t xml:space="preserve">) </w:t>
      </w:r>
      <w:r w:rsidRPr="00AA1A0F">
        <w:rPr>
          <w:b/>
        </w:rPr>
        <w:t>bylaws require at least four</w:t>
      </w:r>
    </w:p>
    <w:p w14:paraId="05C6EF96" w14:textId="77777777" w:rsidR="0071736C" w:rsidRDefault="0071736C" w:rsidP="008D1E6E">
      <w:pPr>
        <w:pStyle w:val="ListParagraph"/>
        <w:numPr>
          <w:ilvl w:val="0"/>
          <w:numId w:val="29"/>
        </w:numPr>
        <w:jc w:val="both"/>
      </w:pPr>
      <w:r>
        <w:t xml:space="preserve">George Cazacu, </w:t>
      </w:r>
      <w:proofErr w:type="spellStart"/>
      <w:r>
        <w:t>CoAS</w:t>
      </w:r>
      <w:proofErr w:type="spellEnd"/>
    </w:p>
    <w:p w14:paraId="2BDCB55C" w14:textId="715408E1" w:rsidR="0073122F" w:rsidRPr="00AA1A0F" w:rsidRDefault="0073122F" w:rsidP="0073122F">
      <w:pPr>
        <w:numPr>
          <w:ilvl w:val="0"/>
          <w:numId w:val="29"/>
        </w:numPr>
        <w:contextualSpacing/>
        <w:jc w:val="both"/>
      </w:pPr>
      <w:r w:rsidRPr="00AA1A0F">
        <w:t xml:space="preserve">Brad Fowler, </w:t>
      </w:r>
      <w:proofErr w:type="spellStart"/>
      <w:r w:rsidR="008D1E6E" w:rsidRPr="00AA1A0F">
        <w:t>CoB</w:t>
      </w:r>
      <w:r w:rsidR="00F44B9D">
        <w:t>T</w:t>
      </w:r>
      <w:proofErr w:type="spellEnd"/>
    </w:p>
    <w:p w14:paraId="36C08710" w14:textId="55D264CE" w:rsidR="0071736C" w:rsidRDefault="0071736C" w:rsidP="0071736C">
      <w:pPr>
        <w:numPr>
          <w:ilvl w:val="0"/>
          <w:numId w:val="29"/>
        </w:numPr>
        <w:contextualSpacing/>
        <w:jc w:val="both"/>
      </w:pPr>
      <w:r>
        <w:t xml:space="preserve">Talecia Warren, </w:t>
      </w:r>
      <w:proofErr w:type="spellStart"/>
      <w:r>
        <w:t>CoHS</w:t>
      </w:r>
      <w:proofErr w:type="spellEnd"/>
    </w:p>
    <w:p w14:paraId="4D26550D" w14:textId="63B7937D" w:rsidR="0073122F" w:rsidRDefault="00F44B9D" w:rsidP="0073122F">
      <w:pPr>
        <w:numPr>
          <w:ilvl w:val="0"/>
          <w:numId w:val="29"/>
        </w:numPr>
        <w:contextualSpacing/>
        <w:jc w:val="both"/>
      </w:pPr>
      <w:r>
        <w:t xml:space="preserve">Natalie Toomey, </w:t>
      </w:r>
      <w:proofErr w:type="spellStart"/>
      <w:r>
        <w:t>CoE</w:t>
      </w:r>
      <w:proofErr w:type="spellEnd"/>
    </w:p>
    <w:p w14:paraId="67866FF9" w14:textId="6C4339ED" w:rsidR="0071736C" w:rsidRDefault="0071736C" w:rsidP="0073122F">
      <w:pPr>
        <w:numPr>
          <w:ilvl w:val="0"/>
          <w:numId w:val="29"/>
        </w:numPr>
        <w:contextualSpacing/>
        <w:jc w:val="both"/>
      </w:pPr>
      <w:r>
        <w:t xml:space="preserve">Frank Richardson, </w:t>
      </w:r>
      <w:proofErr w:type="spellStart"/>
      <w:r>
        <w:t>CoBT</w:t>
      </w:r>
      <w:proofErr w:type="spellEnd"/>
    </w:p>
    <w:p w14:paraId="58BFAA33" w14:textId="39C66AD0" w:rsidR="0071736C" w:rsidRPr="00AA1A0F" w:rsidRDefault="0071736C" w:rsidP="0073122F">
      <w:pPr>
        <w:numPr>
          <w:ilvl w:val="0"/>
          <w:numId w:val="29"/>
        </w:numPr>
        <w:contextualSpacing/>
        <w:jc w:val="both"/>
      </w:pPr>
      <w:r>
        <w:t xml:space="preserve">Shantee Henry, </w:t>
      </w:r>
      <w:proofErr w:type="spellStart"/>
      <w:r>
        <w:t>CoHS</w:t>
      </w:r>
      <w:proofErr w:type="spellEnd"/>
    </w:p>
    <w:p w14:paraId="3F585691" w14:textId="791A3158" w:rsidR="0073122F" w:rsidRPr="00AA1A0F" w:rsidRDefault="0073122F" w:rsidP="00F44B9D">
      <w:pPr>
        <w:ind w:left="360"/>
        <w:contextualSpacing/>
        <w:jc w:val="both"/>
        <w:rPr>
          <w:color w:val="000000" w:themeColor="text1"/>
        </w:rPr>
      </w:pPr>
      <w:r w:rsidRPr="00AA1A0F">
        <w:rPr>
          <w:color w:val="000000" w:themeColor="text1"/>
        </w:rPr>
        <w:t>Corps of Instruction Faculty (</w:t>
      </w:r>
      <w:r w:rsidR="00F44B9D">
        <w:rPr>
          <w:color w:val="000000" w:themeColor="text1"/>
        </w:rPr>
        <w:t>0</w:t>
      </w:r>
      <w:r w:rsidRPr="00AA1A0F">
        <w:rPr>
          <w:color w:val="000000" w:themeColor="text1"/>
        </w:rPr>
        <w:t>)</w:t>
      </w:r>
    </w:p>
    <w:p w14:paraId="2CDFC2D0" w14:textId="1F4163C1" w:rsidR="008909A1" w:rsidRPr="00AA1A0F" w:rsidRDefault="008909A1" w:rsidP="0073122F">
      <w:pPr>
        <w:pStyle w:val="artsecsubsubsub"/>
        <w:spacing w:before="0"/>
        <w:ind w:left="0" w:firstLine="0"/>
        <w:contextualSpacing/>
        <w:jc w:val="both"/>
      </w:pPr>
    </w:p>
    <w:p w14:paraId="477F4A78" w14:textId="58AAFE17" w:rsidR="00053479" w:rsidRPr="00AA1A0F" w:rsidRDefault="00053479" w:rsidP="0073122F">
      <w:pPr>
        <w:pStyle w:val="artsecsubsubsub"/>
        <w:spacing w:before="0"/>
        <w:ind w:left="0" w:firstLine="0"/>
        <w:contextualSpacing/>
        <w:jc w:val="both"/>
      </w:pPr>
      <w:r w:rsidRPr="00AA1A0F">
        <w:rPr>
          <w:i/>
        </w:rPr>
        <w:t>V.Section2.C.</w:t>
      </w:r>
      <w:r w:rsidR="001E49F3" w:rsidRPr="00AA1A0F">
        <w:rPr>
          <w:i/>
        </w:rPr>
        <w:t>3</w:t>
      </w:r>
      <w:r w:rsidRPr="00AA1A0F">
        <w:rPr>
          <w:i/>
        </w:rPr>
        <w:t>.a.</w:t>
      </w:r>
      <w:r w:rsidR="005B599A" w:rsidRPr="00AA1A0F">
        <w:rPr>
          <w:i/>
        </w:rPr>
        <w:t xml:space="preserve"> </w:t>
      </w:r>
      <w:r w:rsidR="006A692F" w:rsidRPr="00AA1A0F">
        <w:rPr>
          <w:i/>
          <w:u w:val="single"/>
        </w:rPr>
        <w:t>Membership</w:t>
      </w:r>
      <w:r w:rsidR="006A692F" w:rsidRPr="00AA1A0F">
        <w:t xml:space="preserve">. </w:t>
      </w:r>
      <w:r w:rsidRPr="00AA1A0F">
        <w:rPr>
          <w:i/>
        </w:rPr>
        <w:t xml:space="preserve">The </w:t>
      </w:r>
      <w:r w:rsidRPr="00AA1A0F">
        <w:rPr>
          <w:b/>
          <w:i/>
        </w:rPr>
        <w:t>Student Affairs Policy Committee</w:t>
      </w:r>
      <w:r w:rsidRPr="00AA1A0F">
        <w:rPr>
          <w:i/>
        </w:rPr>
        <w:t xml:space="preserve"> </w:t>
      </w:r>
      <w:r w:rsidR="001E49F3" w:rsidRPr="00AA1A0F">
        <w:rPr>
          <w:i/>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AA1A0F">
        <w:rPr>
          <w:i/>
        </w:rPr>
        <w:t>.</w:t>
      </w:r>
    </w:p>
    <w:p w14:paraId="399953A1" w14:textId="77777777" w:rsidR="008909A1" w:rsidRPr="00AA1A0F" w:rsidRDefault="008909A1" w:rsidP="00BE6AC2">
      <w:pPr>
        <w:ind w:left="360"/>
        <w:contextualSpacing/>
        <w:jc w:val="both"/>
      </w:pPr>
    </w:p>
    <w:p w14:paraId="6BF02630" w14:textId="32E295CB" w:rsidR="005B599A" w:rsidRPr="00AA1A0F" w:rsidRDefault="00053479" w:rsidP="00C719B5">
      <w:pPr>
        <w:ind w:firstLine="720"/>
        <w:contextualSpacing/>
        <w:jc w:val="both"/>
      </w:pPr>
      <w:r w:rsidRPr="00AA1A0F">
        <w:t>Appointee</w:t>
      </w:r>
      <w:r w:rsidR="00670D03" w:rsidRPr="00AA1A0F">
        <w:t>s and Designee</w:t>
      </w:r>
      <w:r w:rsidRPr="00AA1A0F">
        <w:t xml:space="preserve"> (4)</w:t>
      </w:r>
    </w:p>
    <w:p w14:paraId="5E2E4C8C" w14:textId="786D1630" w:rsidR="00944F0C" w:rsidRPr="00AA1A0F" w:rsidRDefault="00A849DD" w:rsidP="00944F0C">
      <w:pPr>
        <w:numPr>
          <w:ilvl w:val="0"/>
          <w:numId w:val="11"/>
        </w:numPr>
        <w:contextualSpacing/>
        <w:jc w:val="both"/>
      </w:pPr>
      <w:r w:rsidRPr="00AA1A0F">
        <w:t>Sarah Whatley</w:t>
      </w:r>
      <w:r w:rsidR="00944F0C" w:rsidRPr="00AA1A0F">
        <w:t>, Chief Student Affairs Officer Designee</w:t>
      </w:r>
    </w:p>
    <w:p w14:paraId="0C6832BA" w14:textId="15E1EEB8" w:rsidR="00944F0C" w:rsidRPr="0071736C" w:rsidRDefault="0071736C" w:rsidP="00A75B99">
      <w:pPr>
        <w:pStyle w:val="ListParagraph"/>
        <w:numPr>
          <w:ilvl w:val="0"/>
          <w:numId w:val="11"/>
        </w:numPr>
        <w:jc w:val="both"/>
        <w:rPr>
          <w:highlight w:val="yellow"/>
        </w:rPr>
      </w:pPr>
      <w:r w:rsidRPr="0071736C">
        <w:rPr>
          <w:highlight w:val="yellow"/>
        </w:rPr>
        <w:t xml:space="preserve">Kristen Schipper, </w:t>
      </w:r>
      <w:r w:rsidR="00944F0C" w:rsidRPr="0071736C">
        <w:rPr>
          <w:highlight w:val="yellow"/>
        </w:rPr>
        <w:t>Staff Council Appointee</w:t>
      </w:r>
    </w:p>
    <w:p w14:paraId="22E241CC" w14:textId="6244A6B4" w:rsidR="006221EE" w:rsidRDefault="0071736C" w:rsidP="00BE6AC2">
      <w:pPr>
        <w:numPr>
          <w:ilvl w:val="0"/>
          <w:numId w:val="11"/>
        </w:numPr>
        <w:contextualSpacing/>
        <w:jc w:val="both"/>
      </w:pPr>
      <w:r>
        <w:t>Cara Smith</w:t>
      </w:r>
      <w:r w:rsidR="008909A1" w:rsidRPr="0071736C">
        <w:t xml:space="preserve">, </w:t>
      </w:r>
      <w:r w:rsidR="006221EE" w:rsidRPr="0071736C">
        <w:t>Presidential Appointee</w:t>
      </w:r>
    </w:p>
    <w:p w14:paraId="15338500" w14:textId="03B5519D" w:rsidR="0071736C" w:rsidRPr="0071736C" w:rsidRDefault="0071736C" w:rsidP="00BE6AC2">
      <w:pPr>
        <w:numPr>
          <w:ilvl w:val="0"/>
          <w:numId w:val="11"/>
        </w:numPr>
        <w:contextualSpacing/>
        <w:jc w:val="both"/>
      </w:pPr>
      <w:r>
        <w:t>Riley-Kate Miller, SGA Appointee</w:t>
      </w:r>
    </w:p>
    <w:p w14:paraId="02E7C799" w14:textId="1BDD2556" w:rsidR="00053479" w:rsidRPr="0071736C" w:rsidRDefault="00053479" w:rsidP="00FC77BB">
      <w:pPr>
        <w:ind w:left="360" w:firstLine="360"/>
        <w:contextualSpacing/>
        <w:jc w:val="both"/>
      </w:pPr>
      <w:r w:rsidRPr="0071736C">
        <w:t>Selected Student Senators (2)</w:t>
      </w:r>
    </w:p>
    <w:p w14:paraId="0DEE08EC" w14:textId="3B8F3D43" w:rsidR="00FC77BB" w:rsidRPr="0071736C" w:rsidRDefault="0071736C" w:rsidP="00FC77BB">
      <w:pPr>
        <w:pStyle w:val="ListParagraph"/>
        <w:numPr>
          <w:ilvl w:val="0"/>
          <w:numId w:val="38"/>
        </w:numPr>
        <w:ind w:left="1440"/>
        <w:jc w:val="both"/>
      </w:pPr>
      <w:r>
        <w:t>Serena Semere</w:t>
      </w:r>
    </w:p>
    <w:p w14:paraId="66A654B5" w14:textId="6721BDFD" w:rsidR="00C719B5" w:rsidRPr="0071736C" w:rsidRDefault="0071736C" w:rsidP="00FC77BB">
      <w:pPr>
        <w:pStyle w:val="ListParagraph"/>
        <w:numPr>
          <w:ilvl w:val="0"/>
          <w:numId w:val="38"/>
        </w:numPr>
        <w:ind w:left="1440"/>
        <w:jc w:val="both"/>
      </w:pPr>
      <w:r>
        <w:t>Ezra Ryall</w:t>
      </w:r>
    </w:p>
    <w:p w14:paraId="41CE9599" w14:textId="77777777" w:rsidR="00053479" w:rsidRPr="00AA1A0F" w:rsidRDefault="00053479" w:rsidP="00FC77BB">
      <w:pPr>
        <w:ind w:left="360" w:firstLine="360"/>
        <w:contextualSpacing/>
        <w:jc w:val="both"/>
      </w:pPr>
      <w:r w:rsidRPr="00AA1A0F">
        <w:t>Selected Staff Senator (1)</w:t>
      </w:r>
    </w:p>
    <w:p w14:paraId="2D4DE7D3" w14:textId="74B5A0AD" w:rsidR="00053479" w:rsidRPr="00AA1A0F" w:rsidRDefault="0071736C" w:rsidP="00D25FC5">
      <w:pPr>
        <w:numPr>
          <w:ilvl w:val="0"/>
          <w:numId w:val="15"/>
        </w:numPr>
        <w:ind w:firstLine="0"/>
        <w:contextualSpacing/>
        <w:jc w:val="both"/>
      </w:pPr>
      <w:r w:rsidRPr="0071736C">
        <w:rPr>
          <w:highlight w:val="yellow"/>
        </w:rPr>
        <w:t xml:space="preserve">Deseree </w:t>
      </w:r>
      <w:r>
        <w:rPr>
          <w:highlight w:val="yellow"/>
        </w:rPr>
        <w:t xml:space="preserve">(Murden) </w:t>
      </w:r>
      <w:r w:rsidRPr="0071736C">
        <w:rPr>
          <w:highlight w:val="yellow"/>
        </w:rPr>
        <w:t>Henriquez</w:t>
      </w:r>
    </w:p>
    <w:p w14:paraId="20C349F1" w14:textId="03F9BEAF" w:rsidR="00053479" w:rsidRPr="00AA1A0F" w:rsidRDefault="00053479" w:rsidP="00D25FC5">
      <w:pPr>
        <w:ind w:left="360" w:firstLine="360"/>
        <w:contextualSpacing/>
        <w:jc w:val="both"/>
      </w:pPr>
      <w:r w:rsidRPr="00AA1A0F">
        <w:t>Elected Faculty Senators (</w:t>
      </w:r>
      <w:r w:rsidR="0071736C">
        <w:t>5</w:t>
      </w:r>
      <w:r w:rsidRPr="00AA1A0F">
        <w:t xml:space="preserve">) </w:t>
      </w:r>
      <w:r w:rsidRPr="00AA1A0F">
        <w:rPr>
          <w:b/>
        </w:rPr>
        <w:t>bylaws require at least four</w:t>
      </w:r>
    </w:p>
    <w:p w14:paraId="4A1FBEA1" w14:textId="51ADC439" w:rsidR="0071736C" w:rsidRDefault="0071736C" w:rsidP="008C764B">
      <w:pPr>
        <w:pStyle w:val="ListParagraph"/>
        <w:numPr>
          <w:ilvl w:val="0"/>
          <w:numId w:val="27"/>
        </w:numPr>
        <w:ind w:firstLine="0"/>
        <w:jc w:val="both"/>
      </w:pPr>
      <w:r>
        <w:t xml:space="preserve">David Johnson, </w:t>
      </w:r>
      <w:proofErr w:type="spellStart"/>
      <w:r>
        <w:t>CoAS</w:t>
      </w:r>
      <w:proofErr w:type="spellEnd"/>
    </w:p>
    <w:p w14:paraId="6589F08C" w14:textId="7038B25E" w:rsidR="00C719B5" w:rsidRDefault="00C719B5" w:rsidP="008C764B">
      <w:pPr>
        <w:pStyle w:val="ListParagraph"/>
        <w:numPr>
          <w:ilvl w:val="0"/>
          <w:numId w:val="27"/>
        </w:numPr>
        <w:ind w:firstLine="0"/>
        <w:jc w:val="both"/>
      </w:pPr>
      <w:r>
        <w:t xml:space="preserve">Amy Pinney, </w:t>
      </w:r>
      <w:proofErr w:type="spellStart"/>
      <w:r>
        <w:t>CoAS</w:t>
      </w:r>
      <w:proofErr w:type="spellEnd"/>
    </w:p>
    <w:p w14:paraId="41030896" w14:textId="02FA9FC0" w:rsidR="00C719B5" w:rsidRDefault="0071736C" w:rsidP="008C764B">
      <w:pPr>
        <w:pStyle w:val="ListParagraph"/>
        <w:numPr>
          <w:ilvl w:val="0"/>
          <w:numId w:val="27"/>
        </w:numPr>
        <w:ind w:firstLine="0"/>
        <w:jc w:val="both"/>
      </w:pPr>
      <w:r>
        <w:t>Lamonica Sanford, Library</w:t>
      </w:r>
    </w:p>
    <w:p w14:paraId="1E5DBBBA" w14:textId="2CEF5276" w:rsidR="0071736C" w:rsidRDefault="0071736C" w:rsidP="008C764B">
      <w:pPr>
        <w:pStyle w:val="ListParagraph"/>
        <w:numPr>
          <w:ilvl w:val="0"/>
          <w:numId w:val="27"/>
        </w:numPr>
        <w:ind w:firstLine="0"/>
        <w:jc w:val="both"/>
      </w:pPr>
      <w:r>
        <w:t xml:space="preserve">Matthew Forrest, </w:t>
      </w:r>
      <w:proofErr w:type="spellStart"/>
      <w:r>
        <w:t>CoAS</w:t>
      </w:r>
      <w:proofErr w:type="spellEnd"/>
    </w:p>
    <w:p w14:paraId="63C8B0A7" w14:textId="612B6912" w:rsidR="00C719B5" w:rsidRDefault="00C719B5" w:rsidP="0071736C">
      <w:pPr>
        <w:ind w:left="360" w:firstLine="360"/>
        <w:contextualSpacing/>
        <w:jc w:val="both"/>
      </w:pPr>
      <w:r>
        <w:t>Corps of Instruction Faculty (</w:t>
      </w:r>
      <w:r w:rsidR="0071736C">
        <w:t>1</w:t>
      </w:r>
      <w:r>
        <w:t>)</w:t>
      </w:r>
    </w:p>
    <w:p w14:paraId="736E63BC" w14:textId="2880E0FE" w:rsidR="008C764B" w:rsidRPr="00C5299B" w:rsidRDefault="0071736C" w:rsidP="00C5299B">
      <w:pPr>
        <w:pStyle w:val="ListParagraph"/>
        <w:numPr>
          <w:ilvl w:val="0"/>
          <w:numId w:val="44"/>
        </w:numPr>
        <w:jc w:val="both"/>
      </w:pPr>
      <w:r>
        <w:t xml:space="preserve">Philip Male, </w:t>
      </w:r>
      <w:proofErr w:type="spellStart"/>
      <w:r>
        <w:t>CoAS</w:t>
      </w:r>
      <w:proofErr w:type="spellEnd"/>
    </w:p>
    <w:sectPr w:rsidR="008C764B" w:rsidRPr="00C5299B" w:rsidSect="002C4A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9007" w14:textId="77777777" w:rsidR="00E344C3" w:rsidRDefault="00E344C3" w:rsidP="00DD4E3C">
      <w:r>
        <w:separator/>
      </w:r>
    </w:p>
  </w:endnote>
  <w:endnote w:type="continuationSeparator" w:id="0">
    <w:p w14:paraId="2410618C" w14:textId="77777777" w:rsidR="00E344C3" w:rsidRDefault="00E344C3"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9064" w14:textId="77777777" w:rsidR="00E344C3" w:rsidRDefault="00E344C3" w:rsidP="00DD4E3C">
      <w:r>
        <w:separator/>
      </w:r>
    </w:p>
  </w:footnote>
  <w:footnote w:type="continuationSeparator" w:id="0">
    <w:p w14:paraId="7351A8A0" w14:textId="77777777" w:rsidR="00E344C3" w:rsidRDefault="00E344C3"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A0A92"/>
    <w:multiLevelType w:val="hybridMultilevel"/>
    <w:tmpl w:val="76644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86386"/>
    <w:multiLevelType w:val="hybridMultilevel"/>
    <w:tmpl w:val="92FC4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F16E25"/>
    <w:multiLevelType w:val="hybridMultilevel"/>
    <w:tmpl w:val="7D98AF04"/>
    <w:lvl w:ilvl="0" w:tplc="1F602F8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E21AE2"/>
    <w:multiLevelType w:val="hybridMultilevel"/>
    <w:tmpl w:val="6EB81AB6"/>
    <w:lvl w:ilvl="0" w:tplc="C59C84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D47128"/>
    <w:multiLevelType w:val="hybridMultilevel"/>
    <w:tmpl w:val="59A47ED6"/>
    <w:lvl w:ilvl="0" w:tplc="47ECB59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9E58CD"/>
    <w:multiLevelType w:val="hybridMultilevel"/>
    <w:tmpl w:val="03D208F0"/>
    <w:lvl w:ilvl="0" w:tplc="C50E3C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C0FC4"/>
    <w:multiLevelType w:val="hybridMultilevel"/>
    <w:tmpl w:val="B76EAEF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B4489F"/>
    <w:multiLevelType w:val="hybridMultilevel"/>
    <w:tmpl w:val="A0021262"/>
    <w:lvl w:ilvl="0" w:tplc="1F602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1869157">
    <w:abstractNumId w:val="36"/>
  </w:num>
  <w:num w:numId="2" w16cid:durableId="900284610">
    <w:abstractNumId w:val="18"/>
  </w:num>
  <w:num w:numId="3" w16cid:durableId="237403586">
    <w:abstractNumId w:val="15"/>
  </w:num>
  <w:num w:numId="4" w16cid:durableId="2140490156">
    <w:abstractNumId w:val="27"/>
  </w:num>
  <w:num w:numId="5" w16cid:durableId="410465011">
    <w:abstractNumId w:val="0"/>
  </w:num>
  <w:num w:numId="6" w16cid:durableId="2060470225">
    <w:abstractNumId w:val="1"/>
  </w:num>
  <w:num w:numId="7" w16cid:durableId="2135754068">
    <w:abstractNumId w:val="33"/>
  </w:num>
  <w:num w:numId="8" w16cid:durableId="1986624621">
    <w:abstractNumId w:val="32"/>
  </w:num>
  <w:num w:numId="9" w16cid:durableId="113910184">
    <w:abstractNumId w:val="19"/>
  </w:num>
  <w:num w:numId="10" w16cid:durableId="1066101314">
    <w:abstractNumId w:val="20"/>
  </w:num>
  <w:num w:numId="11" w16cid:durableId="1540436244">
    <w:abstractNumId w:val="39"/>
  </w:num>
  <w:num w:numId="12" w16cid:durableId="1833375265">
    <w:abstractNumId w:val="2"/>
  </w:num>
  <w:num w:numId="13" w16cid:durableId="647170584">
    <w:abstractNumId w:val="23"/>
  </w:num>
  <w:num w:numId="14" w16cid:durableId="1024021145">
    <w:abstractNumId w:val="34"/>
  </w:num>
  <w:num w:numId="15" w16cid:durableId="1571963610">
    <w:abstractNumId w:val="13"/>
  </w:num>
  <w:num w:numId="16" w16cid:durableId="75833572">
    <w:abstractNumId w:val="35"/>
  </w:num>
  <w:num w:numId="17" w16cid:durableId="1940480426">
    <w:abstractNumId w:val="22"/>
  </w:num>
  <w:num w:numId="18" w16cid:durableId="303583168">
    <w:abstractNumId w:val="9"/>
  </w:num>
  <w:num w:numId="19" w16cid:durableId="155725842">
    <w:abstractNumId w:val="38"/>
  </w:num>
  <w:num w:numId="20" w16cid:durableId="454252876">
    <w:abstractNumId w:val="4"/>
  </w:num>
  <w:num w:numId="21" w16cid:durableId="373622699">
    <w:abstractNumId w:val="40"/>
  </w:num>
  <w:num w:numId="22" w16cid:durableId="1444694489">
    <w:abstractNumId w:val="24"/>
  </w:num>
  <w:num w:numId="23" w16cid:durableId="1301570926">
    <w:abstractNumId w:val="8"/>
  </w:num>
  <w:num w:numId="24" w16cid:durableId="1288008152">
    <w:abstractNumId w:val="16"/>
  </w:num>
  <w:num w:numId="25" w16cid:durableId="2059628290">
    <w:abstractNumId w:val="29"/>
  </w:num>
  <w:num w:numId="26" w16cid:durableId="1985961743">
    <w:abstractNumId w:val="30"/>
  </w:num>
  <w:num w:numId="27" w16cid:durableId="68314184">
    <w:abstractNumId w:val="11"/>
  </w:num>
  <w:num w:numId="28" w16cid:durableId="264385776">
    <w:abstractNumId w:val="6"/>
  </w:num>
  <w:num w:numId="29" w16cid:durableId="584538702">
    <w:abstractNumId w:val="12"/>
  </w:num>
  <w:num w:numId="30" w16cid:durableId="1940719481">
    <w:abstractNumId w:val="41"/>
  </w:num>
  <w:num w:numId="31" w16cid:durableId="1687098315">
    <w:abstractNumId w:val="42"/>
  </w:num>
  <w:num w:numId="32" w16cid:durableId="211119285">
    <w:abstractNumId w:val="7"/>
  </w:num>
  <w:num w:numId="33" w16cid:durableId="7146616">
    <w:abstractNumId w:val="3"/>
  </w:num>
  <w:num w:numId="34" w16cid:durableId="1169559954">
    <w:abstractNumId w:val="31"/>
  </w:num>
  <w:num w:numId="35" w16cid:durableId="678511742">
    <w:abstractNumId w:val="28"/>
  </w:num>
  <w:num w:numId="36" w16cid:durableId="1353917417">
    <w:abstractNumId w:val="21"/>
  </w:num>
  <w:num w:numId="37" w16cid:durableId="1166356555">
    <w:abstractNumId w:val="17"/>
  </w:num>
  <w:num w:numId="38" w16cid:durableId="683214849">
    <w:abstractNumId w:val="25"/>
  </w:num>
  <w:num w:numId="39" w16cid:durableId="154104289">
    <w:abstractNumId w:val="5"/>
  </w:num>
  <w:num w:numId="40" w16cid:durableId="1798833557">
    <w:abstractNumId w:val="26"/>
  </w:num>
  <w:num w:numId="41" w16cid:durableId="791021011">
    <w:abstractNumId w:val="43"/>
  </w:num>
  <w:num w:numId="42" w16cid:durableId="389692420">
    <w:abstractNumId w:val="10"/>
  </w:num>
  <w:num w:numId="43" w16cid:durableId="2069187191">
    <w:abstractNumId w:val="37"/>
  </w:num>
  <w:num w:numId="44" w16cid:durableId="1629553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mwqAUAlkbo8SwAAAA="/>
  </w:docVars>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55FEC"/>
    <w:rsid w:val="00056320"/>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95B80"/>
    <w:rsid w:val="000A2710"/>
    <w:rsid w:val="000A3A91"/>
    <w:rsid w:val="000A694C"/>
    <w:rsid w:val="000B0E09"/>
    <w:rsid w:val="000B269B"/>
    <w:rsid w:val="000C1BAA"/>
    <w:rsid w:val="000D0245"/>
    <w:rsid w:val="000D22F9"/>
    <w:rsid w:val="000D3BF6"/>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A2A51"/>
    <w:rsid w:val="001B3C76"/>
    <w:rsid w:val="001B5FE4"/>
    <w:rsid w:val="001C147A"/>
    <w:rsid w:val="001C2B5D"/>
    <w:rsid w:val="001E49F3"/>
    <w:rsid w:val="001E65E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A6F7E"/>
    <w:rsid w:val="002A7417"/>
    <w:rsid w:val="002B40ED"/>
    <w:rsid w:val="002B5D03"/>
    <w:rsid w:val="002B5F67"/>
    <w:rsid w:val="002C1ECB"/>
    <w:rsid w:val="002C2AAD"/>
    <w:rsid w:val="002C4ABC"/>
    <w:rsid w:val="002D32BF"/>
    <w:rsid w:val="002D3B73"/>
    <w:rsid w:val="002E190A"/>
    <w:rsid w:val="002E380A"/>
    <w:rsid w:val="002E3D07"/>
    <w:rsid w:val="002F5AB7"/>
    <w:rsid w:val="002F7C0A"/>
    <w:rsid w:val="00303FB2"/>
    <w:rsid w:val="003152D6"/>
    <w:rsid w:val="00315386"/>
    <w:rsid w:val="003163CA"/>
    <w:rsid w:val="00317CA5"/>
    <w:rsid w:val="003226D7"/>
    <w:rsid w:val="00331C4D"/>
    <w:rsid w:val="003321A1"/>
    <w:rsid w:val="00343312"/>
    <w:rsid w:val="00360FEC"/>
    <w:rsid w:val="00361771"/>
    <w:rsid w:val="00365304"/>
    <w:rsid w:val="0036775B"/>
    <w:rsid w:val="00372420"/>
    <w:rsid w:val="00385ABC"/>
    <w:rsid w:val="00394221"/>
    <w:rsid w:val="00394A8B"/>
    <w:rsid w:val="003973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17C3"/>
    <w:rsid w:val="00432D87"/>
    <w:rsid w:val="004338FD"/>
    <w:rsid w:val="0044273A"/>
    <w:rsid w:val="00447662"/>
    <w:rsid w:val="00451A6A"/>
    <w:rsid w:val="004564A6"/>
    <w:rsid w:val="00463F0D"/>
    <w:rsid w:val="004701E9"/>
    <w:rsid w:val="004705A9"/>
    <w:rsid w:val="00471E0A"/>
    <w:rsid w:val="00472407"/>
    <w:rsid w:val="00472D20"/>
    <w:rsid w:val="00475DD2"/>
    <w:rsid w:val="00476AE7"/>
    <w:rsid w:val="004855F2"/>
    <w:rsid w:val="00491B6B"/>
    <w:rsid w:val="0049715A"/>
    <w:rsid w:val="00497C52"/>
    <w:rsid w:val="004B1E31"/>
    <w:rsid w:val="004B43A0"/>
    <w:rsid w:val="004B4FFD"/>
    <w:rsid w:val="004B670A"/>
    <w:rsid w:val="004C3445"/>
    <w:rsid w:val="004C3FC7"/>
    <w:rsid w:val="004C738F"/>
    <w:rsid w:val="004D4597"/>
    <w:rsid w:val="004D5464"/>
    <w:rsid w:val="004D5FA0"/>
    <w:rsid w:val="004D72FA"/>
    <w:rsid w:val="004E7917"/>
    <w:rsid w:val="004F17E6"/>
    <w:rsid w:val="004F33A4"/>
    <w:rsid w:val="004F4E88"/>
    <w:rsid w:val="004F7016"/>
    <w:rsid w:val="0050433C"/>
    <w:rsid w:val="00517F47"/>
    <w:rsid w:val="00521730"/>
    <w:rsid w:val="005221CB"/>
    <w:rsid w:val="005309CC"/>
    <w:rsid w:val="00532365"/>
    <w:rsid w:val="00536A24"/>
    <w:rsid w:val="00547B57"/>
    <w:rsid w:val="00550D2E"/>
    <w:rsid w:val="0055657F"/>
    <w:rsid w:val="00560870"/>
    <w:rsid w:val="00563C82"/>
    <w:rsid w:val="00565643"/>
    <w:rsid w:val="00570881"/>
    <w:rsid w:val="00571B50"/>
    <w:rsid w:val="00573E25"/>
    <w:rsid w:val="00577592"/>
    <w:rsid w:val="00577AC9"/>
    <w:rsid w:val="005809EC"/>
    <w:rsid w:val="00596F90"/>
    <w:rsid w:val="00597448"/>
    <w:rsid w:val="005B599A"/>
    <w:rsid w:val="005D2483"/>
    <w:rsid w:val="005D77F6"/>
    <w:rsid w:val="005E1752"/>
    <w:rsid w:val="005E32B0"/>
    <w:rsid w:val="005E6D8B"/>
    <w:rsid w:val="006008B6"/>
    <w:rsid w:val="006018D0"/>
    <w:rsid w:val="00602711"/>
    <w:rsid w:val="00614457"/>
    <w:rsid w:val="00617509"/>
    <w:rsid w:val="006221EE"/>
    <w:rsid w:val="00625E21"/>
    <w:rsid w:val="0062646D"/>
    <w:rsid w:val="00634BCA"/>
    <w:rsid w:val="00640D09"/>
    <w:rsid w:val="00640E87"/>
    <w:rsid w:val="00642910"/>
    <w:rsid w:val="00644C50"/>
    <w:rsid w:val="00653082"/>
    <w:rsid w:val="006612AB"/>
    <w:rsid w:val="00662E31"/>
    <w:rsid w:val="0067045C"/>
    <w:rsid w:val="00670D03"/>
    <w:rsid w:val="0067404F"/>
    <w:rsid w:val="0067704E"/>
    <w:rsid w:val="0068045F"/>
    <w:rsid w:val="006852A9"/>
    <w:rsid w:val="006866EE"/>
    <w:rsid w:val="00691A65"/>
    <w:rsid w:val="00691E95"/>
    <w:rsid w:val="006A15F4"/>
    <w:rsid w:val="006A38FD"/>
    <w:rsid w:val="006A692F"/>
    <w:rsid w:val="006A7F91"/>
    <w:rsid w:val="006B353D"/>
    <w:rsid w:val="006B5622"/>
    <w:rsid w:val="006B5D78"/>
    <w:rsid w:val="006C079F"/>
    <w:rsid w:val="006C2316"/>
    <w:rsid w:val="006D1F8B"/>
    <w:rsid w:val="006D6A81"/>
    <w:rsid w:val="006E20BE"/>
    <w:rsid w:val="006E2956"/>
    <w:rsid w:val="006E41B6"/>
    <w:rsid w:val="006E598A"/>
    <w:rsid w:val="006F7A03"/>
    <w:rsid w:val="00703F99"/>
    <w:rsid w:val="0070729E"/>
    <w:rsid w:val="007150F0"/>
    <w:rsid w:val="00715318"/>
    <w:rsid w:val="0071736C"/>
    <w:rsid w:val="00717A0A"/>
    <w:rsid w:val="007261D1"/>
    <w:rsid w:val="00726F61"/>
    <w:rsid w:val="00727454"/>
    <w:rsid w:val="0073122F"/>
    <w:rsid w:val="007351A9"/>
    <w:rsid w:val="007401B4"/>
    <w:rsid w:val="00742BFA"/>
    <w:rsid w:val="00744341"/>
    <w:rsid w:val="007472D7"/>
    <w:rsid w:val="00751E7E"/>
    <w:rsid w:val="00752726"/>
    <w:rsid w:val="00752AC2"/>
    <w:rsid w:val="00756A42"/>
    <w:rsid w:val="00761216"/>
    <w:rsid w:val="0076259B"/>
    <w:rsid w:val="007631F6"/>
    <w:rsid w:val="00764E0D"/>
    <w:rsid w:val="007718B7"/>
    <w:rsid w:val="00775669"/>
    <w:rsid w:val="00776421"/>
    <w:rsid w:val="00777027"/>
    <w:rsid w:val="00777125"/>
    <w:rsid w:val="00777C79"/>
    <w:rsid w:val="00780956"/>
    <w:rsid w:val="00781695"/>
    <w:rsid w:val="00783BDF"/>
    <w:rsid w:val="007866A1"/>
    <w:rsid w:val="007916E6"/>
    <w:rsid w:val="00793575"/>
    <w:rsid w:val="007963E0"/>
    <w:rsid w:val="007A4F65"/>
    <w:rsid w:val="007A64B4"/>
    <w:rsid w:val="007B3F05"/>
    <w:rsid w:val="007C1C37"/>
    <w:rsid w:val="007C467A"/>
    <w:rsid w:val="007C46E4"/>
    <w:rsid w:val="007D6D55"/>
    <w:rsid w:val="007E65FA"/>
    <w:rsid w:val="007E6BAC"/>
    <w:rsid w:val="007F6951"/>
    <w:rsid w:val="007F6AB7"/>
    <w:rsid w:val="00801390"/>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876CF"/>
    <w:rsid w:val="008909A1"/>
    <w:rsid w:val="00890EAD"/>
    <w:rsid w:val="008A443B"/>
    <w:rsid w:val="008A5A34"/>
    <w:rsid w:val="008A6EBD"/>
    <w:rsid w:val="008B1E7B"/>
    <w:rsid w:val="008B3B26"/>
    <w:rsid w:val="008B4376"/>
    <w:rsid w:val="008B4566"/>
    <w:rsid w:val="008C3062"/>
    <w:rsid w:val="008C434B"/>
    <w:rsid w:val="008C45BC"/>
    <w:rsid w:val="008C4D4A"/>
    <w:rsid w:val="008C5D08"/>
    <w:rsid w:val="008C764B"/>
    <w:rsid w:val="008D1E6E"/>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4F0C"/>
    <w:rsid w:val="00950573"/>
    <w:rsid w:val="00965D86"/>
    <w:rsid w:val="00980343"/>
    <w:rsid w:val="0098379B"/>
    <w:rsid w:val="009839B5"/>
    <w:rsid w:val="00984608"/>
    <w:rsid w:val="00995241"/>
    <w:rsid w:val="00996E3C"/>
    <w:rsid w:val="0099786D"/>
    <w:rsid w:val="009A04C0"/>
    <w:rsid w:val="009A190E"/>
    <w:rsid w:val="009B0A57"/>
    <w:rsid w:val="009B6270"/>
    <w:rsid w:val="009B6F7A"/>
    <w:rsid w:val="009C47A8"/>
    <w:rsid w:val="009E78F2"/>
    <w:rsid w:val="009F4818"/>
    <w:rsid w:val="009F6CF4"/>
    <w:rsid w:val="00A0348D"/>
    <w:rsid w:val="00A0491C"/>
    <w:rsid w:val="00A056E6"/>
    <w:rsid w:val="00A10BBE"/>
    <w:rsid w:val="00A316AB"/>
    <w:rsid w:val="00A32909"/>
    <w:rsid w:val="00A33C9A"/>
    <w:rsid w:val="00A34F50"/>
    <w:rsid w:val="00A3661C"/>
    <w:rsid w:val="00A379D8"/>
    <w:rsid w:val="00A4423B"/>
    <w:rsid w:val="00A46437"/>
    <w:rsid w:val="00A5732D"/>
    <w:rsid w:val="00A57F07"/>
    <w:rsid w:val="00A62F03"/>
    <w:rsid w:val="00A66550"/>
    <w:rsid w:val="00A71E74"/>
    <w:rsid w:val="00A729DC"/>
    <w:rsid w:val="00A74600"/>
    <w:rsid w:val="00A746E1"/>
    <w:rsid w:val="00A75B99"/>
    <w:rsid w:val="00A75DD5"/>
    <w:rsid w:val="00A76A57"/>
    <w:rsid w:val="00A849DD"/>
    <w:rsid w:val="00A933AD"/>
    <w:rsid w:val="00A97AF2"/>
    <w:rsid w:val="00AA1A0F"/>
    <w:rsid w:val="00AA3970"/>
    <w:rsid w:val="00AA6233"/>
    <w:rsid w:val="00AA7DE3"/>
    <w:rsid w:val="00AB06BC"/>
    <w:rsid w:val="00AB1241"/>
    <w:rsid w:val="00AB4331"/>
    <w:rsid w:val="00AB56E9"/>
    <w:rsid w:val="00AC0AB7"/>
    <w:rsid w:val="00AC3015"/>
    <w:rsid w:val="00AC41CF"/>
    <w:rsid w:val="00AC5D4F"/>
    <w:rsid w:val="00AE09E1"/>
    <w:rsid w:val="00AE0B59"/>
    <w:rsid w:val="00AE56C5"/>
    <w:rsid w:val="00AE670F"/>
    <w:rsid w:val="00AE6ABC"/>
    <w:rsid w:val="00AF1BF1"/>
    <w:rsid w:val="00AF64E7"/>
    <w:rsid w:val="00B00D80"/>
    <w:rsid w:val="00B00F4A"/>
    <w:rsid w:val="00B01B7F"/>
    <w:rsid w:val="00B04A60"/>
    <w:rsid w:val="00B05B26"/>
    <w:rsid w:val="00B1056C"/>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0089"/>
    <w:rsid w:val="00BA0965"/>
    <w:rsid w:val="00BA1520"/>
    <w:rsid w:val="00BA4C1C"/>
    <w:rsid w:val="00BA5F7C"/>
    <w:rsid w:val="00BB74E9"/>
    <w:rsid w:val="00BC15D0"/>
    <w:rsid w:val="00BD53B7"/>
    <w:rsid w:val="00BE02C8"/>
    <w:rsid w:val="00BE1107"/>
    <w:rsid w:val="00BE5651"/>
    <w:rsid w:val="00BE6AC2"/>
    <w:rsid w:val="00BF716F"/>
    <w:rsid w:val="00C009C5"/>
    <w:rsid w:val="00C026A1"/>
    <w:rsid w:val="00C04D4F"/>
    <w:rsid w:val="00C1214C"/>
    <w:rsid w:val="00C13D45"/>
    <w:rsid w:val="00C13F23"/>
    <w:rsid w:val="00C211CC"/>
    <w:rsid w:val="00C30682"/>
    <w:rsid w:val="00C3079C"/>
    <w:rsid w:val="00C3239F"/>
    <w:rsid w:val="00C3262A"/>
    <w:rsid w:val="00C32F26"/>
    <w:rsid w:val="00C356CC"/>
    <w:rsid w:val="00C362A3"/>
    <w:rsid w:val="00C37358"/>
    <w:rsid w:val="00C5299B"/>
    <w:rsid w:val="00C53792"/>
    <w:rsid w:val="00C61A43"/>
    <w:rsid w:val="00C62C49"/>
    <w:rsid w:val="00C6751D"/>
    <w:rsid w:val="00C678AA"/>
    <w:rsid w:val="00C67AD2"/>
    <w:rsid w:val="00C67FD8"/>
    <w:rsid w:val="00C719B5"/>
    <w:rsid w:val="00C71B65"/>
    <w:rsid w:val="00C7582D"/>
    <w:rsid w:val="00C75F78"/>
    <w:rsid w:val="00C81693"/>
    <w:rsid w:val="00C824FA"/>
    <w:rsid w:val="00C825D6"/>
    <w:rsid w:val="00C83D67"/>
    <w:rsid w:val="00CB0074"/>
    <w:rsid w:val="00CB62C6"/>
    <w:rsid w:val="00CB648F"/>
    <w:rsid w:val="00CB6AD4"/>
    <w:rsid w:val="00CC02D3"/>
    <w:rsid w:val="00CD164E"/>
    <w:rsid w:val="00CD4997"/>
    <w:rsid w:val="00CE256A"/>
    <w:rsid w:val="00CE6CDB"/>
    <w:rsid w:val="00CE70CE"/>
    <w:rsid w:val="00CF0D78"/>
    <w:rsid w:val="00CF13B2"/>
    <w:rsid w:val="00CF2A04"/>
    <w:rsid w:val="00D025A7"/>
    <w:rsid w:val="00D06A4A"/>
    <w:rsid w:val="00D1072F"/>
    <w:rsid w:val="00D12448"/>
    <w:rsid w:val="00D1649B"/>
    <w:rsid w:val="00D16880"/>
    <w:rsid w:val="00D21AD7"/>
    <w:rsid w:val="00D25FC5"/>
    <w:rsid w:val="00D27E8E"/>
    <w:rsid w:val="00D302B4"/>
    <w:rsid w:val="00D34CC4"/>
    <w:rsid w:val="00D35EB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E766D"/>
    <w:rsid w:val="00DF16BC"/>
    <w:rsid w:val="00DF5E1C"/>
    <w:rsid w:val="00E02F2F"/>
    <w:rsid w:val="00E112D3"/>
    <w:rsid w:val="00E117A2"/>
    <w:rsid w:val="00E131B3"/>
    <w:rsid w:val="00E3010E"/>
    <w:rsid w:val="00E344C3"/>
    <w:rsid w:val="00E35137"/>
    <w:rsid w:val="00E35F95"/>
    <w:rsid w:val="00E44E14"/>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E2314"/>
    <w:rsid w:val="00EF30F3"/>
    <w:rsid w:val="00EF79D3"/>
    <w:rsid w:val="00F0214D"/>
    <w:rsid w:val="00F02D4A"/>
    <w:rsid w:val="00F06806"/>
    <w:rsid w:val="00F16C8C"/>
    <w:rsid w:val="00F17870"/>
    <w:rsid w:val="00F27FD6"/>
    <w:rsid w:val="00F34BEE"/>
    <w:rsid w:val="00F42A1A"/>
    <w:rsid w:val="00F44B9D"/>
    <w:rsid w:val="00F50118"/>
    <w:rsid w:val="00F57C44"/>
    <w:rsid w:val="00F610BF"/>
    <w:rsid w:val="00F64CE2"/>
    <w:rsid w:val="00F65E10"/>
    <w:rsid w:val="00F7115D"/>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3FD6"/>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unhideWhenUsed/>
    <w:rsid w:val="00691A65"/>
    <w:rPr>
      <w:sz w:val="20"/>
      <w:szCs w:val="20"/>
    </w:rPr>
  </w:style>
  <w:style w:type="character" w:customStyle="1" w:styleId="CommentTextChar">
    <w:name w:val="Comment Text Char"/>
    <w:basedOn w:val="DefaultParagraphFont"/>
    <w:link w:val="CommentText"/>
    <w:uiPriority w:val="99"/>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395201045">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346788153">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D84-DA6F-46F5-A7F0-38AE15F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2714</Words>
  <Characters>15121</Characters>
  <Application>Microsoft Office Word</Application>
  <DocSecurity>0</DocSecurity>
  <Lines>315</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Joyce NorrisTaylor</cp:lastModifiedBy>
  <cp:revision>2</cp:revision>
  <cp:lastPrinted>2017-04-11T14:56:00Z</cp:lastPrinted>
  <dcterms:created xsi:type="dcterms:W3CDTF">2025-09-04T14:27:00Z</dcterms:created>
  <dcterms:modified xsi:type="dcterms:W3CDTF">2025-09-04T14:27:00Z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6d6079bc-3f63-4e32-a91c-2e48d7f40ed3</vt:lpwstr>
  </property>
</Properties>
</file>