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9B97" w14:textId="46498B7B" w:rsidR="009213D5" w:rsidRPr="005628F2" w:rsidRDefault="00B731AB" w:rsidP="00B731AB">
      <w:pPr>
        <w:jc w:val="center"/>
        <w:rPr>
          <w:b/>
          <w:bCs/>
          <w:smallCaps/>
        </w:rPr>
      </w:pPr>
      <w:r w:rsidRPr="005628F2">
        <w:rPr>
          <w:b/>
          <w:bCs/>
          <w:smallCaps/>
        </w:rPr>
        <w:t>A</w:t>
      </w:r>
      <w:r w:rsidR="005628F2">
        <w:rPr>
          <w:b/>
          <w:bCs/>
          <w:smallCaps/>
        </w:rPr>
        <w:t>cademic Policy Committee</w:t>
      </w:r>
    </w:p>
    <w:p w14:paraId="7A1F8528" w14:textId="0635CA0E" w:rsidR="000E61F6" w:rsidRPr="005628F2" w:rsidRDefault="000E61F6" w:rsidP="00B731AB">
      <w:pPr>
        <w:jc w:val="center"/>
        <w:rPr>
          <w:b/>
          <w:bCs/>
          <w:smallCaps/>
        </w:rPr>
      </w:pPr>
      <w:r w:rsidRPr="005628F2">
        <w:rPr>
          <w:b/>
          <w:bCs/>
          <w:smallCaps/>
        </w:rPr>
        <w:t>O</w:t>
      </w:r>
      <w:r w:rsidR="005628F2">
        <w:rPr>
          <w:b/>
          <w:bCs/>
          <w:smallCaps/>
        </w:rPr>
        <w:t>perating Procedures</w:t>
      </w:r>
      <w:r w:rsidR="00B731AB" w:rsidRPr="005628F2">
        <w:rPr>
          <w:b/>
          <w:bCs/>
          <w:smallCaps/>
        </w:rPr>
        <w:t xml:space="preserve"> 202</w:t>
      </w:r>
      <w:r w:rsidR="00DB1754">
        <w:rPr>
          <w:b/>
          <w:bCs/>
          <w:smallCaps/>
        </w:rPr>
        <w:t>5</w:t>
      </w:r>
      <w:r w:rsidR="00B731AB" w:rsidRPr="005628F2">
        <w:rPr>
          <w:b/>
          <w:bCs/>
          <w:smallCaps/>
        </w:rPr>
        <w:t>-202</w:t>
      </w:r>
      <w:r w:rsidR="00DB1754">
        <w:rPr>
          <w:b/>
          <w:bCs/>
          <w:smallCaps/>
        </w:rPr>
        <w:t>6</w:t>
      </w:r>
    </w:p>
    <w:p w14:paraId="57473AA8" w14:textId="193FFA5A" w:rsidR="00B731AB" w:rsidRPr="00AD5168" w:rsidRDefault="00B731AB" w:rsidP="00B731AB">
      <w:pPr>
        <w:jc w:val="center"/>
        <w:rPr>
          <w:i/>
          <w:iCs/>
        </w:rPr>
      </w:pPr>
      <w:r w:rsidRPr="00AD5168">
        <w:rPr>
          <w:i/>
          <w:iCs/>
        </w:rPr>
        <w:t xml:space="preserve">Approved </w:t>
      </w:r>
      <w:r w:rsidR="00651505" w:rsidRPr="00AD5168">
        <w:rPr>
          <w:i/>
          <w:iCs/>
        </w:rPr>
        <w:t xml:space="preserve">by APC at its </w:t>
      </w:r>
      <w:r w:rsidR="00DB1754">
        <w:rPr>
          <w:i/>
          <w:iCs/>
        </w:rPr>
        <w:t>5</w:t>
      </w:r>
      <w:r w:rsidRPr="00AD5168">
        <w:rPr>
          <w:i/>
          <w:iCs/>
        </w:rPr>
        <w:t xml:space="preserve"> Sep 202</w:t>
      </w:r>
      <w:r w:rsidR="00DB1754">
        <w:rPr>
          <w:i/>
          <w:iCs/>
        </w:rPr>
        <w:t>5</w:t>
      </w:r>
      <w:r w:rsidR="00651505" w:rsidRPr="00AD5168">
        <w:rPr>
          <w:i/>
          <w:iCs/>
        </w:rPr>
        <w:t xml:space="preserve"> meeting</w:t>
      </w:r>
    </w:p>
    <w:p w14:paraId="3BAB89C0" w14:textId="77777777" w:rsidR="00B731AB" w:rsidRPr="00B731AB" w:rsidRDefault="00B731AB" w:rsidP="00B731AB">
      <w:pPr>
        <w:jc w:val="center"/>
      </w:pPr>
    </w:p>
    <w:p w14:paraId="05FE1499" w14:textId="119818D6" w:rsidR="000E61F6" w:rsidRPr="00B731AB" w:rsidRDefault="00954056" w:rsidP="00B731AB">
      <w:pPr>
        <w:pStyle w:val="ListParagraph"/>
        <w:numPr>
          <w:ilvl w:val="0"/>
          <w:numId w:val="2"/>
        </w:numPr>
      </w:pPr>
      <w:r w:rsidRPr="005628F2">
        <w:rPr>
          <w:b/>
          <w:bCs/>
          <w:smallCaps/>
          <w:u w:val="single"/>
        </w:rPr>
        <w:t>Robert’s Rules of Order</w:t>
      </w:r>
      <w:r w:rsidRPr="00B731AB">
        <w:t xml:space="preserve"> shall be utilized for all committee meetings</w:t>
      </w:r>
      <w:r w:rsidR="000E61F6" w:rsidRPr="00B731AB">
        <w:t xml:space="preserve">. </w:t>
      </w:r>
      <w:r w:rsidRPr="00B731AB">
        <w:t>The Academic Policy Committee</w:t>
      </w:r>
      <w:r w:rsidR="000E61F6" w:rsidRPr="00B731AB">
        <w:t xml:space="preserve"> is composed of 1</w:t>
      </w:r>
      <w:r w:rsidR="00C37686" w:rsidRPr="00B731AB">
        <w:t>1</w:t>
      </w:r>
      <w:r w:rsidR="000E61F6" w:rsidRPr="00B731AB">
        <w:t xml:space="preserve"> members, so </w:t>
      </w:r>
      <w:r w:rsidR="006776C2" w:rsidRPr="00B731AB">
        <w:t>6</w:t>
      </w:r>
      <w:r w:rsidR="000E61F6" w:rsidRPr="00B731AB">
        <w:t xml:space="preserve"> members </w:t>
      </w:r>
      <w:r w:rsidRPr="00B731AB">
        <w:t xml:space="preserve">must be </w:t>
      </w:r>
      <w:r w:rsidR="000E61F6" w:rsidRPr="00B731AB">
        <w:t>present</w:t>
      </w:r>
      <w:r w:rsidRPr="00B731AB">
        <w:t xml:space="preserve"> at any meeting</w:t>
      </w:r>
      <w:r w:rsidR="000E61F6" w:rsidRPr="00B731AB">
        <w:t xml:space="preserve"> to establish a quorum</w:t>
      </w:r>
      <w:r w:rsidR="006776C2" w:rsidRPr="00B731AB">
        <w:t xml:space="preserve"> t</w:t>
      </w:r>
      <w:r w:rsidR="000E61F6" w:rsidRPr="00B731AB">
        <w:t xml:space="preserve">o conduct committee business.  </w:t>
      </w:r>
      <w:r w:rsidRPr="00B731AB">
        <w:t>Any</w:t>
      </w:r>
      <w:r w:rsidR="000E61F6" w:rsidRPr="00B731AB">
        <w:t xml:space="preserve"> agenda items </w:t>
      </w:r>
      <w:r w:rsidRPr="00B731AB">
        <w:t>must be presented to the committee no later than one week before the next scheduled meeting, barring emergencies.</w:t>
      </w:r>
      <w:r w:rsidR="000E61F6" w:rsidRPr="00B731AB">
        <w:t xml:space="preserve"> </w:t>
      </w:r>
      <w:r w:rsidRPr="00B731AB">
        <w:t>Meetings will begin on time and will proceed expeditiously, although the ability of all committee members to voice their opinions will be considered sacrosanct. On the extremely rare occasions that a meeting must exceed its scheduled time,</w:t>
      </w:r>
      <w:r w:rsidR="000E61F6" w:rsidRPr="00B731AB">
        <w:t xml:space="preserve"> </w:t>
      </w:r>
      <w:r w:rsidRPr="00B731AB">
        <w:t>the committee must choose to extend the meeting time by majority vote. New items will only be considered by the committee through the consensus of the committee. W</w:t>
      </w:r>
      <w:r w:rsidR="000E61F6" w:rsidRPr="00B731AB">
        <w:t>hen</w:t>
      </w:r>
      <w:r w:rsidRPr="00B731AB">
        <w:t>ever</w:t>
      </w:r>
      <w:r w:rsidR="000E61F6" w:rsidRPr="00B731AB">
        <w:t xml:space="preserve"> possible, </w:t>
      </w:r>
      <w:r w:rsidRPr="00B731AB">
        <w:t>the committee will encourage</w:t>
      </w:r>
      <w:r w:rsidR="000E61F6" w:rsidRPr="00B731AB">
        <w:t xml:space="preserve"> guests to</w:t>
      </w:r>
      <w:r w:rsidRPr="00B731AB">
        <w:t xml:space="preserve"> attend meetings to</w:t>
      </w:r>
      <w:r w:rsidR="000E61F6" w:rsidRPr="00B731AB">
        <w:t xml:space="preserve"> clarify information related to committee discussions.</w:t>
      </w:r>
    </w:p>
    <w:p w14:paraId="73FA9B35" w14:textId="452855C9" w:rsidR="000E61F6" w:rsidRPr="00B731AB" w:rsidRDefault="00B731AB" w:rsidP="00B731AB">
      <w:pPr>
        <w:pStyle w:val="ListParagraph"/>
        <w:numPr>
          <w:ilvl w:val="0"/>
          <w:numId w:val="2"/>
        </w:numPr>
      </w:pPr>
      <w:r w:rsidRPr="005628F2">
        <w:rPr>
          <w:b/>
          <w:bCs/>
          <w:smallCaps/>
          <w:u w:val="single"/>
        </w:rPr>
        <w:t>Electronic Discussion</w:t>
      </w:r>
      <w:r>
        <w:t xml:space="preserve"> </w:t>
      </w:r>
      <w:r w:rsidR="00954056" w:rsidRPr="00B731AB">
        <w:t>The standing operating</w:t>
      </w:r>
      <w:r w:rsidR="000E61F6" w:rsidRPr="00B731AB">
        <w:t xml:space="preserve"> procedures</w:t>
      </w:r>
      <w:r w:rsidR="00954056" w:rsidRPr="00B731AB">
        <w:t xml:space="preserve"> of the Academic Policy Committee</w:t>
      </w:r>
      <w:r w:rsidR="000E61F6" w:rsidRPr="00B731AB">
        <w:t xml:space="preserve"> permit for electronic discussion of items if achieving and maintaining a quorum becomes difficult.</w:t>
      </w:r>
      <w:r w:rsidR="00954056" w:rsidRPr="00B731AB">
        <w:t xml:space="preserve"> In addition, in special cases, the committee may consider and vote on items via email.</w:t>
      </w:r>
    </w:p>
    <w:p w14:paraId="69F55193" w14:textId="0F84A842" w:rsidR="000E61F6" w:rsidRPr="005628F2" w:rsidRDefault="000E61F6" w:rsidP="000E61F6">
      <w:pPr>
        <w:pStyle w:val="ListParagraph"/>
        <w:numPr>
          <w:ilvl w:val="0"/>
          <w:numId w:val="2"/>
        </w:numPr>
        <w:rPr>
          <w:smallCaps/>
          <w:u w:val="single"/>
        </w:rPr>
      </w:pPr>
      <w:r w:rsidRPr="005628F2">
        <w:rPr>
          <w:b/>
          <w:bCs/>
          <w:smallCaps/>
          <w:u w:val="single"/>
        </w:rPr>
        <w:t>Committee Charge</w:t>
      </w:r>
    </w:p>
    <w:p w14:paraId="427B3E59" w14:textId="77777777" w:rsidR="00B731AB" w:rsidRPr="00B731AB" w:rsidRDefault="000E61F6" w:rsidP="000E61F6">
      <w:pPr>
        <w:pStyle w:val="ListParagraph"/>
        <w:numPr>
          <w:ilvl w:val="0"/>
          <w:numId w:val="3"/>
        </w:numPr>
      </w:pPr>
      <w:r w:rsidRPr="00B731AB">
        <w:rPr>
          <w:b/>
          <w:bCs/>
        </w:rPr>
        <w:t>V.Section2.C.1.a. Membership</w:t>
      </w:r>
      <w:r w:rsidRPr="00B731AB">
        <w:t>. The Academic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53B51E20" w14:textId="470A5522" w:rsidR="000E61F6" w:rsidRPr="00B731AB" w:rsidRDefault="000E61F6" w:rsidP="000E61F6">
      <w:pPr>
        <w:pStyle w:val="ListParagraph"/>
        <w:numPr>
          <w:ilvl w:val="0"/>
          <w:numId w:val="3"/>
        </w:numPr>
      </w:pPr>
      <w:r w:rsidRPr="00B731AB">
        <w:rPr>
          <w:b/>
          <w:bCs/>
        </w:rPr>
        <w:t>V.Section2.C.1.b. Scope</w:t>
      </w:r>
      <w:r w:rsidRPr="00B731AB">
        <w:t>. The Academic Policy Committee 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general university degree requirements, educational processes, academic calendar, academic assessment, and academic ceremonies. This committee also provides advice, as appropriate, on academic procedural matters at the institution which includes, but is not limited to, academic assessment and those matters relating to the educational process.</w:t>
      </w:r>
    </w:p>
    <w:p w14:paraId="4D344985" w14:textId="77777777" w:rsidR="000E61F6" w:rsidRPr="00B731AB" w:rsidRDefault="000E61F6"/>
    <w:sectPr w:rsidR="000E61F6" w:rsidRPr="00B731AB" w:rsidSect="00B731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D87A" w14:textId="77777777" w:rsidR="00AB68CB" w:rsidRDefault="00AB68CB">
      <w:r>
        <w:separator/>
      </w:r>
    </w:p>
  </w:endnote>
  <w:endnote w:type="continuationSeparator" w:id="0">
    <w:p w14:paraId="12945A8C" w14:textId="77777777" w:rsidR="00AB68CB" w:rsidRDefault="00AB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39DC" w14:textId="77777777" w:rsidR="000163BA" w:rsidRPr="005844EC" w:rsidRDefault="00000000" w:rsidP="005844EC">
    <w:pPr>
      <w:pStyle w:val="Footer"/>
      <w:tabs>
        <w:tab w:val="clear" w:pos="8640"/>
        <w:tab w:val="right" w:pos="9900"/>
      </w:tabs>
      <w:rPr>
        <w:sz w:val="16"/>
        <w:szCs w:val="16"/>
      </w:rPr>
    </w:pPr>
    <w:r>
      <w:rPr>
        <w:rStyle w:val="PageNumber"/>
        <w:sz w:val="16"/>
        <w:szCs w:val="16"/>
      </w:rPr>
      <w:t>APC Annual Report 2022-2023</w:t>
    </w:r>
    <w:r w:rsidRPr="005844EC">
      <w:rPr>
        <w:rStyle w:val="PageNumber"/>
        <w:sz w:val="16"/>
        <w:szCs w:val="16"/>
      </w:rPr>
      <w:tab/>
    </w:r>
    <w:r w:rsidRPr="005844EC">
      <w:rPr>
        <w:sz w:val="16"/>
        <w:szCs w:val="16"/>
      </w:rPr>
      <w:tab/>
      <w:t xml:space="preserve">Page </w:t>
    </w:r>
    <w:r w:rsidRPr="005844EC">
      <w:rPr>
        <w:sz w:val="16"/>
        <w:szCs w:val="16"/>
      </w:rPr>
      <w:fldChar w:fldCharType="begin"/>
    </w:r>
    <w:r w:rsidRPr="005844EC">
      <w:rPr>
        <w:sz w:val="16"/>
        <w:szCs w:val="16"/>
      </w:rPr>
      <w:instrText xml:space="preserve"> PAGE  \* Arabic  \* MERGEFORMAT </w:instrText>
    </w:r>
    <w:r w:rsidRPr="005844EC">
      <w:rPr>
        <w:sz w:val="16"/>
        <w:szCs w:val="16"/>
      </w:rPr>
      <w:fldChar w:fldCharType="separate"/>
    </w:r>
    <w:r>
      <w:rPr>
        <w:noProof/>
        <w:sz w:val="16"/>
        <w:szCs w:val="16"/>
      </w:rPr>
      <w:t>1</w:t>
    </w:r>
    <w:r w:rsidRPr="005844EC">
      <w:rPr>
        <w:sz w:val="16"/>
        <w:szCs w:val="16"/>
      </w:rPr>
      <w:fldChar w:fldCharType="end"/>
    </w:r>
    <w:r w:rsidRPr="005844EC">
      <w:rPr>
        <w:sz w:val="16"/>
        <w:szCs w:val="16"/>
      </w:rPr>
      <w:t xml:space="preserve"> of </w:t>
    </w:r>
    <w:r w:rsidRPr="005844EC">
      <w:rPr>
        <w:sz w:val="16"/>
        <w:szCs w:val="16"/>
      </w:rPr>
      <w:fldChar w:fldCharType="begin"/>
    </w:r>
    <w:r w:rsidRPr="005844EC">
      <w:rPr>
        <w:sz w:val="16"/>
        <w:szCs w:val="16"/>
      </w:rPr>
      <w:instrText xml:space="preserve"> NUMPAGES  \* Arabic  \* MERGEFORMAT </w:instrText>
    </w:r>
    <w:r w:rsidRPr="005844EC">
      <w:rPr>
        <w:sz w:val="16"/>
        <w:szCs w:val="16"/>
      </w:rPr>
      <w:fldChar w:fldCharType="separate"/>
    </w:r>
    <w:r>
      <w:rPr>
        <w:noProof/>
        <w:sz w:val="16"/>
        <w:szCs w:val="16"/>
      </w:rPr>
      <w:t>1</w:t>
    </w:r>
    <w:r w:rsidRPr="005844EC">
      <w:rPr>
        <w:sz w:val="16"/>
        <w:szCs w:val="16"/>
      </w:rPr>
      <w:fldChar w:fldCharType="end"/>
    </w:r>
  </w:p>
  <w:p w14:paraId="45B5A5A2" w14:textId="77777777" w:rsidR="000163BA" w:rsidRDefault="0001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B172" w14:textId="77777777" w:rsidR="00AB68CB" w:rsidRDefault="00AB68CB">
      <w:r>
        <w:separator/>
      </w:r>
    </w:p>
  </w:footnote>
  <w:footnote w:type="continuationSeparator" w:id="0">
    <w:p w14:paraId="25D28B2E" w14:textId="77777777" w:rsidR="00AB68CB" w:rsidRDefault="00AB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B7AC3"/>
    <w:multiLevelType w:val="hybridMultilevel"/>
    <w:tmpl w:val="8536D056"/>
    <w:lvl w:ilvl="0" w:tplc="1BB08AF6">
      <w:start w:val="1"/>
      <w:numFmt w:val="lowerLetter"/>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D2246E"/>
    <w:multiLevelType w:val="hybridMultilevel"/>
    <w:tmpl w:val="A006A256"/>
    <w:lvl w:ilvl="0" w:tplc="53020C5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54DE3"/>
    <w:multiLevelType w:val="hybridMultilevel"/>
    <w:tmpl w:val="AC8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211215">
    <w:abstractNumId w:val="2"/>
  </w:num>
  <w:num w:numId="2" w16cid:durableId="1468665743">
    <w:abstractNumId w:val="1"/>
  </w:num>
  <w:num w:numId="3" w16cid:durableId="170420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F6"/>
    <w:rsid w:val="000163BA"/>
    <w:rsid w:val="000E61F6"/>
    <w:rsid w:val="00197C13"/>
    <w:rsid w:val="001C4163"/>
    <w:rsid w:val="00201D55"/>
    <w:rsid w:val="0026202A"/>
    <w:rsid w:val="002A1149"/>
    <w:rsid w:val="002A5D45"/>
    <w:rsid w:val="002C2B79"/>
    <w:rsid w:val="00327BE8"/>
    <w:rsid w:val="005628F2"/>
    <w:rsid w:val="00651505"/>
    <w:rsid w:val="006776C2"/>
    <w:rsid w:val="0086039A"/>
    <w:rsid w:val="009213D5"/>
    <w:rsid w:val="00954056"/>
    <w:rsid w:val="00A66694"/>
    <w:rsid w:val="00A76C48"/>
    <w:rsid w:val="00A8385E"/>
    <w:rsid w:val="00AA4730"/>
    <w:rsid w:val="00AB68CB"/>
    <w:rsid w:val="00AD5168"/>
    <w:rsid w:val="00B460A9"/>
    <w:rsid w:val="00B56291"/>
    <w:rsid w:val="00B731AB"/>
    <w:rsid w:val="00BB1AE9"/>
    <w:rsid w:val="00C37686"/>
    <w:rsid w:val="00DB1754"/>
    <w:rsid w:val="00E637E0"/>
    <w:rsid w:val="00EF341C"/>
    <w:rsid w:val="00FA7F94"/>
    <w:rsid w:val="00FE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E93"/>
  <w15:chartTrackingRefBased/>
  <w15:docId w15:val="{3D9DEF74-9197-B043-BD40-FAB823B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F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61F6"/>
    <w:pPr>
      <w:tabs>
        <w:tab w:val="center" w:pos="4320"/>
        <w:tab w:val="right" w:pos="8640"/>
      </w:tabs>
    </w:pPr>
  </w:style>
  <w:style w:type="character" w:customStyle="1" w:styleId="FooterChar">
    <w:name w:val="Footer Char"/>
    <w:basedOn w:val="DefaultParagraphFont"/>
    <w:link w:val="Footer"/>
    <w:uiPriority w:val="99"/>
    <w:rsid w:val="000E61F6"/>
    <w:rPr>
      <w:rFonts w:ascii="Times New Roman" w:eastAsia="Times New Roman" w:hAnsi="Times New Roman" w:cs="Times New Roman"/>
      <w:kern w:val="0"/>
      <w14:ligatures w14:val="none"/>
    </w:rPr>
  </w:style>
  <w:style w:type="character" w:styleId="PageNumber">
    <w:name w:val="page number"/>
    <w:basedOn w:val="DefaultParagraphFont"/>
    <w:rsid w:val="000E61F6"/>
  </w:style>
  <w:style w:type="paragraph" w:styleId="ListParagraph">
    <w:name w:val="List Paragraph"/>
    <w:basedOn w:val="Normal"/>
    <w:uiPriority w:val="34"/>
    <w:qFormat/>
    <w:rsid w:val="00B7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Allen</dc:creator>
  <cp:keywords/>
  <dc:description/>
  <cp:lastModifiedBy>Alex Blazer</cp:lastModifiedBy>
  <cp:revision>13</cp:revision>
  <dcterms:created xsi:type="dcterms:W3CDTF">2023-08-24T13:56:00Z</dcterms:created>
  <dcterms:modified xsi:type="dcterms:W3CDTF">2025-09-10T12:50:00Z</dcterms:modified>
</cp:coreProperties>
</file>