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8B3E9" w14:textId="7D0ADFB6" w:rsidR="00DA553E" w:rsidRDefault="00DA553E" w:rsidP="00A55E3F">
      <w:pPr>
        <w:jc w:val="center"/>
        <w:rPr>
          <w:b/>
          <w:bCs/>
          <w:sz w:val="28"/>
          <w:szCs w:val="28"/>
        </w:rPr>
      </w:pPr>
      <w:r>
        <w:rPr>
          <w:b/>
          <w:bCs/>
          <w:sz w:val="28"/>
          <w:szCs w:val="28"/>
        </w:rPr>
        <w:t>Georgia College &amp; State University Academic Policy Committee</w:t>
      </w:r>
      <w:r w:rsidR="0071470B">
        <w:rPr>
          <w:b/>
          <w:bCs/>
          <w:sz w:val="28"/>
          <w:szCs w:val="28"/>
        </w:rPr>
        <w:t xml:space="preserve"> </w:t>
      </w:r>
    </w:p>
    <w:p w14:paraId="52736853" w14:textId="66B94425" w:rsidR="0071470B" w:rsidRDefault="0071470B" w:rsidP="00A55E3F">
      <w:pPr>
        <w:jc w:val="center"/>
      </w:pPr>
      <w:r>
        <w:rPr>
          <w:b/>
          <w:bCs/>
          <w:sz w:val="28"/>
          <w:szCs w:val="28"/>
        </w:rPr>
        <w:t>Annual Report</w:t>
      </w:r>
      <w:r w:rsidR="00DA553E">
        <w:rPr>
          <w:b/>
          <w:bCs/>
          <w:sz w:val="28"/>
          <w:szCs w:val="28"/>
        </w:rPr>
        <w:t xml:space="preserve"> 202</w:t>
      </w:r>
      <w:r w:rsidR="003911AB">
        <w:rPr>
          <w:b/>
          <w:bCs/>
          <w:sz w:val="28"/>
          <w:szCs w:val="28"/>
        </w:rPr>
        <w:t>4</w:t>
      </w:r>
      <w:r w:rsidR="00DA553E">
        <w:rPr>
          <w:b/>
          <w:bCs/>
          <w:sz w:val="28"/>
          <w:szCs w:val="28"/>
        </w:rPr>
        <w:t>-202</w:t>
      </w:r>
      <w:r w:rsidR="003911AB">
        <w:rPr>
          <w:b/>
          <w:bCs/>
          <w:sz w:val="28"/>
          <w:szCs w:val="28"/>
        </w:rPr>
        <w:t>5</w:t>
      </w:r>
    </w:p>
    <w:p w14:paraId="2002C7A0" w14:textId="77777777" w:rsidR="00865BBB" w:rsidRDefault="00865BBB" w:rsidP="00865BBB">
      <w:r>
        <w:rPr>
          <w:b/>
          <w:bCs/>
          <w:sz w:val="20"/>
          <w:szCs w:val="20"/>
        </w:rPr>
        <w:t> </w:t>
      </w:r>
    </w:p>
    <w:p w14:paraId="25B0FF32" w14:textId="3CE28CD9" w:rsidR="00865BBB" w:rsidRDefault="00865BBB" w:rsidP="00865BBB">
      <w:r>
        <w:rPr>
          <w:b/>
          <w:bCs/>
          <w:sz w:val="20"/>
          <w:szCs w:val="20"/>
        </w:rPr>
        <w:t>Committee Name:</w:t>
      </w:r>
      <w:r w:rsidR="00465644">
        <w:rPr>
          <w:b/>
          <w:bCs/>
          <w:sz w:val="20"/>
          <w:szCs w:val="20"/>
        </w:rPr>
        <w:t xml:space="preserve"> The Academic Policy Committee</w:t>
      </w:r>
    </w:p>
    <w:p w14:paraId="123AF23D" w14:textId="77777777" w:rsidR="00865BBB" w:rsidRDefault="00865BBB" w:rsidP="00865BBB">
      <w:r>
        <w:rPr>
          <w:b/>
          <w:bCs/>
          <w:sz w:val="20"/>
          <w:szCs w:val="20"/>
        </w:rPr>
        <w:t> </w:t>
      </w:r>
    </w:p>
    <w:p w14:paraId="7A6BD62A" w14:textId="4FE8D774" w:rsidR="00865BBB" w:rsidRDefault="00865BBB" w:rsidP="00865BBB">
      <w:r>
        <w:rPr>
          <w:b/>
          <w:bCs/>
          <w:sz w:val="20"/>
          <w:szCs w:val="20"/>
        </w:rPr>
        <w:t>Academic Year:</w:t>
      </w:r>
      <w:r w:rsidR="00465644">
        <w:rPr>
          <w:b/>
          <w:bCs/>
          <w:sz w:val="20"/>
          <w:szCs w:val="20"/>
        </w:rPr>
        <w:t xml:space="preserve"> 202</w:t>
      </w:r>
      <w:r w:rsidR="003911AB">
        <w:rPr>
          <w:b/>
          <w:bCs/>
          <w:sz w:val="20"/>
          <w:szCs w:val="20"/>
        </w:rPr>
        <w:t>4</w:t>
      </w:r>
      <w:r w:rsidR="00465644">
        <w:rPr>
          <w:b/>
          <w:bCs/>
          <w:sz w:val="20"/>
          <w:szCs w:val="20"/>
        </w:rPr>
        <w:t>-202</w:t>
      </w:r>
      <w:r w:rsidR="003911AB">
        <w:rPr>
          <w:b/>
          <w:bCs/>
          <w:sz w:val="20"/>
          <w:szCs w:val="20"/>
        </w:rPr>
        <w:t>5</w:t>
      </w:r>
    </w:p>
    <w:p w14:paraId="1603F874" w14:textId="77777777" w:rsidR="00865BBB" w:rsidRDefault="00865BBB" w:rsidP="00865BBB">
      <w:r>
        <w:rPr>
          <w:b/>
          <w:bCs/>
          <w:sz w:val="20"/>
          <w:szCs w:val="20"/>
        </w:rPr>
        <w:t> </w:t>
      </w:r>
    </w:p>
    <w:p w14:paraId="315F42E6" w14:textId="77777777" w:rsidR="00865BBB" w:rsidRDefault="00865BBB" w:rsidP="00865BBB">
      <w:r>
        <w:rPr>
          <w:b/>
          <w:bCs/>
          <w:sz w:val="20"/>
          <w:szCs w:val="20"/>
        </w:rPr>
        <w:t>Committee Charge:</w:t>
      </w:r>
    </w:p>
    <w:p w14:paraId="0329E51D" w14:textId="77777777" w:rsidR="00465644" w:rsidRPr="00655E64" w:rsidRDefault="00465644" w:rsidP="00465644">
      <w:pPr>
        <w:numPr>
          <w:ilvl w:val="0"/>
          <w:numId w:val="1"/>
        </w:numPr>
        <w:spacing w:before="100" w:beforeAutospacing="1" w:after="100" w:afterAutospacing="1"/>
        <w:rPr>
          <w:color w:val="444444"/>
          <w:sz w:val="20"/>
          <w:szCs w:val="20"/>
        </w:rPr>
      </w:pPr>
      <w:r w:rsidRPr="00655E64">
        <w:rPr>
          <w:rStyle w:val="Strong"/>
          <w:color w:val="444444"/>
          <w:sz w:val="20"/>
          <w:szCs w:val="20"/>
        </w:rPr>
        <w:t>V.Section</w:t>
      </w:r>
      <w:proofErr w:type="gramStart"/>
      <w:r w:rsidRPr="00655E64">
        <w:rPr>
          <w:rStyle w:val="Strong"/>
          <w:color w:val="444444"/>
          <w:sz w:val="20"/>
          <w:szCs w:val="20"/>
        </w:rPr>
        <w:t>2.C.</w:t>
      </w:r>
      <w:proofErr w:type="gramEnd"/>
      <w:r w:rsidRPr="00655E64">
        <w:rPr>
          <w:rStyle w:val="Strong"/>
          <w:color w:val="444444"/>
          <w:sz w:val="20"/>
          <w:szCs w:val="20"/>
        </w:rPr>
        <w:t>1.a.</w:t>
      </w:r>
      <w:r w:rsidRPr="00655E64">
        <w:rPr>
          <w:rStyle w:val="apple-converted-space"/>
          <w:b/>
          <w:bCs/>
          <w:color w:val="444444"/>
          <w:sz w:val="20"/>
          <w:szCs w:val="20"/>
        </w:rPr>
        <w:t> </w:t>
      </w:r>
      <w:r w:rsidRPr="00655E64">
        <w:rPr>
          <w:rStyle w:val="Emphasis"/>
          <w:b/>
          <w:bCs/>
          <w:color w:val="444444"/>
          <w:sz w:val="20"/>
          <w:szCs w:val="20"/>
        </w:rPr>
        <w:t>Membership</w:t>
      </w:r>
      <w:r w:rsidRPr="00655E64">
        <w:rPr>
          <w:color w:val="444444"/>
          <w:sz w:val="20"/>
          <w:szCs w:val="20"/>
        </w:rPr>
        <w:t>. The Academic Policy Committee shall have no fewer than eleven (11) and no more than thirteen (13) members distributed as follows: no fewer than nine (9) and no more than eleven (11)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p>
    <w:p w14:paraId="67920B7C" w14:textId="4D4D2C54" w:rsidR="00865BBB" w:rsidRPr="00655E64" w:rsidRDefault="00465644" w:rsidP="00865BBB">
      <w:pPr>
        <w:numPr>
          <w:ilvl w:val="0"/>
          <w:numId w:val="1"/>
        </w:numPr>
        <w:spacing w:before="100" w:beforeAutospacing="1" w:after="100" w:afterAutospacing="1"/>
        <w:rPr>
          <w:color w:val="444444"/>
          <w:sz w:val="20"/>
          <w:szCs w:val="20"/>
        </w:rPr>
      </w:pPr>
      <w:r w:rsidRPr="00655E64">
        <w:rPr>
          <w:rStyle w:val="Strong"/>
          <w:color w:val="444444"/>
          <w:sz w:val="20"/>
          <w:szCs w:val="20"/>
        </w:rPr>
        <w:t>V.Section</w:t>
      </w:r>
      <w:proofErr w:type="gramStart"/>
      <w:r w:rsidRPr="00655E64">
        <w:rPr>
          <w:rStyle w:val="Strong"/>
          <w:color w:val="444444"/>
          <w:sz w:val="20"/>
          <w:szCs w:val="20"/>
        </w:rPr>
        <w:t>2.C.</w:t>
      </w:r>
      <w:proofErr w:type="gramEnd"/>
      <w:r w:rsidRPr="00655E64">
        <w:rPr>
          <w:rStyle w:val="Strong"/>
          <w:color w:val="444444"/>
          <w:sz w:val="20"/>
          <w:szCs w:val="20"/>
        </w:rPr>
        <w:t>1.b.</w:t>
      </w:r>
      <w:r w:rsidRPr="00655E64">
        <w:rPr>
          <w:rStyle w:val="apple-converted-space"/>
          <w:b/>
          <w:bCs/>
          <w:color w:val="444444"/>
          <w:sz w:val="20"/>
          <w:szCs w:val="20"/>
        </w:rPr>
        <w:t> </w:t>
      </w:r>
      <w:r w:rsidRPr="00655E64">
        <w:rPr>
          <w:rStyle w:val="Emphasis"/>
          <w:b/>
          <w:bCs/>
          <w:color w:val="444444"/>
          <w:sz w:val="20"/>
          <w:szCs w:val="20"/>
        </w:rPr>
        <w:t>Scope</w:t>
      </w:r>
      <w:r w:rsidRPr="00655E64">
        <w:rPr>
          <w:rStyle w:val="Strong"/>
          <w:color w:val="444444"/>
          <w:sz w:val="20"/>
          <w:szCs w:val="20"/>
        </w:rPr>
        <w:t>.</w:t>
      </w:r>
      <w:r w:rsidRPr="00655E64">
        <w:rPr>
          <w:rStyle w:val="apple-converted-space"/>
          <w:color w:val="444444"/>
          <w:sz w:val="20"/>
          <w:szCs w:val="20"/>
        </w:rPr>
        <w:t> </w:t>
      </w:r>
      <w:r w:rsidRPr="00655E64">
        <w:rPr>
          <w:color w:val="444444"/>
          <w:sz w:val="20"/>
          <w:szCs w:val="20"/>
        </w:rPr>
        <w:t>The Academic Policy Committee shall review and recommend for or against policy relating to undergraduate and graduate education matters that have broad impact or implication to the university as a whole, which includes, but is not limited to, policies relating to grading, scholastic probation and honors, academic appeals, academic standing, standards for admission, general university degree requirements, educational processes, academic calendar, academic assessment, and academic ceremonies. This committee also provides advice, as appropriate, on academic procedural matters at the institution which includes, but is not limited to, academic assessment and those matters relating to the educational process.</w:t>
      </w:r>
      <w:r w:rsidR="00865BBB" w:rsidRPr="00655E64">
        <w:rPr>
          <w:b/>
          <w:bCs/>
          <w:sz w:val="20"/>
          <w:szCs w:val="20"/>
        </w:rPr>
        <w:t> </w:t>
      </w:r>
    </w:p>
    <w:p w14:paraId="68CF71B4" w14:textId="77777777" w:rsidR="00865BBB" w:rsidRDefault="00865BBB" w:rsidP="00865BBB">
      <w:r>
        <w:rPr>
          <w:b/>
          <w:bCs/>
          <w:sz w:val="20"/>
          <w:szCs w:val="20"/>
        </w:rPr>
        <w:t>Committee Calendar:</w:t>
      </w:r>
    </w:p>
    <w:p w14:paraId="08D70560" w14:textId="4590C778" w:rsidR="008E5DA5" w:rsidRPr="005A02C5" w:rsidRDefault="008E5DA5" w:rsidP="00865BBB">
      <w:pPr>
        <w:rPr>
          <w:sz w:val="20"/>
          <w:szCs w:val="20"/>
        </w:rPr>
      </w:pPr>
      <w:r w:rsidRPr="005A02C5">
        <w:rPr>
          <w:sz w:val="20"/>
          <w:szCs w:val="20"/>
        </w:rPr>
        <w:t>August 1</w:t>
      </w:r>
      <w:r w:rsidR="003911AB">
        <w:rPr>
          <w:sz w:val="20"/>
          <w:szCs w:val="20"/>
        </w:rPr>
        <w:t>2</w:t>
      </w:r>
      <w:r w:rsidRPr="005A02C5">
        <w:rPr>
          <w:sz w:val="20"/>
          <w:szCs w:val="20"/>
        </w:rPr>
        <w:t>, 202</w:t>
      </w:r>
      <w:r w:rsidR="003911AB">
        <w:rPr>
          <w:sz w:val="20"/>
          <w:szCs w:val="20"/>
        </w:rPr>
        <w:t>4</w:t>
      </w:r>
      <w:r w:rsidRPr="005A02C5">
        <w:rPr>
          <w:sz w:val="20"/>
          <w:szCs w:val="20"/>
        </w:rPr>
        <w:t xml:space="preserve"> (Governance Retreat)</w:t>
      </w:r>
    </w:p>
    <w:p w14:paraId="5C73CCBE" w14:textId="2B075021" w:rsidR="00655E64" w:rsidRPr="005A02C5" w:rsidRDefault="00655E64" w:rsidP="00865BBB">
      <w:pPr>
        <w:rPr>
          <w:sz w:val="20"/>
          <w:szCs w:val="20"/>
        </w:rPr>
      </w:pPr>
      <w:r w:rsidRPr="005A02C5">
        <w:rPr>
          <w:sz w:val="20"/>
          <w:szCs w:val="20"/>
        </w:rPr>
        <w:t xml:space="preserve">September </w:t>
      </w:r>
      <w:r w:rsidR="003911AB">
        <w:rPr>
          <w:sz w:val="20"/>
          <w:szCs w:val="20"/>
        </w:rPr>
        <w:t>6</w:t>
      </w:r>
      <w:r w:rsidRPr="005A02C5">
        <w:rPr>
          <w:sz w:val="20"/>
          <w:szCs w:val="20"/>
        </w:rPr>
        <w:t>, 202</w:t>
      </w:r>
      <w:r w:rsidR="003911AB">
        <w:rPr>
          <w:sz w:val="20"/>
          <w:szCs w:val="20"/>
        </w:rPr>
        <w:t>4</w:t>
      </w:r>
    </w:p>
    <w:p w14:paraId="11FB8390" w14:textId="3290515C" w:rsidR="00655E64" w:rsidRPr="005A02C5" w:rsidRDefault="00655E64" w:rsidP="00865BBB">
      <w:pPr>
        <w:rPr>
          <w:sz w:val="20"/>
          <w:szCs w:val="20"/>
        </w:rPr>
      </w:pPr>
      <w:r w:rsidRPr="005A02C5">
        <w:rPr>
          <w:sz w:val="20"/>
          <w:szCs w:val="20"/>
        </w:rPr>
        <w:t xml:space="preserve">October </w:t>
      </w:r>
      <w:r w:rsidR="003911AB">
        <w:rPr>
          <w:sz w:val="20"/>
          <w:szCs w:val="20"/>
        </w:rPr>
        <w:t>4</w:t>
      </w:r>
      <w:r w:rsidRPr="005A02C5">
        <w:rPr>
          <w:sz w:val="20"/>
          <w:szCs w:val="20"/>
        </w:rPr>
        <w:t>, 202</w:t>
      </w:r>
      <w:r w:rsidR="003911AB">
        <w:rPr>
          <w:sz w:val="20"/>
          <w:szCs w:val="20"/>
        </w:rPr>
        <w:t>4 (cancelled due to lack of discussion items)</w:t>
      </w:r>
    </w:p>
    <w:p w14:paraId="1475E7E2" w14:textId="4BBC4A22" w:rsidR="00655E64" w:rsidRPr="005A02C5" w:rsidRDefault="00655E64" w:rsidP="00865BBB">
      <w:pPr>
        <w:rPr>
          <w:sz w:val="20"/>
          <w:szCs w:val="20"/>
        </w:rPr>
      </w:pPr>
      <w:r w:rsidRPr="005A02C5">
        <w:rPr>
          <w:sz w:val="20"/>
          <w:szCs w:val="20"/>
        </w:rPr>
        <w:t xml:space="preserve">November </w:t>
      </w:r>
      <w:r w:rsidR="003911AB">
        <w:rPr>
          <w:sz w:val="20"/>
          <w:szCs w:val="20"/>
        </w:rPr>
        <w:t>1</w:t>
      </w:r>
      <w:r w:rsidRPr="005A02C5">
        <w:rPr>
          <w:sz w:val="20"/>
          <w:szCs w:val="20"/>
        </w:rPr>
        <w:t>, 202</w:t>
      </w:r>
      <w:r w:rsidR="003911AB">
        <w:rPr>
          <w:sz w:val="20"/>
          <w:szCs w:val="20"/>
        </w:rPr>
        <w:t>4</w:t>
      </w:r>
      <w:r w:rsidRPr="005A02C5">
        <w:rPr>
          <w:sz w:val="20"/>
          <w:szCs w:val="20"/>
        </w:rPr>
        <w:t xml:space="preserve"> </w:t>
      </w:r>
    </w:p>
    <w:p w14:paraId="1E7AE0F3" w14:textId="6EA30E3F" w:rsidR="008E5DA5" w:rsidRPr="005A02C5" w:rsidRDefault="008E5DA5" w:rsidP="00865BBB">
      <w:pPr>
        <w:rPr>
          <w:sz w:val="20"/>
          <w:szCs w:val="20"/>
        </w:rPr>
      </w:pPr>
      <w:r w:rsidRPr="005A02C5">
        <w:rPr>
          <w:sz w:val="20"/>
          <w:szCs w:val="20"/>
        </w:rPr>
        <w:t xml:space="preserve">January </w:t>
      </w:r>
      <w:r w:rsidR="003911AB">
        <w:rPr>
          <w:sz w:val="20"/>
          <w:szCs w:val="20"/>
        </w:rPr>
        <w:t>10</w:t>
      </w:r>
      <w:r w:rsidRPr="005A02C5">
        <w:rPr>
          <w:sz w:val="20"/>
          <w:szCs w:val="20"/>
        </w:rPr>
        <w:t>, 202</w:t>
      </w:r>
      <w:r w:rsidR="003911AB">
        <w:rPr>
          <w:sz w:val="20"/>
          <w:szCs w:val="20"/>
        </w:rPr>
        <w:t>5</w:t>
      </w:r>
      <w:r w:rsidRPr="005A02C5">
        <w:rPr>
          <w:sz w:val="20"/>
          <w:szCs w:val="20"/>
        </w:rPr>
        <w:t xml:space="preserve"> (cancelled due to lack of discussion items)</w:t>
      </w:r>
    </w:p>
    <w:p w14:paraId="11351AAD" w14:textId="49E35A3A" w:rsidR="008E5DA5" w:rsidRPr="005A02C5" w:rsidRDefault="008E5DA5" w:rsidP="00865BBB">
      <w:pPr>
        <w:rPr>
          <w:sz w:val="20"/>
          <w:szCs w:val="20"/>
        </w:rPr>
      </w:pPr>
      <w:r w:rsidRPr="005A02C5">
        <w:rPr>
          <w:sz w:val="20"/>
          <w:szCs w:val="20"/>
        </w:rPr>
        <w:t xml:space="preserve">February </w:t>
      </w:r>
      <w:r w:rsidR="003911AB">
        <w:rPr>
          <w:sz w:val="20"/>
          <w:szCs w:val="20"/>
        </w:rPr>
        <w:t>7</w:t>
      </w:r>
      <w:r w:rsidRPr="005A02C5">
        <w:rPr>
          <w:sz w:val="20"/>
          <w:szCs w:val="20"/>
        </w:rPr>
        <w:t>, 202</w:t>
      </w:r>
      <w:r w:rsidR="003911AB">
        <w:rPr>
          <w:sz w:val="20"/>
          <w:szCs w:val="20"/>
        </w:rPr>
        <w:t>5</w:t>
      </w:r>
    </w:p>
    <w:p w14:paraId="114C33BA" w14:textId="7798F842" w:rsidR="008E5DA5" w:rsidRPr="005A02C5" w:rsidRDefault="00655E64" w:rsidP="00865BBB">
      <w:pPr>
        <w:rPr>
          <w:sz w:val="20"/>
          <w:szCs w:val="20"/>
        </w:rPr>
      </w:pPr>
      <w:r w:rsidRPr="005A02C5">
        <w:rPr>
          <w:sz w:val="20"/>
          <w:szCs w:val="20"/>
        </w:rPr>
        <w:t xml:space="preserve">March </w:t>
      </w:r>
      <w:r w:rsidR="003911AB">
        <w:rPr>
          <w:sz w:val="20"/>
          <w:szCs w:val="20"/>
        </w:rPr>
        <w:t>7</w:t>
      </w:r>
      <w:r w:rsidRPr="005A02C5">
        <w:rPr>
          <w:sz w:val="20"/>
          <w:szCs w:val="20"/>
        </w:rPr>
        <w:t>, 202</w:t>
      </w:r>
      <w:r w:rsidR="003911AB">
        <w:rPr>
          <w:sz w:val="20"/>
          <w:szCs w:val="20"/>
        </w:rPr>
        <w:t>5</w:t>
      </w:r>
    </w:p>
    <w:p w14:paraId="52C242A6" w14:textId="6EBAACC1" w:rsidR="008E5DA5" w:rsidRPr="005A02C5" w:rsidRDefault="008E5DA5" w:rsidP="00865BBB">
      <w:pPr>
        <w:rPr>
          <w:sz w:val="20"/>
          <w:szCs w:val="20"/>
        </w:rPr>
      </w:pPr>
      <w:r w:rsidRPr="005A02C5">
        <w:rPr>
          <w:sz w:val="20"/>
          <w:szCs w:val="20"/>
        </w:rPr>
        <w:t xml:space="preserve">April </w:t>
      </w:r>
      <w:r w:rsidR="003911AB">
        <w:rPr>
          <w:sz w:val="20"/>
          <w:szCs w:val="20"/>
        </w:rPr>
        <w:t>4</w:t>
      </w:r>
      <w:r w:rsidRPr="005A02C5">
        <w:rPr>
          <w:sz w:val="20"/>
          <w:szCs w:val="20"/>
        </w:rPr>
        <w:t>, 202</w:t>
      </w:r>
      <w:r w:rsidR="003911AB">
        <w:rPr>
          <w:sz w:val="20"/>
          <w:szCs w:val="20"/>
        </w:rPr>
        <w:t>5</w:t>
      </w:r>
      <w:r w:rsidRPr="005A02C5">
        <w:rPr>
          <w:sz w:val="20"/>
          <w:szCs w:val="20"/>
        </w:rPr>
        <w:t xml:space="preserve"> (cancelled due to lack of discussion items)</w:t>
      </w:r>
    </w:p>
    <w:p w14:paraId="28368388" w14:textId="40D592F6" w:rsidR="00865BBB" w:rsidRDefault="00865BBB" w:rsidP="00865BBB">
      <w:r>
        <w:rPr>
          <w:b/>
          <w:bCs/>
          <w:sz w:val="20"/>
          <w:szCs w:val="20"/>
        </w:rPr>
        <w:t> </w:t>
      </w:r>
    </w:p>
    <w:p w14:paraId="4E60B360" w14:textId="77777777" w:rsidR="00865BBB" w:rsidRDefault="00865BBB" w:rsidP="00865BBB">
      <w:r>
        <w:rPr>
          <w:b/>
          <w:bCs/>
          <w:sz w:val="20"/>
          <w:szCs w:val="20"/>
        </w:rPr>
        <w:t>Executive Summary</w:t>
      </w:r>
      <w:r>
        <w:rPr>
          <w:sz w:val="20"/>
          <w:szCs w:val="20"/>
        </w:rPr>
        <w:t>:</w:t>
      </w:r>
    </w:p>
    <w:p w14:paraId="6ECE41D7" w14:textId="0D644E52" w:rsidR="00865BBB" w:rsidRPr="00D81310" w:rsidRDefault="008E5DA5" w:rsidP="00865BBB">
      <w:pPr>
        <w:rPr>
          <w:iCs/>
          <w:sz w:val="20"/>
          <w:szCs w:val="20"/>
        </w:rPr>
      </w:pPr>
      <w:r w:rsidRPr="00D81310">
        <w:rPr>
          <w:iCs/>
          <w:sz w:val="20"/>
          <w:szCs w:val="20"/>
        </w:rPr>
        <w:t>Topics of discussion:</w:t>
      </w:r>
    </w:p>
    <w:p w14:paraId="4AD9C694" w14:textId="3A7624E9" w:rsidR="005A02C5" w:rsidRDefault="005A02C5" w:rsidP="003911AB">
      <w:pPr>
        <w:pStyle w:val="ListParagraph"/>
        <w:numPr>
          <w:ilvl w:val="0"/>
          <w:numId w:val="2"/>
        </w:numPr>
        <w:rPr>
          <w:iCs/>
          <w:sz w:val="20"/>
          <w:szCs w:val="20"/>
        </w:rPr>
      </w:pPr>
      <w:r w:rsidRPr="00D81310">
        <w:rPr>
          <w:iCs/>
          <w:sz w:val="20"/>
          <w:szCs w:val="20"/>
        </w:rPr>
        <w:t>Academic Integrity Implications of Artificial Intelligence</w:t>
      </w:r>
    </w:p>
    <w:p w14:paraId="0B7D7E84" w14:textId="51BCD929" w:rsidR="00CF229B" w:rsidRDefault="00CF229B" w:rsidP="003911AB">
      <w:pPr>
        <w:pStyle w:val="ListParagraph"/>
        <w:numPr>
          <w:ilvl w:val="0"/>
          <w:numId w:val="2"/>
        </w:numPr>
        <w:rPr>
          <w:iCs/>
          <w:sz w:val="20"/>
          <w:szCs w:val="20"/>
        </w:rPr>
      </w:pPr>
      <w:r>
        <w:rPr>
          <w:iCs/>
          <w:sz w:val="20"/>
          <w:szCs w:val="20"/>
        </w:rPr>
        <w:t>Alignment of Bobcat Code and Academic Dishonesty Policy</w:t>
      </w:r>
    </w:p>
    <w:p w14:paraId="44163B45" w14:textId="049D2842" w:rsidR="00CF229B" w:rsidRPr="003911AB" w:rsidRDefault="00CF229B" w:rsidP="003911AB">
      <w:pPr>
        <w:pStyle w:val="ListParagraph"/>
        <w:numPr>
          <w:ilvl w:val="0"/>
          <w:numId w:val="2"/>
        </w:numPr>
        <w:rPr>
          <w:iCs/>
          <w:sz w:val="20"/>
          <w:szCs w:val="20"/>
        </w:rPr>
      </w:pPr>
      <w:r>
        <w:rPr>
          <w:iCs/>
          <w:sz w:val="20"/>
          <w:szCs w:val="20"/>
        </w:rPr>
        <w:t>Edits to Academic Dishonesty Policy for Clarity</w:t>
      </w:r>
    </w:p>
    <w:p w14:paraId="79C0B862" w14:textId="77777777" w:rsidR="00865BBB" w:rsidRDefault="00865BBB" w:rsidP="00865BBB">
      <w:r>
        <w:t> </w:t>
      </w:r>
    </w:p>
    <w:p w14:paraId="716E7B5D" w14:textId="77777777" w:rsidR="00865BBB" w:rsidRDefault="00865BBB" w:rsidP="00865BBB">
      <w:r>
        <w:rPr>
          <w:b/>
          <w:bCs/>
          <w:sz w:val="20"/>
          <w:szCs w:val="20"/>
        </w:rPr>
        <w:t>Committee Membership</w:t>
      </w:r>
      <w:r>
        <w:rPr>
          <w:sz w:val="20"/>
          <w:szCs w:val="20"/>
        </w:rPr>
        <w:t xml:space="preserve"> </w:t>
      </w:r>
      <w:r>
        <w:rPr>
          <w:b/>
          <w:bCs/>
          <w:sz w:val="20"/>
          <w:szCs w:val="20"/>
        </w:rPr>
        <w:t>and Record of Attendance:</w:t>
      </w:r>
    </w:p>
    <w:p w14:paraId="25BA4528" w14:textId="25FD9F7D" w:rsidR="00994215" w:rsidRPr="00994215" w:rsidRDefault="00994215" w:rsidP="00865BBB">
      <w:pPr>
        <w:rPr>
          <w:sz w:val="16"/>
          <w:szCs w:val="16"/>
        </w:rPr>
      </w:pPr>
      <w:r>
        <w:rPr>
          <w:sz w:val="16"/>
          <w:szCs w:val="16"/>
        </w:rPr>
        <w:t>Key: P=Present, R=Regrets, A=Absent, E=Committee business transacted via e</w:t>
      </w:r>
      <w:r w:rsidR="00D81310">
        <w:rPr>
          <w:sz w:val="16"/>
          <w:szCs w:val="16"/>
        </w:rPr>
        <w:t>lectronically</w:t>
      </w:r>
      <w:r>
        <w:rPr>
          <w:sz w:val="16"/>
          <w:szCs w:val="16"/>
        </w:rPr>
        <w:t xml:space="preserve">, C=Meeting </w:t>
      </w:r>
      <w:r w:rsidR="00D81310">
        <w:rPr>
          <w:sz w:val="16"/>
          <w:szCs w:val="16"/>
        </w:rPr>
        <w:t>c</w:t>
      </w:r>
      <w:r>
        <w:rPr>
          <w:sz w:val="16"/>
          <w:szCs w:val="16"/>
        </w:rPr>
        <w:t>anceled</w:t>
      </w:r>
      <w:r w:rsidR="00D81310">
        <w:rPr>
          <w:sz w:val="16"/>
          <w:szCs w:val="16"/>
        </w:rPr>
        <w:t xml:space="preserve"> due to lack of discussion items</w:t>
      </w:r>
    </w:p>
    <w:p w14:paraId="40344162" w14:textId="77777777" w:rsidR="00994215" w:rsidRDefault="00994215" w:rsidP="00865BBB">
      <w:pPr>
        <w:rPr>
          <w:i/>
          <w:iCs/>
          <w:sz w:val="16"/>
          <w:szCs w:val="16"/>
        </w:rPr>
      </w:pPr>
    </w:p>
    <w:tbl>
      <w:tblPr>
        <w:tblStyle w:val="TableGrid"/>
        <w:tblW w:w="0" w:type="auto"/>
        <w:tblLook w:val="04A0" w:firstRow="1" w:lastRow="0" w:firstColumn="1" w:lastColumn="0" w:noHBand="0" w:noVBand="1"/>
      </w:tblPr>
      <w:tblGrid>
        <w:gridCol w:w="954"/>
        <w:gridCol w:w="821"/>
        <w:gridCol w:w="759"/>
        <w:gridCol w:w="901"/>
        <w:gridCol w:w="732"/>
        <w:gridCol w:w="892"/>
        <w:gridCol w:w="714"/>
        <w:gridCol w:w="794"/>
        <w:gridCol w:w="678"/>
        <w:gridCol w:w="645"/>
      </w:tblGrid>
      <w:tr w:rsidR="002E38FA" w14:paraId="5D60A7EC" w14:textId="77777777" w:rsidTr="002E38FA">
        <w:tc>
          <w:tcPr>
            <w:tcW w:w="954" w:type="dxa"/>
          </w:tcPr>
          <w:p w14:paraId="6FB69DA5" w14:textId="04596D0D" w:rsidR="002E38FA" w:rsidRDefault="002E38FA" w:rsidP="00865BBB">
            <w:pPr>
              <w:rPr>
                <w:sz w:val="16"/>
                <w:szCs w:val="16"/>
              </w:rPr>
            </w:pPr>
            <w:r>
              <w:rPr>
                <w:sz w:val="16"/>
                <w:szCs w:val="16"/>
              </w:rPr>
              <w:t>Member Name</w:t>
            </w:r>
          </w:p>
        </w:tc>
        <w:tc>
          <w:tcPr>
            <w:tcW w:w="821" w:type="dxa"/>
          </w:tcPr>
          <w:p w14:paraId="4BCAA8D8" w14:textId="2C30347E" w:rsidR="002E38FA" w:rsidRDefault="002E38FA" w:rsidP="00865BBB">
            <w:pPr>
              <w:rPr>
                <w:sz w:val="16"/>
                <w:szCs w:val="16"/>
              </w:rPr>
            </w:pPr>
            <w:r>
              <w:rPr>
                <w:sz w:val="16"/>
                <w:szCs w:val="16"/>
              </w:rPr>
              <w:t>Position</w:t>
            </w:r>
          </w:p>
        </w:tc>
        <w:tc>
          <w:tcPr>
            <w:tcW w:w="759" w:type="dxa"/>
          </w:tcPr>
          <w:p w14:paraId="38BC4182" w14:textId="1FE66CB8" w:rsidR="002E38FA" w:rsidRDefault="002E38FA" w:rsidP="00865BBB">
            <w:pPr>
              <w:rPr>
                <w:sz w:val="16"/>
                <w:szCs w:val="16"/>
              </w:rPr>
            </w:pPr>
            <w:r>
              <w:rPr>
                <w:sz w:val="16"/>
                <w:szCs w:val="16"/>
              </w:rPr>
              <w:t>Senate Member</w:t>
            </w:r>
          </w:p>
        </w:tc>
        <w:tc>
          <w:tcPr>
            <w:tcW w:w="901" w:type="dxa"/>
          </w:tcPr>
          <w:p w14:paraId="2929E64E" w14:textId="151E3DC9" w:rsidR="002E38FA" w:rsidRDefault="002E38FA" w:rsidP="00865BBB">
            <w:pPr>
              <w:rPr>
                <w:sz w:val="16"/>
                <w:szCs w:val="16"/>
              </w:rPr>
            </w:pPr>
            <w:r>
              <w:rPr>
                <w:sz w:val="16"/>
                <w:szCs w:val="16"/>
              </w:rPr>
              <w:t xml:space="preserve">September </w:t>
            </w:r>
            <w:r w:rsidR="003911AB">
              <w:rPr>
                <w:sz w:val="16"/>
                <w:szCs w:val="16"/>
              </w:rPr>
              <w:t>6</w:t>
            </w:r>
          </w:p>
        </w:tc>
        <w:tc>
          <w:tcPr>
            <w:tcW w:w="732" w:type="dxa"/>
          </w:tcPr>
          <w:p w14:paraId="4774FC27" w14:textId="43BD197A" w:rsidR="002E38FA" w:rsidRDefault="002E38FA" w:rsidP="00865BBB">
            <w:pPr>
              <w:rPr>
                <w:sz w:val="16"/>
                <w:szCs w:val="16"/>
              </w:rPr>
            </w:pPr>
            <w:r>
              <w:rPr>
                <w:sz w:val="16"/>
                <w:szCs w:val="16"/>
              </w:rPr>
              <w:t xml:space="preserve">October </w:t>
            </w:r>
            <w:r w:rsidR="003911AB">
              <w:rPr>
                <w:sz w:val="16"/>
                <w:szCs w:val="16"/>
              </w:rPr>
              <w:t>4</w:t>
            </w:r>
          </w:p>
        </w:tc>
        <w:tc>
          <w:tcPr>
            <w:tcW w:w="892" w:type="dxa"/>
          </w:tcPr>
          <w:p w14:paraId="6DFA3863" w14:textId="0479074C" w:rsidR="002E38FA" w:rsidRDefault="002E38FA" w:rsidP="00865BBB">
            <w:pPr>
              <w:rPr>
                <w:sz w:val="16"/>
                <w:szCs w:val="16"/>
              </w:rPr>
            </w:pPr>
            <w:r>
              <w:rPr>
                <w:sz w:val="16"/>
                <w:szCs w:val="16"/>
              </w:rPr>
              <w:t xml:space="preserve">November </w:t>
            </w:r>
            <w:r w:rsidR="003911AB">
              <w:rPr>
                <w:sz w:val="16"/>
                <w:szCs w:val="16"/>
              </w:rPr>
              <w:t>1</w:t>
            </w:r>
          </w:p>
        </w:tc>
        <w:tc>
          <w:tcPr>
            <w:tcW w:w="714" w:type="dxa"/>
          </w:tcPr>
          <w:p w14:paraId="33520E19" w14:textId="35FC802E" w:rsidR="002E38FA" w:rsidRDefault="002E38FA" w:rsidP="00865BBB">
            <w:pPr>
              <w:rPr>
                <w:sz w:val="16"/>
                <w:szCs w:val="16"/>
              </w:rPr>
            </w:pPr>
            <w:r>
              <w:rPr>
                <w:sz w:val="16"/>
                <w:szCs w:val="16"/>
              </w:rPr>
              <w:t xml:space="preserve">January </w:t>
            </w:r>
            <w:r w:rsidR="003911AB">
              <w:rPr>
                <w:sz w:val="16"/>
                <w:szCs w:val="16"/>
              </w:rPr>
              <w:t>10</w:t>
            </w:r>
          </w:p>
        </w:tc>
        <w:tc>
          <w:tcPr>
            <w:tcW w:w="794" w:type="dxa"/>
          </w:tcPr>
          <w:p w14:paraId="6DF3B0B8" w14:textId="2C87A14D" w:rsidR="002E38FA" w:rsidRDefault="002E38FA" w:rsidP="00865BBB">
            <w:pPr>
              <w:rPr>
                <w:sz w:val="16"/>
                <w:szCs w:val="16"/>
              </w:rPr>
            </w:pPr>
            <w:r>
              <w:rPr>
                <w:sz w:val="16"/>
                <w:szCs w:val="16"/>
              </w:rPr>
              <w:t xml:space="preserve">February </w:t>
            </w:r>
            <w:r w:rsidR="003911AB">
              <w:rPr>
                <w:sz w:val="16"/>
                <w:szCs w:val="16"/>
              </w:rPr>
              <w:t>7</w:t>
            </w:r>
          </w:p>
        </w:tc>
        <w:tc>
          <w:tcPr>
            <w:tcW w:w="678" w:type="dxa"/>
          </w:tcPr>
          <w:p w14:paraId="38CF624E" w14:textId="48E93F2D" w:rsidR="002E38FA" w:rsidRDefault="002E38FA" w:rsidP="00865BBB">
            <w:pPr>
              <w:rPr>
                <w:sz w:val="16"/>
                <w:szCs w:val="16"/>
              </w:rPr>
            </w:pPr>
            <w:r>
              <w:rPr>
                <w:sz w:val="16"/>
                <w:szCs w:val="16"/>
              </w:rPr>
              <w:t xml:space="preserve">March </w:t>
            </w:r>
            <w:r w:rsidR="003911AB">
              <w:rPr>
                <w:sz w:val="16"/>
                <w:szCs w:val="16"/>
              </w:rPr>
              <w:t>7</w:t>
            </w:r>
          </w:p>
        </w:tc>
        <w:tc>
          <w:tcPr>
            <w:tcW w:w="645" w:type="dxa"/>
          </w:tcPr>
          <w:p w14:paraId="06FB0D8D" w14:textId="4B1A6C9F" w:rsidR="002E38FA" w:rsidRDefault="002E38FA" w:rsidP="00865BBB">
            <w:pPr>
              <w:rPr>
                <w:sz w:val="16"/>
                <w:szCs w:val="16"/>
              </w:rPr>
            </w:pPr>
            <w:r>
              <w:rPr>
                <w:sz w:val="16"/>
                <w:szCs w:val="16"/>
              </w:rPr>
              <w:t xml:space="preserve">April </w:t>
            </w:r>
            <w:r w:rsidR="003911AB">
              <w:rPr>
                <w:sz w:val="16"/>
                <w:szCs w:val="16"/>
              </w:rPr>
              <w:t>4</w:t>
            </w:r>
          </w:p>
        </w:tc>
      </w:tr>
      <w:tr w:rsidR="002E38FA" w14:paraId="59DC2C9C" w14:textId="77777777" w:rsidTr="002E38FA">
        <w:tc>
          <w:tcPr>
            <w:tcW w:w="954" w:type="dxa"/>
          </w:tcPr>
          <w:p w14:paraId="6016EA4A" w14:textId="4CBB8BF0" w:rsidR="002E38FA" w:rsidRDefault="002E38FA" w:rsidP="00865BBB">
            <w:pPr>
              <w:rPr>
                <w:sz w:val="16"/>
                <w:szCs w:val="16"/>
              </w:rPr>
            </w:pPr>
            <w:r>
              <w:rPr>
                <w:sz w:val="16"/>
                <w:szCs w:val="16"/>
              </w:rPr>
              <w:t>Andrew J. Allen</w:t>
            </w:r>
          </w:p>
        </w:tc>
        <w:tc>
          <w:tcPr>
            <w:tcW w:w="821" w:type="dxa"/>
          </w:tcPr>
          <w:p w14:paraId="6A2705C0" w14:textId="50F28253" w:rsidR="002E38FA" w:rsidRDefault="002E38FA" w:rsidP="00865BBB">
            <w:pPr>
              <w:rPr>
                <w:sz w:val="16"/>
                <w:szCs w:val="16"/>
              </w:rPr>
            </w:pPr>
            <w:r>
              <w:rPr>
                <w:sz w:val="16"/>
                <w:szCs w:val="16"/>
              </w:rPr>
              <w:t>Chair</w:t>
            </w:r>
          </w:p>
        </w:tc>
        <w:tc>
          <w:tcPr>
            <w:tcW w:w="759" w:type="dxa"/>
          </w:tcPr>
          <w:p w14:paraId="76149407" w14:textId="2871AB0B" w:rsidR="002E38FA" w:rsidRDefault="002E38FA" w:rsidP="00865BBB">
            <w:pPr>
              <w:rPr>
                <w:sz w:val="16"/>
                <w:szCs w:val="16"/>
              </w:rPr>
            </w:pPr>
            <w:r>
              <w:rPr>
                <w:sz w:val="16"/>
                <w:szCs w:val="16"/>
              </w:rPr>
              <w:t>Yes</w:t>
            </w:r>
          </w:p>
        </w:tc>
        <w:tc>
          <w:tcPr>
            <w:tcW w:w="901" w:type="dxa"/>
          </w:tcPr>
          <w:p w14:paraId="0E7FC55C" w14:textId="175A0BE7" w:rsidR="002E38FA" w:rsidRDefault="002E38FA" w:rsidP="00865BBB">
            <w:pPr>
              <w:rPr>
                <w:sz w:val="16"/>
                <w:szCs w:val="16"/>
              </w:rPr>
            </w:pPr>
            <w:r>
              <w:rPr>
                <w:sz w:val="16"/>
                <w:szCs w:val="16"/>
              </w:rPr>
              <w:t>P</w:t>
            </w:r>
          </w:p>
        </w:tc>
        <w:tc>
          <w:tcPr>
            <w:tcW w:w="732" w:type="dxa"/>
          </w:tcPr>
          <w:p w14:paraId="56C314CA" w14:textId="123FC2CA" w:rsidR="002E38FA" w:rsidRDefault="003911AB" w:rsidP="00865BBB">
            <w:pPr>
              <w:rPr>
                <w:sz w:val="16"/>
                <w:szCs w:val="16"/>
              </w:rPr>
            </w:pPr>
            <w:r>
              <w:rPr>
                <w:sz w:val="16"/>
                <w:szCs w:val="16"/>
              </w:rPr>
              <w:t>C</w:t>
            </w:r>
          </w:p>
        </w:tc>
        <w:tc>
          <w:tcPr>
            <w:tcW w:w="892" w:type="dxa"/>
          </w:tcPr>
          <w:p w14:paraId="15017655" w14:textId="0CDE7F3F" w:rsidR="002E38FA" w:rsidRDefault="003911AB" w:rsidP="00865BBB">
            <w:pPr>
              <w:rPr>
                <w:sz w:val="16"/>
                <w:szCs w:val="16"/>
              </w:rPr>
            </w:pPr>
            <w:r>
              <w:rPr>
                <w:sz w:val="16"/>
                <w:szCs w:val="16"/>
              </w:rPr>
              <w:t>P</w:t>
            </w:r>
          </w:p>
        </w:tc>
        <w:tc>
          <w:tcPr>
            <w:tcW w:w="714" w:type="dxa"/>
          </w:tcPr>
          <w:p w14:paraId="74255266" w14:textId="51AE01DF" w:rsidR="002E38FA" w:rsidRDefault="002E38FA" w:rsidP="00865BBB">
            <w:pPr>
              <w:rPr>
                <w:sz w:val="16"/>
                <w:szCs w:val="16"/>
              </w:rPr>
            </w:pPr>
            <w:r>
              <w:rPr>
                <w:sz w:val="16"/>
                <w:szCs w:val="16"/>
              </w:rPr>
              <w:t>C</w:t>
            </w:r>
          </w:p>
        </w:tc>
        <w:tc>
          <w:tcPr>
            <w:tcW w:w="794" w:type="dxa"/>
          </w:tcPr>
          <w:p w14:paraId="56D703BF" w14:textId="294D1B5C" w:rsidR="002E38FA" w:rsidRDefault="00A14B06" w:rsidP="00865BBB">
            <w:pPr>
              <w:rPr>
                <w:sz w:val="16"/>
                <w:szCs w:val="16"/>
              </w:rPr>
            </w:pPr>
            <w:r>
              <w:rPr>
                <w:sz w:val="16"/>
                <w:szCs w:val="16"/>
              </w:rPr>
              <w:t>P</w:t>
            </w:r>
          </w:p>
        </w:tc>
        <w:tc>
          <w:tcPr>
            <w:tcW w:w="678" w:type="dxa"/>
          </w:tcPr>
          <w:p w14:paraId="11B7976C" w14:textId="3C3CA44C" w:rsidR="002E38FA" w:rsidRDefault="002E38FA" w:rsidP="00865BBB">
            <w:pPr>
              <w:rPr>
                <w:sz w:val="16"/>
                <w:szCs w:val="16"/>
              </w:rPr>
            </w:pPr>
            <w:r>
              <w:rPr>
                <w:sz w:val="16"/>
                <w:szCs w:val="16"/>
              </w:rPr>
              <w:t>P</w:t>
            </w:r>
          </w:p>
        </w:tc>
        <w:tc>
          <w:tcPr>
            <w:tcW w:w="645" w:type="dxa"/>
          </w:tcPr>
          <w:p w14:paraId="4B38C654" w14:textId="7937AE08" w:rsidR="002E38FA" w:rsidRDefault="00CF229B" w:rsidP="00865BBB">
            <w:pPr>
              <w:rPr>
                <w:sz w:val="16"/>
                <w:szCs w:val="16"/>
              </w:rPr>
            </w:pPr>
            <w:r>
              <w:rPr>
                <w:sz w:val="16"/>
                <w:szCs w:val="16"/>
              </w:rPr>
              <w:t>C</w:t>
            </w:r>
          </w:p>
        </w:tc>
      </w:tr>
      <w:tr w:rsidR="002E38FA" w14:paraId="5AE6D952" w14:textId="77777777" w:rsidTr="002E38FA">
        <w:tc>
          <w:tcPr>
            <w:tcW w:w="954" w:type="dxa"/>
          </w:tcPr>
          <w:p w14:paraId="6EA84199" w14:textId="7322D81A" w:rsidR="002E38FA" w:rsidRDefault="003911AB" w:rsidP="00865BBB">
            <w:pPr>
              <w:rPr>
                <w:sz w:val="16"/>
                <w:szCs w:val="16"/>
              </w:rPr>
            </w:pPr>
            <w:r>
              <w:rPr>
                <w:sz w:val="16"/>
                <w:szCs w:val="16"/>
              </w:rPr>
              <w:t>Rodica Cazacu</w:t>
            </w:r>
          </w:p>
        </w:tc>
        <w:tc>
          <w:tcPr>
            <w:tcW w:w="821" w:type="dxa"/>
          </w:tcPr>
          <w:p w14:paraId="47E97E1F" w14:textId="77777777" w:rsidR="002E38FA" w:rsidRDefault="002E38FA" w:rsidP="00865BBB">
            <w:pPr>
              <w:rPr>
                <w:sz w:val="16"/>
                <w:szCs w:val="16"/>
              </w:rPr>
            </w:pPr>
          </w:p>
        </w:tc>
        <w:tc>
          <w:tcPr>
            <w:tcW w:w="759" w:type="dxa"/>
          </w:tcPr>
          <w:p w14:paraId="6398488C" w14:textId="0D6538C2" w:rsidR="002E38FA" w:rsidRDefault="002E38FA" w:rsidP="00865BBB">
            <w:pPr>
              <w:rPr>
                <w:sz w:val="16"/>
                <w:szCs w:val="16"/>
              </w:rPr>
            </w:pPr>
            <w:r>
              <w:rPr>
                <w:sz w:val="16"/>
                <w:szCs w:val="16"/>
              </w:rPr>
              <w:t>Yes</w:t>
            </w:r>
          </w:p>
        </w:tc>
        <w:tc>
          <w:tcPr>
            <w:tcW w:w="901" w:type="dxa"/>
          </w:tcPr>
          <w:p w14:paraId="6424022B" w14:textId="43B409E1" w:rsidR="002E38FA" w:rsidRDefault="002E38FA" w:rsidP="00865BBB">
            <w:pPr>
              <w:rPr>
                <w:sz w:val="16"/>
                <w:szCs w:val="16"/>
              </w:rPr>
            </w:pPr>
            <w:r>
              <w:rPr>
                <w:sz w:val="16"/>
                <w:szCs w:val="16"/>
              </w:rPr>
              <w:t>P</w:t>
            </w:r>
          </w:p>
        </w:tc>
        <w:tc>
          <w:tcPr>
            <w:tcW w:w="732" w:type="dxa"/>
          </w:tcPr>
          <w:p w14:paraId="54740742" w14:textId="7EAF75EB" w:rsidR="002E38FA" w:rsidRDefault="003911AB" w:rsidP="00865BBB">
            <w:pPr>
              <w:rPr>
                <w:sz w:val="16"/>
                <w:szCs w:val="16"/>
              </w:rPr>
            </w:pPr>
            <w:r>
              <w:rPr>
                <w:sz w:val="16"/>
                <w:szCs w:val="16"/>
              </w:rPr>
              <w:t>C</w:t>
            </w:r>
          </w:p>
        </w:tc>
        <w:tc>
          <w:tcPr>
            <w:tcW w:w="892" w:type="dxa"/>
          </w:tcPr>
          <w:p w14:paraId="02474E70" w14:textId="592F40C3" w:rsidR="002E38FA" w:rsidRDefault="003911AB" w:rsidP="00865BBB">
            <w:pPr>
              <w:rPr>
                <w:sz w:val="16"/>
                <w:szCs w:val="16"/>
              </w:rPr>
            </w:pPr>
            <w:r>
              <w:rPr>
                <w:sz w:val="16"/>
                <w:szCs w:val="16"/>
              </w:rPr>
              <w:t>P</w:t>
            </w:r>
          </w:p>
        </w:tc>
        <w:tc>
          <w:tcPr>
            <w:tcW w:w="714" w:type="dxa"/>
          </w:tcPr>
          <w:p w14:paraId="0498E1E7" w14:textId="1B8AB99B" w:rsidR="002E38FA" w:rsidRDefault="002E38FA" w:rsidP="00865BBB">
            <w:pPr>
              <w:rPr>
                <w:sz w:val="16"/>
                <w:szCs w:val="16"/>
              </w:rPr>
            </w:pPr>
            <w:r>
              <w:rPr>
                <w:sz w:val="16"/>
                <w:szCs w:val="16"/>
              </w:rPr>
              <w:t>C</w:t>
            </w:r>
          </w:p>
        </w:tc>
        <w:tc>
          <w:tcPr>
            <w:tcW w:w="794" w:type="dxa"/>
          </w:tcPr>
          <w:p w14:paraId="781F0BC5" w14:textId="67162A05" w:rsidR="002E38FA" w:rsidRDefault="00A14B06" w:rsidP="00865BBB">
            <w:pPr>
              <w:rPr>
                <w:sz w:val="16"/>
                <w:szCs w:val="16"/>
              </w:rPr>
            </w:pPr>
            <w:r>
              <w:rPr>
                <w:sz w:val="16"/>
                <w:szCs w:val="16"/>
              </w:rPr>
              <w:t>P</w:t>
            </w:r>
          </w:p>
        </w:tc>
        <w:tc>
          <w:tcPr>
            <w:tcW w:w="678" w:type="dxa"/>
          </w:tcPr>
          <w:p w14:paraId="5A1385E3" w14:textId="2C75092E" w:rsidR="002E38FA" w:rsidRDefault="00A14B06" w:rsidP="00865BBB">
            <w:pPr>
              <w:rPr>
                <w:sz w:val="16"/>
                <w:szCs w:val="16"/>
              </w:rPr>
            </w:pPr>
            <w:r>
              <w:rPr>
                <w:sz w:val="16"/>
                <w:szCs w:val="16"/>
              </w:rPr>
              <w:t>R</w:t>
            </w:r>
          </w:p>
        </w:tc>
        <w:tc>
          <w:tcPr>
            <w:tcW w:w="645" w:type="dxa"/>
          </w:tcPr>
          <w:p w14:paraId="3A043B4B" w14:textId="681C7180" w:rsidR="002E38FA" w:rsidRDefault="00CF229B" w:rsidP="00865BBB">
            <w:pPr>
              <w:rPr>
                <w:sz w:val="16"/>
                <w:szCs w:val="16"/>
              </w:rPr>
            </w:pPr>
            <w:r>
              <w:rPr>
                <w:sz w:val="16"/>
                <w:szCs w:val="16"/>
              </w:rPr>
              <w:t>C</w:t>
            </w:r>
          </w:p>
        </w:tc>
      </w:tr>
      <w:tr w:rsidR="002E38FA" w14:paraId="4BC0AA54" w14:textId="77777777" w:rsidTr="002E38FA">
        <w:tc>
          <w:tcPr>
            <w:tcW w:w="954" w:type="dxa"/>
          </w:tcPr>
          <w:p w14:paraId="652BFF72" w14:textId="1DE43C86" w:rsidR="002E38FA" w:rsidRDefault="002E38FA" w:rsidP="00865BBB">
            <w:pPr>
              <w:rPr>
                <w:sz w:val="16"/>
                <w:szCs w:val="16"/>
              </w:rPr>
            </w:pPr>
            <w:r>
              <w:rPr>
                <w:sz w:val="16"/>
                <w:szCs w:val="16"/>
              </w:rPr>
              <w:t>Donovan Domingue</w:t>
            </w:r>
          </w:p>
        </w:tc>
        <w:tc>
          <w:tcPr>
            <w:tcW w:w="821" w:type="dxa"/>
          </w:tcPr>
          <w:p w14:paraId="63F39E64" w14:textId="0E88B78C" w:rsidR="002E38FA" w:rsidRDefault="003911AB" w:rsidP="00865BBB">
            <w:pPr>
              <w:rPr>
                <w:sz w:val="16"/>
                <w:szCs w:val="16"/>
              </w:rPr>
            </w:pPr>
            <w:r>
              <w:rPr>
                <w:sz w:val="16"/>
                <w:szCs w:val="16"/>
              </w:rPr>
              <w:t>Secretary</w:t>
            </w:r>
          </w:p>
        </w:tc>
        <w:tc>
          <w:tcPr>
            <w:tcW w:w="759" w:type="dxa"/>
          </w:tcPr>
          <w:p w14:paraId="14104456" w14:textId="1F5CB7B7" w:rsidR="002E38FA" w:rsidRDefault="002E38FA" w:rsidP="00865BBB">
            <w:pPr>
              <w:rPr>
                <w:sz w:val="16"/>
                <w:szCs w:val="16"/>
              </w:rPr>
            </w:pPr>
            <w:r>
              <w:rPr>
                <w:sz w:val="16"/>
                <w:szCs w:val="16"/>
              </w:rPr>
              <w:t>Yes</w:t>
            </w:r>
          </w:p>
        </w:tc>
        <w:tc>
          <w:tcPr>
            <w:tcW w:w="901" w:type="dxa"/>
          </w:tcPr>
          <w:p w14:paraId="4F1A6132" w14:textId="381778B6" w:rsidR="002E38FA" w:rsidRDefault="003911AB" w:rsidP="00865BBB">
            <w:pPr>
              <w:rPr>
                <w:sz w:val="16"/>
                <w:szCs w:val="16"/>
              </w:rPr>
            </w:pPr>
            <w:r>
              <w:rPr>
                <w:sz w:val="16"/>
                <w:szCs w:val="16"/>
              </w:rPr>
              <w:t>R</w:t>
            </w:r>
          </w:p>
        </w:tc>
        <w:tc>
          <w:tcPr>
            <w:tcW w:w="732" w:type="dxa"/>
          </w:tcPr>
          <w:p w14:paraId="420F9FB8" w14:textId="6F81B652" w:rsidR="002E38FA" w:rsidRDefault="003911AB" w:rsidP="00865BBB">
            <w:pPr>
              <w:rPr>
                <w:sz w:val="16"/>
                <w:szCs w:val="16"/>
              </w:rPr>
            </w:pPr>
            <w:r>
              <w:rPr>
                <w:sz w:val="16"/>
                <w:szCs w:val="16"/>
              </w:rPr>
              <w:t>C</w:t>
            </w:r>
          </w:p>
        </w:tc>
        <w:tc>
          <w:tcPr>
            <w:tcW w:w="892" w:type="dxa"/>
          </w:tcPr>
          <w:p w14:paraId="6C6F268A" w14:textId="5F9D1895" w:rsidR="002E38FA" w:rsidRDefault="003911AB" w:rsidP="00865BBB">
            <w:pPr>
              <w:rPr>
                <w:sz w:val="16"/>
                <w:szCs w:val="16"/>
              </w:rPr>
            </w:pPr>
            <w:r>
              <w:rPr>
                <w:sz w:val="16"/>
                <w:szCs w:val="16"/>
              </w:rPr>
              <w:t>P</w:t>
            </w:r>
          </w:p>
        </w:tc>
        <w:tc>
          <w:tcPr>
            <w:tcW w:w="714" w:type="dxa"/>
          </w:tcPr>
          <w:p w14:paraId="7F266E05" w14:textId="33FF30DF" w:rsidR="002E38FA" w:rsidRDefault="002E38FA" w:rsidP="00865BBB">
            <w:pPr>
              <w:rPr>
                <w:sz w:val="16"/>
                <w:szCs w:val="16"/>
              </w:rPr>
            </w:pPr>
            <w:r>
              <w:rPr>
                <w:sz w:val="16"/>
                <w:szCs w:val="16"/>
              </w:rPr>
              <w:t>C</w:t>
            </w:r>
          </w:p>
        </w:tc>
        <w:tc>
          <w:tcPr>
            <w:tcW w:w="794" w:type="dxa"/>
          </w:tcPr>
          <w:p w14:paraId="0057B99F" w14:textId="190A18A0" w:rsidR="002E38FA" w:rsidRDefault="00A14B06" w:rsidP="00865BBB">
            <w:pPr>
              <w:rPr>
                <w:sz w:val="16"/>
                <w:szCs w:val="16"/>
              </w:rPr>
            </w:pPr>
            <w:r>
              <w:rPr>
                <w:sz w:val="16"/>
                <w:szCs w:val="16"/>
              </w:rPr>
              <w:t>P</w:t>
            </w:r>
          </w:p>
        </w:tc>
        <w:tc>
          <w:tcPr>
            <w:tcW w:w="678" w:type="dxa"/>
          </w:tcPr>
          <w:p w14:paraId="4078A95B" w14:textId="647A0BEF" w:rsidR="002E38FA" w:rsidRDefault="00A14B06" w:rsidP="00865BBB">
            <w:pPr>
              <w:rPr>
                <w:sz w:val="16"/>
                <w:szCs w:val="16"/>
              </w:rPr>
            </w:pPr>
            <w:r>
              <w:rPr>
                <w:sz w:val="16"/>
                <w:szCs w:val="16"/>
              </w:rPr>
              <w:t>P</w:t>
            </w:r>
          </w:p>
        </w:tc>
        <w:tc>
          <w:tcPr>
            <w:tcW w:w="645" w:type="dxa"/>
          </w:tcPr>
          <w:p w14:paraId="7005E26C" w14:textId="263B1A70" w:rsidR="002E38FA" w:rsidRDefault="00CF229B" w:rsidP="00865BBB">
            <w:pPr>
              <w:rPr>
                <w:sz w:val="16"/>
                <w:szCs w:val="16"/>
              </w:rPr>
            </w:pPr>
            <w:r>
              <w:rPr>
                <w:sz w:val="16"/>
                <w:szCs w:val="16"/>
              </w:rPr>
              <w:t>C</w:t>
            </w:r>
          </w:p>
        </w:tc>
      </w:tr>
      <w:tr w:rsidR="002E38FA" w14:paraId="63265C2C" w14:textId="77777777" w:rsidTr="002E38FA">
        <w:tc>
          <w:tcPr>
            <w:tcW w:w="954" w:type="dxa"/>
          </w:tcPr>
          <w:p w14:paraId="39533E32" w14:textId="3B440375" w:rsidR="002E38FA" w:rsidRDefault="002E38FA" w:rsidP="00865BBB">
            <w:pPr>
              <w:rPr>
                <w:sz w:val="16"/>
                <w:szCs w:val="16"/>
              </w:rPr>
            </w:pPr>
            <w:r>
              <w:rPr>
                <w:sz w:val="16"/>
                <w:szCs w:val="16"/>
              </w:rPr>
              <w:t xml:space="preserve">Sayo </w:t>
            </w:r>
            <w:proofErr w:type="spellStart"/>
            <w:r>
              <w:rPr>
                <w:sz w:val="16"/>
                <w:szCs w:val="16"/>
              </w:rPr>
              <w:t>Fakayode</w:t>
            </w:r>
            <w:proofErr w:type="spellEnd"/>
          </w:p>
        </w:tc>
        <w:tc>
          <w:tcPr>
            <w:tcW w:w="821" w:type="dxa"/>
          </w:tcPr>
          <w:p w14:paraId="4985CA4C" w14:textId="77777777" w:rsidR="002E38FA" w:rsidRDefault="002E38FA" w:rsidP="00865BBB">
            <w:pPr>
              <w:rPr>
                <w:sz w:val="16"/>
                <w:szCs w:val="16"/>
              </w:rPr>
            </w:pPr>
          </w:p>
        </w:tc>
        <w:tc>
          <w:tcPr>
            <w:tcW w:w="759" w:type="dxa"/>
          </w:tcPr>
          <w:p w14:paraId="2CAEA00D" w14:textId="4148F673" w:rsidR="002E38FA" w:rsidRDefault="002E38FA" w:rsidP="00865BBB">
            <w:pPr>
              <w:rPr>
                <w:sz w:val="16"/>
                <w:szCs w:val="16"/>
              </w:rPr>
            </w:pPr>
            <w:r>
              <w:rPr>
                <w:sz w:val="16"/>
                <w:szCs w:val="16"/>
              </w:rPr>
              <w:t>Yes</w:t>
            </w:r>
          </w:p>
        </w:tc>
        <w:tc>
          <w:tcPr>
            <w:tcW w:w="901" w:type="dxa"/>
          </w:tcPr>
          <w:p w14:paraId="423ECF6A" w14:textId="22F10F26" w:rsidR="002E38FA" w:rsidRDefault="002E38FA" w:rsidP="00865BBB">
            <w:pPr>
              <w:rPr>
                <w:sz w:val="16"/>
                <w:szCs w:val="16"/>
              </w:rPr>
            </w:pPr>
            <w:r>
              <w:rPr>
                <w:sz w:val="16"/>
                <w:szCs w:val="16"/>
              </w:rPr>
              <w:t>P</w:t>
            </w:r>
          </w:p>
        </w:tc>
        <w:tc>
          <w:tcPr>
            <w:tcW w:w="732" w:type="dxa"/>
          </w:tcPr>
          <w:p w14:paraId="7EA7F44A" w14:textId="4B5D9040" w:rsidR="002E38FA" w:rsidRDefault="003911AB" w:rsidP="00865BBB">
            <w:pPr>
              <w:rPr>
                <w:sz w:val="16"/>
                <w:szCs w:val="16"/>
              </w:rPr>
            </w:pPr>
            <w:r>
              <w:rPr>
                <w:sz w:val="16"/>
                <w:szCs w:val="16"/>
              </w:rPr>
              <w:t>C</w:t>
            </w:r>
          </w:p>
        </w:tc>
        <w:tc>
          <w:tcPr>
            <w:tcW w:w="892" w:type="dxa"/>
          </w:tcPr>
          <w:p w14:paraId="0C53B279" w14:textId="24F949CB" w:rsidR="002E38FA" w:rsidRDefault="003911AB" w:rsidP="00865BBB">
            <w:pPr>
              <w:rPr>
                <w:sz w:val="16"/>
                <w:szCs w:val="16"/>
              </w:rPr>
            </w:pPr>
            <w:r>
              <w:rPr>
                <w:sz w:val="16"/>
                <w:szCs w:val="16"/>
              </w:rPr>
              <w:t>P</w:t>
            </w:r>
          </w:p>
        </w:tc>
        <w:tc>
          <w:tcPr>
            <w:tcW w:w="714" w:type="dxa"/>
          </w:tcPr>
          <w:p w14:paraId="01F27B8A" w14:textId="6002B260" w:rsidR="002E38FA" w:rsidRDefault="002E38FA" w:rsidP="00865BBB">
            <w:pPr>
              <w:rPr>
                <w:sz w:val="16"/>
                <w:szCs w:val="16"/>
              </w:rPr>
            </w:pPr>
            <w:r>
              <w:rPr>
                <w:sz w:val="16"/>
                <w:szCs w:val="16"/>
              </w:rPr>
              <w:t>C</w:t>
            </w:r>
          </w:p>
        </w:tc>
        <w:tc>
          <w:tcPr>
            <w:tcW w:w="794" w:type="dxa"/>
          </w:tcPr>
          <w:p w14:paraId="4E7A1DB8" w14:textId="7089D6EE" w:rsidR="002E38FA" w:rsidRDefault="00A14B06" w:rsidP="00865BBB">
            <w:pPr>
              <w:rPr>
                <w:sz w:val="16"/>
                <w:szCs w:val="16"/>
              </w:rPr>
            </w:pPr>
            <w:r>
              <w:rPr>
                <w:sz w:val="16"/>
                <w:szCs w:val="16"/>
              </w:rPr>
              <w:t>R</w:t>
            </w:r>
          </w:p>
        </w:tc>
        <w:tc>
          <w:tcPr>
            <w:tcW w:w="678" w:type="dxa"/>
          </w:tcPr>
          <w:p w14:paraId="3DD30BB7" w14:textId="6ABAC11A" w:rsidR="002E38FA" w:rsidRDefault="00A14B06" w:rsidP="00865BBB">
            <w:pPr>
              <w:rPr>
                <w:sz w:val="16"/>
                <w:szCs w:val="16"/>
              </w:rPr>
            </w:pPr>
            <w:r>
              <w:rPr>
                <w:sz w:val="16"/>
                <w:szCs w:val="16"/>
              </w:rPr>
              <w:t>P</w:t>
            </w:r>
          </w:p>
        </w:tc>
        <w:tc>
          <w:tcPr>
            <w:tcW w:w="645" w:type="dxa"/>
          </w:tcPr>
          <w:p w14:paraId="64753D3A" w14:textId="4471F37C" w:rsidR="002E38FA" w:rsidRDefault="00CF229B" w:rsidP="00865BBB">
            <w:pPr>
              <w:rPr>
                <w:sz w:val="16"/>
                <w:szCs w:val="16"/>
              </w:rPr>
            </w:pPr>
            <w:r>
              <w:rPr>
                <w:sz w:val="16"/>
                <w:szCs w:val="16"/>
              </w:rPr>
              <w:t>C</w:t>
            </w:r>
          </w:p>
        </w:tc>
      </w:tr>
      <w:tr w:rsidR="002E38FA" w14:paraId="161A14D7" w14:textId="77777777" w:rsidTr="002E38FA">
        <w:tc>
          <w:tcPr>
            <w:tcW w:w="954" w:type="dxa"/>
          </w:tcPr>
          <w:p w14:paraId="4B8DF93C" w14:textId="5E293631" w:rsidR="002E38FA" w:rsidRDefault="003911AB" w:rsidP="00865BBB">
            <w:pPr>
              <w:rPr>
                <w:sz w:val="16"/>
                <w:szCs w:val="16"/>
              </w:rPr>
            </w:pPr>
            <w:r>
              <w:rPr>
                <w:sz w:val="16"/>
                <w:szCs w:val="16"/>
              </w:rPr>
              <w:t>Hedwig Fraunhofer</w:t>
            </w:r>
          </w:p>
        </w:tc>
        <w:tc>
          <w:tcPr>
            <w:tcW w:w="821" w:type="dxa"/>
          </w:tcPr>
          <w:p w14:paraId="209F53D5" w14:textId="77777777" w:rsidR="002E38FA" w:rsidRDefault="002E38FA" w:rsidP="00865BBB">
            <w:pPr>
              <w:rPr>
                <w:sz w:val="16"/>
                <w:szCs w:val="16"/>
              </w:rPr>
            </w:pPr>
          </w:p>
        </w:tc>
        <w:tc>
          <w:tcPr>
            <w:tcW w:w="759" w:type="dxa"/>
          </w:tcPr>
          <w:p w14:paraId="1B5FCE79" w14:textId="40D99CA9" w:rsidR="002E38FA" w:rsidRDefault="003911AB" w:rsidP="00865BBB">
            <w:pPr>
              <w:rPr>
                <w:sz w:val="16"/>
                <w:szCs w:val="16"/>
              </w:rPr>
            </w:pPr>
            <w:r>
              <w:rPr>
                <w:sz w:val="16"/>
                <w:szCs w:val="16"/>
              </w:rPr>
              <w:t>Yes</w:t>
            </w:r>
          </w:p>
        </w:tc>
        <w:tc>
          <w:tcPr>
            <w:tcW w:w="901" w:type="dxa"/>
          </w:tcPr>
          <w:p w14:paraId="4580C55C" w14:textId="51F9D3F8" w:rsidR="002E38FA" w:rsidRDefault="003911AB" w:rsidP="00865BBB">
            <w:pPr>
              <w:rPr>
                <w:sz w:val="16"/>
                <w:szCs w:val="16"/>
              </w:rPr>
            </w:pPr>
            <w:r>
              <w:rPr>
                <w:sz w:val="16"/>
                <w:szCs w:val="16"/>
              </w:rPr>
              <w:t>P</w:t>
            </w:r>
          </w:p>
        </w:tc>
        <w:tc>
          <w:tcPr>
            <w:tcW w:w="732" w:type="dxa"/>
          </w:tcPr>
          <w:p w14:paraId="7820263F" w14:textId="78922C34" w:rsidR="002E38FA" w:rsidRDefault="003911AB" w:rsidP="00865BBB">
            <w:pPr>
              <w:rPr>
                <w:sz w:val="16"/>
                <w:szCs w:val="16"/>
              </w:rPr>
            </w:pPr>
            <w:r>
              <w:rPr>
                <w:sz w:val="16"/>
                <w:szCs w:val="16"/>
              </w:rPr>
              <w:t>C</w:t>
            </w:r>
          </w:p>
        </w:tc>
        <w:tc>
          <w:tcPr>
            <w:tcW w:w="892" w:type="dxa"/>
          </w:tcPr>
          <w:p w14:paraId="04683833" w14:textId="6CF2AE1B" w:rsidR="002E38FA" w:rsidRDefault="003911AB" w:rsidP="00865BBB">
            <w:pPr>
              <w:rPr>
                <w:sz w:val="16"/>
                <w:szCs w:val="16"/>
              </w:rPr>
            </w:pPr>
            <w:r>
              <w:rPr>
                <w:sz w:val="16"/>
                <w:szCs w:val="16"/>
              </w:rPr>
              <w:t>P</w:t>
            </w:r>
          </w:p>
        </w:tc>
        <w:tc>
          <w:tcPr>
            <w:tcW w:w="714" w:type="dxa"/>
          </w:tcPr>
          <w:p w14:paraId="2D40B300" w14:textId="62820522" w:rsidR="002E38FA" w:rsidRDefault="002E38FA" w:rsidP="00865BBB">
            <w:pPr>
              <w:rPr>
                <w:sz w:val="16"/>
                <w:szCs w:val="16"/>
              </w:rPr>
            </w:pPr>
            <w:r>
              <w:rPr>
                <w:sz w:val="16"/>
                <w:szCs w:val="16"/>
              </w:rPr>
              <w:t>C</w:t>
            </w:r>
          </w:p>
        </w:tc>
        <w:tc>
          <w:tcPr>
            <w:tcW w:w="794" w:type="dxa"/>
          </w:tcPr>
          <w:p w14:paraId="261FE2DD" w14:textId="7C614948" w:rsidR="002E38FA" w:rsidRDefault="00A14B06" w:rsidP="00865BBB">
            <w:pPr>
              <w:rPr>
                <w:sz w:val="16"/>
                <w:szCs w:val="16"/>
              </w:rPr>
            </w:pPr>
            <w:r>
              <w:rPr>
                <w:sz w:val="16"/>
                <w:szCs w:val="16"/>
              </w:rPr>
              <w:t>P</w:t>
            </w:r>
          </w:p>
        </w:tc>
        <w:tc>
          <w:tcPr>
            <w:tcW w:w="678" w:type="dxa"/>
          </w:tcPr>
          <w:p w14:paraId="304F0649" w14:textId="2A4838DD" w:rsidR="002E38FA" w:rsidRDefault="002E38FA" w:rsidP="00865BBB">
            <w:pPr>
              <w:rPr>
                <w:sz w:val="16"/>
                <w:szCs w:val="16"/>
              </w:rPr>
            </w:pPr>
            <w:r>
              <w:rPr>
                <w:sz w:val="16"/>
                <w:szCs w:val="16"/>
              </w:rPr>
              <w:t>P</w:t>
            </w:r>
          </w:p>
        </w:tc>
        <w:tc>
          <w:tcPr>
            <w:tcW w:w="645" w:type="dxa"/>
          </w:tcPr>
          <w:p w14:paraId="62B0FBBB" w14:textId="6296A9BF" w:rsidR="002E38FA" w:rsidRDefault="00CF229B" w:rsidP="00865BBB">
            <w:pPr>
              <w:rPr>
                <w:sz w:val="16"/>
                <w:szCs w:val="16"/>
              </w:rPr>
            </w:pPr>
            <w:r>
              <w:rPr>
                <w:sz w:val="16"/>
                <w:szCs w:val="16"/>
              </w:rPr>
              <w:t>C</w:t>
            </w:r>
          </w:p>
        </w:tc>
      </w:tr>
      <w:tr w:rsidR="002E38FA" w14:paraId="5F3DDF40" w14:textId="77777777" w:rsidTr="002E38FA">
        <w:tc>
          <w:tcPr>
            <w:tcW w:w="954" w:type="dxa"/>
          </w:tcPr>
          <w:p w14:paraId="51AAE64A" w14:textId="6BC2B7BD" w:rsidR="002E38FA" w:rsidRDefault="003911AB" w:rsidP="00865BBB">
            <w:pPr>
              <w:rPr>
                <w:sz w:val="16"/>
                <w:szCs w:val="16"/>
              </w:rPr>
            </w:pPr>
            <w:r>
              <w:rPr>
                <w:sz w:val="16"/>
                <w:szCs w:val="16"/>
              </w:rPr>
              <w:t>Adam Lamparello</w:t>
            </w:r>
          </w:p>
        </w:tc>
        <w:tc>
          <w:tcPr>
            <w:tcW w:w="821" w:type="dxa"/>
          </w:tcPr>
          <w:p w14:paraId="24518AB6" w14:textId="77777777" w:rsidR="002E38FA" w:rsidRDefault="002E38FA" w:rsidP="00865BBB">
            <w:pPr>
              <w:rPr>
                <w:sz w:val="16"/>
                <w:szCs w:val="16"/>
              </w:rPr>
            </w:pPr>
          </w:p>
        </w:tc>
        <w:tc>
          <w:tcPr>
            <w:tcW w:w="759" w:type="dxa"/>
          </w:tcPr>
          <w:p w14:paraId="67433C2F" w14:textId="7C2DAFDD" w:rsidR="002E38FA" w:rsidRDefault="002E38FA" w:rsidP="00865BBB">
            <w:pPr>
              <w:rPr>
                <w:sz w:val="16"/>
                <w:szCs w:val="16"/>
              </w:rPr>
            </w:pPr>
            <w:r>
              <w:rPr>
                <w:sz w:val="16"/>
                <w:szCs w:val="16"/>
              </w:rPr>
              <w:t>Yes</w:t>
            </w:r>
          </w:p>
        </w:tc>
        <w:tc>
          <w:tcPr>
            <w:tcW w:w="901" w:type="dxa"/>
          </w:tcPr>
          <w:p w14:paraId="1968CFA3" w14:textId="26BDC1D7" w:rsidR="002E38FA" w:rsidRDefault="003911AB" w:rsidP="00865BBB">
            <w:pPr>
              <w:rPr>
                <w:sz w:val="16"/>
                <w:szCs w:val="16"/>
              </w:rPr>
            </w:pPr>
            <w:r>
              <w:rPr>
                <w:sz w:val="16"/>
                <w:szCs w:val="16"/>
              </w:rPr>
              <w:t>R</w:t>
            </w:r>
          </w:p>
        </w:tc>
        <w:tc>
          <w:tcPr>
            <w:tcW w:w="732" w:type="dxa"/>
          </w:tcPr>
          <w:p w14:paraId="64F25DA7" w14:textId="6F3D69B1" w:rsidR="002E38FA" w:rsidRDefault="003911AB" w:rsidP="00865BBB">
            <w:pPr>
              <w:rPr>
                <w:sz w:val="16"/>
                <w:szCs w:val="16"/>
              </w:rPr>
            </w:pPr>
            <w:r>
              <w:rPr>
                <w:sz w:val="16"/>
                <w:szCs w:val="16"/>
              </w:rPr>
              <w:t>C</w:t>
            </w:r>
          </w:p>
        </w:tc>
        <w:tc>
          <w:tcPr>
            <w:tcW w:w="892" w:type="dxa"/>
          </w:tcPr>
          <w:p w14:paraId="40FFCDC6" w14:textId="73F55629" w:rsidR="002E38FA" w:rsidRDefault="00A14B06" w:rsidP="00865BBB">
            <w:pPr>
              <w:rPr>
                <w:sz w:val="16"/>
                <w:szCs w:val="16"/>
              </w:rPr>
            </w:pPr>
            <w:r>
              <w:rPr>
                <w:sz w:val="16"/>
                <w:szCs w:val="16"/>
              </w:rPr>
              <w:t>P</w:t>
            </w:r>
          </w:p>
        </w:tc>
        <w:tc>
          <w:tcPr>
            <w:tcW w:w="714" w:type="dxa"/>
          </w:tcPr>
          <w:p w14:paraId="3085F34E" w14:textId="310BD7A6" w:rsidR="002E38FA" w:rsidRDefault="002E38FA" w:rsidP="00865BBB">
            <w:pPr>
              <w:rPr>
                <w:sz w:val="16"/>
                <w:szCs w:val="16"/>
              </w:rPr>
            </w:pPr>
            <w:r>
              <w:rPr>
                <w:sz w:val="16"/>
                <w:szCs w:val="16"/>
              </w:rPr>
              <w:t>C</w:t>
            </w:r>
          </w:p>
        </w:tc>
        <w:tc>
          <w:tcPr>
            <w:tcW w:w="794" w:type="dxa"/>
          </w:tcPr>
          <w:p w14:paraId="1DD3D107" w14:textId="6DD70499" w:rsidR="002E38FA" w:rsidRDefault="00A14B06" w:rsidP="00865BBB">
            <w:pPr>
              <w:rPr>
                <w:sz w:val="16"/>
                <w:szCs w:val="16"/>
              </w:rPr>
            </w:pPr>
            <w:r>
              <w:rPr>
                <w:sz w:val="16"/>
                <w:szCs w:val="16"/>
              </w:rPr>
              <w:t>R</w:t>
            </w:r>
          </w:p>
        </w:tc>
        <w:tc>
          <w:tcPr>
            <w:tcW w:w="678" w:type="dxa"/>
          </w:tcPr>
          <w:p w14:paraId="6206BD47" w14:textId="7EA5DBE0" w:rsidR="002E38FA" w:rsidRDefault="002E38FA" w:rsidP="00865BBB">
            <w:pPr>
              <w:rPr>
                <w:sz w:val="16"/>
                <w:szCs w:val="16"/>
              </w:rPr>
            </w:pPr>
            <w:r>
              <w:rPr>
                <w:sz w:val="16"/>
                <w:szCs w:val="16"/>
              </w:rPr>
              <w:t>R</w:t>
            </w:r>
          </w:p>
        </w:tc>
        <w:tc>
          <w:tcPr>
            <w:tcW w:w="645" w:type="dxa"/>
          </w:tcPr>
          <w:p w14:paraId="37982E6D" w14:textId="48FAEC16" w:rsidR="002E38FA" w:rsidRDefault="00CF229B" w:rsidP="00865BBB">
            <w:pPr>
              <w:rPr>
                <w:sz w:val="16"/>
                <w:szCs w:val="16"/>
              </w:rPr>
            </w:pPr>
            <w:r>
              <w:rPr>
                <w:sz w:val="16"/>
                <w:szCs w:val="16"/>
              </w:rPr>
              <w:t>C</w:t>
            </w:r>
          </w:p>
        </w:tc>
      </w:tr>
      <w:tr w:rsidR="002E38FA" w14:paraId="477DAFCA" w14:textId="77777777" w:rsidTr="002E38FA">
        <w:tc>
          <w:tcPr>
            <w:tcW w:w="954" w:type="dxa"/>
          </w:tcPr>
          <w:p w14:paraId="63AA7E21" w14:textId="61EBAAB8" w:rsidR="002E38FA" w:rsidRDefault="003911AB" w:rsidP="00865BBB">
            <w:pPr>
              <w:rPr>
                <w:sz w:val="16"/>
                <w:szCs w:val="16"/>
              </w:rPr>
            </w:pPr>
            <w:r>
              <w:rPr>
                <w:sz w:val="16"/>
                <w:szCs w:val="16"/>
              </w:rPr>
              <w:t>Arban Sengupta</w:t>
            </w:r>
          </w:p>
        </w:tc>
        <w:tc>
          <w:tcPr>
            <w:tcW w:w="821" w:type="dxa"/>
          </w:tcPr>
          <w:p w14:paraId="1EB596B3" w14:textId="77777777" w:rsidR="002E38FA" w:rsidRDefault="002E38FA" w:rsidP="00865BBB">
            <w:pPr>
              <w:rPr>
                <w:sz w:val="16"/>
                <w:szCs w:val="16"/>
              </w:rPr>
            </w:pPr>
          </w:p>
        </w:tc>
        <w:tc>
          <w:tcPr>
            <w:tcW w:w="759" w:type="dxa"/>
          </w:tcPr>
          <w:p w14:paraId="37631B48" w14:textId="17B7AAA4" w:rsidR="002E38FA" w:rsidRDefault="002E38FA" w:rsidP="00865BBB">
            <w:pPr>
              <w:rPr>
                <w:sz w:val="16"/>
                <w:szCs w:val="16"/>
              </w:rPr>
            </w:pPr>
            <w:r>
              <w:rPr>
                <w:sz w:val="16"/>
                <w:szCs w:val="16"/>
              </w:rPr>
              <w:t>Yes</w:t>
            </w:r>
          </w:p>
        </w:tc>
        <w:tc>
          <w:tcPr>
            <w:tcW w:w="901" w:type="dxa"/>
          </w:tcPr>
          <w:p w14:paraId="701A7338" w14:textId="27F5409C" w:rsidR="002E38FA" w:rsidRDefault="003911AB" w:rsidP="00865BBB">
            <w:pPr>
              <w:rPr>
                <w:sz w:val="16"/>
                <w:szCs w:val="16"/>
              </w:rPr>
            </w:pPr>
            <w:r>
              <w:rPr>
                <w:sz w:val="16"/>
                <w:szCs w:val="16"/>
              </w:rPr>
              <w:t>R</w:t>
            </w:r>
          </w:p>
        </w:tc>
        <w:tc>
          <w:tcPr>
            <w:tcW w:w="732" w:type="dxa"/>
          </w:tcPr>
          <w:p w14:paraId="41C311EC" w14:textId="5A44AF3C" w:rsidR="002E38FA" w:rsidRDefault="003911AB" w:rsidP="00865BBB">
            <w:pPr>
              <w:rPr>
                <w:sz w:val="16"/>
                <w:szCs w:val="16"/>
              </w:rPr>
            </w:pPr>
            <w:r>
              <w:rPr>
                <w:sz w:val="16"/>
                <w:szCs w:val="16"/>
              </w:rPr>
              <w:t>C</w:t>
            </w:r>
          </w:p>
        </w:tc>
        <w:tc>
          <w:tcPr>
            <w:tcW w:w="892" w:type="dxa"/>
          </w:tcPr>
          <w:p w14:paraId="739357D5" w14:textId="1A68B875" w:rsidR="002E38FA" w:rsidRDefault="00A14B06" w:rsidP="00865BBB">
            <w:pPr>
              <w:rPr>
                <w:sz w:val="16"/>
                <w:szCs w:val="16"/>
              </w:rPr>
            </w:pPr>
            <w:r>
              <w:rPr>
                <w:sz w:val="16"/>
                <w:szCs w:val="16"/>
              </w:rPr>
              <w:t>R</w:t>
            </w:r>
          </w:p>
        </w:tc>
        <w:tc>
          <w:tcPr>
            <w:tcW w:w="714" w:type="dxa"/>
          </w:tcPr>
          <w:p w14:paraId="769D830E" w14:textId="2E5CBD2B" w:rsidR="002E38FA" w:rsidRDefault="002E38FA" w:rsidP="00865BBB">
            <w:pPr>
              <w:rPr>
                <w:sz w:val="16"/>
                <w:szCs w:val="16"/>
              </w:rPr>
            </w:pPr>
            <w:r>
              <w:rPr>
                <w:sz w:val="16"/>
                <w:szCs w:val="16"/>
              </w:rPr>
              <w:t>C</w:t>
            </w:r>
          </w:p>
        </w:tc>
        <w:tc>
          <w:tcPr>
            <w:tcW w:w="794" w:type="dxa"/>
          </w:tcPr>
          <w:p w14:paraId="13B9B9E2" w14:textId="3FB1414B" w:rsidR="002E38FA" w:rsidRDefault="00A14B06" w:rsidP="00865BBB">
            <w:pPr>
              <w:rPr>
                <w:sz w:val="16"/>
                <w:szCs w:val="16"/>
              </w:rPr>
            </w:pPr>
            <w:r>
              <w:rPr>
                <w:sz w:val="16"/>
                <w:szCs w:val="16"/>
              </w:rPr>
              <w:t>P</w:t>
            </w:r>
          </w:p>
        </w:tc>
        <w:tc>
          <w:tcPr>
            <w:tcW w:w="678" w:type="dxa"/>
          </w:tcPr>
          <w:p w14:paraId="571CC813" w14:textId="2FBA3261" w:rsidR="002E38FA" w:rsidRDefault="002E38FA" w:rsidP="00865BBB">
            <w:pPr>
              <w:rPr>
                <w:sz w:val="16"/>
                <w:szCs w:val="16"/>
              </w:rPr>
            </w:pPr>
            <w:r>
              <w:rPr>
                <w:sz w:val="16"/>
                <w:szCs w:val="16"/>
              </w:rPr>
              <w:t>P</w:t>
            </w:r>
          </w:p>
        </w:tc>
        <w:tc>
          <w:tcPr>
            <w:tcW w:w="645" w:type="dxa"/>
          </w:tcPr>
          <w:p w14:paraId="06346ADB" w14:textId="5D3FF0D1" w:rsidR="002E38FA" w:rsidRDefault="00CF229B" w:rsidP="00865BBB">
            <w:pPr>
              <w:rPr>
                <w:sz w:val="16"/>
                <w:szCs w:val="16"/>
              </w:rPr>
            </w:pPr>
            <w:r>
              <w:rPr>
                <w:sz w:val="16"/>
                <w:szCs w:val="16"/>
              </w:rPr>
              <w:t>C</w:t>
            </w:r>
          </w:p>
        </w:tc>
      </w:tr>
      <w:tr w:rsidR="002E38FA" w14:paraId="4C912FB0" w14:textId="77777777" w:rsidTr="002E38FA">
        <w:tc>
          <w:tcPr>
            <w:tcW w:w="954" w:type="dxa"/>
          </w:tcPr>
          <w:p w14:paraId="3BCDA602" w14:textId="798A053E" w:rsidR="002E38FA" w:rsidRDefault="003911AB" w:rsidP="00865BBB">
            <w:pPr>
              <w:rPr>
                <w:sz w:val="16"/>
                <w:szCs w:val="16"/>
              </w:rPr>
            </w:pPr>
            <w:r>
              <w:rPr>
                <w:sz w:val="16"/>
                <w:szCs w:val="16"/>
              </w:rPr>
              <w:t>John R. Swinton</w:t>
            </w:r>
          </w:p>
        </w:tc>
        <w:tc>
          <w:tcPr>
            <w:tcW w:w="821" w:type="dxa"/>
          </w:tcPr>
          <w:p w14:paraId="5B667B75" w14:textId="714B93F6" w:rsidR="002E38FA" w:rsidRDefault="003911AB" w:rsidP="00865BBB">
            <w:pPr>
              <w:rPr>
                <w:sz w:val="16"/>
                <w:szCs w:val="16"/>
              </w:rPr>
            </w:pPr>
            <w:r>
              <w:rPr>
                <w:sz w:val="16"/>
                <w:szCs w:val="16"/>
              </w:rPr>
              <w:t>Vice-Chair</w:t>
            </w:r>
          </w:p>
        </w:tc>
        <w:tc>
          <w:tcPr>
            <w:tcW w:w="759" w:type="dxa"/>
          </w:tcPr>
          <w:p w14:paraId="059B2474" w14:textId="73F2BA30" w:rsidR="002E38FA" w:rsidRDefault="002E38FA" w:rsidP="00865BBB">
            <w:pPr>
              <w:rPr>
                <w:sz w:val="16"/>
                <w:szCs w:val="16"/>
              </w:rPr>
            </w:pPr>
            <w:r>
              <w:rPr>
                <w:sz w:val="16"/>
                <w:szCs w:val="16"/>
              </w:rPr>
              <w:t>Yes</w:t>
            </w:r>
          </w:p>
        </w:tc>
        <w:tc>
          <w:tcPr>
            <w:tcW w:w="901" w:type="dxa"/>
          </w:tcPr>
          <w:p w14:paraId="2BD22DAA" w14:textId="743F1499" w:rsidR="002E38FA" w:rsidRDefault="002E38FA" w:rsidP="00865BBB">
            <w:pPr>
              <w:rPr>
                <w:sz w:val="16"/>
                <w:szCs w:val="16"/>
              </w:rPr>
            </w:pPr>
            <w:r>
              <w:rPr>
                <w:sz w:val="16"/>
                <w:szCs w:val="16"/>
              </w:rPr>
              <w:t>P</w:t>
            </w:r>
          </w:p>
        </w:tc>
        <w:tc>
          <w:tcPr>
            <w:tcW w:w="732" w:type="dxa"/>
          </w:tcPr>
          <w:p w14:paraId="392E9D16" w14:textId="5660DDE9" w:rsidR="002E38FA" w:rsidRDefault="003911AB" w:rsidP="00865BBB">
            <w:pPr>
              <w:rPr>
                <w:sz w:val="16"/>
                <w:szCs w:val="16"/>
              </w:rPr>
            </w:pPr>
            <w:r>
              <w:rPr>
                <w:sz w:val="16"/>
                <w:szCs w:val="16"/>
              </w:rPr>
              <w:t>C</w:t>
            </w:r>
          </w:p>
        </w:tc>
        <w:tc>
          <w:tcPr>
            <w:tcW w:w="892" w:type="dxa"/>
          </w:tcPr>
          <w:p w14:paraId="4C4D3606" w14:textId="493950BD" w:rsidR="002E38FA" w:rsidRDefault="00A14B06" w:rsidP="00865BBB">
            <w:pPr>
              <w:rPr>
                <w:sz w:val="16"/>
                <w:szCs w:val="16"/>
              </w:rPr>
            </w:pPr>
            <w:r>
              <w:rPr>
                <w:sz w:val="16"/>
                <w:szCs w:val="16"/>
              </w:rPr>
              <w:t>P</w:t>
            </w:r>
          </w:p>
        </w:tc>
        <w:tc>
          <w:tcPr>
            <w:tcW w:w="714" w:type="dxa"/>
          </w:tcPr>
          <w:p w14:paraId="491E66A3" w14:textId="36D1E780" w:rsidR="002E38FA" w:rsidRDefault="002E38FA" w:rsidP="00865BBB">
            <w:pPr>
              <w:rPr>
                <w:sz w:val="16"/>
                <w:szCs w:val="16"/>
              </w:rPr>
            </w:pPr>
            <w:r>
              <w:rPr>
                <w:sz w:val="16"/>
                <w:szCs w:val="16"/>
              </w:rPr>
              <w:t>C</w:t>
            </w:r>
          </w:p>
        </w:tc>
        <w:tc>
          <w:tcPr>
            <w:tcW w:w="794" w:type="dxa"/>
          </w:tcPr>
          <w:p w14:paraId="2E54489E" w14:textId="63890B7E" w:rsidR="002E38FA" w:rsidRDefault="00A14B06" w:rsidP="00865BBB">
            <w:pPr>
              <w:rPr>
                <w:sz w:val="16"/>
                <w:szCs w:val="16"/>
              </w:rPr>
            </w:pPr>
            <w:r>
              <w:rPr>
                <w:sz w:val="16"/>
                <w:szCs w:val="16"/>
              </w:rPr>
              <w:t>P</w:t>
            </w:r>
          </w:p>
        </w:tc>
        <w:tc>
          <w:tcPr>
            <w:tcW w:w="678" w:type="dxa"/>
          </w:tcPr>
          <w:p w14:paraId="7272A139" w14:textId="3BF111E4" w:rsidR="002E38FA" w:rsidRDefault="002E38FA" w:rsidP="00865BBB">
            <w:pPr>
              <w:rPr>
                <w:sz w:val="16"/>
                <w:szCs w:val="16"/>
              </w:rPr>
            </w:pPr>
            <w:r>
              <w:rPr>
                <w:sz w:val="16"/>
                <w:szCs w:val="16"/>
              </w:rPr>
              <w:t>P</w:t>
            </w:r>
          </w:p>
        </w:tc>
        <w:tc>
          <w:tcPr>
            <w:tcW w:w="645" w:type="dxa"/>
          </w:tcPr>
          <w:p w14:paraId="32A00104" w14:textId="7906602F" w:rsidR="002E38FA" w:rsidRDefault="00CF229B" w:rsidP="00865BBB">
            <w:pPr>
              <w:rPr>
                <w:sz w:val="16"/>
                <w:szCs w:val="16"/>
              </w:rPr>
            </w:pPr>
            <w:r>
              <w:rPr>
                <w:sz w:val="16"/>
                <w:szCs w:val="16"/>
              </w:rPr>
              <w:t>C</w:t>
            </w:r>
          </w:p>
        </w:tc>
      </w:tr>
      <w:tr w:rsidR="002E38FA" w14:paraId="6D6212C1" w14:textId="77777777" w:rsidTr="002E38FA">
        <w:tc>
          <w:tcPr>
            <w:tcW w:w="954" w:type="dxa"/>
          </w:tcPr>
          <w:p w14:paraId="78DF52B1" w14:textId="7D3B2809" w:rsidR="002E38FA" w:rsidRDefault="003911AB" w:rsidP="00865BBB">
            <w:pPr>
              <w:rPr>
                <w:sz w:val="16"/>
                <w:szCs w:val="16"/>
              </w:rPr>
            </w:pPr>
            <w:r>
              <w:rPr>
                <w:sz w:val="16"/>
                <w:szCs w:val="16"/>
              </w:rPr>
              <w:lastRenderedPageBreak/>
              <w:t>Talecia Warren</w:t>
            </w:r>
          </w:p>
        </w:tc>
        <w:tc>
          <w:tcPr>
            <w:tcW w:w="821" w:type="dxa"/>
          </w:tcPr>
          <w:p w14:paraId="2A7455C0" w14:textId="617BE73D" w:rsidR="002E38FA" w:rsidRDefault="002E38FA" w:rsidP="00865BBB">
            <w:pPr>
              <w:rPr>
                <w:sz w:val="16"/>
                <w:szCs w:val="16"/>
              </w:rPr>
            </w:pPr>
          </w:p>
        </w:tc>
        <w:tc>
          <w:tcPr>
            <w:tcW w:w="759" w:type="dxa"/>
          </w:tcPr>
          <w:p w14:paraId="4C0A6D8F" w14:textId="3AE04E4F" w:rsidR="002E38FA" w:rsidRDefault="003911AB" w:rsidP="00865BBB">
            <w:pPr>
              <w:rPr>
                <w:sz w:val="16"/>
                <w:szCs w:val="16"/>
              </w:rPr>
            </w:pPr>
            <w:r>
              <w:rPr>
                <w:sz w:val="16"/>
                <w:szCs w:val="16"/>
              </w:rPr>
              <w:t>Yes</w:t>
            </w:r>
          </w:p>
        </w:tc>
        <w:tc>
          <w:tcPr>
            <w:tcW w:w="901" w:type="dxa"/>
          </w:tcPr>
          <w:p w14:paraId="4719D360" w14:textId="07E2C332" w:rsidR="002E38FA" w:rsidRDefault="003911AB" w:rsidP="00865BBB">
            <w:pPr>
              <w:rPr>
                <w:sz w:val="16"/>
                <w:szCs w:val="16"/>
              </w:rPr>
            </w:pPr>
            <w:r>
              <w:rPr>
                <w:sz w:val="16"/>
                <w:szCs w:val="16"/>
              </w:rPr>
              <w:t>R</w:t>
            </w:r>
          </w:p>
        </w:tc>
        <w:tc>
          <w:tcPr>
            <w:tcW w:w="732" w:type="dxa"/>
          </w:tcPr>
          <w:p w14:paraId="44CEEE34" w14:textId="4DC1DD72" w:rsidR="002E38FA" w:rsidRDefault="003911AB" w:rsidP="00865BBB">
            <w:pPr>
              <w:rPr>
                <w:sz w:val="16"/>
                <w:szCs w:val="16"/>
              </w:rPr>
            </w:pPr>
            <w:r>
              <w:rPr>
                <w:sz w:val="16"/>
                <w:szCs w:val="16"/>
              </w:rPr>
              <w:t>C</w:t>
            </w:r>
          </w:p>
        </w:tc>
        <w:tc>
          <w:tcPr>
            <w:tcW w:w="892" w:type="dxa"/>
          </w:tcPr>
          <w:p w14:paraId="5195230C" w14:textId="1495A1B3" w:rsidR="002E38FA" w:rsidRDefault="00A14B06" w:rsidP="00865BBB">
            <w:pPr>
              <w:rPr>
                <w:sz w:val="16"/>
                <w:szCs w:val="16"/>
              </w:rPr>
            </w:pPr>
            <w:r>
              <w:rPr>
                <w:sz w:val="16"/>
                <w:szCs w:val="16"/>
              </w:rPr>
              <w:t>P</w:t>
            </w:r>
          </w:p>
        </w:tc>
        <w:tc>
          <w:tcPr>
            <w:tcW w:w="714" w:type="dxa"/>
          </w:tcPr>
          <w:p w14:paraId="616E5B40" w14:textId="2DAADAEA" w:rsidR="002E38FA" w:rsidRDefault="002E38FA" w:rsidP="00865BBB">
            <w:pPr>
              <w:rPr>
                <w:sz w:val="16"/>
                <w:szCs w:val="16"/>
              </w:rPr>
            </w:pPr>
            <w:r>
              <w:rPr>
                <w:sz w:val="16"/>
                <w:szCs w:val="16"/>
              </w:rPr>
              <w:t>C</w:t>
            </w:r>
          </w:p>
        </w:tc>
        <w:tc>
          <w:tcPr>
            <w:tcW w:w="794" w:type="dxa"/>
          </w:tcPr>
          <w:p w14:paraId="61AF828F" w14:textId="3506209F" w:rsidR="002E38FA" w:rsidRDefault="00A14B06" w:rsidP="00865BBB">
            <w:pPr>
              <w:rPr>
                <w:sz w:val="16"/>
                <w:szCs w:val="16"/>
              </w:rPr>
            </w:pPr>
            <w:r>
              <w:rPr>
                <w:sz w:val="16"/>
                <w:szCs w:val="16"/>
              </w:rPr>
              <w:t>R</w:t>
            </w:r>
          </w:p>
        </w:tc>
        <w:tc>
          <w:tcPr>
            <w:tcW w:w="678" w:type="dxa"/>
          </w:tcPr>
          <w:p w14:paraId="25309FC3" w14:textId="074C0190" w:rsidR="002E38FA" w:rsidRDefault="002E38FA" w:rsidP="00865BBB">
            <w:pPr>
              <w:rPr>
                <w:sz w:val="16"/>
                <w:szCs w:val="16"/>
              </w:rPr>
            </w:pPr>
            <w:r>
              <w:rPr>
                <w:sz w:val="16"/>
                <w:szCs w:val="16"/>
              </w:rPr>
              <w:t>P</w:t>
            </w:r>
          </w:p>
        </w:tc>
        <w:tc>
          <w:tcPr>
            <w:tcW w:w="645" w:type="dxa"/>
          </w:tcPr>
          <w:p w14:paraId="556DC053" w14:textId="04A4D840" w:rsidR="002E38FA" w:rsidRDefault="00CF229B" w:rsidP="00865BBB">
            <w:pPr>
              <w:rPr>
                <w:sz w:val="16"/>
                <w:szCs w:val="16"/>
              </w:rPr>
            </w:pPr>
            <w:r>
              <w:rPr>
                <w:sz w:val="16"/>
                <w:szCs w:val="16"/>
              </w:rPr>
              <w:t>C</w:t>
            </w:r>
          </w:p>
        </w:tc>
      </w:tr>
      <w:tr w:rsidR="002E38FA" w14:paraId="2241A286" w14:textId="77777777" w:rsidTr="002E38FA">
        <w:tc>
          <w:tcPr>
            <w:tcW w:w="954" w:type="dxa"/>
          </w:tcPr>
          <w:p w14:paraId="73D75DD0" w14:textId="3055CCF7" w:rsidR="002E38FA" w:rsidRDefault="003911AB" w:rsidP="00865BBB">
            <w:pPr>
              <w:rPr>
                <w:sz w:val="16"/>
                <w:szCs w:val="16"/>
              </w:rPr>
            </w:pPr>
            <w:r>
              <w:rPr>
                <w:sz w:val="16"/>
                <w:szCs w:val="16"/>
              </w:rPr>
              <w:t xml:space="preserve">Dana </w:t>
            </w:r>
            <w:proofErr w:type="spellStart"/>
            <w:r>
              <w:rPr>
                <w:sz w:val="16"/>
                <w:szCs w:val="16"/>
              </w:rPr>
              <w:t>Gorzelany-Mostak</w:t>
            </w:r>
            <w:proofErr w:type="spellEnd"/>
          </w:p>
        </w:tc>
        <w:tc>
          <w:tcPr>
            <w:tcW w:w="821" w:type="dxa"/>
          </w:tcPr>
          <w:p w14:paraId="2836EE9F" w14:textId="66A4F42C" w:rsidR="002E38FA" w:rsidRDefault="002E38FA" w:rsidP="00865BBB">
            <w:pPr>
              <w:rPr>
                <w:sz w:val="16"/>
                <w:szCs w:val="16"/>
              </w:rPr>
            </w:pPr>
          </w:p>
        </w:tc>
        <w:tc>
          <w:tcPr>
            <w:tcW w:w="759" w:type="dxa"/>
          </w:tcPr>
          <w:p w14:paraId="5E6D1F8E" w14:textId="12DCCCE7" w:rsidR="002E38FA" w:rsidRDefault="003911AB" w:rsidP="00865BBB">
            <w:pPr>
              <w:rPr>
                <w:sz w:val="16"/>
                <w:szCs w:val="16"/>
              </w:rPr>
            </w:pPr>
            <w:r>
              <w:rPr>
                <w:sz w:val="16"/>
                <w:szCs w:val="16"/>
              </w:rPr>
              <w:t>No</w:t>
            </w:r>
          </w:p>
        </w:tc>
        <w:tc>
          <w:tcPr>
            <w:tcW w:w="901" w:type="dxa"/>
          </w:tcPr>
          <w:p w14:paraId="1B60639A" w14:textId="74876E10" w:rsidR="002E38FA" w:rsidRDefault="002E38FA" w:rsidP="00865BBB">
            <w:pPr>
              <w:rPr>
                <w:sz w:val="16"/>
                <w:szCs w:val="16"/>
              </w:rPr>
            </w:pPr>
            <w:r>
              <w:rPr>
                <w:sz w:val="16"/>
                <w:szCs w:val="16"/>
              </w:rPr>
              <w:t>P</w:t>
            </w:r>
          </w:p>
        </w:tc>
        <w:tc>
          <w:tcPr>
            <w:tcW w:w="732" w:type="dxa"/>
          </w:tcPr>
          <w:p w14:paraId="5BD9DCB1" w14:textId="79CF64C0" w:rsidR="002E38FA" w:rsidRDefault="003911AB" w:rsidP="00865BBB">
            <w:pPr>
              <w:rPr>
                <w:sz w:val="16"/>
                <w:szCs w:val="16"/>
              </w:rPr>
            </w:pPr>
            <w:r>
              <w:rPr>
                <w:sz w:val="16"/>
                <w:szCs w:val="16"/>
              </w:rPr>
              <w:t>C</w:t>
            </w:r>
          </w:p>
        </w:tc>
        <w:tc>
          <w:tcPr>
            <w:tcW w:w="892" w:type="dxa"/>
          </w:tcPr>
          <w:p w14:paraId="4FF452A8" w14:textId="185ECA87" w:rsidR="002E38FA" w:rsidRDefault="00A14B06" w:rsidP="00865BBB">
            <w:pPr>
              <w:rPr>
                <w:sz w:val="16"/>
                <w:szCs w:val="16"/>
              </w:rPr>
            </w:pPr>
            <w:r>
              <w:rPr>
                <w:sz w:val="16"/>
                <w:szCs w:val="16"/>
              </w:rPr>
              <w:t>P</w:t>
            </w:r>
          </w:p>
        </w:tc>
        <w:tc>
          <w:tcPr>
            <w:tcW w:w="714" w:type="dxa"/>
          </w:tcPr>
          <w:p w14:paraId="6B13E77F" w14:textId="0E9D0C71" w:rsidR="002E38FA" w:rsidRDefault="002E38FA" w:rsidP="00865BBB">
            <w:pPr>
              <w:rPr>
                <w:sz w:val="16"/>
                <w:szCs w:val="16"/>
              </w:rPr>
            </w:pPr>
            <w:r>
              <w:rPr>
                <w:sz w:val="16"/>
                <w:szCs w:val="16"/>
              </w:rPr>
              <w:t>C</w:t>
            </w:r>
          </w:p>
        </w:tc>
        <w:tc>
          <w:tcPr>
            <w:tcW w:w="794" w:type="dxa"/>
          </w:tcPr>
          <w:p w14:paraId="75A4E5A0" w14:textId="6E54F87B" w:rsidR="002E38FA" w:rsidRDefault="00A14B06" w:rsidP="00865BBB">
            <w:pPr>
              <w:rPr>
                <w:sz w:val="16"/>
                <w:szCs w:val="16"/>
              </w:rPr>
            </w:pPr>
            <w:r>
              <w:rPr>
                <w:sz w:val="16"/>
                <w:szCs w:val="16"/>
              </w:rPr>
              <w:t>P</w:t>
            </w:r>
          </w:p>
        </w:tc>
        <w:tc>
          <w:tcPr>
            <w:tcW w:w="678" w:type="dxa"/>
          </w:tcPr>
          <w:p w14:paraId="520A19F1" w14:textId="7D77C202" w:rsidR="002E38FA" w:rsidRDefault="002E38FA" w:rsidP="00865BBB">
            <w:pPr>
              <w:rPr>
                <w:sz w:val="16"/>
                <w:szCs w:val="16"/>
              </w:rPr>
            </w:pPr>
            <w:r>
              <w:rPr>
                <w:sz w:val="16"/>
                <w:szCs w:val="16"/>
              </w:rPr>
              <w:t>P</w:t>
            </w:r>
          </w:p>
        </w:tc>
        <w:tc>
          <w:tcPr>
            <w:tcW w:w="645" w:type="dxa"/>
          </w:tcPr>
          <w:p w14:paraId="68922544" w14:textId="4308B563" w:rsidR="002E38FA" w:rsidRDefault="00CF229B" w:rsidP="00865BBB">
            <w:pPr>
              <w:rPr>
                <w:sz w:val="16"/>
                <w:szCs w:val="16"/>
              </w:rPr>
            </w:pPr>
            <w:r>
              <w:rPr>
                <w:sz w:val="16"/>
                <w:szCs w:val="16"/>
              </w:rPr>
              <w:t>C</w:t>
            </w:r>
          </w:p>
        </w:tc>
      </w:tr>
      <w:tr w:rsidR="002E38FA" w14:paraId="6132D58B" w14:textId="77777777" w:rsidTr="002E38FA">
        <w:tc>
          <w:tcPr>
            <w:tcW w:w="954" w:type="dxa"/>
          </w:tcPr>
          <w:p w14:paraId="66765A37" w14:textId="18D30F4B" w:rsidR="002E38FA" w:rsidRDefault="003911AB" w:rsidP="00865BBB">
            <w:pPr>
              <w:rPr>
                <w:sz w:val="16"/>
                <w:szCs w:val="16"/>
              </w:rPr>
            </w:pPr>
            <w:r>
              <w:rPr>
                <w:sz w:val="16"/>
                <w:szCs w:val="16"/>
              </w:rPr>
              <w:t>Nancy Mizelle</w:t>
            </w:r>
          </w:p>
        </w:tc>
        <w:tc>
          <w:tcPr>
            <w:tcW w:w="821" w:type="dxa"/>
          </w:tcPr>
          <w:p w14:paraId="656FE398" w14:textId="77777777" w:rsidR="002E38FA" w:rsidRDefault="002E38FA" w:rsidP="00865BBB">
            <w:pPr>
              <w:rPr>
                <w:sz w:val="16"/>
                <w:szCs w:val="16"/>
              </w:rPr>
            </w:pPr>
          </w:p>
        </w:tc>
        <w:tc>
          <w:tcPr>
            <w:tcW w:w="759" w:type="dxa"/>
          </w:tcPr>
          <w:p w14:paraId="107B227A" w14:textId="4DA9FC5A" w:rsidR="002E38FA" w:rsidRDefault="003911AB" w:rsidP="00865BBB">
            <w:pPr>
              <w:rPr>
                <w:sz w:val="16"/>
                <w:szCs w:val="16"/>
              </w:rPr>
            </w:pPr>
            <w:r>
              <w:rPr>
                <w:sz w:val="16"/>
                <w:szCs w:val="16"/>
              </w:rPr>
              <w:t>No</w:t>
            </w:r>
          </w:p>
        </w:tc>
        <w:tc>
          <w:tcPr>
            <w:tcW w:w="901" w:type="dxa"/>
          </w:tcPr>
          <w:p w14:paraId="5EE65725" w14:textId="0A4FFB68" w:rsidR="002E38FA" w:rsidRDefault="003911AB" w:rsidP="00865BBB">
            <w:pPr>
              <w:rPr>
                <w:sz w:val="16"/>
                <w:szCs w:val="16"/>
              </w:rPr>
            </w:pPr>
            <w:r>
              <w:rPr>
                <w:sz w:val="16"/>
                <w:szCs w:val="16"/>
              </w:rPr>
              <w:t>P</w:t>
            </w:r>
          </w:p>
        </w:tc>
        <w:tc>
          <w:tcPr>
            <w:tcW w:w="732" w:type="dxa"/>
          </w:tcPr>
          <w:p w14:paraId="45AA0274" w14:textId="0B08C303" w:rsidR="002E38FA" w:rsidRDefault="003911AB" w:rsidP="00865BBB">
            <w:pPr>
              <w:rPr>
                <w:sz w:val="16"/>
                <w:szCs w:val="16"/>
              </w:rPr>
            </w:pPr>
            <w:r>
              <w:rPr>
                <w:sz w:val="16"/>
                <w:szCs w:val="16"/>
              </w:rPr>
              <w:t>C</w:t>
            </w:r>
          </w:p>
        </w:tc>
        <w:tc>
          <w:tcPr>
            <w:tcW w:w="892" w:type="dxa"/>
          </w:tcPr>
          <w:p w14:paraId="262CF814" w14:textId="2E1C22EE" w:rsidR="002E38FA" w:rsidRDefault="00A14B06" w:rsidP="00865BBB">
            <w:pPr>
              <w:rPr>
                <w:sz w:val="16"/>
                <w:szCs w:val="16"/>
              </w:rPr>
            </w:pPr>
            <w:r>
              <w:rPr>
                <w:sz w:val="16"/>
                <w:szCs w:val="16"/>
              </w:rPr>
              <w:t>P</w:t>
            </w:r>
          </w:p>
        </w:tc>
        <w:tc>
          <w:tcPr>
            <w:tcW w:w="714" w:type="dxa"/>
          </w:tcPr>
          <w:p w14:paraId="2635EC3C" w14:textId="39F2FED4" w:rsidR="002E38FA" w:rsidRDefault="002E38FA" w:rsidP="00865BBB">
            <w:pPr>
              <w:rPr>
                <w:sz w:val="16"/>
                <w:szCs w:val="16"/>
              </w:rPr>
            </w:pPr>
            <w:r>
              <w:rPr>
                <w:sz w:val="16"/>
                <w:szCs w:val="16"/>
              </w:rPr>
              <w:t>C</w:t>
            </w:r>
          </w:p>
        </w:tc>
        <w:tc>
          <w:tcPr>
            <w:tcW w:w="794" w:type="dxa"/>
          </w:tcPr>
          <w:p w14:paraId="7DB492E2" w14:textId="00B46722" w:rsidR="002E38FA" w:rsidRDefault="00A14B06" w:rsidP="00865BBB">
            <w:pPr>
              <w:rPr>
                <w:sz w:val="16"/>
                <w:szCs w:val="16"/>
              </w:rPr>
            </w:pPr>
            <w:r>
              <w:rPr>
                <w:sz w:val="16"/>
                <w:szCs w:val="16"/>
              </w:rPr>
              <w:t>R</w:t>
            </w:r>
          </w:p>
        </w:tc>
        <w:tc>
          <w:tcPr>
            <w:tcW w:w="678" w:type="dxa"/>
          </w:tcPr>
          <w:p w14:paraId="1373E72F" w14:textId="1E908A0A" w:rsidR="002E38FA" w:rsidRDefault="00A14B06" w:rsidP="00865BBB">
            <w:pPr>
              <w:rPr>
                <w:sz w:val="16"/>
                <w:szCs w:val="16"/>
              </w:rPr>
            </w:pPr>
            <w:r>
              <w:rPr>
                <w:sz w:val="16"/>
                <w:szCs w:val="16"/>
              </w:rPr>
              <w:t>P</w:t>
            </w:r>
          </w:p>
        </w:tc>
        <w:tc>
          <w:tcPr>
            <w:tcW w:w="645" w:type="dxa"/>
          </w:tcPr>
          <w:p w14:paraId="6078ABF2" w14:textId="40238243" w:rsidR="002E38FA" w:rsidRDefault="00CF229B" w:rsidP="00865BBB">
            <w:pPr>
              <w:rPr>
                <w:sz w:val="16"/>
                <w:szCs w:val="16"/>
              </w:rPr>
            </w:pPr>
            <w:r>
              <w:rPr>
                <w:sz w:val="16"/>
                <w:szCs w:val="16"/>
              </w:rPr>
              <w:t>C</w:t>
            </w:r>
          </w:p>
        </w:tc>
      </w:tr>
    </w:tbl>
    <w:p w14:paraId="0716A79D" w14:textId="77777777" w:rsidR="00994215" w:rsidRPr="00994215" w:rsidRDefault="00994215" w:rsidP="00865BBB">
      <w:pPr>
        <w:rPr>
          <w:sz w:val="16"/>
          <w:szCs w:val="16"/>
        </w:rPr>
      </w:pPr>
    </w:p>
    <w:p w14:paraId="56EC79B6" w14:textId="77777777" w:rsidR="00865BBB" w:rsidRDefault="00865BBB" w:rsidP="00865BBB">
      <w:r>
        <w:rPr>
          <w:b/>
          <w:bCs/>
          <w:sz w:val="20"/>
          <w:szCs w:val="20"/>
        </w:rPr>
        <w:t> </w:t>
      </w:r>
    </w:p>
    <w:p w14:paraId="49061ABA" w14:textId="77777777" w:rsidR="00865BBB" w:rsidRDefault="00865BBB" w:rsidP="00865BBB">
      <w:r>
        <w:rPr>
          <w:b/>
          <w:bCs/>
          <w:sz w:val="20"/>
          <w:szCs w:val="20"/>
        </w:rPr>
        <w:t>Motions brought to the Senate floor:</w:t>
      </w:r>
    </w:p>
    <w:p w14:paraId="11F4AD8E" w14:textId="77777777" w:rsidR="007101CC" w:rsidRDefault="007101CC" w:rsidP="002E38FA">
      <w:pPr>
        <w:rPr>
          <w:b/>
          <w:bCs/>
          <w:sz w:val="20"/>
          <w:szCs w:val="20"/>
        </w:rPr>
      </w:pPr>
    </w:p>
    <w:p w14:paraId="6BADD836" w14:textId="77777777" w:rsidR="00A148B8" w:rsidRPr="00A148B8" w:rsidRDefault="00A148B8" w:rsidP="00A148B8">
      <w:pPr>
        <w:rPr>
          <w:color w:val="444444"/>
          <w:sz w:val="20"/>
          <w:szCs w:val="20"/>
        </w:rPr>
      </w:pPr>
      <w:r w:rsidRPr="00A148B8">
        <w:rPr>
          <w:rStyle w:val="Strong"/>
          <w:color w:val="444444"/>
          <w:sz w:val="20"/>
          <w:szCs w:val="20"/>
        </w:rPr>
        <w:t>Motion Number:</w:t>
      </w:r>
      <w:r w:rsidRPr="00A148B8">
        <w:rPr>
          <w:rStyle w:val="apple-converted-space"/>
          <w:b/>
          <w:bCs/>
          <w:color w:val="444444"/>
          <w:sz w:val="20"/>
          <w:szCs w:val="20"/>
        </w:rPr>
        <w:t> </w:t>
      </w:r>
      <w:r w:rsidRPr="00A148B8">
        <w:rPr>
          <w:color w:val="444444"/>
          <w:sz w:val="20"/>
          <w:szCs w:val="20"/>
        </w:rPr>
        <w:t>2425.APC.003.P</w:t>
      </w:r>
      <w:r w:rsidRPr="00A148B8">
        <w:rPr>
          <w:rStyle w:val="apple-converted-space"/>
          <w:color w:val="444444"/>
          <w:sz w:val="20"/>
          <w:szCs w:val="20"/>
        </w:rPr>
        <w:t> </w:t>
      </w:r>
    </w:p>
    <w:p w14:paraId="074C7560" w14:textId="77777777" w:rsidR="00A148B8" w:rsidRPr="00A148B8" w:rsidRDefault="00A148B8" w:rsidP="00A148B8">
      <w:pPr>
        <w:rPr>
          <w:color w:val="444444"/>
          <w:sz w:val="20"/>
          <w:szCs w:val="20"/>
        </w:rPr>
      </w:pPr>
      <w:r w:rsidRPr="00A148B8">
        <w:rPr>
          <w:rStyle w:val="Strong"/>
          <w:color w:val="444444"/>
          <w:sz w:val="20"/>
          <w:szCs w:val="20"/>
        </w:rPr>
        <w:t>Source Committee:</w:t>
      </w:r>
      <w:r w:rsidRPr="00A148B8">
        <w:rPr>
          <w:rStyle w:val="apple-converted-space"/>
          <w:b/>
          <w:bCs/>
          <w:color w:val="444444"/>
          <w:sz w:val="20"/>
          <w:szCs w:val="20"/>
        </w:rPr>
        <w:t> </w:t>
      </w:r>
      <w:r w:rsidRPr="00A148B8">
        <w:rPr>
          <w:color w:val="444444"/>
          <w:sz w:val="20"/>
          <w:szCs w:val="20"/>
        </w:rPr>
        <w:t>Academic Policy Committee</w:t>
      </w:r>
      <w:r w:rsidRPr="00A148B8">
        <w:rPr>
          <w:rStyle w:val="apple-converted-space"/>
          <w:color w:val="444444"/>
          <w:sz w:val="20"/>
          <w:szCs w:val="20"/>
        </w:rPr>
        <w:t> </w:t>
      </w:r>
    </w:p>
    <w:p w14:paraId="1B3F8A9E" w14:textId="77777777" w:rsidR="00A148B8" w:rsidRPr="00A148B8" w:rsidRDefault="00A148B8" w:rsidP="00A148B8">
      <w:pPr>
        <w:rPr>
          <w:color w:val="444444"/>
          <w:sz w:val="20"/>
          <w:szCs w:val="20"/>
        </w:rPr>
      </w:pPr>
      <w:r w:rsidRPr="00A148B8">
        <w:rPr>
          <w:rStyle w:val="Strong"/>
          <w:color w:val="444444"/>
          <w:sz w:val="20"/>
          <w:szCs w:val="20"/>
        </w:rPr>
        <w:t>Motion Status:</w:t>
      </w:r>
      <w:r w:rsidRPr="00A148B8">
        <w:rPr>
          <w:rStyle w:val="apple-converted-space"/>
          <w:b/>
          <w:bCs/>
          <w:color w:val="444444"/>
          <w:sz w:val="20"/>
          <w:szCs w:val="20"/>
        </w:rPr>
        <w:t> </w:t>
      </w:r>
      <w:r w:rsidRPr="00A148B8">
        <w:rPr>
          <w:color w:val="444444"/>
          <w:sz w:val="20"/>
          <w:szCs w:val="20"/>
        </w:rPr>
        <w:t>Awaiting Action by Executive Committee</w:t>
      </w:r>
      <w:r w:rsidRPr="00A148B8">
        <w:rPr>
          <w:rStyle w:val="apple-converted-space"/>
          <w:color w:val="444444"/>
          <w:sz w:val="20"/>
          <w:szCs w:val="20"/>
        </w:rPr>
        <w:t> </w:t>
      </w:r>
    </w:p>
    <w:p w14:paraId="6FB57F5A" w14:textId="77777777" w:rsidR="00A148B8" w:rsidRPr="00A148B8" w:rsidRDefault="00A148B8" w:rsidP="00A148B8">
      <w:pPr>
        <w:rPr>
          <w:color w:val="444444"/>
          <w:sz w:val="20"/>
          <w:szCs w:val="20"/>
        </w:rPr>
      </w:pPr>
      <w:r w:rsidRPr="00A148B8">
        <w:rPr>
          <w:rStyle w:val="Strong"/>
          <w:color w:val="444444"/>
          <w:sz w:val="20"/>
          <w:szCs w:val="20"/>
        </w:rPr>
        <w:t>Motion Type:</w:t>
      </w:r>
      <w:r w:rsidRPr="00A148B8">
        <w:rPr>
          <w:rStyle w:val="apple-converted-space"/>
          <w:b/>
          <w:bCs/>
          <w:color w:val="444444"/>
          <w:sz w:val="20"/>
          <w:szCs w:val="20"/>
        </w:rPr>
        <w:t> </w:t>
      </w:r>
      <w:r w:rsidRPr="00A148B8">
        <w:rPr>
          <w:color w:val="444444"/>
          <w:sz w:val="20"/>
          <w:szCs w:val="20"/>
        </w:rPr>
        <w:t>Policy Recommendation</w:t>
      </w:r>
    </w:p>
    <w:p w14:paraId="592F2EC7" w14:textId="77777777" w:rsidR="007101CC" w:rsidRPr="00A148B8" w:rsidRDefault="007101CC" w:rsidP="007101CC">
      <w:pPr>
        <w:rPr>
          <w:sz w:val="20"/>
          <w:szCs w:val="20"/>
        </w:rPr>
      </w:pPr>
    </w:p>
    <w:p w14:paraId="02226EF3" w14:textId="0A7F58B7" w:rsidR="007101CC" w:rsidRPr="00A148B8" w:rsidRDefault="007101CC" w:rsidP="007101CC">
      <w:pPr>
        <w:rPr>
          <w:sz w:val="20"/>
          <w:szCs w:val="20"/>
        </w:rPr>
      </w:pPr>
      <w:r w:rsidRPr="00A148B8">
        <w:rPr>
          <w:sz w:val="20"/>
          <w:szCs w:val="20"/>
        </w:rPr>
        <w:t>Motion Text: </w:t>
      </w:r>
      <w:r w:rsidR="00A148B8" w:rsidRPr="00A148B8">
        <w:rPr>
          <w:color w:val="444444"/>
          <w:sz w:val="20"/>
          <w:szCs w:val="20"/>
          <w:shd w:val="clear" w:color="auto" w:fill="FFFFFF"/>
        </w:rPr>
        <w:t>To recommend as University Policy the proposed “Student Academic Dishonesty Policy Revision” as outlined in the supporting document and to endorse the guidelines and procedural recommendations made therein.</w:t>
      </w:r>
    </w:p>
    <w:p w14:paraId="7E070DE8" w14:textId="77777777" w:rsidR="007101CC" w:rsidRPr="00A148B8" w:rsidRDefault="007101CC" w:rsidP="007101CC">
      <w:pPr>
        <w:rPr>
          <w:sz w:val="20"/>
          <w:szCs w:val="20"/>
        </w:rPr>
      </w:pPr>
    </w:p>
    <w:p w14:paraId="53DB6EE7" w14:textId="77777777" w:rsidR="00A148B8" w:rsidRDefault="007101CC" w:rsidP="00A148B8">
      <w:pPr>
        <w:rPr>
          <w:sz w:val="20"/>
          <w:szCs w:val="20"/>
        </w:rPr>
      </w:pPr>
      <w:r w:rsidRPr="00A148B8">
        <w:rPr>
          <w:sz w:val="20"/>
          <w:szCs w:val="20"/>
        </w:rPr>
        <w:t xml:space="preserve">Proposed Policy Language: </w:t>
      </w:r>
    </w:p>
    <w:p w14:paraId="4B65576D" w14:textId="68CE77EB" w:rsidR="00A148B8" w:rsidRPr="00A148B8" w:rsidRDefault="00A148B8" w:rsidP="00A148B8">
      <w:pPr>
        <w:rPr>
          <w:sz w:val="20"/>
          <w:szCs w:val="20"/>
        </w:rPr>
      </w:pPr>
      <w:r w:rsidRPr="00A148B8">
        <w:rPr>
          <w:color w:val="333333"/>
          <w:sz w:val="20"/>
          <w:szCs w:val="20"/>
        </w:rPr>
        <w:t>Georgia College acknowledges the need to preserve an orderly process with regard to teaching, research, and public service, as well as the need to preserve and monitor students’ academic rights and responsibilities. Academic dishonesty will not be tolerated at Georgia College. Possible consequences of academic dishonesty, depending on the seriousness of the offense, may range from a revision of assignment, an oral reprimand, a written reprimand, an F or a zero for grade work, removal from the course with a grade of F, to suspension or exclusion from the University.</w:t>
      </w:r>
    </w:p>
    <w:p w14:paraId="52B44B9A" w14:textId="1394BE6E" w:rsidR="00A148B8" w:rsidRPr="00A148B8" w:rsidRDefault="00A148B8" w:rsidP="00A148B8">
      <w:pPr>
        <w:textAlignment w:val="baseline"/>
        <w:rPr>
          <w:color w:val="000000"/>
          <w:sz w:val="20"/>
          <w:szCs w:val="20"/>
        </w:rPr>
      </w:pPr>
      <w:r w:rsidRPr="00A148B8">
        <w:rPr>
          <w:color w:val="000000"/>
          <w:sz w:val="20"/>
          <w:szCs w:val="20"/>
        </w:rPr>
        <w:t>Academic dishonesty includes the following examples, as well as similar conduct aimed at</w:t>
      </w:r>
      <w:r w:rsidRPr="00A148B8">
        <w:rPr>
          <w:rStyle w:val="apple-converted-space"/>
          <w:color w:val="000000"/>
          <w:sz w:val="20"/>
          <w:szCs w:val="20"/>
        </w:rPr>
        <w:t> </w:t>
      </w:r>
      <w:r w:rsidRPr="00A148B8">
        <w:rPr>
          <w:color w:val="000000"/>
          <w:sz w:val="20"/>
          <w:szCs w:val="20"/>
          <w:highlight w:val="yellow"/>
        </w:rPr>
        <w:t>knowingly</w:t>
      </w:r>
      <w:r w:rsidRPr="00A148B8">
        <w:rPr>
          <w:rStyle w:val="apple-converted-space"/>
          <w:b/>
          <w:bCs/>
          <w:color w:val="000000"/>
          <w:sz w:val="20"/>
          <w:szCs w:val="20"/>
        </w:rPr>
        <w:t> </w:t>
      </w:r>
      <w:r w:rsidRPr="00A148B8">
        <w:rPr>
          <w:color w:val="000000"/>
          <w:sz w:val="20"/>
          <w:szCs w:val="20"/>
        </w:rPr>
        <w:t>making false representation with respect to academic performance.</w:t>
      </w:r>
    </w:p>
    <w:p w14:paraId="6B835FDD" w14:textId="77777777" w:rsidR="007101CC" w:rsidRPr="00A148B8" w:rsidRDefault="007101CC" w:rsidP="007101CC">
      <w:pPr>
        <w:rPr>
          <w:sz w:val="20"/>
          <w:szCs w:val="20"/>
        </w:rPr>
      </w:pPr>
    </w:p>
    <w:p w14:paraId="2A018F0F" w14:textId="386DF582" w:rsidR="007101CC" w:rsidRPr="00A148B8" w:rsidRDefault="007101CC" w:rsidP="007101CC">
      <w:pPr>
        <w:rPr>
          <w:sz w:val="20"/>
          <w:szCs w:val="20"/>
        </w:rPr>
      </w:pPr>
      <w:r w:rsidRPr="00A148B8">
        <w:rPr>
          <w:sz w:val="20"/>
          <w:szCs w:val="20"/>
        </w:rPr>
        <w:t xml:space="preserve">Reason for the Policy: </w:t>
      </w:r>
      <w:r w:rsidR="00A148B8" w:rsidRPr="00A148B8">
        <w:rPr>
          <w:color w:val="333333"/>
          <w:sz w:val="20"/>
          <w:szCs w:val="20"/>
          <w:shd w:val="clear" w:color="auto" w:fill="FFFFFF"/>
        </w:rPr>
        <w:t>The Academic Policy Committee, at the request of committee members, considered a change in the current GCSU academic dishonesty policy (</w:t>
      </w:r>
      <w:hyperlink r:id="rId8" w:history="1">
        <w:r w:rsidR="00A148B8" w:rsidRPr="00A148B8">
          <w:rPr>
            <w:rStyle w:val="Hyperlink"/>
            <w:color w:val="0782C1"/>
            <w:sz w:val="20"/>
            <w:szCs w:val="20"/>
          </w:rPr>
          <w:t>https://gcsu.smartcatalogiq.com/2023-2024/undergraduate-catalog/academic-policies/student-code-of-conduct/student-academic-dishonesty/</w:t>
        </w:r>
      </w:hyperlink>
      <w:r w:rsidR="00A148B8" w:rsidRPr="00A148B8">
        <w:rPr>
          <w:color w:val="333333"/>
          <w:sz w:val="20"/>
          <w:szCs w:val="20"/>
          <w:shd w:val="clear" w:color="auto" w:fill="FFFFFF"/>
        </w:rPr>
        <w:t> ) to clarify language and expectations.</w:t>
      </w:r>
    </w:p>
    <w:p w14:paraId="18D9E9F9" w14:textId="77777777" w:rsidR="007101CC" w:rsidRPr="00A148B8" w:rsidRDefault="007101CC" w:rsidP="007101CC">
      <w:pPr>
        <w:rPr>
          <w:sz w:val="20"/>
          <w:szCs w:val="20"/>
        </w:rPr>
      </w:pPr>
    </w:p>
    <w:p w14:paraId="7AF1BFC8" w14:textId="59CBC8B2" w:rsidR="007101CC" w:rsidRPr="00A148B8" w:rsidRDefault="007101CC" w:rsidP="007101CC">
      <w:pPr>
        <w:rPr>
          <w:sz w:val="20"/>
          <w:szCs w:val="20"/>
        </w:rPr>
      </w:pPr>
      <w:r w:rsidRPr="00A148B8">
        <w:rPr>
          <w:sz w:val="20"/>
          <w:szCs w:val="20"/>
        </w:rPr>
        <w:t>The Academic Policy Committee moved to advance the motion to the University Senate on</w:t>
      </w:r>
      <w:r w:rsidR="00A148B8" w:rsidRPr="00A148B8">
        <w:rPr>
          <w:sz w:val="20"/>
          <w:szCs w:val="20"/>
        </w:rPr>
        <w:t xml:space="preserve"> March 7, 2025</w:t>
      </w:r>
      <w:r w:rsidRPr="00A148B8">
        <w:rPr>
          <w:sz w:val="20"/>
          <w:szCs w:val="20"/>
        </w:rPr>
        <w:t>. The motion was approved by the University Senate on</w:t>
      </w:r>
      <w:r w:rsidR="00A148B8" w:rsidRPr="00A148B8">
        <w:rPr>
          <w:sz w:val="20"/>
          <w:szCs w:val="20"/>
        </w:rPr>
        <w:t xml:space="preserve"> </w:t>
      </w:r>
      <w:r w:rsidR="00D10990">
        <w:rPr>
          <w:sz w:val="20"/>
          <w:szCs w:val="20"/>
        </w:rPr>
        <w:t>March 28, 2025</w:t>
      </w:r>
      <w:r w:rsidRPr="00A148B8">
        <w:rPr>
          <w:sz w:val="20"/>
          <w:szCs w:val="20"/>
        </w:rPr>
        <w:t>, and is awaiting approval by the University President.</w:t>
      </w:r>
    </w:p>
    <w:p w14:paraId="2757630E" w14:textId="77777777" w:rsidR="007101CC" w:rsidRDefault="007101CC" w:rsidP="007101CC">
      <w:pPr>
        <w:rPr>
          <w:sz w:val="20"/>
          <w:szCs w:val="20"/>
        </w:rPr>
      </w:pPr>
    </w:p>
    <w:p w14:paraId="1E7A413F" w14:textId="77777777" w:rsidR="00A148B8" w:rsidRPr="00A148B8" w:rsidRDefault="00A148B8" w:rsidP="00A148B8">
      <w:pPr>
        <w:rPr>
          <w:color w:val="444444"/>
          <w:sz w:val="20"/>
          <w:szCs w:val="20"/>
        </w:rPr>
      </w:pPr>
      <w:r w:rsidRPr="00A148B8">
        <w:rPr>
          <w:rStyle w:val="Strong"/>
          <w:color w:val="444444"/>
          <w:sz w:val="20"/>
          <w:szCs w:val="20"/>
        </w:rPr>
        <w:t>Motion Number:</w:t>
      </w:r>
      <w:r w:rsidRPr="00A148B8">
        <w:rPr>
          <w:rStyle w:val="apple-converted-space"/>
          <w:b/>
          <w:bCs/>
          <w:color w:val="444444"/>
          <w:sz w:val="20"/>
          <w:szCs w:val="20"/>
        </w:rPr>
        <w:t> </w:t>
      </w:r>
      <w:r w:rsidRPr="00A148B8">
        <w:rPr>
          <w:color w:val="444444"/>
          <w:sz w:val="20"/>
          <w:szCs w:val="20"/>
        </w:rPr>
        <w:t>2425.APC.002.P</w:t>
      </w:r>
      <w:r w:rsidRPr="00A148B8">
        <w:rPr>
          <w:rStyle w:val="apple-converted-space"/>
          <w:color w:val="444444"/>
          <w:sz w:val="20"/>
          <w:szCs w:val="20"/>
        </w:rPr>
        <w:t> </w:t>
      </w:r>
    </w:p>
    <w:p w14:paraId="5325DD3C" w14:textId="77777777" w:rsidR="00A148B8" w:rsidRPr="00A148B8" w:rsidRDefault="00A148B8" w:rsidP="00A148B8">
      <w:pPr>
        <w:rPr>
          <w:color w:val="444444"/>
          <w:sz w:val="20"/>
          <w:szCs w:val="20"/>
        </w:rPr>
      </w:pPr>
      <w:r w:rsidRPr="00A148B8">
        <w:rPr>
          <w:rStyle w:val="Strong"/>
          <w:color w:val="444444"/>
          <w:sz w:val="20"/>
          <w:szCs w:val="20"/>
        </w:rPr>
        <w:t>Source Committee:</w:t>
      </w:r>
      <w:r w:rsidRPr="00A148B8">
        <w:rPr>
          <w:rStyle w:val="apple-converted-space"/>
          <w:b/>
          <w:bCs/>
          <w:color w:val="444444"/>
          <w:sz w:val="20"/>
          <w:szCs w:val="20"/>
        </w:rPr>
        <w:t> </w:t>
      </w:r>
      <w:r w:rsidRPr="00A148B8">
        <w:rPr>
          <w:color w:val="444444"/>
          <w:sz w:val="20"/>
          <w:szCs w:val="20"/>
        </w:rPr>
        <w:t>Academic Policy Committee</w:t>
      </w:r>
      <w:r w:rsidRPr="00A148B8">
        <w:rPr>
          <w:rStyle w:val="apple-converted-space"/>
          <w:color w:val="444444"/>
          <w:sz w:val="20"/>
          <w:szCs w:val="20"/>
        </w:rPr>
        <w:t> </w:t>
      </w:r>
    </w:p>
    <w:p w14:paraId="6EA52E58" w14:textId="77777777" w:rsidR="00A148B8" w:rsidRPr="00A148B8" w:rsidRDefault="00A148B8" w:rsidP="00A148B8">
      <w:pPr>
        <w:rPr>
          <w:color w:val="444444"/>
          <w:sz w:val="20"/>
          <w:szCs w:val="20"/>
        </w:rPr>
      </w:pPr>
      <w:r w:rsidRPr="00A148B8">
        <w:rPr>
          <w:rStyle w:val="Strong"/>
          <w:color w:val="444444"/>
          <w:sz w:val="20"/>
          <w:szCs w:val="20"/>
        </w:rPr>
        <w:t>Motion Status:</w:t>
      </w:r>
      <w:r w:rsidRPr="00A148B8">
        <w:rPr>
          <w:rStyle w:val="apple-converted-space"/>
          <w:b/>
          <w:bCs/>
          <w:color w:val="444444"/>
          <w:sz w:val="20"/>
          <w:szCs w:val="20"/>
        </w:rPr>
        <w:t> </w:t>
      </w:r>
      <w:r w:rsidRPr="00A148B8">
        <w:rPr>
          <w:color w:val="444444"/>
          <w:sz w:val="20"/>
          <w:szCs w:val="20"/>
        </w:rPr>
        <w:t>Awaiting Action by University President</w:t>
      </w:r>
      <w:r w:rsidRPr="00A148B8">
        <w:rPr>
          <w:rStyle w:val="apple-converted-space"/>
          <w:color w:val="444444"/>
          <w:sz w:val="20"/>
          <w:szCs w:val="20"/>
        </w:rPr>
        <w:t> </w:t>
      </w:r>
    </w:p>
    <w:p w14:paraId="51EFE738" w14:textId="77777777" w:rsidR="00A148B8" w:rsidRPr="00A148B8" w:rsidRDefault="00A148B8" w:rsidP="00A148B8">
      <w:pPr>
        <w:rPr>
          <w:color w:val="444444"/>
          <w:sz w:val="20"/>
          <w:szCs w:val="20"/>
        </w:rPr>
      </w:pPr>
      <w:r w:rsidRPr="00A148B8">
        <w:rPr>
          <w:rStyle w:val="Strong"/>
          <w:color w:val="444444"/>
          <w:sz w:val="20"/>
          <w:szCs w:val="20"/>
        </w:rPr>
        <w:t>Motion Type:</w:t>
      </w:r>
      <w:r w:rsidRPr="00A148B8">
        <w:rPr>
          <w:rStyle w:val="apple-converted-space"/>
          <w:b/>
          <w:bCs/>
          <w:color w:val="444444"/>
          <w:sz w:val="20"/>
          <w:szCs w:val="20"/>
        </w:rPr>
        <w:t> </w:t>
      </w:r>
      <w:r w:rsidRPr="00A148B8">
        <w:rPr>
          <w:color w:val="444444"/>
          <w:sz w:val="20"/>
          <w:szCs w:val="20"/>
        </w:rPr>
        <w:t>Policy Recommendation</w:t>
      </w:r>
    </w:p>
    <w:p w14:paraId="6886F05B" w14:textId="77777777" w:rsidR="002E38FA" w:rsidRPr="00A148B8" w:rsidRDefault="002E38FA" w:rsidP="002E38FA">
      <w:pPr>
        <w:rPr>
          <w:sz w:val="20"/>
          <w:szCs w:val="20"/>
        </w:rPr>
      </w:pPr>
    </w:p>
    <w:p w14:paraId="2FADB57D" w14:textId="20D51CCB" w:rsidR="002E38FA" w:rsidRPr="00A148B8" w:rsidRDefault="002E38FA" w:rsidP="002E38FA">
      <w:pPr>
        <w:rPr>
          <w:sz w:val="20"/>
          <w:szCs w:val="20"/>
        </w:rPr>
      </w:pPr>
      <w:r w:rsidRPr="00A148B8">
        <w:rPr>
          <w:sz w:val="20"/>
          <w:szCs w:val="20"/>
        </w:rPr>
        <w:t>Motion Text: </w:t>
      </w:r>
      <w:r w:rsidR="00A148B8" w:rsidRPr="00A148B8">
        <w:rPr>
          <w:color w:val="444444"/>
          <w:sz w:val="20"/>
          <w:szCs w:val="20"/>
          <w:shd w:val="clear" w:color="auto" w:fill="FFFFFF"/>
        </w:rPr>
        <w:t>To recommend as University Policy the proposed “Bobcat Honor Code Revision” as outlined in the supporting document and to endorse the guidelines and procedural recommendations made therein.</w:t>
      </w:r>
    </w:p>
    <w:p w14:paraId="1554F864" w14:textId="77777777" w:rsidR="00A148B8" w:rsidRDefault="002E38FA" w:rsidP="00A148B8">
      <w:pPr>
        <w:spacing w:before="100" w:beforeAutospacing="1" w:after="100" w:afterAutospacing="1"/>
        <w:outlineLvl w:val="2"/>
        <w:rPr>
          <w:sz w:val="20"/>
          <w:szCs w:val="20"/>
        </w:rPr>
      </w:pPr>
      <w:r w:rsidRPr="00A148B8">
        <w:rPr>
          <w:sz w:val="20"/>
          <w:szCs w:val="20"/>
        </w:rPr>
        <w:t xml:space="preserve">Proposed Policy Language: </w:t>
      </w:r>
    </w:p>
    <w:p w14:paraId="73AD6A63" w14:textId="73B8D875" w:rsidR="00A148B8" w:rsidRPr="00A148B8" w:rsidRDefault="00A148B8" w:rsidP="00A148B8">
      <w:pPr>
        <w:spacing w:before="100" w:beforeAutospacing="1" w:after="100" w:afterAutospacing="1"/>
        <w:outlineLvl w:val="2"/>
        <w:rPr>
          <w:b/>
          <w:bCs/>
          <w:caps/>
          <w:color w:val="003366"/>
          <w:sz w:val="20"/>
          <w:szCs w:val="20"/>
        </w:rPr>
      </w:pPr>
      <w:r w:rsidRPr="00A148B8">
        <w:rPr>
          <w:b/>
          <w:bCs/>
          <w:caps/>
          <w:color w:val="003366"/>
          <w:sz w:val="20"/>
          <w:szCs w:val="20"/>
        </w:rPr>
        <w:t>RULE 9. PLAGIARISM</w:t>
      </w:r>
    </w:p>
    <w:p w14:paraId="5ED7529F" w14:textId="77777777" w:rsidR="00A148B8" w:rsidRPr="00A148B8" w:rsidRDefault="00A148B8" w:rsidP="00A148B8">
      <w:pPr>
        <w:spacing w:after="480"/>
        <w:rPr>
          <w:color w:val="000000"/>
          <w:sz w:val="20"/>
          <w:szCs w:val="20"/>
        </w:rPr>
      </w:pPr>
      <w:r w:rsidRPr="00A148B8">
        <w:rPr>
          <w:color w:val="333333"/>
          <w:sz w:val="20"/>
          <w:szCs w:val="20"/>
          <w:highlight w:val="yellow"/>
          <w:shd w:val="clear" w:color="auto" w:fill="FFFFFF"/>
        </w:rPr>
        <w:t xml:space="preserve">For the purposes of this code, plagiarism is considered the act of representing ideas, writings, artistic designs, or any other creative endeavors that were created by someone or something else as one’s own. This includes, but is not limited to, materials created by artificial intelligence. When direct quotations are used, they must be indicated; and when the ideas of another are incorporated in any submission, they must be acknowledged, according to a style of documentation appropriate to the discipline. </w:t>
      </w:r>
      <w:r w:rsidRPr="00A148B8">
        <w:rPr>
          <w:color w:val="000000"/>
          <w:sz w:val="20"/>
          <w:szCs w:val="20"/>
          <w:highlight w:val="yellow"/>
        </w:rPr>
        <w:t>Materials covered by this prohibition include, but are not limited to, text, video, audio, images, photographs, websites, electronic and online materials, and other intellectual property.</w:t>
      </w:r>
      <w:r w:rsidRPr="00A148B8">
        <w:rPr>
          <w:color w:val="000000"/>
          <w:sz w:val="20"/>
          <w:szCs w:val="20"/>
        </w:rPr>
        <w:t xml:space="preserve"> </w:t>
      </w:r>
    </w:p>
    <w:p w14:paraId="0589932E" w14:textId="77777777" w:rsidR="00A148B8" w:rsidRPr="00A148B8" w:rsidRDefault="00A148B8" w:rsidP="00A148B8">
      <w:pPr>
        <w:spacing w:before="100" w:beforeAutospacing="1" w:after="100" w:afterAutospacing="1"/>
        <w:outlineLvl w:val="2"/>
        <w:rPr>
          <w:b/>
          <w:bCs/>
          <w:caps/>
          <w:color w:val="003366"/>
          <w:sz w:val="20"/>
          <w:szCs w:val="20"/>
          <w:highlight w:val="yellow"/>
        </w:rPr>
      </w:pPr>
      <w:r w:rsidRPr="00A148B8">
        <w:rPr>
          <w:b/>
          <w:bCs/>
          <w:caps/>
          <w:color w:val="003366"/>
          <w:sz w:val="20"/>
          <w:szCs w:val="20"/>
          <w:highlight w:val="yellow"/>
        </w:rPr>
        <w:t>RULE 12. Unauthorized use of Artificial intelligence</w:t>
      </w:r>
    </w:p>
    <w:p w14:paraId="09DFF107" w14:textId="77777777" w:rsidR="00A148B8" w:rsidRPr="00A148B8" w:rsidRDefault="00A148B8" w:rsidP="00A148B8">
      <w:pPr>
        <w:spacing w:before="100" w:beforeAutospacing="1" w:after="100" w:afterAutospacing="1"/>
        <w:outlineLvl w:val="2"/>
        <w:rPr>
          <w:b/>
          <w:bCs/>
          <w:caps/>
          <w:color w:val="003366"/>
          <w:sz w:val="20"/>
          <w:szCs w:val="20"/>
        </w:rPr>
      </w:pPr>
      <w:r w:rsidRPr="00A148B8">
        <w:rPr>
          <w:color w:val="000000"/>
          <w:sz w:val="20"/>
          <w:szCs w:val="20"/>
          <w:highlight w:val="yellow"/>
        </w:rPr>
        <w:t>It is a violation of the academic honor code to use artificial intelligence technologies in completing coursework or assignments without the prior explicit written approval or positive assent of the applicable instructor.</w:t>
      </w:r>
    </w:p>
    <w:p w14:paraId="6F2E5E8D" w14:textId="77777777" w:rsidR="00A148B8" w:rsidRPr="00A148B8" w:rsidRDefault="00A148B8" w:rsidP="00A148B8">
      <w:pPr>
        <w:spacing w:before="100" w:beforeAutospacing="1" w:after="100" w:afterAutospacing="1"/>
        <w:outlineLvl w:val="2"/>
        <w:rPr>
          <w:b/>
          <w:bCs/>
          <w:caps/>
          <w:color w:val="003366"/>
          <w:sz w:val="20"/>
          <w:szCs w:val="20"/>
        </w:rPr>
      </w:pPr>
      <w:r w:rsidRPr="00A148B8">
        <w:rPr>
          <w:b/>
          <w:bCs/>
          <w:caps/>
          <w:color w:val="003366"/>
          <w:sz w:val="20"/>
          <w:szCs w:val="20"/>
        </w:rPr>
        <w:lastRenderedPageBreak/>
        <w:t>Rule 13. Violation of Additional Course Standards</w:t>
      </w:r>
    </w:p>
    <w:p w14:paraId="4A541048" w14:textId="2D492260" w:rsidR="002E38FA" w:rsidRPr="00CF229B" w:rsidRDefault="00A148B8" w:rsidP="00CF229B">
      <w:pPr>
        <w:spacing w:after="480"/>
        <w:rPr>
          <w:color w:val="000000"/>
          <w:sz w:val="20"/>
          <w:szCs w:val="20"/>
        </w:rPr>
      </w:pPr>
      <w:r w:rsidRPr="00A148B8">
        <w:rPr>
          <w:color w:val="000000"/>
          <w:sz w:val="20"/>
          <w:szCs w:val="20"/>
        </w:rPr>
        <w:t xml:space="preserve">Academic units and members of the faculty may prescribe and give students prior </w:t>
      </w:r>
      <w:r w:rsidRPr="00A148B8">
        <w:rPr>
          <w:color w:val="000000"/>
          <w:sz w:val="20"/>
          <w:szCs w:val="20"/>
          <w:highlight w:val="yellow"/>
        </w:rPr>
        <w:t>written</w:t>
      </w:r>
      <w:r w:rsidRPr="00A148B8">
        <w:rPr>
          <w:color w:val="000000"/>
          <w:sz w:val="20"/>
          <w:szCs w:val="20"/>
        </w:rPr>
        <w:t xml:space="preserve"> notice of additional standards of conduct for academic honesty in a particular course, and violation of any such standard of conduct shall constitute misconduct under The Bobcat Code.</w:t>
      </w:r>
    </w:p>
    <w:p w14:paraId="6FA40FDE" w14:textId="014204F2" w:rsidR="002E38FA" w:rsidRPr="00A148B8" w:rsidRDefault="002E38FA" w:rsidP="002E38FA">
      <w:pPr>
        <w:rPr>
          <w:sz w:val="20"/>
          <w:szCs w:val="20"/>
        </w:rPr>
      </w:pPr>
      <w:r w:rsidRPr="00A148B8">
        <w:rPr>
          <w:sz w:val="20"/>
          <w:szCs w:val="20"/>
        </w:rPr>
        <w:t xml:space="preserve">Reason for the Policy: </w:t>
      </w:r>
      <w:r w:rsidR="00A148B8" w:rsidRPr="00A148B8">
        <w:rPr>
          <w:color w:val="333333"/>
          <w:sz w:val="20"/>
          <w:szCs w:val="20"/>
          <w:shd w:val="clear" w:color="auto" w:fill="FFFFFF"/>
        </w:rPr>
        <w:t>The Academic Policy Committee, at the request of faculty, considered a change in the current GCSU Bobcat Code (</w:t>
      </w:r>
      <w:hyperlink r:id="rId9" w:history="1">
        <w:r w:rsidR="00A148B8" w:rsidRPr="00A148B8">
          <w:rPr>
            <w:rStyle w:val="Hyperlink"/>
            <w:sz w:val="20"/>
            <w:szCs w:val="20"/>
          </w:rPr>
          <w:t>https://www.gcsu.edu/deanofstudents/student-code-of-conduct</w:t>
        </w:r>
      </w:hyperlink>
      <w:r w:rsidR="00A148B8" w:rsidRPr="00A148B8">
        <w:rPr>
          <w:sz w:val="20"/>
          <w:szCs w:val="20"/>
        </w:rPr>
        <w:t xml:space="preserve"> ) </w:t>
      </w:r>
      <w:r w:rsidR="00A148B8" w:rsidRPr="00A148B8">
        <w:rPr>
          <w:color w:val="333333"/>
          <w:sz w:val="20"/>
          <w:szCs w:val="20"/>
          <w:shd w:val="clear" w:color="auto" w:fill="FFFFFF"/>
        </w:rPr>
        <w:t xml:space="preserve">to ensure that the inappropriate use of AI technologies is clearly forbidden, following a previous revision in Student Academic Dishonesty Policy. The proposed changes would reword RULE 9. Plagiarism, add a new RULE 12. </w:t>
      </w:r>
      <w:proofErr w:type="gramStart"/>
      <w:r w:rsidR="00A148B8" w:rsidRPr="00A148B8">
        <w:rPr>
          <w:color w:val="333333"/>
          <w:sz w:val="20"/>
          <w:szCs w:val="20"/>
          <w:shd w:val="clear" w:color="auto" w:fill="FFFFFF"/>
        </w:rPr>
        <w:t>Unauthorized Use of Artificial Intelligence,</w:t>
      </w:r>
      <w:proofErr w:type="gramEnd"/>
      <w:r w:rsidR="00A148B8" w:rsidRPr="00A148B8">
        <w:rPr>
          <w:color w:val="333333"/>
          <w:sz w:val="20"/>
          <w:szCs w:val="20"/>
          <w:shd w:val="clear" w:color="auto" w:fill="FFFFFF"/>
        </w:rPr>
        <w:t xml:space="preserve"> would renumber the final rule, and would clarify new RULE 13. Violation of Additional Course Standards. No other changes to the Bobcat Code are deemed necessary by the Academic Policy Committee </w:t>
      </w:r>
      <w:proofErr w:type="gramStart"/>
      <w:r w:rsidR="00A148B8" w:rsidRPr="00A148B8">
        <w:rPr>
          <w:color w:val="333333"/>
          <w:sz w:val="20"/>
          <w:szCs w:val="20"/>
          <w:shd w:val="clear" w:color="auto" w:fill="FFFFFF"/>
        </w:rPr>
        <w:t>at this time</w:t>
      </w:r>
      <w:proofErr w:type="gramEnd"/>
      <w:r w:rsidR="00A148B8" w:rsidRPr="00A148B8">
        <w:rPr>
          <w:color w:val="333333"/>
          <w:sz w:val="20"/>
          <w:szCs w:val="20"/>
          <w:shd w:val="clear" w:color="auto" w:fill="FFFFFF"/>
        </w:rPr>
        <w:t>.</w:t>
      </w:r>
    </w:p>
    <w:p w14:paraId="3880BA33" w14:textId="77777777" w:rsidR="002E38FA" w:rsidRPr="00A148B8" w:rsidRDefault="002E38FA" w:rsidP="002E38FA">
      <w:pPr>
        <w:rPr>
          <w:sz w:val="20"/>
          <w:szCs w:val="20"/>
        </w:rPr>
      </w:pPr>
    </w:p>
    <w:p w14:paraId="51BC4005" w14:textId="508802D0" w:rsidR="007101CC" w:rsidRPr="00A148B8" w:rsidRDefault="007101CC" w:rsidP="007101CC">
      <w:pPr>
        <w:rPr>
          <w:sz w:val="20"/>
          <w:szCs w:val="20"/>
        </w:rPr>
      </w:pPr>
      <w:r w:rsidRPr="00A148B8">
        <w:rPr>
          <w:sz w:val="20"/>
          <w:szCs w:val="20"/>
        </w:rPr>
        <w:t>The Academic Policy Committee moved to advance the motion to the University Senate on February 7, 2025. The motion was approved by the University Senate on, February 28, 2025</w:t>
      </w:r>
      <w:r w:rsidR="00CF229B">
        <w:rPr>
          <w:sz w:val="20"/>
          <w:szCs w:val="20"/>
        </w:rPr>
        <w:t xml:space="preserve">, </w:t>
      </w:r>
      <w:r w:rsidR="00CF229B" w:rsidRPr="00A14B06">
        <w:rPr>
          <w:sz w:val="20"/>
          <w:szCs w:val="20"/>
        </w:rPr>
        <w:t xml:space="preserve">and </w:t>
      </w:r>
      <w:r w:rsidR="00CF229B">
        <w:rPr>
          <w:sz w:val="20"/>
          <w:szCs w:val="20"/>
        </w:rPr>
        <w:t>was approved by the University President on March 28, 2025</w:t>
      </w:r>
      <w:r w:rsidR="00CF229B" w:rsidRPr="00A14B06">
        <w:rPr>
          <w:sz w:val="20"/>
          <w:szCs w:val="20"/>
        </w:rPr>
        <w:t>.</w:t>
      </w:r>
      <w:r w:rsidR="00CF229B">
        <w:rPr>
          <w:sz w:val="20"/>
          <w:szCs w:val="20"/>
        </w:rPr>
        <w:t xml:space="preserve"> Implementation is in progress.</w:t>
      </w:r>
    </w:p>
    <w:p w14:paraId="2337DB39" w14:textId="77777777" w:rsidR="002E38FA" w:rsidRDefault="002E38FA" w:rsidP="002E38FA">
      <w:pPr>
        <w:rPr>
          <w:sz w:val="20"/>
          <w:szCs w:val="20"/>
        </w:rPr>
      </w:pPr>
    </w:p>
    <w:p w14:paraId="0416CB09" w14:textId="77777777" w:rsidR="00A14B06" w:rsidRPr="00A14B06" w:rsidRDefault="00A14B06" w:rsidP="00A14B06">
      <w:pPr>
        <w:rPr>
          <w:color w:val="444444"/>
          <w:sz w:val="20"/>
          <w:szCs w:val="20"/>
        </w:rPr>
      </w:pPr>
      <w:r w:rsidRPr="00A14B06">
        <w:rPr>
          <w:rStyle w:val="Strong"/>
          <w:color w:val="444444"/>
          <w:sz w:val="20"/>
          <w:szCs w:val="20"/>
        </w:rPr>
        <w:t>Motion Number:</w:t>
      </w:r>
      <w:r w:rsidRPr="00A14B06">
        <w:rPr>
          <w:rStyle w:val="apple-converted-space"/>
          <w:b/>
          <w:bCs/>
          <w:color w:val="444444"/>
          <w:sz w:val="20"/>
          <w:szCs w:val="20"/>
        </w:rPr>
        <w:t> </w:t>
      </w:r>
      <w:r w:rsidRPr="00A14B06">
        <w:rPr>
          <w:color w:val="444444"/>
          <w:sz w:val="20"/>
          <w:szCs w:val="20"/>
        </w:rPr>
        <w:t>2425.APC.001.P</w:t>
      </w:r>
      <w:r w:rsidRPr="00A14B06">
        <w:rPr>
          <w:rStyle w:val="apple-converted-space"/>
          <w:color w:val="444444"/>
          <w:sz w:val="20"/>
          <w:szCs w:val="20"/>
        </w:rPr>
        <w:t> </w:t>
      </w:r>
    </w:p>
    <w:p w14:paraId="7977DB2D" w14:textId="77777777" w:rsidR="00A14B06" w:rsidRPr="00A14B06" w:rsidRDefault="00A14B06" w:rsidP="00A14B06">
      <w:pPr>
        <w:rPr>
          <w:color w:val="444444"/>
          <w:sz w:val="20"/>
          <w:szCs w:val="20"/>
        </w:rPr>
      </w:pPr>
      <w:r w:rsidRPr="00A14B06">
        <w:rPr>
          <w:rStyle w:val="Strong"/>
          <w:color w:val="444444"/>
          <w:sz w:val="20"/>
          <w:szCs w:val="20"/>
        </w:rPr>
        <w:t>Source Committee:</w:t>
      </w:r>
      <w:r w:rsidRPr="00A14B06">
        <w:rPr>
          <w:rStyle w:val="apple-converted-space"/>
          <w:b/>
          <w:bCs/>
          <w:color w:val="444444"/>
          <w:sz w:val="20"/>
          <w:szCs w:val="20"/>
        </w:rPr>
        <w:t> </w:t>
      </w:r>
      <w:r w:rsidRPr="00A14B06">
        <w:rPr>
          <w:color w:val="444444"/>
          <w:sz w:val="20"/>
          <w:szCs w:val="20"/>
        </w:rPr>
        <w:t>Academic Policy Committee</w:t>
      </w:r>
      <w:r w:rsidRPr="00A14B06">
        <w:rPr>
          <w:rStyle w:val="apple-converted-space"/>
          <w:color w:val="444444"/>
          <w:sz w:val="20"/>
          <w:szCs w:val="20"/>
        </w:rPr>
        <w:t> </w:t>
      </w:r>
    </w:p>
    <w:p w14:paraId="0620556C" w14:textId="77777777" w:rsidR="00A14B06" w:rsidRPr="00A14B06" w:rsidRDefault="00A14B06" w:rsidP="00A14B06">
      <w:pPr>
        <w:rPr>
          <w:color w:val="444444"/>
          <w:sz w:val="20"/>
          <w:szCs w:val="20"/>
        </w:rPr>
      </w:pPr>
      <w:r w:rsidRPr="00A14B06">
        <w:rPr>
          <w:rStyle w:val="Strong"/>
          <w:color w:val="444444"/>
          <w:sz w:val="20"/>
          <w:szCs w:val="20"/>
        </w:rPr>
        <w:t>Motion Status:</w:t>
      </w:r>
      <w:r w:rsidRPr="00A14B06">
        <w:rPr>
          <w:rStyle w:val="apple-converted-space"/>
          <w:b/>
          <w:bCs/>
          <w:color w:val="444444"/>
          <w:sz w:val="20"/>
          <w:szCs w:val="20"/>
        </w:rPr>
        <w:t> </w:t>
      </w:r>
      <w:r w:rsidRPr="00A14B06">
        <w:rPr>
          <w:color w:val="444444"/>
          <w:sz w:val="20"/>
          <w:szCs w:val="20"/>
        </w:rPr>
        <w:t>Awaiting Action by University President</w:t>
      </w:r>
      <w:r w:rsidRPr="00A14B06">
        <w:rPr>
          <w:rStyle w:val="apple-converted-space"/>
          <w:color w:val="444444"/>
          <w:sz w:val="20"/>
          <w:szCs w:val="20"/>
        </w:rPr>
        <w:t> </w:t>
      </w:r>
    </w:p>
    <w:p w14:paraId="2179BE51" w14:textId="77777777" w:rsidR="00A14B06" w:rsidRPr="00A14B06" w:rsidRDefault="00A14B06" w:rsidP="00A14B06">
      <w:pPr>
        <w:rPr>
          <w:color w:val="444444"/>
          <w:sz w:val="20"/>
          <w:szCs w:val="20"/>
        </w:rPr>
      </w:pPr>
      <w:r w:rsidRPr="00A14B06">
        <w:rPr>
          <w:rStyle w:val="Strong"/>
          <w:color w:val="444444"/>
          <w:sz w:val="20"/>
          <w:szCs w:val="20"/>
        </w:rPr>
        <w:t>Motion Type:</w:t>
      </w:r>
      <w:r w:rsidRPr="00A14B06">
        <w:rPr>
          <w:rStyle w:val="apple-converted-space"/>
          <w:b/>
          <w:bCs/>
          <w:color w:val="444444"/>
          <w:sz w:val="20"/>
          <w:szCs w:val="20"/>
        </w:rPr>
        <w:t> </w:t>
      </w:r>
      <w:r w:rsidRPr="00A14B06">
        <w:rPr>
          <w:color w:val="444444"/>
          <w:sz w:val="20"/>
          <w:szCs w:val="20"/>
        </w:rPr>
        <w:t>Policy Recommendation</w:t>
      </w:r>
    </w:p>
    <w:p w14:paraId="62D3E6DF" w14:textId="77777777" w:rsidR="002E38FA" w:rsidRPr="00A14B06" w:rsidRDefault="002E38FA" w:rsidP="00A14B06">
      <w:pPr>
        <w:rPr>
          <w:sz w:val="20"/>
          <w:szCs w:val="20"/>
        </w:rPr>
      </w:pPr>
    </w:p>
    <w:p w14:paraId="7EC1EE31" w14:textId="3C5AD23D" w:rsidR="002E38FA" w:rsidRPr="00A14B06" w:rsidRDefault="002E38FA" w:rsidP="00A14B06">
      <w:pPr>
        <w:textAlignment w:val="baseline"/>
        <w:rPr>
          <w:sz w:val="20"/>
          <w:szCs w:val="20"/>
        </w:rPr>
      </w:pPr>
      <w:r w:rsidRPr="00A14B06">
        <w:rPr>
          <w:sz w:val="20"/>
          <w:szCs w:val="20"/>
        </w:rPr>
        <w:t>Motion Text: </w:t>
      </w:r>
      <w:r w:rsidR="00A14B06" w:rsidRPr="00A14B06">
        <w:rPr>
          <w:color w:val="444444"/>
          <w:sz w:val="20"/>
          <w:szCs w:val="20"/>
          <w:shd w:val="clear" w:color="auto" w:fill="FFFFFF"/>
        </w:rPr>
        <w:t>To recommend as University Policy the proposed “Student Academic Dishonesty Policy Revision” as outlined in the supporting document and to endorse the guidelines and procedural recommendations made therein.</w:t>
      </w:r>
    </w:p>
    <w:p w14:paraId="6B852DD3" w14:textId="77777777" w:rsidR="002E38FA" w:rsidRPr="00A14B06" w:rsidRDefault="002E38FA" w:rsidP="00A14B06">
      <w:pPr>
        <w:rPr>
          <w:sz w:val="20"/>
          <w:szCs w:val="20"/>
        </w:rPr>
      </w:pPr>
    </w:p>
    <w:p w14:paraId="1FCE1172" w14:textId="77777777" w:rsidR="00A14B06" w:rsidRPr="00A14B06" w:rsidRDefault="002E38FA" w:rsidP="00A14B06">
      <w:pPr>
        <w:textAlignment w:val="baseline"/>
        <w:rPr>
          <w:color w:val="333333"/>
          <w:sz w:val="20"/>
          <w:szCs w:val="20"/>
        </w:rPr>
      </w:pPr>
      <w:r w:rsidRPr="00A14B06">
        <w:rPr>
          <w:sz w:val="20"/>
          <w:szCs w:val="20"/>
        </w:rPr>
        <w:t xml:space="preserve">Proposed Policy Language: </w:t>
      </w:r>
      <w:r w:rsidR="00A14B06" w:rsidRPr="00A14B06">
        <w:rPr>
          <w:color w:val="000000"/>
          <w:sz w:val="20"/>
          <w:szCs w:val="20"/>
        </w:rPr>
        <w:t>Using artificial intelligence technologies in completing coursework or assignments contrary to the stated rules of the course and/or without the prior explicit written approval or positive assent of the applicable instructor.</w:t>
      </w:r>
    </w:p>
    <w:p w14:paraId="662E1184" w14:textId="3F800716" w:rsidR="002E38FA" w:rsidRPr="00A14B06" w:rsidRDefault="002E38FA" w:rsidP="00A14B06">
      <w:pPr>
        <w:rPr>
          <w:sz w:val="20"/>
          <w:szCs w:val="20"/>
        </w:rPr>
      </w:pPr>
    </w:p>
    <w:p w14:paraId="7980A5FD" w14:textId="70FE9116" w:rsidR="002E38FA" w:rsidRPr="00A14B06" w:rsidRDefault="002E38FA" w:rsidP="00A14B06">
      <w:pPr>
        <w:rPr>
          <w:sz w:val="20"/>
          <w:szCs w:val="20"/>
        </w:rPr>
      </w:pPr>
      <w:r w:rsidRPr="00A14B06">
        <w:rPr>
          <w:sz w:val="20"/>
          <w:szCs w:val="20"/>
        </w:rPr>
        <w:t xml:space="preserve">Reason for the Policy: </w:t>
      </w:r>
      <w:r w:rsidR="00A14B06" w:rsidRPr="00A14B06">
        <w:rPr>
          <w:color w:val="333333"/>
          <w:sz w:val="20"/>
          <w:szCs w:val="20"/>
          <w:shd w:val="clear" w:color="auto" w:fill="FFFFFF"/>
        </w:rPr>
        <w:t>The Academic Policy Committee, at the request of faculty, considered a change in the current GCSU academic dishonesty policy (</w:t>
      </w:r>
      <w:hyperlink r:id="rId10" w:history="1">
        <w:r w:rsidR="00A14B06" w:rsidRPr="00A14B06">
          <w:rPr>
            <w:rStyle w:val="Hyperlink"/>
            <w:color w:val="0782C1"/>
            <w:sz w:val="20"/>
            <w:szCs w:val="20"/>
          </w:rPr>
          <w:t>https://gcsu.smartcatalogiq.com/2023-2024/undergraduate-catalog/academic-policies/student-code-of-conduct/student-academic-dishonesty/</w:t>
        </w:r>
      </w:hyperlink>
      <w:r w:rsidR="00A14B06" w:rsidRPr="00A14B06">
        <w:rPr>
          <w:color w:val="333333"/>
          <w:sz w:val="20"/>
          <w:szCs w:val="20"/>
          <w:shd w:val="clear" w:color="auto" w:fill="FFFFFF"/>
        </w:rPr>
        <w:t xml:space="preserve"> ) to ensure that the inappropriate use of AI technologies is clearly forbidden, following a previous revision in the 2023-2024 school year. The committee investigated all pertinent policies at other USG institutions to determine what language sister universities and colleges may already have in place. The committee found that only Augusta University and the University of Georgia had so far altered their policies to reflect the new landscape. Faculty members Joy Bracewell and Cynthia Alby were consulted for their experience and expertise. The committee ultimately found that the GCSU academic dishonesty policy’s current language regarding plagiarism </w:t>
      </w:r>
      <w:proofErr w:type="gramStart"/>
      <w:r w:rsidR="00A14B06" w:rsidRPr="00A14B06">
        <w:rPr>
          <w:color w:val="333333"/>
          <w:sz w:val="20"/>
          <w:szCs w:val="20"/>
          <w:shd w:val="clear" w:color="auto" w:fill="FFFFFF"/>
        </w:rPr>
        <w:t>is in need of</w:t>
      </w:r>
      <w:proofErr w:type="gramEnd"/>
      <w:r w:rsidR="00A14B06" w:rsidRPr="00A14B06">
        <w:rPr>
          <w:color w:val="333333"/>
          <w:sz w:val="20"/>
          <w:szCs w:val="20"/>
          <w:shd w:val="clear" w:color="auto" w:fill="FFFFFF"/>
        </w:rPr>
        <w:t xml:space="preserve"> updating. Therefore, APC proposes that the University Senate consider the above language to insert as a new item 1C, with subsequent relabeling of existing items in the policy. </w:t>
      </w:r>
      <w:r w:rsidR="00A14B06" w:rsidRPr="00A14B06">
        <w:rPr>
          <w:color w:val="333333"/>
          <w:sz w:val="20"/>
          <w:szCs w:val="20"/>
          <w:bdr w:val="none" w:sz="0" w:space="0" w:color="auto" w:frame="1"/>
        </w:rPr>
        <w:t>In the coming meetings, the APC may revisit this policy for slight rewording of the preamble for clarity.</w:t>
      </w:r>
    </w:p>
    <w:p w14:paraId="0BD965F4" w14:textId="77777777" w:rsidR="002E38FA" w:rsidRPr="00A14B06" w:rsidRDefault="002E38FA" w:rsidP="00A14B06">
      <w:pPr>
        <w:rPr>
          <w:sz w:val="20"/>
          <w:szCs w:val="20"/>
        </w:rPr>
      </w:pPr>
    </w:p>
    <w:p w14:paraId="7624DC7D" w14:textId="5769E8B9" w:rsidR="002E38FA" w:rsidRPr="00A14B06" w:rsidRDefault="002E38FA" w:rsidP="00A14B06">
      <w:pPr>
        <w:rPr>
          <w:sz w:val="20"/>
          <w:szCs w:val="20"/>
        </w:rPr>
      </w:pPr>
      <w:r w:rsidRPr="00A14B06">
        <w:rPr>
          <w:sz w:val="20"/>
          <w:szCs w:val="20"/>
        </w:rPr>
        <w:t xml:space="preserve">The Academic Policy Committee moved to advance the motion to the University Senate on </w:t>
      </w:r>
      <w:r w:rsidR="00A14B06" w:rsidRPr="00A14B06">
        <w:rPr>
          <w:sz w:val="20"/>
          <w:szCs w:val="20"/>
        </w:rPr>
        <w:t>February 7, 2025</w:t>
      </w:r>
      <w:r w:rsidR="005A02C5" w:rsidRPr="00A14B06">
        <w:rPr>
          <w:sz w:val="20"/>
          <w:szCs w:val="20"/>
        </w:rPr>
        <w:t>. The motion was approved by the University Senate on,</w:t>
      </w:r>
      <w:r w:rsidR="00A14B06" w:rsidRPr="00A14B06">
        <w:rPr>
          <w:sz w:val="20"/>
          <w:szCs w:val="20"/>
        </w:rPr>
        <w:t xml:space="preserve"> February 28, </w:t>
      </w:r>
      <w:proofErr w:type="gramStart"/>
      <w:r w:rsidR="00A14B06" w:rsidRPr="00A14B06">
        <w:rPr>
          <w:sz w:val="20"/>
          <w:szCs w:val="20"/>
        </w:rPr>
        <w:t>2025</w:t>
      </w:r>
      <w:proofErr w:type="gramEnd"/>
      <w:r w:rsidR="005A02C5" w:rsidRPr="00A14B06">
        <w:rPr>
          <w:sz w:val="20"/>
          <w:szCs w:val="20"/>
        </w:rPr>
        <w:t xml:space="preserve"> and </w:t>
      </w:r>
      <w:r w:rsidR="00CF229B">
        <w:rPr>
          <w:sz w:val="20"/>
          <w:szCs w:val="20"/>
        </w:rPr>
        <w:t>was approved by the University President on March 28, 2025</w:t>
      </w:r>
      <w:r w:rsidR="005A02C5" w:rsidRPr="00A14B06">
        <w:rPr>
          <w:sz w:val="20"/>
          <w:szCs w:val="20"/>
        </w:rPr>
        <w:t>.</w:t>
      </w:r>
      <w:r w:rsidR="00CF229B">
        <w:rPr>
          <w:sz w:val="20"/>
          <w:szCs w:val="20"/>
        </w:rPr>
        <w:t xml:space="preserve"> Implementation is in progress.</w:t>
      </w:r>
    </w:p>
    <w:p w14:paraId="64C646CB" w14:textId="77777777" w:rsidR="002E38FA" w:rsidRPr="002E38FA" w:rsidRDefault="002E38FA" w:rsidP="00865BBB">
      <w:pPr>
        <w:rPr>
          <w:sz w:val="16"/>
          <w:szCs w:val="16"/>
        </w:rPr>
      </w:pPr>
    </w:p>
    <w:p w14:paraId="24629169" w14:textId="77777777" w:rsidR="002E38FA" w:rsidRDefault="002E38FA" w:rsidP="00865BBB">
      <w:pPr>
        <w:rPr>
          <w:i/>
          <w:iCs/>
          <w:sz w:val="16"/>
          <w:szCs w:val="16"/>
        </w:rPr>
      </w:pPr>
    </w:p>
    <w:p w14:paraId="29A9679E" w14:textId="2596C725" w:rsidR="00865BBB" w:rsidRDefault="00865BBB" w:rsidP="00865BBB">
      <w:r>
        <w:rPr>
          <w:b/>
          <w:bCs/>
          <w:sz w:val="20"/>
          <w:szCs w:val="20"/>
        </w:rPr>
        <w:t>Other Significant Deliberation (Non-Motions):</w:t>
      </w:r>
    </w:p>
    <w:p w14:paraId="031E8396" w14:textId="3ECF65ED" w:rsidR="00865BBB" w:rsidRDefault="005A02C5" w:rsidP="00865BBB">
      <w:pPr>
        <w:rPr>
          <w:sz w:val="20"/>
          <w:szCs w:val="20"/>
        </w:rPr>
      </w:pPr>
      <w:r w:rsidRPr="005A02C5">
        <w:rPr>
          <w:sz w:val="20"/>
          <w:szCs w:val="20"/>
        </w:rPr>
        <w:t>None</w:t>
      </w:r>
      <w:r w:rsidR="00865BBB" w:rsidRPr="005A02C5">
        <w:rPr>
          <w:sz w:val="20"/>
          <w:szCs w:val="20"/>
        </w:rPr>
        <w:t> </w:t>
      </w:r>
    </w:p>
    <w:p w14:paraId="7279648C" w14:textId="77777777" w:rsidR="005A02C5" w:rsidRPr="005A02C5" w:rsidRDefault="005A02C5" w:rsidP="00865BBB">
      <w:pPr>
        <w:rPr>
          <w:sz w:val="20"/>
          <w:szCs w:val="20"/>
        </w:rPr>
      </w:pPr>
    </w:p>
    <w:p w14:paraId="44AAC8F0" w14:textId="77777777" w:rsidR="00865BBB" w:rsidRDefault="00865BBB" w:rsidP="00865BBB">
      <w:r>
        <w:rPr>
          <w:b/>
          <w:bCs/>
          <w:sz w:val="20"/>
          <w:szCs w:val="20"/>
        </w:rPr>
        <w:t>Ad hoc committees and other groups:</w:t>
      </w:r>
    </w:p>
    <w:p w14:paraId="78332007" w14:textId="4AE73486" w:rsidR="00754EDD" w:rsidRPr="00D81310" w:rsidRDefault="00754EDD" w:rsidP="00865BBB">
      <w:pPr>
        <w:rPr>
          <w:sz w:val="20"/>
          <w:szCs w:val="20"/>
        </w:rPr>
      </w:pPr>
      <w:r w:rsidRPr="00D81310">
        <w:rPr>
          <w:sz w:val="20"/>
          <w:szCs w:val="20"/>
        </w:rPr>
        <w:t>N</w:t>
      </w:r>
      <w:r w:rsidR="00D81310" w:rsidRPr="00D81310">
        <w:rPr>
          <w:sz w:val="20"/>
          <w:szCs w:val="20"/>
        </w:rPr>
        <w:t>one</w:t>
      </w:r>
    </w:p>
    <w:p w14:paraId="53C50819" w14:textId="77777777" w:rsidR="00754EDD" w:rsidRPr="00754EDD" w:rsidRDefault="00754EDD" w:rsidP="00865BBB">
      <w:pPr>
        <w:rPr>
          <w:sz w:val="16"/>
          <w:szCs w:val="16"/>
        </w:rPr>
      </w:pPr>
    </w:p>
    <w:p w14:paraId="225A76E4" w14:textId="2DB0F1A5" w:rsidR="00865BBB" w:rsidRDefault="00865BBB" w:rsidP="00865BBB">
      <w:r>
        <w:rPr>
          <w:b/>
          <w:bCs/>
          <w:sz w:val="20"/>
          <w:szCs w:val="20"/>
        </w:rPr>
        <w:t>Committee Reflections:</w:t>
      </w:r>
    </w:p>
    <w:p w14:paraId="40F676AB" w14:textId="285F2A18" w:rsidR="005A02C5" w:rsidRDefault="005A02C5" w:rsidP="00865BBB">
      <w:pPr>
        <w:rPr>
          <w:sz w:val="20"/>
          <w:szCs w:val="20"/>
        </w:rPr>
      </w:pPr>
      <w:r>
        <w:rPr>
          <w:sz w:val="20"/>
          <w:szCs w:val="20"/>
        </w:rPr>
        <w:t>What worked well: The committee was efficient in its use of time. Its deliberations were collegial and constructive. The committee was open to consider ideas and motions from all sources at the University.</w:t>
      </w:r>
    </w:p>
    <w:p w14:paraId="2B7F8699" w14:textId="77777777" w:rsidR="005A02C5" w:rsidRDefault="005A02C5" w:rsidP="00865BBB">
      <w:pPr>
        <w:rPr>
          <w:sz w:val="20"/>
          <w:szCs w:val="20"/>
        </w:rPr>
      </w:pPr>
    </w:p>
    <w:p w14:paraId="0A9845BC" w14:textId="60B622D8" w:rsidR="005A02C5" w:rsidRDefault="005A02C5" w:rsidP="00865BBB">
      <w:pPr>
        <w:rPr>
          <w:sz w:val="20"/>
          <w:szCs w:val="20"/>
        </w:rPr>
      </w:pPr>
      <w:r>
        <w:rPr>
          <w:sz w:val="20"/>
          <w:szCs w:val="20"/>
        </w:rPr>
        <w:t>What could use improvement: No suggestions for improvement at this time.</w:t>
      </w:r>
    </w:p>
    <w:p w14:paraId="3F9BE6F4" w14:textId="3B157356" w:rsidR="00865BBB" w:rsidRDefault="00865BBB" w:rsidP="00865BBB">
      <w:r>
        <w:lastRenderedPageBreak/>
        <w:t> </w:t>
      </w:r>
    </w:p>
    <w:p w14:paraId="5AF7E718" w14:textId="77777777" w:rsidR="00865BBB" w:rsidRDefault="00865BBB" w:rsidP="00865BBB">
      <w:r>
        <w:rPr>
          <w:b/>
          <w:bCs/>
          <w:sz w:val="20"/>
          <w:szCs w:val="20"/>
        </w:rPr>
        <w:t>Committee Recommendations:</w:t>
      </w:r>
    </w:p>
    <w:p w14:paraId="2FEE7DD1" w14:textId="15D8172C" w:rsidR="00865BBB" w:rsidRPr="005A02C5" w:rsidRDefault="00865BBB" w:rsidP="00865BBB">
      <w:r>
        <w:rPr>
          <w:i/>
          <w:iCs/>
          <w:sz w:val="16"/>
          <w:szCs w:val="16"/>
        </w:rPr>
        <w:t>Are there any issues that should be considered by this committee the following year?</w:t>
      </w:r>
      <w:r w:rsidR="005A02C5">
        <w:rPr>
          <w:i/>
          <w:iCs/>
          <w:sz w:val="16"/>
          <w:szCs w:val="16"/>
        </w:rPr>
        <w:t xml:space="preserve"> </w:t>
      </w:r>
      <w:r w:rsidR="005A02C5">
        <w:rPr>
          <w:sz w:val="16"/>
          <w:szCs w:val="16"/>
        </w:rPr>
        <w:t>No</w:t>
      </w:r>
    </w:p>
    <w:p w14:paraId="6B5D7F09" w14:textId="39AAF4CE" w:rsidR="00865BBB" w:rsidRPr="005A02C5" w:rsidRDefault="00865BBB" w:rsidP="00865BBB">
      <w:r>
        <w:rPr>
          <w:i/>
          <w:iCs/>
          <w:sz w:val="16"/>
          <w:szCs w:val="16"/>
        </w:rPr>
        <w:t>Are there any issues that this year's committee was unable to complete its work on?</w:t>
      </w:r>
      <w:r w:rsidR="005A02C5">
        <w:rPr>
          <w:i/>
          <w:iCs/>
          <w:sz w:val="16"/>
          <w:szCs w:val="16"/>
        </w:rPr>
        <w:t xml:space="preserve"> </w:t>
      </w:r>
      <w:r w:rsidR="005A02C5">
        <w:rPr>
          <w:sz w:val="16"/>
          <w:szCs w:val="16"/>
        </w:rPr>
        <w:t>No</w:t>
      </w:r>
    </w:p>
    <w:p w14:paraId="7CDF5A60" w14:textId="05A5E122" w:rsidR="00865BBB" w:rsidRPr="005A02C5" w:rsidRDefault="00865BBB" w:rsidP="00865BBB">
      <w:r>
        <w:rPr>
          <w:i/>
          <w:iCs/>
          <w:sz w:val="16"/>
          <w:szCs w:val="16"/>
        </w:rPr>
        <w:t>Do any of this year's committee actions require follow-up?  (i.e. a policy was drafted, but there was a recommendation for a review of the policy during the following year.)</w:t>
      </w:r>
      <w:r w:rsidR="005A02C5">
        <w:rPr>
          <w:i/>
          <w:iCs/>
          <w:sz w:val="16"/>
          <w:szCs w:val="16"/>
        </w:rPr>
        <w:t xml:space="preserve"> </w:t>
      </w:r>
      <w:r w:rsidR="005A02C5">
        <w:rPr>
          <w:sz w:val="16"/>
          <w:szCs w:val="16"/>
        </w:rPr>
        <w:t>No</w:t>
      </w:r>
    </w:p>
    <w:p w14:paraId="1F9B1A79" w14:textId="55C13F53" w:rsidR="00865BBB" w:rsidRPr="005A02C5" w:rsidRDefault="00865BBB" w:rsidP="00865BBB">
      <w:r>
        <w:rPr>
          <w:i/>
          <w:iCs/>
          <w:sz w:val="16"/>
          <w:szCs w:val="16"/>
        </w:rPr>
        <w:t>Recommendations on calendar (meeting times, outline items that you expect would be considered annually)</w:t>
      </w:r>
      <w:r w:rsidR="005A02C5">
        <w:rPr>
          <w:sz w:val="16"/>
          <w:szCs w:val="16"/>
        </w:rPr>
        <w:t xml:space="preserve"> None</w:t>
      </w:r>
    </w:p>
    <w:p w14:paraId="1C5368B4" w14:textId="77777777" w:rsidR="00865BBB" w:rsidRDefault="00865BBB" w:rsidP="00865BBB">
      <w:r>
        <w:rPr>
          <w:b/>
          <w:bCs/>
          <w:sz w:val="20"/>
          <w:szCs w:val="20"/>
        </w:rPr>
        <w:t> </w:t>
      </w:r>
    </w:p>
    <w:p w14:paraId="46E48593" w14:textId="2FF4E6D3" w:rsidR="00865BBB" w:rsidRPr="005A02C5" w:rsidRDefault="00865BBB" w:rsidP="00865BBB">
      <w:r>
        <w:rPr>
          <w:b/>
          <w:bCs/>
          <w:sz w:val="20"/>
          <w:szCs w:val="20"/>
        </w:rPr>
        <w:t>Recommend items for consideration at the governance retreat:</w:t>
      </w:r>
      <w:r w:rsidR="005A02C5">
        <w:rPr>
          <w:b/>
          <w:bCs/>
          <w:sz w:val="20"/>
          <w:szCs w:val="20"/>
        </w:rPr>
        <w:t xml:space="preserve"> </w:t>
      </w:r>
      <w:r w:rsidR="005A02C5">
        <w:rPr>
          <w:sz w:val="20"/>
          <w:szCs w:val="20"/>
        </w:rPr>
        <w:t>None</w:t>
      </w:r>
    </w:p>
    <w:p w14:paraId="47E53D7B" w14:textId="77777777" w:rsidR="00865BBB" w:rsidRDefault="00865BBB" w:rsidP="00865BBB"/>
    <w:p w14:paraId="407472CC" w14:textId="77777777" w:rsidR="00F22337" w:rsidRPr="00F22337" w:rsidRDefault="00F22337" w:rsidP="00F22337">
      <w:pPr>
        <w:rPr>
          <w:b/>
          <w:bCs/>
          <w:sz w:val="20"/>
          <w:szCs w:val="20"/>
        </w:rPr>
      </w:pPr>
      <w:r w:rsidRPr="00F22337">
        <w:rPr>
          <w:b/>
          <w:bCs/>
          <w:sz w:val="20"/>
          <w:szCs w:val="20"/>
        </w:rPr>
        <w:t xml:space="preserve">Appendix: </w:t>
      </w:r>
      <w:r>
        <w:rPr>
          <w:b/>
          <w:bCs/>
          <w:sz w:val="20"/>
          <w:szCs w:val="20"/>
        </w:rPr>
        <w:t>Committee Operating Procedures</w:t>
      </w:r>
    </w:p>
    <w:p w14:paraId="441E4387" w14:textId="77777777" w:rsidR="00CF229B" w:rsidRPr="00CF229B" w:rsidRDefault="00CF229B" w:rsidP="00CF229B">
      <w:pPr>
        <w:rPr>
          <w:sz w:val="22"/>
          <w:szCs w:val="22"/>
        </w:rPr>
      </w:pPr>
      <w:r w:rsidRPr="00CF229B">
        <w:rPr>
          <w:sz w:val="22"/>
          <w:szCs w:val="22"/>
        </w:rPr>
        <w:t>Robert’s Rules of Order shall be utilized for all committee meetings. The Academic Policy Committee is composed of 11 members, so 6 members must be present at any meeting to establish a quorum to conduct committee business.  Any agenda items must be presented to the committee no later than one week before the next scheduled meeting, barring emergencies. Meetings will begin on time and will proceed expeditiously, although the ability of all committee members to voice their opinions will be considered sacrosanct. On the extremely rare occasions that a meeting must exceed its scheduled time, the committee must choose to extend the meeting time by majority vote. New items will only be considered by the committee through the consensus of the committee. Whenever possible, the committee will encourage guests to attend meetings to clarify information related to committee discussions.</w:t>
      </w:r>
    </w:p>
    <w:p w14:paraId="58117698" w14:textId="77777777" w:rsidR="00CF229B" w:rsidRPr="00CF229B" w:rsidRDefault="00CF229B" w:rsidP="00CF229B">
      <w:pPr>
        <w:rPr>
          <w:sz w:val="22"/>
          <w:szCs w:val="22"/>
        </w:rPr>
      </w:pPr>
    </w:p>
    <w:p w14:paraId="30FF9C48" w14:textId="77777777" w:rsidR="00CF229B" w:rsidRPr="00CF229B" w:rsidRDefault="00CF229B" w:rsidP="00CF229B">
      <w:pPr>
        <w:rPr>
          <w:sz w:val="22"/>
          <w:szCs w:val="22"/>
        </w:rPr>
      </w:pPr>
      <w:r w:rsidRPr="00CF229B">
        <w:rPr>
          <w:sz w:val="22"/>
          <w:szCs w:val="22"/>
        </w:rPr>
        <w:t>The standing operating procedures of the Academic Policy Committee permit for electronic discussion of items if achieving and maintaining a quorum becomes difficult. In addition, in special cases, the committee may consider and vote on items via email.</w:t>
      </w:r>
    </w:p>
    <w:p w14:paraId="726640CF" w14:textId="67515054" w:rsidR="00F22337" w:rsidRPr="00F63903" w:rsidRDefault="00F22337" w:rsidP="005A02C5">
      <w:pPr>
        <w:rPr>
          <w:i/>
          <w:iCs/>
          <w:sz w:val="16"/>
          <w:szCs w:val="16"/>
        </w:rPr>
      </w:pPr>
    </w:p>
    <w:sectPr w:rsidR="00F22337" w:rsidRPr="00F63903" w:rsidSect="00B27931">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BB619" w14:textId="77777777" w:rsidR="00FC44ED" w:rsidRDefault="00FC44ED" w:rsidP="005844EC">
      <w:r>
        <w:separator/>
      </w:r>
    </w:p>
  </w:endnote>
  <w:endnote w:type="continuationSeparator" w:id="0">
    <w:p w14:paraId="6918EE0D" w14:textId="77777777" w:rsidR="00FC44ED" w:rsidRDefault="00FC44ED" w:rsidP="0058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5726A" w14:textId="486886B6" w:rsidR="005844EC" w:rsidRPr="005844EC" w:rsidRDefault="00DA553E" w:rsidP="005844EC">
    <w:pPr>
      <w:pStyle w:val="Footer"/>
      <w:tabs>
        <w:tab w:val="clear" w:pos="8640"/>
        <w:tab w:val="right" w:pos="9900"/>
      </w:tabs>
      <w:rPr>
        <w:sz w:val="16"/>
        <w:szCs w:val="16"/>
      </w:rPr>
    </w:pPr>
    <w:r>
      <w:rPr>
        <w:rStyle w:val="PageNumber"/>
        <w:sz w:val="16"/>
        <w:szCs w:val="16"/>
      </w:rPr>
      <w:t>APC Annual Report Academic Year 2023-2024</w:t>
    </w:r>
    <w:r w:rsidR="005844EC" w:rsidRPr="005844EC">
      <w:rPr>
        <w:rStyle w:val="PageNumber"/>
        <w:sz w:val="16"/>
        <w:szCs w:val="16"/>
      </w:rPr>
      <w:tab/>
    </w:r>
    <w:r w:rsidR="005844EC" w:rsidRPr="005844EC">
      <w:rPr>
        <w:sz w:val="16"/>
        <w:szCs w:val="16"/>
      </w:rPr>
      <w:tab/>
      <w:t xml:space="preserve">Page </w:t>
    </w:r>
    <w:r w:rsidR="005844EC" w:rsidRPr="005844EC">
      <w:rPr>
        <w:sz w:val="16"/>
        <w:szCs w:val="16"/>
      </w:rPr>
      <w:fldChar w:fldCharType="begin"/>
    </w:r>
    <w:r w:rsidR="005844EC" w:rsidRPr="005844EC">
      <w:rPr>
        <w:sz w:val="16"/>
        <w:szCs w:val="16"/>
      </w:rPr>
      <w:instrText xml:space="preserve"> PAGE  \* Arabic  \* MERGEFORMAT </w:instrText>
    </w:r>
    <w:r w:rsidR="005844EC" w:rsidRPr="005844EC">
      <w:rPr>
        <w:sz w:val="16"/>
        <w:szCs w:val="16"/>
      </w:rPr>
      <w:fldChar w:fldCharType="separate"/>
    </w:r>
    <w:r w:rsidR="00DE72EA">
      <w:rPr>
        <w:noProof/>
        <w:sz w:val="16"/>
        <w:szCs w:val="16"/>
      </w:rPr>
      <w:t>1</w:t>
    </w:r>
    <w:r w:rsidR="005844EC" w:rsidRPr="005844EC">
      <w:rPr>
        <w:sz w:val="16"/>
        <w:szCs w:val="16"/>
      </w:rPr>
      <w:fldChar w:fldCharType="end"/>
    </w:r>
    <w:r w:rsidR="005844EC" w:rsidRPr="005844EC">
      <w:rPr>
        <w:sz w:val="16"/>
        <w:szCs w:val="16"/>
      </w:rPr>
      <w:t xml:space="preserve"> of </w:t>
    </w:r>
    <w:r w:rsidR="005844EC" w:rsidRPr="005844EC">
      <w:rPr>
        <w:sz w:val="16"/>
        <w:szCs w:val="16"/>
      </w:rPr>
      <w:fldChar w:fldCharType="begin"/>
    </w:r>
    <w:r w:rsidR="005844EC" w:rsidRPr="005844EC">
      <w:rPr>
        <w:sz w:val="16"/>
        <w:szCs w:val="16"/>
      </w:rPr>
      <w:instrText xml:space="preserve"> NUMPAGES  \* Arabic  \* MERGEFORMAT </w:instrText>
    </w:r>
    <w:r w:rsidR="005844EC" w:rsidRPr="005844EC">
      <w:rPr>
        <w:sz w:val="16"/>
        <w:szCs w:val="16"/>
      </w:rPr>
      <w:fldChar w:fldCharType="separate"/>
    </w:r>
    <w:r w:rsidR="00DE72EA">
      <w:rPr>
        <w:noProof/>
        <w:sz w:val="16"/>
        <w:szCs w:val="16"/>
      </w:rPr>
      <w:t>1</w:t>
    </w:r>
    <w:r w:rsidR="005844EC" w:rsidRPr="005844EC">
      <w:rPr>
        <w:sz w:val="16"/>
        <w:szCs w:val="16"/>
      </w:rPr>
      <w:fldChar w:fldCharType="end"/>
    </w:r>
  </w:p>
  <w:p w14:paraId="6A233841" w14:textId="77777777" w:rsidR="005844EC" w:rsidRDefault="0058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54A21" w14:textId="77777777" w:rsidR="00FC44ED" w:rsidRDefault="00FC44ED" w:rsidP="005844EC">
      <w:r>
        <w:separator/>
      </w:r>
    </w:p>
  </w:footnote>
  <w:footnote w:type="continuationSeparator" w:id="0">
    <w:p w14:paraId="4801EB38" w14:textId="77777777" w:rsidR="00FC44ED" w:rsidRDefault="00FC44ED" w:rsidP="0058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16FFF"/>
    <w:multiLevelType w:val="hybridMultilevel"/>
    <w:tmpl w:val="C2D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1E2CF9"/>
    <w:multiLevelType w:val="multilevel"/>
    <w:tmpl w:val="2124D9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001166"/>
    <w:multiLevelType w:val="multilevel"/>
    <w:tmpl w:val="2EFE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151233">
    <w:abstractNumId w:val="2"/>
  </w:num>
  <w:num w:numId="2" w16cid:durableId="1464421818">
    <w:abstractNumId w:val="0"/>
  </w:num>
  <w:num w:numId="3" w16cid:durableId="283002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C8"/>
    <w:rsid w:val="00045F8D"/>
    <w:rsid w:val="00062931"/>
    <w:rsid w:val="0006353D"/>
    <w:rsid w:val="000762FB"/>
    <w:rsid w:val="00086046"/>
    <w:rsid w:val="000A738A"/>
    <w:rsid w:val="000B1054"/>
    <w:rsid w:val="000F0FC2"/>
    <w:rsid w:val="00112766"/>
    <w:rsid w:val="00125F69"/>
    <w:rsid w:val="00142F93"/>
    <w:rsid w:val="001A1FB0"/>
    <w:rsid w:val="001D17C8"/>
    <w:rsid w:val="002E38FA"/>
    <w:rsid w:val="002F4D31"/>
    <w:rsid w:val="00385328"/>
    <w:rsid w:val="003911AB"/>
    <w:rsid w:val="003B08B7"/>
    <w:rsid w:val="004163EB"/>
    <w:rsid w:val="00445DDC"/>
    <w:rsid w:val="00465644"/>
    <w:rsid w:val="00474C6D"/>
    <w:rsid w:val="004B7513"/>
    <w:rsid w:val="00560626"/>
    <w:rsid w:val="005844EC"/>
    <w:rsid w:val="005A02C5"/>
    <w:rsid w:val="005D05DE"/>
    <w:rsid w:val="00655E64"/>
    <w:rsid w:val="00662397"/>
    <w:rsid w:val="00663DDF"/>
    <w:rsid w:val="006A5698"/>
    <w:rsid w:val="006B68AB"/>
    <w:rsid w:val="007101CC"/>
    <w:rsid w:val="0071470B"/>
    <w:rsid w:val="00730906"/>
    <w:rsid w:val="00754EDD"/>
    <w:rsid w:val="00766362"/>
    <w:rsid w:val="00772291"/>
    <w:rsid w:val="00800A29"/>
    <w:rsid w:val="00812246"/>
    <w:rsid w:val="00865B61"/>
    <w:rsid w:val="00865BBB"/>
    <w:rsid w:val="00892390"/>
    <w:rsid w:val="008E5DA5"/>
    <w:rsid w:val="00927C13"/>
    <w:rsid w:val="00994005"/>
    <w:rsid w:val="00994215"/>
    <w:rsid w:val="009D505E"/>
    <w:rsid w:val="00A148B8"/>
    <w:rsid w:val="00A14B06"/>
    <w:rsid w:val="00A15D0C"/>
    <w:rsid w:val="00A2310E"/>
    <w:rsid w:val="00A429B1"/>
    <w:rsid w:val="00A55E3F"/>
    <w:rsid w:val="00A60D44"/>
    <w:rsid w:val="00A6212C"/>
    <w:rsid w:val="00A64CE0"/>
    <w:rsid w:val="00AB4BF5"/>
    <w:rsid w:val="00B229F6"/>
    <w:rsid w:val="00B27931"/>
    <w:rsid w:val="00B74BA1"/>
    <w:rsid w:val="00BB0B47"/>
    <w:rsid w:val="00BB7094"/>
    <w:rsid w:val="00C005E1"/>
    <w:rsid w:val="00C72903"/>
    <w:rsid w:val="00C8337A"/>
    <w:rsid w:val="00CD239C"/>
    <w:rsid w:val="00CF229B"/>
    <w:rsid w:val="00D10990"/>
    <w:rsid w:val="00D455A2"/>
    <w:rsid w:val="00D81310"/>
    <w:rsid w:val="00DA3D27"/>
    <w:rsid w:val="00DA553E"/>
    <w:rsid w:val="00DE72EA"/>
    <w:rsid w:val="00E70A14"/>
    <w:rsid w:val="00E740E7"/>
    <w:rsid w:val="00E85F63"/>
    <w:rsid w:val="00F072D0"/>
    <w:rsid w:val="00F22337"/>
    <w:rsid w:val="00F63903"/>
    <w:rsid w:val="00FC4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3D7D9F"/>
  <w15:docId w15:val="{23258B59-D224-A345-B1DE-DE5C74D7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17C8"/>
    <w:pPr>
      <w:tabs>
        <w:tab w:val="center" w:pos="4320"/>
        <w:tab w:val="right" w:pos="8640"/>
      </w:tabs>
    </w:pPr>
  </w:style>
  <w:style w:type="character" w:styleId="Hyperlink">
    <w:name w:val="Hyperlink"/>
    <w:basedOn w:val="DefaultParagraphFont"/>
    <w:uiPriority w:val="99"/>
    <w:rsid w:val="001D17C8"/>
    <w:rPr>
      <w:color w:val="0000FF"/>
      <w:u w:val="single"/>
    </w:rPr>
  </w:style>
  <w:style w:type="character" w:styleId="PageNumber">
    <w:name w:val="page number"/>
    <w:basedOn w:val="DefaultParagraphFont"/>
    <w:rsid w:val="001D17C8"/>
  </w:style>
  <w:style w:type="paragraph" w:styleId="Header">
    <w:name w:val="header"/>
    <w:basedOn w:val="Normal"/>
    <w:link w:val="HeaderChar"/>
    <w:rsid w:val="005844EC"/>
    <w:pPr>
      <w:tabs>
        <w:tab w:val="center" w:pos="4680"/>
        <w:tab w:val="right" w:pos="9360"/>
      </w:tabs>
    </w:pPr>
  </w:style>
  <w:style w:type="character" w:customStyle="1" w:styleId="HeaderChar">
    <w:name w:val="Header Char"/>
    <w:basedOn w:val="DefaultParagraphFont"/>
    <w:link w:val="Header"/>
    <w:rsid w:val="005844EC"/>
    <w:rPr>
      <w:sz w:val="24"/>
      <w:szCs w:val="24"/>
    </w:rPr>
  </w:style>
  <w:style w:type="character" w:customStyle="1" w:styleId="FooterChar">
    <w:name w:val="Footer Char"/>
    <w:basedOn w:val="DefaultParagraphFont"/>
    <w:link w:val="Footer"/>
    <w:uiPriority w:val="99"/>
    <w:rsid w:val="005844EC"/>
    <w:rPr>
      <w:sz w:val="24"/>
      <w:szCs w:val="24"/>
    </w:rPr>
  </w:style>
  <w:style w:type="paragraph" w:styleId="BalloonText">
    <w:name w:val="Balloon Text"/>
    <w:basedOn w:val="Normal"/>
    <w:link w:val="BalloonTextChar"/>
    <w:rsid w:val="00045F8D"/>
    <w:rPr>
      <w:rFonts w:ascii="Tahoma" w:hAnsi="Tahoma" w:cs="Tahoma"/>
      <w:sz w:val="16"/>
      <w:szCs w:val="16"/>
    </w:rPr>
  </w:style>
  <w:style w:type="character" w:customStyle="1" w:styleId="BalloonTextChar">
    <w:name w:val="Balloon Text Char"/>
    <w:basedOn w:val="DefaultParagraphFont"/>
    <w:link w:val="BalloonText"/>
    <w:rsid w:val="00045F8D"/>
    <w:rPr>
      <w:rFonts w:ascii="Tahoma" w:hAnsi="Tahoma" w:cs="Tahoma"/>
      <w:sz w:val="16"/>
      <w:szCs w:val="16"/>
    </w:rPr>
  </w:style>
  <w:style w:type="character" w:styleId="Strong">
    <w:name w:val="Strong"/>
    <w:basedOn w:val="DefaultParagraphFont"/>
    <w:uiPriority w:val="22"/>
    <w:qFormat/>
    <w:rsid w:val="00465644"/>
    <w:rPr>
      <w:b/>
      <w:bCs/>
    </w:rPr>
  </w:style>
  <w:style w:type="character" w:customStyle="1" w:styleId="apple-converted-space">
    <w:name w:val="apple-converted-space"/>
    <w:basedOn w:val="DefaultParagraphFont"/>
    <w:rsid w:val="00465644"/>
  </w:style>
  <w:style w:type="character" w:styleId="Emphasis">
    <w:name w:val="Emphasis"/>
    <w:basedOn w:val="DefaultParagraphFont"/>
    <w:uiPriority w:val="20"/>
    <w:qFormat/>
    <w:rsid w:val="00465644"/>
    <w:rPr>
      <w:i/>
      <w:iCs/>
    </w:rPr>
  </w:style>
  <w:style w:type="paragraph" w:styleId="ListParagraph">
    <w:name w:val="List Paragraph"/>
    <w:basedOn w:val="Normal"/>
    <w:uiPriority w:val="34"/>
    <w:qFormat/>
    <w:rsid w:val="008E5DA5"/>
    <w:pPr>
      <w:ind w:left="720"/>
      <w:contextualSpacing/>
    </w:pPr>
  </w:style>
  <w:style w:type="table" w:styleId="TableGrid">
    <w:name w:val="Table Grid"/>
    <w:basedOn w:val="TableNormal"/>
    <w:rsid w:val="00994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38FA"/>
    <w:pPr>
      <w:spacing w:before="100" w:beforeAutospacing="1" w:after="100" w:afterAutospacing="1"/>
    </w:pPr>
  </w:style>
  <w:style w:type="paragraph" w:customStyle="1" w:styleId="xxxmsolistparagraph">
    <w:name w:val="x_x_xmsolistparagraph"/>
    <w:basedOn w:val="Normal"/>
    <w:rsid w:val="002E38FA"/>
    <w:pPr>
      <w:spacing w:before="100" w:beforeAutospacing="1" w:after="100" w:afterAutospacing="1"/>
    </w:pPr>
  </w:style>
  <w:style w:type="character" w:customStyle="1" w:styleId="xxxxcontentpasted0">
    <w:name w:val="x_x_xxcontentpasted0"/>
    <w:basedOn w:val="DefaultParagraphFont"/>
    <w:rsid w:val="002E3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85742">
      <w:bodyDiv w:val="1"/>
      <w:marLeft w:val="0"/>
      <w:marRight w:val="0"/>
      <w:marTop w:val="0"/>
      <w:marBottom w:val="0"/>
      <w:divBdr>
        <w:top w:val="none" w:sz="0" w:space="0" w:color="auto"/>
        <w:left w:val="none" w:sz="0" w:space="0" w:color="auto"/>
        <w:bottom w:val="none" w:sz="0" w:space="0" w:color="auto"/>
        <w:right w:val="none" w:sz="0" w:space="0" w:color="auto"/>
      </w:divBdr>
      <w:divsChild>
        <w:div w:id="652950107">
          <w:marLeft w:val="0"/>
          <w:marRight w:val="0"/>
          <w:marTop w:val="0"/>
          <w:marBottom w:val="0"/>
          <w:divBdr>
            <w:top w:val="none" w:sz="0" w:space="0" w:color="auto"/>
            <w:left w:val="none" w:sz="0" w:space="0" w:color="auto"/>
            <w:bottom w:val="none" w:sz="0" w:space="0" w:color="auto"/>
            <w:right w:val="none" w:sz="0" w:space="0" w:color="auto"/>
          </w:divBdr>
        </w:div>
        <w:div w:id="1327397209">
          <w:marLeft w:val="0"/>
          <w:marRight w:val="0"/>
          <w:marTop w:val="0"/>
          <w:marBottom w:val="0"/>
          <w:divBdr>
            <w:top w:val="none" w:sz="0" w:space="0" w:color="auto"/>
            <w:left w:val="none" w:sz="0" w:space="0" w:color="auto"/>
            <w:bottom w:val="none" w:sz="0" w:space="0" w:color="auto"/>
            <w:right w:val="none" w:sz="0" w:space="0" w:color="auto"/>
          </w:divBdr>
          <w:divsChild>
            <w:div w:id="13403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0370">
      <w:bodyDiv w:val="1"/>
      <w:marLeft w:val="0"/>
      <w:marRight w:val="0"/>
      <w:marTop w:val="0"/>
      <w:marBottom w:val="0"/>
      <w:divBdr>
        <w:top w:val="none" w:sz="0" w:space="0" w:color="auto"/>
        <w:left w:val="none" w:sz="0" w:space="0" w:color="auto"/>
        <w:bottom w:val="none" w:sz="0" w:space="0" w:color="auto"/>
        <w:right w:val="none" w:sz="0" w:space="0" w:color="auto"/>
      </w:divBdr>
      <w:divsChild>
        <w:div w:id="1960717534">
          <w:marLeft w:val="0"/>
          <w:marRight w:val="0"/>
          <w:marTop w:val="0"/>
          <w:marBottom w:val="0"/>
          <w:divBdr>
            <w:top w:val="none" w:sz="0" w:space="0" w:color="auto"/>
            <w:left w:val="none" w:sz="0" w:space="0" w:color="auto"/>
            <w:bottom w:val="none" w:sz="0" w:space="0" w:color="auto"/>
            <w:right w:val="none" w:sz="0" w:space="0" w:color="auto"/>
          </w:divBdr>
        </w:div>
        <w:div w:id="1166826114">
          <w:marLeft w:val="0"/>
          <w:marRight w:val="0"/>
          <w:marTop w:val="0"/>
          <w:marBottom w:val="0"/>
          <w:divBdr>
            <w:top w:val="none" w:sz="0" w:space="0" w:color="auto"/>
            <w:left w:val="none" w:sz="0" w:space="0" w:color="auto"/>
            <w:bottom w:val="none" w:sz="0" w:space="0" w:color="auto"/>
            <w:right w:val="none" w:sz="0" w:space="0" w:color="auto"/>
          </w:divBdr>
        </w:div>
        <w:div w:id="1155223397">
          <w:marLeft w:val="0"/>
          <w:marRight w:val="0"/>
          <w:marTop w:val="0"/>
          <w:marBottom w:val="0"/>
          <w:divBdr>
            <w:top w:val="none" w:sz="0" w:space="0" w:color="auto"/>
            <w:left w:val="none" w:sz="0" w:space="0" w:color="auto"/>
            <w:bottom w:val="none" w:sz="0" w:space="0" w:color="auto"/>
            <w:right w:val="none" w:sz="0" w:space="0" w:color="auto"/>
          </w:divBdr>
        </w:div>
        <w:div w:id="1717587316">
          <w:marLeft w:val="0"/>
          <w:marRight w:val="0"/>
          <w:marTop w:val="0"/>
          <w:marBottom w:val="0"/>
          <w:divBdr>
            <w:top w:val="none" w:sz="0" w:space="0" w:color="auto"/>
            <w:left w:val="none" w:sz="0" w:space="0" w:color="auto"/>
            <w:bottom w:val="none" w:sz="0" w:space="0" w:color="auto"/>
            <w:right w:val="none" w:sz="0" w:space="0" w:color="auto"/>
          </w:divBdr>
        </w:div>
      </w:divsChild>
    </w:div>
    <w:div w:id="274294971">
      <w:bodyDiv w:val="1"/>
      <w:marLeft w:val="0"/>
      <w:marRight w:val="0"/>
      <w:marTop w:val="0"/>
      <w:marBottom w:val="0"/>
      <w:divBdr>
        <w:top w:val="none" w:sz="0" w:space="0" w:color="auto"/>
        <w:left w:val="none" w:sz="0" w:space="0" w:color="auto"/>
        <w:bottom w:val="none" w:sz="0" w:space="0" w:color="auto"/>
        <w:right w:val="none" w:sz="0" w:space="0" w:color="auto"/>
      </w:divBdr>
    </w:div>
    <w:div w:id="575164149">
      <w:bodyDiv w:val="1"/>
      <w:marLeft w:val="0"/>
      <w:marRight w:val="0"/>
      <w:marTop w:val="0"/>
      <w:marBottom w:val="0"/>
      <w:divBdr>
        <w:top w:val="none" w:sz="0" w:space="0" w:color="auto"/>
        <w:left w:val="none" w:sz="0" w:space="0" w:color="auto"/>
        <w:bottom w:val="none" w:sz="0" w:space="0" w:color="auto"/>
        <w:right w:val="none" w:sz="0" w:space="0" w:color="auto"/>
      </w:divBdr>
      <w:divsChild>
        <w:div w:id="39406587">
          <w:marLeft w:val="0"/>
          <w:marRight w:val="0"/>
          <w:marTop w:val="0"/>
          <w:marBottom w:val="0"/>
          <w:divBdr>
            <w:top w:val="none" w:sz="0" w:space="0" w:color="auto"/>
            <w:left w:val="none" w:sz="0" w:space="0" w:color="auto"/>
            <w:bottom w:val="none" w:sz="0" w:space="0" w:color="auto"/>
            <w:right w:val="none" w:sz="0" w:space="0" w:color="auto"/>
          </w:divBdr>
        </w:div>
        <w:div w:id="147868672">
          <w:marLeft w:val="0"/>
          <w:marRight w:val="0"/>
          <w:marTop w:val="0"/>
          <w:marBottom w:val="0"/>
          <w:divBdr>
            <w:top w:val="none" w:sz="0" w:space="0" w:color="auto"/>
            <w:left w:val="none" w:sz="0" w:space="0" w:color="auto"/>
            <w:bottom w:val="none" w:sz="0" w:space="0" w:color="auto"/>
            <w:right w:val="none" w:sz="0" w:space="0" w:color="auto"/>
          </w:divBdr>
        </w:div>
        <w:div w:id="860317493">
          <w:marLeft w:val="0"/>
          <w:marRight w:val="0"/>
          <w:marTop w:val="0"/>
          <w:marBottom w:val="0"/>
          <w:divBdr>
            <w:top w:val="none" w:sz="0" w:space="0" w:color="auto"/>
            <w:left w:val="none" w:sz="0" w:space="0" w:color="auto"/>
            <w:bottom w:val="none" w:sz="0" w:space="0" w:color="auto"/>
            <w:right w:val="none" w:sz="0" w:space="0" w:color="auto"/>
          </w:divBdr>
        </w:div>
        <w:div w:id="367804545">
          <w:marLeft w:val="0"/>
          <w:marRight w:val="0"/>
          <w:marTop w:val="0"/>
          <w:marBottom w:val="0"/>
          <w:divBdr>
            <w:top w:val="none" w:sz="0" w:space="0" w:color="auto"/>
            <w:left w:val="none" w:sz="0" w:space="0" w:color="auto"/>
            <w:bottom w:val="none" w:sz="0" w:space="0" w:color="auto"/>
            <w:right w:val="none" w:sz="0" w:space="0" w:color="auto"/>
          </w:divBdr>
        </w:div>
      </w:divsChild>
    </w:div>
    <w:div w:id="839345093">
      <w:bodyDiv w:val="1"/>
      <w:marLeft w:val="0"/>
      <w:marRight w:val="0"/>
      <w:marTop w:val="0"/>
      <w:marBottom w:val="0"/>
      <w:divBdr>
        <w:top w:val="none" w:sz="0" w:space="0" w:color="auto"/>
        <w:left w:val="none" w:sz="0" w:space="0" w:color="auto"/>
        <w:bottom w:val="none" w:sz="0" w:space="0" w:color="auto"/>
        <w:right w:val="none" w:sz="0" w:space="0" w:color="auto"/>
      </w:divBdr>
      <w:divsChild>
        <w:div w:id="1981957112">
          <w:marLeft w:val="0"/>
          <w:marRight w:val="0"/>
          <w:marTop w:val="0"/>
          <w:marBottom w:val="0"/>
          <w:divBdr>
            <w:top w:val="none" w:sz="0" w:space="0" w:color="auto"/>
            <w:left w:val="none" w:sz="0" w:space="0" w:color="auto"/>
            <w:bottom w:val="none" w:sz="0" w:space="0" w:color="auto"/>
            <w:right w:val="none" w:sz="0" w:space="0" w:color="auto"/>
          </w:divBdr>
        </w:div>
        <w:div w:id="770970901">
          <w:marLeft w:val="0"/>
          <w:marRight w:val="0"/>
          <w:marTop w:val="0"/>
          <w:marBottom w:val="0"/>
          <w:divBdr>
            <w:top w:val="none" w:sz="0" w:space="0" w:color="auto"/>
            <w:left w:val="none" w:sz="0" w:space="0" w:color="auto"/>
            <w:bottom w:val="none" w:sz="0" w:space="0" w:color="auto"/>
            <w:right w:val="none" w:sz="0" w:space="0" w:color="auto"/>
          </w:divBdr>
        </w:div>
        <w:div w:id="1518304480">
          <w:marLeft w:val="0"/>
          <w:marRight w:val="0"/>
          <w:marTop w:val="0"/>
          <w:marBottom w:val="0"/>
          <w:divBdr>
            <w:top w:val="none" w:sz="0" w:space="0" w:color="auto"/>
            <w:left w:val="none" w:sz="0" w:space="0" w:color="auto"/>
            <w:bottom w:val="none" w:sz="0" w:space="0" w:color="auto"/>
            <w:right w:val="none" w:sz="0" w:space="0" w:color="auto"/>
          </w:divBdr>
        </w:div>
        <w:div w:id="1225064853">
          <w:marLeft w:val="0"/>
          <w:marRight w:val="0"/>
          <w:marTop w:val="0"/>
          <w:marBottom w:val="0"/>
          <w:divBdr>
            <w:top w:val="none" w:sz="0" w:space="0" w:color="auto"/>
            <w:left w:val="none" w:sz="0" w:space="0" w:color="auto"/>
            <w:bottom w:val="none" w:sz="0" w:space="0" w:color="auto"/>
            <w:right w:val="none" w:sz="0" w:space="0" w:color="auto"/>
          </w:divBdr>
        </w:div>
      </w:divsChild>
    </w:div>
    <w:div w:id="1195343335">
      <w:bodyDiv w:val="1"/>
      <w:marLeft w:val="0"/>
      <w:marRight w:val="0"/>
      <w:marTop w:val="0"/>
      <w:marBottom w:val="0"/>
      <w:divBdr>
        <w:top w:val="none" w:sz="0" w:space="0" w:color="auto"/>
        <w:left w:val="none" w:sz="0" w:space="0" w:color="auto"/>
        <w:bottom w:val="none" w:sz="0" w:space="0" w:color="auto"/>
        <w:right w:val="none" w:sz="0" w:space="0" w:color="auto"/>
      </w:divBdr>
      <w:divsChild>
        <w:div w:id="300816133">
          <w:marLeft w:val="0"/>
          <w:marRight w:val="0"/>
          <w:marTop w:val="0"/>
          <w:marBottom w:val="0"/>
          <w:divBdr>
            <w:top w:val="none" w:sz="0" w:space="0" w:color="auto"/>
            <w:left w:val="none" w:sz="0" w:space="0" w:color="auto"/>
            <w:bottom w:val="none" w:sz="0" w:space="0" w:color="auto"/>
            <w:right w:val="none" w:sz="0" w:space="0" w:color="auto"/>
          </w:divBdr>
        </w:div>
        <w:div w:id="737901047">
          <w:marLeft w:val="0"/>
          <w:marRight w:val="0"/>
          <w:marTop w:val="0"/>
          <w:marBottom w:val="0"/>
          <w:divBdr>
            <w:top w:val="none" w:sz="0" w:space="0" w:color="auto"/>
            <w:left w:val="none" w:sz="0" w:space="0" w:color="auto"/>
            <w:bottom w:val="none" w:sz="0" w:space="0" w:color="auto"/>
            <w:right w:val="none" w:sz="0" w:space="0" w:color="auto"/>
          </w:divBdr>
        </w:div>
        <w:div w:id="440950949">
          <w:marLeft w:val="0"/>
          <w:marRight w:val="0"/>
          <w:marTop w:val="0"/>
          <w:marBottom w:val="0"/>
          <w:divBdr>
            <w:top w:val="none" w:sz="0" w:space="0" w:color="auto"/>
            <w:left w:val="none" w:sz="0" w:space="0" w:color="auto"/>
            <w:bottom w:val="none" w:sz="0" w:space="0" w:color="auto"/>
            <w:right w:val="none" w:sz="0" w:space="0" w:color="auto"/>
          </w:divBdr>
        </w:div>
        <w:div w:id="1215314700">
          <w:marLeft w:val="0"/>
          <w:marRight w:val="0"/>
          <w:marTop w:val="0"/>
          <w:marBottom w:val="0"/>
          <w:divBdr>
            <w:top w:val="none" w:sz="0" w:space="0" w:color="auto"/>
            <w:left w:val="none" w:sz="0" w:space="0" w:color="auto"/>
            <w:bottom w:val="none" w:sz="0" w:space="0" w:color="auto"/>
            <w:right w:val="none" w:sz="0" w:space="0" w:color="auto"/>
          </w:divBdr>
        </w:div>
      </w:divsChild>
    </w:div>
    <w:div w:id="1311516752">
      <w:bodyDiv w:val="1"/>
      <w:marLeft w:val="0"/>
      <w:marRight w:val="0"/>
      <w:marTop w:val="0"/>
      <w:marBottom w:val="0"/>
      <w:divBdr>
        <w:top w:val="none" w:sz="0" w:space="0" w:color="auto"/>
        <w:left w:val="none" w:sz="0" w:space="0" w:color="auto"/>
        <w:bottom w:val="none" w:sz="0" w:space="0" w:color="auto"/>
        <w:right w:val="none" w:sz="0" w:space="0" w:color="auto"/>
      </w:divBdr>
      <w:divsChild>
        <w:div w:id="1155340515">
          <w:marLeft w:val="0"/>
          <w:marRight w:val="0"/>
          <w:marTop w:val="0"/>
          <w:marBottom w:val="0"/>
          <w:divBdr>
            <w:top w:val="none" w:sz="0" w:space="0" w:color="auto"/>
            <w:left w:val="none" w:sz="0" w:space="0" w:color="auto"/>
            <w:bottom w:val="none" w:sz="0" w:space="0" w:color="auto"/>
            <w:right w:val="none" w:sz="0" w:space="0" w:color="auto"/>
          </w:divBdr>
        </w:div>
        <w:div w:id="268860176">
          <w:marLeft w:val="0"/>
          <w:marRight w:val="0"/>
          <w:marTop w:val="0"/>
          <w:marBottom w:val="0"/>
          <w:divBdr>
            <w:top w:val="none" w:sz="0" w:space="0" w:color="auto"/>
            <w:left w:val="none" w:sz="0" w:space="0" w:color="auto"/>
            <w:bottom w:val="none" w:sz="0" w:space="0" w:color="auto"/>
            <w:right w:val="none" w:sz="0" w:space="0" w:color="auto"/>
          </w:divBdr>
          <w:divsChild>
            <w:div w:id="10762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7872">
      <w:bodyDiv w:val="1"/>
      <w:marLeft w:val="0"/>
      <w:marRight w:val="0"/>
      <w:marTop w:val="0"/>
      <w:marBottom w:val="0"/>
      <w:divBdr>
        <w:top w:val="none" w:sz="0" w:space="0" w:color="auto"/>
        <w:left w:val="none" w:sz="0" w:space="0" w:color="auto"/>
        <w:bottom w:val="none" w:sz="0" w:space="0" w:color="auto"/>
        <w:right w:val="none" w:sz="0" w:space="0" w:color="auto"/>
      </w:divBdr>
      <w:divsChild>
        <w:div w:id="31153146">
          <w:marLeft w:val="0"/>
          <w:marRight w:val="0"/>
          <w:marTop w:val="0"/>
          <w:marBottom w:val="0"/>
          <w:divBdr>
            <w:top w:val="none" w:sz="0" w:space="0" w:color="auto"/>
            <w:left w:val="none" w:sz="0" w:space="0" w:color="auto"/>
            <w:bottom w:val="none" w:sz="0" w:space="0" w:color="auto"/>
            <w:right w:val="none" w:sz="0" w:space="0" w:color="auto"/>
          </w:divBdr>
        </w:div>
        <w:div w:id="781996773">
          <w:marLeft w:val="0"/>
          <w:marRight w:val="0"/>
          <w:marTop w:val="0"/>
          <w:marBottom w:val="0"/>
          <w:divBdr>
            <w:top w:val="none" w:sz="0" w:space="0" w:color="auto"/>
            <w:left w:val="none" w:sz="0" w:space="0" w:color="auto"/>
            <w:bottom w:val="none" w:sz="0" w:space="0" w:color="auto"/>
            <w:right w:val="none" w:sz="0" w:space="0" w:color="auto"/>
          </w:divBdr>
        </w:div>
        <w:div w:id="916288173">
          <w:marLeft w:val="0"/>
          <w:marRight w:val="0"/>
          <w:marTop w:val="0"/>
          <w:marBottom w:val="0"/>
          <w:divBdr>
            <w:top w:val="none" w:sz="0" w:space="0" w:color="auto"/>
            <w:left w:val="none" w:sz="0" w:space="0" w:color="auto"/>
            <w:bottom w:val="none" w:sz="0" w:space="0" w:color="auto"/>
            <w:right w:val="none" w:sz="0" w:space="0" w:color="auto"/>
          </w:divBdr>
        </w:div>
        <w:div w:id="2147158722">
          <w:marLeft w:val="0"/>
          <w:marRight w:val="0"/>
          <w:marTop w:val="0"/>
          <w:marBottom w:val="0"/>
          <w:divBdr>
            <w:top w:val="none" w:sz="0" w:space="0" w:color="auto"/>
            <w:left w:val="none" w:sz="0" w:space="0" w:color="auto"/>
            <w:bottom w:val="none" w:sz="0" w:space="0" w:color="auto"/>
            <w:right w:val="none" w:sz="0" w:space="0" w:color="auto"/>
          </w:divBdr>
        </w:div>
      </w:divsChild>
    </w:div>
    <w:div w:id="168763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su.smartcatalogiq.com/2023-2024/undergraduate-catalog/academic-policies/student-code-of-conduct/student-academic-dishones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csu.smartcatalogiq.com/2023-2024/undergraduate-catalog/academic-policies/student-code-of-conduct/student-academic-dishonesty/" TargetMode="External"/><Relationship Id="rId4" Type="http://schemas.openxmlformats.org/officeDocument/2006/relationships/settings" Target="settings.xml"/><Relationship Id="rId9" Type="http://schemas.openxmlformats.org/officeDocument/2006/relationships/hyperlink" Target="https://www.gcsu.edu/deanofstudents/student-code-of-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D0295-EDA8-8D40-B0E0-1C8E97FC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2067</Words>
  <Characters>9736</Characters>
  <Application>Microsoft Office Word</Application>
  <DocSecurity>0</DocSecurity>
  <Lines>190</Lines>
  <Paragraphs>122</Paragraphs>
  <ScaleCrop>false</ScaleCrop>
  <HeadingPairs>
    <vt:vector size="2" baseType="variant">
      <vt:variant>
        <vt:lpstr>Title</vt:lpstr>
      </vt:variant>
      <vt:variant>
        <vt:i4>1</vt:i4>
      </vt:variant>
    </vt:vector>
  </HeadingPairs>
  <TitlesOfParts>
    <vt:vector size="1" baseType="lpstr">
      <vt:lpstr>FINAL DRAFT</vt:lpstr>
    </vt:vector>
  </TitlesOfParts>
  <Company>Georgia College &amp; State University</Company>
  <LinksUpToDate>false</LinksUpToDate>
  <CharactersWithSpaces>11681</CharactersWithSpaces>
  <SharedDoc>false</SharedDoc>
  <HLinks>
    <vt:vector size="6" baseType="variant">
      <vt:variant>
        <vt:i4>7405592</vt:i4>
      </vt:variant>
      <vt:variant>
        <vt:i4>0</vt:i4>
      </vt:variant>
      <vt:variant>
        <vt:i4>0</vt:i4>
      </vt:variant>
      <vt:variant>
        <vt:i4>5</vt:i4>
      </vt:variant>
      <vt:variant>
        <vt:lpwstr>mailto:ecus@list.gcsu.edu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DRAFT</dc:title>
  <dc:creator>user</dc:creator>
  <cp:lastModifiedBy>Andrew Allen</cp:lastModifiedBy>
  <cp:revision>20</cp:revision>
  <cp:lastPrinted>2018-01-30T22:29:00Z</cp:lastPrinted>
  <dcterms:created xsi:type="dcterms:W3CDTF">2020-03-05T19:17:00Z</dcterms:created>
  <dcterms:modified xsi:type="dcterms:W3CDTF">2025-04-02T14:04:00Z</dcterms:modified>
</cp:coreProperties>
</file>