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C4B2" w14:textId="61DAD59E" w:rsidR="001550BE" w:rsidRDefault="00F51E90" w:rsidP="00F51E90">
      <w:hyperlink r:id="rId4" w:history="1">
        <w:r w:rsidRPr="00792FEE">
          <w:rPr>
            <w:rStyle w:val="Hyperlink"/>
          </w:rPr>
          <w:t>https://www.usg.edu/policymanual/section8/</w:t>
        </w:r>
      </w:hyperlink>
    </w:p>
    <w:p w14:paraId="202B842C" w14:textId="77777777" w:rsidR="00F51E90" w:rsidRPr="00F51E90" w:rsidRDefault="00F51E90" w:rsidP="00F51E90">
      <w:bookmarkStart w:id="0" w:name="_GoBack"/>
      <w:bookmarkEnd w:id="0"/>
    </w:p>
    <w:sectPr w:rsidR="00F51E90" w:rsidRPr="00F5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90"/>
    <w:rsid w:val="002C453B"/>
    <w:rsid w:val="00D44527"/>
    <w:rsid w:val="00F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FAA9"/>
  <w15:chartTrackingRefBased/>
  <w15:docId w15:val="{D3DE7BC4-12C4-4E49-8529-6BB60A54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g.edu/policymanual/section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1</cp:revision>
  <dcterms:created xsi:type="dcterms:W3CDTF">2020-01-20T13:46:00Z</dcterms:created>
  <dcterms:modified xsi:type="dcterms:W3CDTF">2020-01-20T13:47:00Z</dcterms:modified>
</cp:coreProperties>
</file>