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A741CA" w14:textId="21363957" w:rsidR="004A7256" w:rsidRPr="004A7256" w:rsidRDefault="004A7256" w:rsidP="004A7256">
      <w:pPr>
        <w:jc w:val="center"/>
        <w:rPr>
          <w:rFonts w:ascii="Verdana" w:hAnsi="Verdana"/>
          <w:b/>
          <w:bCs/>
        </w:rPr>
      </w:pPr>
      <w:r w:rsidRPr="004A7256">
        <w:rPr>
          <w:rFonts w:ascii="Verdana" w:hAnsi="Verdana"/>
          <w:b/>
          <w:bCs/>
        </w:rPr>
        <w:t>AGENDA</w:t>
      </w:r>
    </w:p>
    <w:p w14:paraId="6ABA434B" w14:textId="29420749" w:rsidR="004A7256" w:rsidRDefault="004A7256" w:rsidP="004A7256">
      <w:pPr>
        <w:jc w:val="center"/>
        <w:rPr>
          <w:rFonts w:ascii="Verdana" w:hAnsi="Verdana"/>
          <w:b/>
          <w:bCs/>
        </w:rPr>
      </w:pPr>
      <w:r w:rsidRPr="004A7256">
        <w:rPr>
          <w:rFonts w:ascii="Verdana" w:hAnsi="Verdana"/>
          <w:b/>
          <w:bCs/>
        </w:rPr>
        <w:t>Student Affairs Policy Committee</w:t>
      </w:r>
      <w:r w:rsidR="00A22741">
        <w:rPr>
          <w:rFonts w:ascii="Verdana" w:hAnsi="Verdana"/>
          <w:b/>
          <w:bCs/>
        </w:rPr>
        <w:br/>
        <w:t>9/6/2024</w:t>
      </w:r>
    </w:p>
    <w:p w14:paraId="32D54E95" w14:textId="52A53192" w:rsidR="00A22741" w:rsidRDefault="00A22741" w:rsidP="00A22741">
      <w:pPr>
        <w:pStyle w:val="ListParagraph"/>
        <w:numPr>
          <w:ilvl w:val="0"/>
          <w:numId w:val="2"/>
        </w:numPr>
        <w:rPr>
          <w:rFonts w:ascii="Verdana" w:hAnsi="Verdana"/>
        </w:rPr>
      </w:pPr>
      <w:r>
        <w:rPr>
          <w:rFonts w:ascii="Verdana" w:hAnsi="Verdana"/>
        </w:rPr>
        <w:t>Call to order</w:t>
      </w:r>
    </w:p>
    <w:p w14:paraId="548D20D2" w14:textId="77777777" w:rsidR="00A22741" w:rsidRDefault="00A22741" w:rsidP="00A22741">
      <w:pPr>
        <w:pStyle w:val="ListParagraph"/>
        <w:rPr>
          <w:rFonts w:ascii="Verdana" w:hAnsi="Verdana"/>
        </w:rPr>
      </w:pPr>
    </w:p>
    <w:p w14:paraId="01811604" w14:textId="1EB010EE" w:rsidR="00A22741" w:rsidRDefault="00A22741" w:rsidP="00A22741">
      <w:pPr>
        <w:pStyle w:val="ListParagraph"/>
        <w:numPr>
          <w:ilvl w:val="0"/>
          <w:numId w:val="2"/>
        </w:numPr>
        <w:rPr>
          <w:rFonts w:ascii="Verdana" w:hAnsi="Verdana"/>
        </w:rPr>
      </w:pPr>
      <w:r>
        <w:rPr>
          <w:rFonts w:ascii="Verdana" w:hAnsi="Verdana"/>
        </w:rPr>
        <w:t>Introductions</w:t>
      </w:r>
    </w:p>
    <w:p w14:paraId="50751A63" w14:textId="77777777" w:rsidR="00A22741" w:rsidRPr="00A22741" w:rsidRDefault="00A22741" w:rsidP="00A22741">
      <w:pPr>
        <w:pStyle w:val="ListParagraph"/>
        <w:rPr>
          <w:rFonts w:ascii="Verdana" w:hAnsi="Verdana"/>
        </w:rPr>
      </w:pPr>
    </w:p>
    <w:p w14:paraId="73AAD27E" w14:textId="5DAC91D0" w:rsidR="00A22741" w:rsidRDefault="00A22741" w:rsidP="00A22741">
      <w:pPr>
        <w:pStyle w:val="ListParagraph"/>
        <w:numPr>
          <w:ilvl w:val="0"/>
          <w:numId w:val="2"/>
        </w:numPr>
        <w:rPr>
          <w:rFonts w:ascii="Verdana" w:hAnsi="Verdana"/>
        </w:rPr>
      </w:pPr>
      <w:r>
        <w:rPr>
          <w:rFonts w:ascii="Verdana" w:hAnsi="Verdana"/>
        </w:rPr>
        <w:t xml:space="preserve">Discuss operating procedures </w:t>
      </w:r>
      <w:r>
        <w:rPr>
          <w:rFonts w:ascii="Verdana" w:hAnsi="Verdana"/>
        </w:rPr>
        <w:br/>
        <w:t xml:space="preserve">(here: </w:t>
      </w:r>
      <w:hyperlink r:id="rId5" w:history="1">
        <w:r w:rsidRPr="008A73D3">
          <w:rPr>
            <w:rStyle w:val="Hyperlink"/>
            <w:rFonts w:ascii="Verdana" w:hAnsi="Verdana"/>
          </w:rPr>
          <w:t>https://senate.gcsu.edu/committee/sapc</w:t>
        </w:r>
      </w:hyperlink>
      <w:r>
        <w:rPr>
          <w:rFonts w:ascii="Verdana" w:hAnsi="Verdana"/>
        </w:rPr>
        <w:t xml:space="preserve"> and copied below)</w:t>
      </w:r>
    </w:p>
    <w:p w14:paraId="2AADDCB2" w14:textId="77777777" w:rsidR="00A22741" w:rsidRDefault="00A22741" w:rsidP="00A22741">
      <w:pPr>
        <w:pStyle w:val="ListParagraph"/>
        <w:rPr>
          <w:rFonts w:ascii="Verdana" w:hAnsi="Verdana"/>
        </w:rPr>
      </w:pPr>
    </w:p>
    <w:p w14:paraId="265B738A" w14:textId="303C6103" w:rsidR="00A22741" w:rsidRDefault="00A22741" w:rsidP="00A22741">
      <w:pPr>
        <w:pStyle w:val="ListParagraph"/>
        <w:numPr>
          <w:ilvl w:val="0"/>
          <w:numId w:val="2"/>
        </w:numPr>
        <w:rPr>
          <w:rFonts w:ascii="Verdana" w:hAnsi="Verdana"/>
        </w:rPr>
      </w:pPr>
      <w:r>
        <w:rPr>
          <w:rFonts w:ascii="Verdana" w:hAnsi="Verdana"/>
        </w:rPr>
        <w:t>Approve operating procedures (</w:t>
      </w:r>
      <w:r w:rsidR="000F36C5">
        <w:rPr>
          <w:rFonts w:ascii="Verdana" w:hAnsi="Verdana"/>
        </w:rPr>
        <w:t>after/</w:t>
      </w:r>
      <w:r>
        <w:rPr>
          <w:rFonts w:ascii="Verdana" w:hAnsi="Verdana"/>
        </w:rPr>
        <w:t>if consensus is reached)</w:t>
      </w:r>
    </w:p>
    <w:p w14:paraId="1385C180" w14:textId="77777777" w:rsidR="00A22741" w:rsidRPr="00A22741" w:rsidRDefault="00A22741" w:rsidP="00A22741">
      <w:pPr>
        <w:pStyle w:val="ListParagraph"/>
        <w:rPr>
          <w:rFonts w:ascii="Verdana" w:hAnsi="Verdana"/>
        </w:rPr>
      </w:pPr>
    </w:p>
    <w:p w14:paraId="3674E8A1" w14:textId="333A41C4" w:rsidR="00A22741" w:rsidRDefault="00A22741" w:rsidP="00A22741">
      <w:pPr>
        <w:pStyle w:val="ListParagraph"/>
        <w:numPr>
          <w:ilvl w:val="0"/>
          <w:numId w:val="2"/>
        </w:numPr>
        <w:rPr>
          <w:rFonts w:ascii="Verdana" w:hAnsi="Verdana"/>
        </w:rPr>
      </w:pPr>
      <w:r>
        <w:rPr>
          <w:rFonts w:ascii="Verdana" w:hAnsi="Verdana"/>
        </w:rPr>
        <w:t xml:space="preserve">Review the 2023-2024 report </w:t>
      </w:r>
      <w:hyperlink r:id="rId6" w:history="1">
        <w:r w:rsidRPr="008A73D3">
          <w:rPr>
            <w:rStyle w:val="Hyperlink"/>
            <w:rFonts w:ascii="Verdana" w:hAnsi="Verdana"/>
          </w:rPr>
          <w:t>https://senate.gcsu.edu/committee/sapc</w:t>
        </w:r>
      </w:hyperlink>
    </w:p>
    <w:p w14:paraId="4984099B" w14:textId="77777777" w:rsidR="00A22741" w:rsidRDefault="00A22741" w:rsidP="00A22741">
      <w:pPr>
        <w:pStyle w:val="ListParagraph"/>
        <w:rPr>
          <w:rFonts w:ascii="Verdana" w:hAnsi="Verdana"/>
        </w:rPr>
      </w:pPr>
    </w:p>
    <w:p w14:paraId="43DA0099" w14:textId="05F40B9A" w:rsidR="00A22741" w:rsidRDefault="00A22741" w:rsidP="00A22741">
      <w:pPr>
        <w:pStyle w:val="ListParagraph"/>
        <w:numPr>
          <w:ilvl w:val="0"/>
          <w:numId w:val="2"/>
        </w:numPr>
        <w:rPr>
          <w:rFonts w:ascii="Verdana" w:hAnsi="Verdana"/>
        </w:rPr>
      </w:pPr>
      <w:r>
        <w:rPr>
          <w:rFonts w:ascii="Verdana" w:hAnsi="Verdana"/>
        </w:rPr>
        <w:t>Assess current goals of the committee</w:t>
      </w:r>
    </w:p>
    <w:p w14:paraId="6102F800" w14:textId="77777777" w:rsidR="00A22741" w:rsidRPr="00A22741" w:rsidRDefault="00A22741" w:rsidP="00A22741">
      <w:pPr>
        <w:pStyle w:val="ListParagraph"/>
        <w:rPr>
          <w:rFonts w:ascii="Verdana" w:hAnsi="Verdana"/>
        </w:rPr>
      </w:pPr>
    </w:p>
    <w:p w14:paraId="4D101431" w14:textId="3C5EDF7A" w:rsidR="00A22741" w:rsidRDefault="00A22741" w:rsidP="00A22741">
      <w:pPr>
        <w:pStyle w:val="ListParagraph"/>
        <w:numPr>
          <w:ilvl w:val="0"/>
          <w:numId w:val="2"/>
        </w:numPr>
        <w:rPr>
          <w:rFonts w:ascii="Verdana" w:hAnsi="Verdana"/>
        </w:rPr>
      </w:pPr>
      <w:r>
        <w:rPr>
          <w:rFonts w:ascii="Verdana" w:hAnsi="Verdana"/>
        </w:rPr>
        <w:t>Discuss the listening tour</w:t>
      </w:r>
    </w:p>
    <w:p w14:paraId="00EB675B" w14:textId="77777777" w:rsidR="00A22741" w:rsidRDefault="00A22741" w:rsidP="00A22741">
      <w:pPr>
        <w:pStyle w:val="ListParagraph"/>
        <w:rPr>
          <w:rFonts w:ascii="Verdana" w:hAnsi="Verdana"/>
        </w:rPr>
      </w:pPr>
    </w:p>
    <w:p w14:paraId="3224390F" w14:textId="52F191B3" w:rsidR="00A22741" w:rsidRDefault="00A22741" w:rsidP="00A22741">
      <w:pPr>
        <w:pStyle w:val="ListParagraph"/>
        <w:numPr>
          <w:ilvl w:val="0"/>
          <w:numId w:val="2"/>
        </w:numPr>
        <w:rPr>
          <w:rFonts w:ascii="Verdana" w:hAnsi="Verdana"/>
        </w:rPr>
      </w:pPr>
      <w:r>
        <w:rPr>
          <w:rFonts w:ascii="Verdana" w:hAnsi="Verdana"/>
        </w:rPr>
        <w:t>To-do list before next meeting</w:t>
      </w:r>
    </w:p>
    <w:p w14:paraId="4E06AAEF" w14:textId="77777777" w:rsidR="00A22741" w:rsidRPr="00A22741" w:rsidRDefault="00A22741" w:rsidP="00A22741">
      <w:pPr>
        <w:pStyle w:val="ListParagraph"/>
        <w:rPr>
          <w:rFonts w:ascii="Verdana" w:hAnsi="Verdana"/>
        </w:rPr>
      </w:pPr>
    </w:p>
    <w:p w14:paraId="4CF252DC" w14:textId="40EF1949" w:rsidR="00A22741" w:rsidRDefault="00A22741" w:rsidP="00A22741">
      <w:pPr>
        <w:pStyle w:val="ListParagraph"/>
        <w:numPr>
          <w:ilvl w:val="0"/>
          <w:numId w:val="2"/>
        </w:numPr>
        <w:rPr>
          <w:rFonts w:ascii="Verdana" w:hAnsi="Verdana"/>
        </w:rPr>
      </w:pPr>
      <w:r>
        <w:rPr>
          <w:rFonts w:ascii="Verdana" w:hAnsi="Verdana"/>
        </w:rPr>
        <w:t>Adjourn</w:t>
      </w:r>
    </w:p>
    <w:p w14:paraId="1FD70188" w14:textId="77777777" w:rsidR="0001139C" w:rsidRPr="0001139C" w:rsidRDefault="0001139C" w:rsidP="0001139C">
      <w:pPr>
        <w:rPr>
          <w:rFonts w:ascii="Verdana" w:hAnsi="Verdana"/>
        </w:rPr>
      </w:pPr>
    </w:p>
    <w:p w14:paraId="379300CA" w14:textId="0CEB651A" w:rsidR="00A22741" w:rsidRPr="00A22741" w:rsidRDefault="00A22741" w:rsidP="00A22741">
      <w:pPr>
        <w:rPr>
          <w:rFonts w:ascii="Verdana" w:hAnsi="Verdana"/>
        </w:rPr>
      </w:pPr>
      <w:r>
        <w:rPr>
          <w:rFonts w:ascii="Verdana" w:hAnsi="Verdana"/>
        </w:rPr>
        <w:t>SAPC Membership and Scope:</w:t>
      </w:r>
    </w:p>
    <w:p w14:paraId="6568167A" w14:textId="3D9252EA" w:rsidR="004A7256" w:rsidRPr="004A7256" w:rsidRDefault="00A22741" w:rsidP="004A7256">
      <w:pPr>
        <w:numPr>
          <w:ilvl w:val="0"/>
          <w:numId w:val="1"/>
        </w:numPr>
        <w:rPr>
          <w:rFonts w:ascii="Verdana" w:hAnsi="Verdana"/>
        </w:rPr>
      </w:pPr>
      <w:r>
        <w:rPr>
          <w:rFonts w:ascii="Verdana" w:hAnsi="Verdana"/>
          <w:b/>
          <w:bCs/>
        </w:rPr>
        <w:t>V</w:t>
      </w:r>
      <w:r w:rsidR="004A7256" w:rsidRPr="004A7256">
        <w:rPr>
          <w:rFonts w:ascii="Verdana" w:hAnsi="Verdana"/>
          <w:b/>
          <w:bCs/>
        </w:rPr>
        <w:t>.Section2.C.5.a. </w:t>
      </w:r>
      <w:r w:rsidR="004A7256" w:rsidRPr="004A7256">
        <w:rPr>
          <w:rFonts w:ascii="Verdana" w:hAnsi="Verdana"/>
          <w:b/>
          <w:bCs/>
          <w:i/>
          <w:iCs/>
        </w:rPr>
        <w:t>Membership</w:t>
      </w:r>
      <w:r w:rsidR="004A7256" w:rsidRPr="004A7256">
        <w:rPr>
          <w:rFonts w:ascii="Verdana" w:hAnsi="Verdana"/>
          <w:b/>
          <w:bCs/>
        </w:rPr>
        <w:t>.</w:t>
      </w:r>
      <w:r w:rsidR="004A7256" w:rsidRPr="004A7256">
        <w:rPr>
          <w:rFonts w:ascii="Verdana" w:hAnsi="Verdana"/>
        </w:rPr>
        <w:t xml:space="preserve"> The Student Affairs Policy Committee shall have no fewer than eleven (11) and no more than thirteen (13) members distributed as follows: no fewer than four (4) and no more than six (6) members selected from the Corps of Instruction faculty, at least four (4) of whom are elected faculty senators, two (2) members who are selected student senators, one (1) member who is a selected staff senator, one (1) member who is the Chief Student Affairs Officer or an individual appointed by the Chief Student Affairs Officer to serve as a designee in compliance with V.Section2.C, one (1) member who is a staff member appointed by a process determined by Staff Council, one (1) member who is a student appointed by a process determined by the Student Government </w:t>
      </w:r>
      <w:r w:rsidR="004A7256" w:rsidRPr="004A7256">
        <w:rPr>
          <w:rFonts w:ascii="Verdana" w:hAnsi="Verdana"/>
        </w:rPr>
        <w:lastRenderedPageBreak/>
        <w:t>Association, and one (1) member appointed by the University President in compliance with II.Section1.A.5.</w:t>
      </w:r>
    </w:p>
    <w:p w14:paraId="65332939" w14:textId="77777777" w:rsidR="004A7256" w:rsidRPr="004A7256" w:rsidRDefault="004A7256" w:rsidP="004A7256">
      <w:pPr>
        <w:numPr>
          <w:ilvl w:val="0"/>
          <w:numId w:val="1"/>
        </w:numPr>
        <w:rPr>
          <w:rFonts w:ascii="Verdana" w:hAnsi="Verdana"/>
        </w:rPr>
      </w:pPr>
      <w:r w:rsidRPr="004A7256">
        <w:rPr>
          <w:rFonts w:ascii="Verdana" w:hAnsi="Verdana"/>
          <w:b/>
          <w:bCs/>
        </w:rPr>
        <w:t>V.Section2.C.5.b. </w:t>
      </w:r>
      <w:r w:rsidRPr="004A7256">
        <w:rPr>
          <w:rFonts w:ascii="Verdana" w:hAnsi="Verdana"/>
          <w:b/>
          <w:bCs/>
          <w:i/>
          <w:iCs/>
        </w:rPr>
        <w:t>Scope</w:t>
      </w:r>
      <w:r w:rsidRPr="004A7256">
        <w:rPr>
          <w:rFonts w:ascii="Verdana" w:hAnsi="Verdana"/>
          <w:b/>
          <w:bCs/>
        </w:rPr>
        <w:t>.</w:t>
      </w:r>
      <w:r w:rsidRPr="004A7256">
        <w:rPr>
          <w:rFonts w:ascii="Verdana" w:hAnsi="Verdana"/>
        </w:rPr>
        <w:t> The Student Affairs Policy Committee shall review and recommend for or against policy relating to the general social, cultural, and practical welfare of students, which includes, but is not limited to, policies relating to non-academic areas such as conduct and discipline, grievances and non-academic appeals, financial aid, human services for students (e.g. health center, counseling), organizations, awards, intercollegiate athletics, and other extracurricular activities (e.g. Greek life, residence life, intramurals). This committee also provides advice, as appropriate, on procedural matters that affect the general social, cultural, and practical welfare of the students.</w:t>
      </w:r>
    </w:p>
    <w:p w14:paraId="027DCE25" w14:textId="77777777" w:rsidR="004A7256" w:rsidRPr="004A7256" w:rsidRDefault="004A7256">
      <w:pPr>
        <w:rPr>
          <w:rFonts w:ascii="Verdana" w:hAnsi="Verdana"/>
        </w:rPr>
      </w:pPr>
    </w:p>
    <w:sectPr w:rsidR="004A7256" w:rsidRPr="004A72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7A3C93"/>
    <w:multiLevelType w:val="multilevel"/>
    <w:tmpl w:val="25B4E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4737ECD"/>
    <w:multiLevelType w:val="hybridMultilevel"/>
    <w:tmpl w:val="C65A139A"/>
    <w:lvl w:ilvl="0" w:tplc="D1A646A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8275196">
    <w:abstractNumId w:val="0"/>
  </w:num>
  <w:num w:numId="2" w16cid:durableId="5824970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256"/>
    <w:rsid w:val="0001139C"/>
    <w:rsid w:val="00043391"/>
    <w:rsid w:val="000F36C5"/>
    <w:rsid w:val="004A7256"/>
    <w:rsid w:val="00A22741"/>
    <w:rsid w:val="00D369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9966A"/>
  <w15:chartTrackingRefBased/>
  <w15:docId w15:val="{1234E29B-6E83-4E59-8D49-B202C89DF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A725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A725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A725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A725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A725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A725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725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725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725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725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A725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A725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A725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A725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A725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725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725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7256"/>
    <w:rPr>
      <w:rFonts w:eastAsiaTheme="majorEastAsia" w:cstheme="majorBidi"/>
      <w:color w:val="272727" w:themeColor="text1" w:themeTint="D8"/>
    </w:rPr>
  </w:style>
  <w:style w:type="paragraph" w:styleId="Title">
    <w:name w:val="Title"/>
    <w:basedOn w:val="Normal"/>
    <w:next w:val="Normal"/>
    <w:link w:val="TitleChar"/>
    <w:uiPriority w:val="10"/>
    <w:qFormat/>
    <w:rsid w:val="004A725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725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725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725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7256"/>
    <w:pPr>
      <w:spacing w:before="160"/>
      <w:jc w:val="center"/>
    </w:pPr>
    <w:rPr>
      <w:i/>
      <w:iCs/>
      <w:color w:val="404040" w:themeColor="text1" w:themeTint="BF"/>
    </w:rPr>
  </w:style>
  <w:style w:type="character" w:customStyle="1" w:styleId="QuoteChar">
    <w:name w:val="Quote Char"/>
    <w:basedOn w:val="DefaultParagraphFont"/>
    <w:link w:val="Quote"/>
    <w:uiPriority w:val="29"/>
    <w:rsid w:val="004A7256"/>
    <w:rPr>
      <w:i/>
      <w:iCs/>
      <w:color w:val="404040" w:themeColor="text1" w:themeTint="BF"/>
    </w:rPr>
  </w:style>
  <w:style w:type="paragraph" w:styleId="ListParagraph">
    <w:name w:val="List Paragraph"/>
    <w:basedOn w:val="Normal"/>
    <w:uiPriority w:val="34"/>
    <w:qFormat/>
    <w:rsid w:val="004A7256"/>
    <w:pPr>
      <w:ind w:left="720"/>
      <w:contextualSpacing/>
    </w:pPr>
  </w:style>
  <w:style w:type="character" w:styleId="IntenseEmphasis">
    <w:name w:val="Intense Emphasis"/>
    <w:basedOn w:val="DefaultParagraphFont"/>
    <w:uiPriority w:val="21"/>
    <w:qFormat/>
    <w:rsid w:val="004A7256"/>
    <w:rPr>
      <w:i/>
      <w:iCs/>
      <w:color w:val="0F4761" w:themeColor="accent1" w:themeShade="BF"/>
    </w:rPr>
  </w:style>
  <w:style w:type="paragraph" w:styleId="IntenseQuote">
    <w:name w:val="Intense Quote"/>
    <w:basedOn w:val="Normal"/>
    <w:next w:val="Normal"/>
    <w:link w:val="IntenseQuoteChar"/>
    <w:uiPriority w:val="30"/>
    <w:qFormat/>
    <w:rsid w:val="004A725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A7256"/>
    <w:rPr>
      <w:i/>
      <w:iCs/>
      <w:color w:val="0F4761" w:themeColor="accent1" w:themeShade="BF"/>
    </w:rPr>
  </w:style>
  <w:style w:type="character" w:styleId="IntenseReference">
    <w:name w:val="Intense Reference"/>
    <w:basedOn w:val="DefaultParagraphFont"/>
    <w:uiPriority w:val="32"/>
    <w:qFormat/>
    <w:rsid w:val="004A7256"/>
    <w:rPr>
      <w:b/>
      <w:bCs/>
      <w:smallCaps/>
      <w:color w:val="0F4761" w:themeColor="accent1" w:themeShade="BF"/>
      <w:spacing w:val="5"/>
    </w:rPr>
  </w:style>
  <w:style w:type="character" w:styleId="Hyperlink">
    <w:name w:val="Hyperlink"/>
    <w:basedOn w:val="DefaultParagraphFont"/>
    <w:uiPriority w:val="99"/>
    <w:unhideWhenUsed/>
    <w:rsid w:val="00A22741"/>
    <w:rPr>
      <w:color w:val="467886" w:themeColor="hyperlink"/>
      <w:u w:val="single"/>
    </w:rPr>
  </w:style>
  <w:style w:type="character" w:styleId="UnresolvedMention">
    <w:name w:val="Unresolved Mention"/>
    <w:basedOn w:val="DefaultParagraphFont"/>
    <w:uiPriority w:val="99"/>
    <w:semiHidden/>
    <w:unhideWhenUsed/>
    <w:rsid w:val="00A227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942214">
      <w:bodyDiv w:val="1"/>
      <w:marLeft w:val="0"/>
      <w:marRight w:val="0"/>
      <w:marTop w:val="0"/>
      <w:marBottom w:val="0"/>
      <w:divBdr>
        <w:top w:val="none" w:sz="0" w:space="0" w:color="auto"/>
        <w:left w:val="none" w:sz="0" w:space="0" w:color="auto"/>
        <w:bottom w:val="none" w:sz="0" w:space="0" w:color="auto"/>
        <w:right w:val="none" w:sz="0" w:space="0" w:color="auto"/>
      </w:divBdr>
    </w:div>
    <w:div w:id="1129469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enate.gcsu.edu/committee/sapc" TargetMode="External"/><Relationship Id="rId5" Type="http://schemas.openxmlformats.org/officeDocument/2006/relationships/hyperlink" Target="https://senate.gcsu.edu/committee/sapc"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250</TotalTime>
  <Pages>2</Pages>
  <Words>319</Words>
  <Characters>1820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Georgia College</Company>
  <LinksUpToDate>false</LinksUpToDate>
  <CharactersWithSpaces>2135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Pinney</dc:creator>
  <cp:keywords/>
  <dc:description/>
  <cp:lastModifiedBy>Amy Pinney</cp:lastModifiedBy>
  <cp:revision>1</cp:revision>
  <dcterms:created xsi:type="dcterms:W3CDTF">2024-09-03T16:45:00Z</dcterms:created>
  <dcterms:modified xsi:type="dcterms:W3CDTF">2024-09-03T20:55:00Z</dcterms:modified>
</cp:coreProperties>
</file>