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77777777" w:rsidR="00EE65B8" w:rsidRDefault="00EE65B8" w:rsidP="00EE65B8">
      <w:pPr>
        <w:spacing w:line="240" w:lineRule="auto"/>
        <w:ind w:firstLine="0"/>
        <w:jc w:val="center"/>
      </w:pPr>
      <w:r>
        <w:t>University Senate Meeting Agenda</w:t>
      </w:r>
    </w:p>
    <w:p w14:paraId="157AFB0A" w14:textId="77777777" w:rsidR="00EE65B8" w:rsidRDefault="00EE65B8" w:rsidP="00EE65B8">
      <w:pPr>
        <w:spacing w:line="240" w:lineRule="auto"/>
        <w:ind w:firstLine="0"/>
        <w:jc w:val="center"/>
      </w:pPr>
      <w:r>
        <w:t>13 February 2015</w:t>
      </w:r>
    </w:p>
    <w:p w14:paraId="29FD5DC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14:paraId="7802E557" w14:textId="77777777"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70"/>
        <w:gridCol w:w="1710"/>
      </w:tblGrid>
      <w:tr w:rsidR="00EE65B8" w14:paraId="231F9A3F" w14:textId="77777777" w:rsidTr="00480187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77777777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Time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14:paraId="049448EF" w14:textId="77777777" w:rsidTr="00480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77777777" w:rsidR="00EE65B8" w:rsidRPr="00480187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480187">
              <w:rPr>
                <w:b/>
                <w:szCs w:val="24"/>
              </w:rPr>
              <w:t>2:00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Call to Order – Susan Steele, Presiding Officer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049DACF6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E9EE3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6E24ECA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Approval of Agenda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5A3E6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B3F" w14:paraId="208BD83A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11D41" w14:textId="77777777" w:rsidR="00B61B3F" w:rsidRPr="001369AB" w:rsidRDefault="00B61B3F" w:rsidP="00480187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5CC0FD2" w14:textId="77777777" w:rsidR="00B61B3F" w:rsidRPr="001369AB" w:rsidRDefault="00B61B3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 xml:space="preserve">Approval of Minutes </w:t>
            </w:r>
            <w:hyperlink r:id="rId5" w:history="1">
              <w:r w:rsidRPr="001369AB">
                <w:rPr>
                  <w:rStyle w:val="Hyperlink"/>
                  <w:rFonts w:asciiTheme="minorHAnsi" w:hAnsiTheme="minorHAnsi"/>
                  <w:b w:val="0"/>
                  <w:szCs w:val="24"/>
                </w:rPr>
                <w:t>5 December 2014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7B085" w14:textId="77777777" w:rsidR="00B61B3F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E65B8" w14:paraId="5AB2217C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2F0EE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611955C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President’s Report – Dr. Steve Dorman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B950F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2D98F3CB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8092A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Provost’s Report – Dr. Kelli Brown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7C15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2A5A1B11" w14:textId="77777777" w:rsidTr="00480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CD7522" w14:textId="77777777" w:rsidR="00EE65B8" w:rsidRPr="005E7A0F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2:15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70A4" w14:textId="77777777" w:rsidR="00EE65B8" w:rsidRPr="005E7A0F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Unfinished Business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D534DF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E65B8" w14:paraId="5D7FC80A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D1CA9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7628" w14:textId="77777777" w:rsidR="00E40BDF" w:rsidRPr="00E40BDF" w:rsidRDefault="004064B6" w:rsidP="005E7A0F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rPr>
                <w:rFonts w:cs="Times New Roman"/>
                <w:szCs w:val="24"/>
              </w:rPr>
            </w:pPr>
            <w:hyperlink r:id="rId6" w:history="1">
              <w:r w:rsidR="00E40BDF" w:rsidRPr="00E40BDF">
                <w:rPr>
                  <w:rStyle w:val="Hyperlink"/>
                  <w:rFonts w:cs="Times New Roman"/>
                  <w:szCs w:val="24"/>
                </w:rPr>
                <w:t>Bylaws Revision of Motion 1314.EC.001.B</w:t>
              </w:r>
            </w:hyperlink>
          </w:p>
          <w:p w14:paraId="1EAEB28D" w14:textId="77777777" w:rsidR="00B61B3F" w:rsidRPr="001369AB" w:rsidRDefault="00B61B3F" w:rsidP="005E7A0F">
            <w:pPr>
              <w:spacing w:before="60" w:after="60" w:line="240" w:lineRule="auto"/>
              <w:ind w:left="360" w:firstLine="0"/>
              <w:rPr>
                <w:rFonts w:cs="Times New Roman"/>
                <w:szCs w:val="24"/>
              </w:rPr>
            </w:pPr>
            <w:r w:rsidRPr="001369AB">
              <w:rPr>
                <w:rFonts w:cs="Times New Roman"/>
                <w:i/>
                <w:szCs w:val="24"/>
              </w:rPr>
              <w:t>To amend the bylaws revisions of Motion 1314.EC.001.B previously adopted by the University Senate at its 25 Apr 2014 meeting as indicated in the supporting document “SoCC Bylaws Revisions with Rationale.”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92C8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NOTE: As a bylaws change, 2/3 majority is needed.</w:t>
            </w:r>
          </w:p>
        </w:tc>
      </w:tr>
      <w:tr w:rsidR="00EE65B8" w14:paraId="0D48BFA6" w14:textId="77777777" w:rsidTr="00480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A091E" w14:textId="77777777" w:rsidR="00EE65B8" w:rsidRPr="005E7A0F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2:25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C8371" w14:textId="77777777" w:rsidR="00EE65B8" w:rsidRPr="005E7A0F" w:rsidRDefault="00B61B3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B3ABA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B61B3F" w14:paraId="2B95897D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D011F" w14:textId="77777777" w:rsidR="00B61B3F" w:rsidRPr="001369AB" w:rsidRDefault="00B61B3F" w:rsidP="00480187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150D67B" w14:textId="77777777" w:rsidR="00B61B3F" w:rsidRPr="001369AB" w:rsidRDefault="004064B6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7" w:history="1">
              <w:r w:rsidR="001369AB" w:rsidRPr="001369AB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1415.CN.002.O – US Volunteer and Senator Changes</w:t>
              </w:r>
            </w:hyperlink>
            <w:r w:rsidR="001369AB">
              <w:rPr>
                <w:rFonts w:asciiTheme="minorHAnsi" w:hAnsiTheme="minorHAnsi"/>
                <w:b w:val="0"/>
                <w:szCs w:val="24"/>
              </w:rPr>
              <w:t xml:space="preserve"> – John Swinton, ScON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10CD2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B61B3F" w14:paraId="31FB5B47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858E7" w14:textId="77777777" w:rsidR="00B61B3F" w:rsidRPr="001369AB" w:rsidRDefault="00B61B3F" w:rsidP="00480187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7B075D3F" w14:textId="77777777" w:rsidR="00B61B3F" w:rsidRPr="001369AB" w:rsidRDefault="004064B6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8" w:history="1">
              <w:r w:rsidR="001369AB" w:rsidRPr="001369AB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1415.RPIPC.005.P – Information Technology Policy</w:t>
              </w:r>
            </w:hyperlink>
            <w:r w:rsidR="001369AB">
              <w:rPr>
                <w:rFonts w:asciiTheme="minorHAnsi" w:hAnsiTheme="minorHAnsi"/>
                <w:b w:val="0"/>
                <w:szCs w:val="24"/>
              </w:rPr>
              <w:t xml:space="preserve"> – Ben McMillan, RPIPC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3717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B61B3F" w14:paraId="27C00369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9782E" w14:textId="77777777" w:rsidR="00B61B3F" w:rsidRPr="001369AB" w:rsidRDefault="00B61B3F" w:rsidP="00480187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437D5" w14:textId="77777777" w:rsidR="00B61B3F" w:rsidRPr="001369AB" w:rsidRDefault="004064B6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9" w:history="1">
              <w:r w:rsidR="00E40BDF" w:rsidRPr="00E40BDF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1415.CAPC.004.C – Rename the Current MSN Program</w:t>
              </w:r>
            </w:hyperlink>
            <w:r w:rsidR="00E40BDF">
              <w:rPr>
                <w:rFonts w:asciiTheme="minorHAnsi" w:hAnsiTheme="minorHAnsi"/>
                <w:b w:val="0"/>
                <w:szCs w:val="24"/>
              </w:rPr>
              <w:t xml:space="preserve"> – Stephen Wills, CAPC Chair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EA5EC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B61B3F" w14:paraId="30C74CB0" w14:textId="77777777" w:rsidTr="00480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FA139" w14:textId="77777777" w:rsidR="00B61B3F" w:rsidRPr="005E7A0F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2:40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C585" w14:textId="77777777" w:rsidR="00B61B3F" w:rsidRPr="005E7A0F" w:rsidRDefault="00E40BD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E79E7" w14:textId="77777777" w:rsidR="00B61B3F" w:rsidRPr="005E7A0F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No</w:t>
            </w:r>
          </w:p>
        </w:tc>
      </w:tr>
      <w:tr w:rsidR="00B61B3F" w14:paraId="443E1527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D77F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EB921FD" w14:textId="77777777" w:rsidR="00B61B3F" w:rsidRPr="001369AB" w:rsidRDefault="00E40BDF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ECUS – Susan Steele, Presiding Officer, ECUS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9D49B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B61B3F" w14:paraId="715BA8F5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40A7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9C30515" w14:textId="77777777" w:rsidR="00B61B3F" w:rsidRPr="001369AB" w:rsidRDefault="00E40BDF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Howard Woodard, APC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C3B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B61B3F" w14:paraId="4AB6F031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DC3ED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2023DED" w14:textId="77777777" w:rsidR="00B61B3F" w:rsidRPr="001369AB" w:rsidRDefault="00E40BDF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CAPC – Stephen Wills, CAPC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9D58" w14:textId="77777777" w:rsidR="00B61B3F" w:rsidRPr="001369AB" w:rsidRDefault="00B61B3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7B774637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95C9E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38D30AEA" w14:textId="3C6EC30E" w:rsidR="00E40BDF" w:rsidRPr="001369AB" w:rsidRDefault="00E40BDF" w:rsidP="004064B6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Julia Metz</w:t>
            </w:r>
            <w:r w:rsidR="004064B6">
              <w:rPr>
                <w:rFonts w:asciiTheme="minorHAnsi" w:hAnsiTheme="minorHAnsi"/>
                <w:b w:val="0"/>
                <w:szCs w:val="24"/>
              </w:rPr>
              <w:t>k</w:t>
            </w:r>
            <w:bookmarkStart w:id="0" w:name="_GoBack"/>
            <w:bookmarkEnd w:id="0"/>
            <w:r>
              <w:rPr>
                <w:rFonts w:asciiTheme="minorHAnsi" w:hAnsiTheme="minorHAnsi"/>
                <w:b w:val="0"/>
                <w:szCs w:val="24"/>
              </w:rPr>
              <w:t>er, SoCC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93F8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065C8A04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DA3DE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5114471A" w14:textId="77777777" w:rsidR="00E40BDF" w:rsidRPr="001369AB" w:rsidRDefault="00E40BDF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Tom Toney, FAPC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886EA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52A5D3CC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7681D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DD1DDE7" w14:textId="77777777" w:rsidR="00E40BDF" w:rsidRPr="001369AB" w:rsidRDefault="00E40BDF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Ben McMillan, RPIPC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AB7B0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21D540EE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B126D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9BEA6DB" w14:textId="77777777" w:rsidR="00E40BDF" w:rsidRPr="001369AB" w:rsidRDefault="005E7A0F" w:rsidP="005E7A0F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SAPC – Macon McGinley, SAPC Chair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EF6F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1133FE08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8A881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1F9F" w14:textId="77777777" w:rsidR="00E40BDF" w:rsidRPr="001369AB" w:rsidRDefault="005E7A0F" w:rsidP="005E7A0F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SGA – Juawn Jackson, SGA President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0E5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43E61EFD" w14:textId="77777777" w:rsidTr="00480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2E68" w14:textId="77777777" w:rsidR="00E40BDF" w:rsidRPr="00480187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480187">
              <w:rPr>
                <w:b/>
                <w:szCs w:val="24"/>
              </w:rPr>
              <w:t>3:00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19C8" w14:textId="77777777" w:rsidR="00E40BDF" w:rsidRPr="00480187" w:rsidRDefault="005E7A0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EADF" w14:textId="77777777" w:rsidR="00E40BDF" w:rsidRPr="00480187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40BDF" w14:paraId="27D92C3E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3FAFAB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31235" w14:textId="77777777" w:rsidR="00B34A39" w:rsidRPr="00B34A39" w:rsidRDefault="005E7A0F" w:rsidP="00B34A39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Upcoming </w:t>
            </w:r>
            <w:r w:rsidRPr="005E7A0F">
              <w:rPr>
                <w:rFonts w:asciiTheme="minorHAnsi" w:hAnsiTheme="minorHAnsi"/>
                <w:b w:val="0"/>
                <w:szCs w:val="24"/>
              </w:rPr>
              <w:t>ENGAGE Survey – Julia Metzker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420F" w14:textId="77777777" w:rsidR="00E40BDF" w:rsidRPr="001369AB" w:rsidRDefault="00E40BD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B34A39" w14:paraId="1CC7F9FD" w14:textId="77777777" w:rsidTr="0048018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3047D" w14:textId="77777777" w:rsidR="00B34A39" w:rsidRPr="001369AB" w:rsidRDefault="00B34A39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1191" w14:textId="77777777" w:rsidR="00B34A39" w:rsidRDefault="00B34A39" w:rsidP="00B34A39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Distribution of Senate Pins to Tyler Bragg, Karen Berman, Amy </w:t>
            </w:r>
            <w:commentRangeStart w:id="1"/>
            <w:r>
              <w:rPr>
                <w:rFonts w:asciiTheme="minorHAnsi" w:hAnsiTheme="minorHAnsi"/>
                <w:b w:val="0"/>
                <w:szCs w:val="24"/>
              </w:rPr>
              <w:t>Sumpter</w:t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1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EBF91" w14:textId="77777777" w:rsidR="00B34A39" w:rsidRPr="001369AB" w:rsidRDefault="00B34A39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40BDF" w14:paraId="016740A5" w14:textId="77777777" w:rsidTr="00480187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E305C" w14:textId="77777777" w:rsidR="00E40BDF" w:rsidRPr="00480187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480187">
              <w:rPr>
                <w:b/>
                <w:szCs w:val="24"/>
              </w:rPr>
              <w:t>3:05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1FDE9" w14:textId="77777777" w:rsidR="00E40BDF" w:rsidRPr="00480187" w:rsidRDefault="00480187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87DF" w14:textId="77777777" w:rsidR="00E40BDF" w:rsidRPr="00480187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480187" w14:paraId="6F3D19D9" w14:textId="77777777" w:rsidTr="00480187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127AA1E" w14:textId="77777777" w:rsidR="00480187" w:rsidRPr="00480187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3:15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19B6393D" w14:textId="77777777" w:rsidR="00480187" w:rsidRPr="00480187" w:rsidRDefault="00480187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Motion to Adjourn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BE8D3B" w14:textId="77777777" w:rsidR="00480187" w:rsidRPr="00480187" w:rsidRDefault="00480187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</w:tbl>
    <w:p w14:paraId="16159F22" w14:textId="77777777" w:rsidR="00EE65B8" w:rsidRDefault="00EE65B8" w:rsidP="00EE65B8">
      <w:pPr>
        <w:spacing w:line="240" w:lineRule="auto"/>
        <w:ind w:firstLine="0"/>
      </w:pPr>
    </w:p>
    <w:p w14:paraId="56869439" w14:textId="77777777" w:rsidR="005E7A0F" w:rsidRPr="005E7A0F" w:rsidRDefault="00480187" w:rsidP="005E7A0F">
      <w:pPr>
        <w:spacing w:line="240" w:lineRule="auto"/>
        <w:ind w:firstLine="0"/>
        <w:rPr>
          <w:b/>
        </w:rPr>
      </w:pPr>
      <w:r>
        <w:rPr>
          <w:b/>
        </w:rPr>
        <w:t xml:space="preserve">See Reverse for </w:t>
      </w:r>
      <w:r w:rsidR="005E7A0F" w:rsidRPr="005E7A0F">
        <w:rPr>
          <w:b/>
        </w:rPr>
        <w:t>Calendar</w:t>
      </w:r>
      <w:r>
        <w:rPr>
          <w:b/>
        </w:rPr>
        <w:t xml:space="preserve"> of Upcoming Senate Dates</w:t>
      </w:r>
    </w:p>
    <w:p w14:paraId="03F12361" w14:textId="77777777" w:rsidR="005E7A0F" w:rsidRPr="005E7A0F" w:rsidRDefault="005E7A0F" w:rsidP="005E7A0F">
      <w:pPr>
        <w:spacing w:line="240" w:lineRule="auto"/>
        <w:ind w:firstLine="0"/>
      </w:pPr>
      <w:r w:rsidRPr="005E7A0F">
        <w:lastRenderedPageBreak/>
        <w:t xml:space="preserve">University Senate – Friday, March 27, 2015 at 3:30 p.m. </w:t>
      </w:r>
    </w:p>
    <w:p w14:paraId="54E6FD74" w14:textId="77777777" w:rsidR="005E7A0F" w:rsidRPr="005E7A0F" w:rsidRDefault="005E7A0F" w:rsidP="005E7A0F">
      <w:pPr>
        <w:spacing w:line="240" w:lineRule="auto"/>
        <w:ind w:firstLine="0"/>
      </w:pPr>
      <w:r w:rsidRPr="005E7A0F">
        <w:t>University Senate Standing Committees – Friday, February 27, 2015 at 2 p.m.</w:t>
      </w:r>
    </w:p>
    <w:p w14:paraId="3C963457" w14:textId="77777777" w:rsidR="005E7A0F" w:rsidRPr="005E7A0F" w:rsidRDefault="005E7A0F" w:rsidP="005E7A0F">
      <w:pPr>
        <w:spacing w:line="240" w:lineRule="auto"/>
        <w:ind w:firstLine="0"/>
      </w:pPr>
      <w:r w:rsidRPr="005E7A0F">
        <w:t>ECUS with Standing Committees – Friday, February 27, 2015 at 3:30 p.m.</w:t>
      </w:r>
    </w:p>
    <w:p w14:paraId="6962C857" w14:textId="201D54BE" w:rsidR="005E7A0F" w:rsidRPr="005B742F" w:rsidRDefault="00480187" w:rsidP="00EE65B8">
      <w:pPr>
        <w:spacing w:line="240" w:lineRule="auto"/>
        <w:ind w:firstLine="0"/>
        <w:rPr>
          <w:color w:val="000000" w:themeColor="text1"/>
        </w:rPr>
      </w:pPr>
      <w:r>
        <w:t xml:space="preserve">Standing Committee Reports due </w:t>
      </w:r>
      <w:r w:rsidR="005B742F">
        <w:t>–</w:t>
      </w:r>
      <w:r>
        <w:t xml:space="preserve"> </w:t>
      </w:r>
      <w:r w:rsidR="005B742F">
        <w:rPr>
          <w:color w:val="000000" w:themeColor="text1"/>
        </w:rPr>
        <w:t>Monday, April 27, 2015</w:t>
      </w:r>
    </w:p>
    <w:p w14:paraId="0DACB08A" w14:textId="77777777" w:rsidR="00480187" w:rsidRPr="00480187" w:rsidRDefault="00480187" w:rsidP="00EE65B8">
      <w:pPr>
        <w:spacing w:line="240" w:lineRule="auto"/>
        <w:ind w:firstLine="0"/>
        <w:rPr>
          <w:color w:val="FF0000"/>
        </w:rPr>
      </w:pPr>
      <w:r>
        <w:rPr>
          <w:rStyle w:val="CommentReference"/>
        </w:rPr>
        <w:commentReference w:id="2"/>
      </w:r>
    </w:p>
    <w:sectPr w:rsidR="00480187" w:rsidRPr="00480187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san Steele" w:date="2015-02-05T14:15:00Z" w:initials="SS">
    <w:p w14:paraId="41B928D6" w14:textId="77777777" w:rsidR="00B34A39" w:rsidRDefault="00B34A39">
      <w:pPr>
        <w:pStyle w:val="CommentText"/>
      </w:pPr>
      <w:r>
        <w:rPr>
          <w:rStyle w:val="CommentReference"/>
        </w:rPr>
        <w:annotationRef/>
      </w:r>
      <w:r>
        <w:t>Craig, you removed Mike Gleason from list for pins and added Amy.  Did we miss Amy earlier in year?  Why are we skipping Mike – is he a  Senate “recidivist”?</w:t>
      </w:r>
    </w:p>
  </w:comment>
  <w:comment w:id="2" w:author="Susan Steele" w:date="2015-02-05T14:09:00Z" w:initials="SS">
    <w:p w14:paraId="48BADE42" w14:textId="77777777" w:rsidR="00480187" w:rsidRDefault="00480187">
      <w:pPr>
        <w:pStyle w:val="CommentText"/>
      </w:pPr>
      <w:r>
        <w:rPr>
          <w:rStyle w:val="CommentReference"/>
        </w:rPr>
        <w:annotationRef/>
      </w:r>
      <w:r>
        <w:t>Do we want to put in a notice for Senators to remind constituents of a deadline for new proposals if they want to be implemented this academic year?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928D6" w15:done="0"/>
  <w15:commentEx w15:paraId="48BADE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7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Steele">
    <w15:presenceInfo w15:providerId="AD" w15:userId="S-1-5-21-3454444095-901634168-3064315832-4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2425"/>
    <w:rsid w:val="000B174B"/>
    <w:rsid w:val="00116D0A"/>
    <w:rsid w:val="001369AB"/>
    <w:rsid w:val="00137320"/>
    <w:rsid w:val="001403BA"/>
    <w:rsid w:val="001819C3"/>
    <w:rsid w:val="00191A66"/>
    <w:rsid w:val="00192825"/>
    <w:rsid w:val="001D7ED1"/>
    <w:rsid w:val="001E2623"/>
    <w:rsid w:val="00232DCD"/>
    <w:rsid w:val="00286555"/>
    <w:rsid w:val="002930A9"/>
    <w:rsid w:val="002A2268"/>
    <w:rsid w:val="002E1C48"/>
    <w:rsid w:val="00336885"/>
    <w:rsid w:val="003518EB"/>
    <w:rsid w:val="003604E0"/>
    <w:rsid w:val="003A708F"/>
    <w:rsid w:val="003B6C19"/>
    <w:rsid w:val="00401D99"/>
    <w:rsid w:val="004064B6"/>
    <w:rsid w:val="004219E5"/>
    <w:rsid w:val="0044662E"/>
    <w:rsid w:val="00457CB7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505EAD"/>
    <w:rsid w:val="005367F0"/>
    <w:rsid w:val="00547064"/>
    <w:rsid w:val="00572398"/>
    <w:rsid w:val="00573D32"/>
    <w:rsid w:val="00574271"/>
    <w:rsid w:val="005B742F"/>
    <w:rsid w:val="005E7A0F"/>
    <w:rsid w:val="005F6F91"/>
    <w:rsid w:val="00601962"/>
    <w:rsid w:val="00606CC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42AE9"/>
    <w:rsid w:val="00750E1C"/>
    <w:rsid w:val="00770DF9"/>
    <w:rsid w:val="00774A05"/>
    <w:rsid w:val="007B2010"/>
    <w:rsid w:val="008567F5"/>
    <w:rsid w:val="00865165"/>
    <w:rsid w:val="00867D1B"/>
    <w:rsid w:val="00891A1B"/>
    <w:rsid w:val="008C73B6"/>
    <w:rsid w:val="008F1597"/>
    <w:rsid w:val="00902859"/>
    <w:rsid w:val="0096132A"/>
    <w:rsid w:val="009675E2"/>
    <w:rsid w:val="0097404E"/>
    <w:rsid w:val="0098206D"/>
    <w:rsid w:val="00993A50"/>
    <w:rsid w:val="009D2167"/>
    <w:rsid w:val="009F48AE"/>
    <w:rsid w:val="009F68BB"/>
    <w:rsid w:val="00A14714"/>
    <w:rsid w:val="00A17180"/>
    <w:rsid w:val="00A44C59"/>
    <w:rsid w:val="00A606EB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A3C4E"/>
    <w:rsid w:val="00C04CB5"/>
    <w:rsid w:val="00C10DB4"/>
    <w:rsid w:val="00C52CE3"/>
    <w:rsid w:val="00C62332"/>
    <w:rsid w:val="00CB3B1F"/>
    <w:rsid w:val="00CC7816"/>
    <w:rsid w:val="00CD0BF5"/>
    <w:rsid w:val="00D146A2"/>
    <w:rsid w:val="00D14E2D"/>
    <w:rsid w:val="00D4205F"/>
    <w:rsid w:val="00D64D80"/>
    <w:rsid w:val="00D73765"/>
    <w:rsid w:val="00D85E34"/>
    <w:rsid w:val="00D943F1"/>
    <w:rsid w:val="00DB0F2C"/>
    <w:rsid w:val="00DC400C"/>
    <w:rsid w:val="00DD4E9D"/>
    <w:rsid w:val="00DF3C19"/>
    <w:rsid w:val="00E161D9"/>
    <w:rsid w:val="00E40BDF"/>
    <w:rsid w:val="00E846A3"/>
    <w:rsid w:val="00E90E28"/>
    <w:rsid w:val="00ED4D53"/>
    <w:rsid w:val="00EE4C2A"/>
    <w:rsid w:val="00EE65B8"/>
    <w:rsid w:val="00EF5810"/>
    <w:rsid w:val="00F02123"/>
    <w:rsid w:val="00F325F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756C"/>
  <w15:docId w15:val="{A0917C61-2F99-47D7-AA8D-1F0C625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gcsu.edu/senate/view_motion.php?mid=591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senate.gcsu.edu/senate/view_motion.php?mid=5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ate.gcsu.edu/senate/view_motion.php?mid=590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minutes.gcsu.edu/university-senate/university-senate-minutes-5-dec-2014" TargetMode="Externa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senate.gcsu.edu/senate/view_motion.php?mid=5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dcterms:created xsi:type="dcterms:W3CDTF">2018-04-13T14:24:00Z</dcterms:created>
  <dcterms:modified xsi:type="dcterms:W3CDTF">2018-04-13T14:24:00Z</dcterms:modified>
</cp:coreProperties>
</file>