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r w:rsidR="0019560A">
        <w:rPr>
          <w:b/>
          <w:bCs/>
          <w:smallCaps/>
          <w:sz w:val="28"/>
          <w:szCs w:val="28"/>
        </w:rPr>
        <w:t xml:space="preserve">  RPIPC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AF4BC7">
        <w:rPr>
          <w:b/>
          <w:bCs/>
          <w:smallCaps/>
          <w:sz w:val="28"/>
          <w:szCs w:val="28"/>
        </w:rPr>
        <w:t>November 30</w:t>
      </w:r>
      <w:r w:rsidR="0019560A">
        <w:rPr>
          <w:b/>
          <w:bCs/>
          <w:smallCaps/>
          <w:sz w:val="28"/>
          <w:szCs w:val="28"/>
        </w:rPr>
        <w:t>, 2012, 2:00PM</w:t>
      </w:r>
    </w:p>
    <w:p w:rsidR="00973FD5" w:rsidRPr="00B11C50" w:rsidRDefault="0014666D" w:rsidP="0014666D">
      <w:pPr>
        <w:rPr>
          <w:b/>
          <w:bCs/>
          <w:smallCaps/>
          <w:sz w:val="28"/>
          <w:szCs w:val="28"/>
        </w:rPr>
      </w:pPr>
      <w:r w:rsidRPr="00B11C50">
        <w:rPr>
          <w:b/>
          <w:bCs/>
          <w:smallCaps/>
          <w:sz w:val="28"/>
          <w:szCs w:val="28"/>
        </w:rPr>
        <w:t xml:space="preserve">Meeting Location: </w:t>
      </w:r>
      <w:r w:rsidR="0019560A">
        <w:rPr>
          <w:b/>
          <w:bCs/>
          <w:smallCaps/>
          <w:sz w:val="28"/>
          <w:szCs w:val="28"/>
        </w:rPr>
        <w:t>HSB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963D5A" w:rsidP="000F4925">
            <w:r>
              <w:t>Susan Allen</w:t>
            </w:r>
          </w:p>
        </w:tc>
        <w:tc>
          <w:tcPr>
            <w:tcW w:w="54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963D5A" w:rsidP="000F4925">
            <w:r>
              <w:t>Chris Skelton</w:t>
            </w:r>
          </w:p>
        </w:tc>
      </w:tr>
      <w:tr w:rsidR="00973FD5" w:rsidTr="000F4925">
        <w:trPr>
          <w:trHeight w:val="161"/>
        </w:trPr>
        <w:tc>
          <w:tcPr>
            <w:tcW w:w="720" w:type="dxa"/>
            <w:vAlign w:val="center"/>
          </w:tcPr>
          <w:p w:rsidR="00973FD5"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Kirk Armstrong</w:t>
            </w:r>
          </w:p>
        </w:tc>
        <w:tc>
          <w:tcPr>
            <w:tcW w:w="540" w:type="dxa"/>
            <w:vAlign w:val="center"/>
          </w:tcPr>
          <w:p w:rsidR="00973FD5" w:rsidRPr="000507F8" w:rsidRDefault="00963D5A" w:rsidP="000F4925">
            <w:pPr>
              <w:rPr>
                <w:sz w:val="36"/>
                <w:szCs w:val="36"/>
              </w:rPr>
            </w:pPr>
            <w:r>
              <w:rPr>
                <w:sz w:val="36"/>
                <w:szCs w:val="36"/>
              </w:rPr>
              <w:t>P</w:t>
            </w:r>
          </w:p>
        </w:tc>
        <w:tc>
          <w:tcPr>
            <w:tcW w:w="6660" w:type="dxa"/>
            <w:vAlign w:val="center"/>
          </w:tcPr>
          <w:p w:rsidR="00973FD5" w:rsidRPr="000F4925" w:rsidRDefault="00963D5A" w:rsidP="000F4925">
            <w:r>
              <w:t>Ryan Greene for Kyle Cullars</w:t>
            </w:r>
          </w:p>
        </w:tc>
      </w:tr>
      <w:tr w:rsidR="00AC06FB" w:rsidTr="000F4925">
        <w:trPr>
          <w:trHeight w:val="161"/>
        </w:trPr>
        <w:tc>
          <w:tcPr>
            <w:tcW w:w="720" w:type="dxa"/>
            <w:vAlign w:val="center"/>
          </w:tcPr>
          <w:p w:rsidR="00AC06FB" w:rsidRPr="000507F8" w:rsidRDefault="00640DA0" w:rsidP="000F4925">
            <w:pPr>
              <w:rPr>
                <w:sz w:val="36"/>
                <w:szCs w:val="36"/>
              </w:rPr>
            </w:pPr>
            <w:r>
              <w:rPr>
                <w:sz w:val="36"/>
                <w:szCs w:val="36"/>
              </w:rPr>
              <w:t>A</w:t>
            </w:r>
          </w:p>
        </w:tc>
        <w:tc>
          <w:tcPr>
            <w:tcW w:w="6120" w:type="dxa"/>
            <w:vAlign w:val="center"/>
          </w:tcPr>
          <w:p w:rsidR="00AC06FB" w:rsidRPr="000F4925" w:rsidRDefault="00963D5A" w:rsidP="000F4925">
            <w:r>
              <w:t>Aubrey Ethridge</w:t>
            </w:r>
          </w:p>
        </w:tc>
        <w:tc>
          <w:tcPr>
            <w:tcW w:w="540" w:type="dxa"/>
            <w:vAlign w:val="center"/>
          </w:tcPr>
          <w:p w:rsidR="00AC06FB" w:rsidRPr="000507F8" w:rsidRDefault="00640DA0" w:rsidP="000F4925">
            <w:pPr>
              <w:rPr>
                <w:sz w:val="36"/>
                <w:szCs w:val="36"/>
              </w:rPr>
            </w:pPr>
            <w:r>
              <w:rPr>
                <w:sz w:val="36"/>
                <w:szCs w:val="36"/>
              </w:rPr>
              <w:t>A</w:t>
            </w:r>
          </w:p>
        </w:tc>
        <w:tc>
          <w:tcPr>
            <w:tcW w:w="6660" w:type="dxa"/>
            <w:vAlign w:val="center"/>
          </w:tcPr>
          <w:p w:rsidR="00AC06FB" w:rsidRPr="000F4925" w:rsidRDefault="00963D5A" w:rsidP="000F4925">
            <w:r>
              <w:t>Lucy Kachmarik</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Toi Franks</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Jennifer Rehling</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Jennifer Graham</w:t>
            </w:r>
          </w:p>
        </w:tc>
        <w:tc>
          <w:tcPr>
            <w:tcW w:w="540" w:type="dxa"/>
            <w:vAlign w:val="center"/>
          </w:tcPr>
          <w:p w:rsidR="00AC06FB" w:rsidRPr="000507F8" w:rsidRDefault="00E7453A" w:rsidP="000F4925">
            <w:pPr>
              <w:rPr>
                <w:sz w:val="36"/>
                <w:szCs w:val="36"/>
              </w:rPr>
            </w:pPr>
            <w:r>
              <w:rPr>
                <w:sz w:val="36"/>
                <w:szCs w:val="36"/>
              </w:rPr>
              <w:t>P</w:t>
            </w:r>
          </w:p>
        </w:tc>
        <w:tc>
          <w:tcPr>
            <w:tcW w:w="6660" w:type="dxa"/>
            <w:vAlign w:val="center"/>
          </w:tcPr>
          <w:p w:rsidR="00AC06FB" w:rsidRPr="000F4925" w:rsidRDefault="00963D5A" w:rsidP="000F4925">
            <w:r>
              <w:t>Ben Davis</w:t>
            </w:r>
          </w:p>
        </w:tc>
      </w:tr>
      <w:tr w:rsidR="00973FD5" w:rsidTr="000F4925">
        <w:trPr>
          <w:trHeight w:val="278"/>
        </w:trPr>
        <w:tc>
          <w:tcPr>
            <w:tcW w:w="720" w:type="dxa"/>
            <w:vAlign w:val="center"/>
          </w:tcPr>
          <w:p w:rsidR="00D171B9"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Maureen Horgan</w:t>
            </w:r>
          </w:p>
        </w:tc>
        <w:tc>
          <w:tcPr>
            <w:tcW w:w="540" w:type="dxa"/>
            <w:vAlign w:val="center"/>
          </w:tcPr>
          <w:p w:rsidR="00973FD5" w:rsidRPr="000507F8" w:rsidRDefault="00963D5A" w:rsidP="000F4925">
            <w:pPr>
              <w:rPr>
                <w:sz w:val="36"/>
                <w:szCs w:val="36"/>
              </w:rPr>
            </w:pPr>
            <w:r>
              <w:rPr>
                <w:sz w:val="36"/>
                <w:szCs w:val="36"/>
              </w:rPr>
              <w:t>A</w:t>
            </w:r>
          </w:p>
        </w:tc>
        <w:tc>
          <w:tcPr>
            <w:tcW w:w="6660" w:type="dxa"/>
            <w:vAlign w:val="center"/>
          </w:tcPr>
          <w:p w:rsidR="00973FD5" w:rsidRPr="000F4925" w:rsidRDefault="00963D5A" w:rsidP="000F4925">
            <w:r>
              <w:t>Greg Mahan</w:t>
            </w:r>
          </w:p>
        </w:tc>
      </w:tr>
      <w:tr w:rsidR="00790D29" w:rsidTr="000F4925">
        <w:trPr>
          <w:trHeight w:val="278"/>
        </w:trPr>
        <w:tc>
          <w:tcPr>
            <w:tcW w:w="720" w:type="dxa"/>
            <w:vAlign w:val="center"/>
          </w:tcPr>
          <w:p w:rsidR="00790D29" w:rsidRPr="000507F8" w:rsidRDefault="00963D5A" w:rsidP="000F4925">
            <w:pPr>
              <w:rPr>
                <w:sz w:val="36"/>
                <w:szCs w:val="36"/>
              </w:rPr>
            </w:pPr>
            <w:r>
              <w:rPr>
                <w:sz w:val="36"/>
                <w:szCs w:val="36"/>
              </w:rPr>
              <w:t>P</w:t>
            </w:r>
          </w:p>
        </w:tc>
        <w:tc>
          <w:tcPr>
            <w:tcW w:w="6120" w:type="dxa"/>
            <w:vAlign w:val="center"/>
          </w:tcPr>
          <w:p w:rsidR="00790D29" w:rsidRPr="000F4925" w:rsidRDefault="00963D5A" w:rsidP="000F4925">
            <w:r>
              <w:t>Sally Humphries</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proofErr w:type="gramStart"/>
            <w:r w:rsidRPr="00750727">
              <w:rPr>
                <w:smallCaps/>
                <w:sz w:val="28"/>
                <w:szCs w:val="28"/>
              </w:rPr>
              <w:t>G</w:t>
            </w:r>
            <w:r w:rsidR="00750727" w:rsidRPr="00750727">
              <w:rPr>
                <w:smallCaps/>
                <w:sz w:val="28"/>
                <w:szCs w:val="28"/>
              </w:rPr>
              <w:t>uests</w:t>
            </w:r>
            <w:r w:rsidR="00FC1A75">
              <w:rPr>
                <w:smallCaps/>
                <w:sz w:val="28"/>
                <w:szCs w:val="28"/>
              </w:rPr>
              <w:t xml:space="preserve">  </w:t>
            </w:r>
            <w:r w:rsidR="009A5FAE" w:rsidRPr="009A5FAE">
              <w:rPr>
                <w:b w:val="0"/>
              </w:rPr>
              <w:t>Michael</w:t>
            </w:r>
            <w:proofErr w:type="gramEnd"/>
            <w:r w:rsidR="009A5FAE" w:rsidRPr="009A5FAE">
              <w:rPr>
                <w:b w:val="0"/>
              </w:rPr>
              <w:t xml:space="preserve"> Rickenbaker</w:t>
            </w:r>
            <w:r w:rsidR="00FC1A75" w:rsidRPr="009A5FAE">
              <w:rPr>
                <w:b w:val="0"/>
              </w:rPr>
              <w:t xml:space="preserve">, </w:t>
            </w:r>
            <w:r w:rsidR="009A5FAE" w:rsidRPr="009A5FAE">
              <w:rPr>
                <w:b w:val="0"/>
              </w:rPr>
              <w:t>University Architect &amp; Director of Facilities Planning</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mee</w:t>
            </w:r>
            <w:r w:rsidR="00AF4BC7">
              <w:rPr>
                <w:rFonts w:ascii="Times New Roman" w:hAnsi="Times New Roman" w:cs="Times New Roman"/>
                <w:sz w:val="24"/>
                <w:szCs w:val="24"/>
              </w:rPr>
              <w:t>ting was called to order at 2:02</w:t>
            </w:r>
            <w:r w:rsidRPr="00AA4F03">
              <w:rPr>
                <w:rFonts w:ascii="Times New Roman" w:hAnsi="Times New Roman" w:cs="Times New Roman"/>
                <w:sz w:val="24"/>
                <w:szCs w:val="24"/>
              </w:rPr>
              <w:t>PM.</w:t>
            </w:r>
          </w:p>
          <w:p w:rsidR="00973FD5" w:rsidRDefault="00973FD5">
            <w:pPr>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Pr="00AA4F03" w:rsidRDefault="00AA4F03">
            <w:r w:rsidRPr="00AA4F03">
              <w:t>The agenda was approved.</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minutes of the 2</w:t>
            </w:r>
            <w:r w:rsidR="00AF4BC7">
              <w:rPr>
                <w:rFonts w:ascii="Times New Roman" w:hAnsi="Times New Roman" w:cs="Times New Roman"/>
                <w:sz w:val="24"/>
                <w:szCs w:val="24"/>
              </w:rPr>
              <w:t>6</w:t>
            </w:r>
            <w:r w:rsidRPr="00AA4F03">
              <w:rPr>
                <w:rFonts w:ascii="Times New Roman" w:hAnsi="Times New Roman" w:cs="Times New Roman"/>
                <w:sz w:val="24"/>
                <w:szCs w:val="24"/>
              </w:rPr>
              <w:t xml:space="preserve"> </w:t>
            </w:r>
            <w:r w:rsidR="00661A76">
              <w:rPr>
                <w:rFonts w:ascii="Times New Roman" w:hAnsi="Times New Roman" w:cs="Times New Roman"/>
                <w:sz w:val="24"/>
                <w:szCs w:val="24"/>
              </w:rPr>
              <w:t>October</w:t>
            </w:r>
            <w:r w:rsidRPr="00AA4F03">
              <w:rPr>
                <w:rFonts w:ascii="Times New Roman" w:hAnsi="Times New Roman" w:cs="Times New Roman"/>
                <w:sz w:val="24"/>
                <w:szCs w:val="24"/>
              </w:rPr>
              <w:t xml:space="preserve"> meeting were approved</w:t>
            </w:r>
            <w:r w:rsidR="00AF4BC7">
              <w:rPr>
                <w:rFonts w:ascii="Times New Roman" w:hAnsi="Times New Roman" w:cs="Times New Roman"/>
                <w:sz w:val="24"/>
                <w:szCs w:val="24"/>
              </w:rPr>
              <w:t>.</w:t>
            </w:r>
          </w:p>
          <w:p w:rsidR="00973FD5" w:rsidRDefault="00973FD5">
            <w:pPr>
              <w:rPr>
                <w:sz w:val="20"/>
              </w:rPr>
            </w:pPr>
          </w:p>
        </w:tc>
        <w:tc>
          <w:tcPr>
            <w:tcW w:w="3484" w:type="dxa"/>
          </w:tcPr>
          <w:p w:rsidR="004E039B" w:rsidRDefault="004E039B" w:rsidP="00AA4F03">
            <w:pPr>
              <w:pStyle w:val="PlainText"/>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rsidP="009A5FAE">
            <w:pPr>
              <w:pStyle w:val="PlainText"/>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FC1A75">
              <w:t xml:space="preserve"> Working Group Reports</w:t>
            </w:r>
          </w:p>
        </w:tc>
        <w:tc>
          <w:tcPr>
            <w:tcW w:w="4608" w:type="dxa"/>
          </w:tcPr>
          <w:p w:rsidR="00FC1A75" w:rsidRPr="00115485" w:rsidRDefault="00E7453A" w:rsidP="00FC1A75">
            <w:pPr>
              <w:pStyle w:val="PlainText"/>
              <w:rPr>
                <w:rFonts w:ascii="Times New Roman" w:hAnsi="Times New Roman" w:cs="Times New Roman"/>
                <w:sz w:val="24"/>
                <w:szCs w:val="24"/>
              </w:rPr>
            </w:pPr>
            <w:r w:rsidRPr="00115485">
              <w:rPr>
                <w:rFonts w:ascii="Times New Roman" w:hAnsi="Times New Roman" w:cs="Times New Roman"/>
                <w:sz w:val="24"/>
                <w:szCs w:val="24"/>
              </w:rPr>
              <w:t>Policy on Public Art</w:t>
            </w:r>
            <w:r w:rsidR="00AA4F03" w:rsidRPr="00115485">
              <w:rPr>
                <w:rFonts w:ascii="Times New Roman" w:hAnsi="Times New Roman" w:cs="Times New Roman"/>
                <w:sz w:val="24"/>
                <w:szCs w:val="24"/>
              </w:rPr>
              <w:t xml:space="preserve">.   </w:t>
            </w:r>
            <w:r w:rsidRPr="00115485">
              <w:rPr>
                <w:rFonts w:ascii="Times New Roman" w:hAnsi="Times New Roman" w:cs="Times New Roman"/>
                <w:sz w:val="24"/>
                <w:szCs w:val="24"/>
              </w:rPr>
              <w:t>The University Architect took questio</w:t>
            </w:r>
            <w:r w:rsidR="00B32126" w:rsidRPr="00115485">
              <w:rPr>
                <w:rFonts w:ascii="Times New Roman" w:hAnsi="Times New Roman" w:cs="Times New Roman"/>
                <w:sz w:val="24"/>
                <w:szCs w:val="24"/>
              </w:rPr>
              <w:t xml:space="preserve">ns from the group regarding </w:t>
            </w:r>
            <w:r w:rsidRPr="00115485">
              <w:rPr>
                <w:rFonts w:ascii="Times New Roman" w:hAnsi="Times New Roman" w:cs="Times New Roman"/>
                <w:sz w:val="24"/>
                <w:szCs w:val="24"/>
              </w:rPr>
              <w:t xml:space="preserve">public art.  </w:t>
            </w:r>
            <w:r w:rsidR="00171342" w:rsidRPr="00115485">
              <w:rPr>
                <w:rFonts w:ascii="Times New Roman" w:hAnsi="Times New Roman" w:cs="Times New Roman"/>
                <w:sz w:val="24"/>
                <w:szCs w:val="24"/>
              </w:rPr>
              <w:t>The topic of</w:t>
            </w:r>
            <w:r w:rsidR="00700CFA" w:rsidRPr="00115485">
              <w:rPr>
                <w:rFonts w:ascii="Times New Roman" w:hAnsi="Times New Roman" w:cs="Times New Roman"/>
                <w:sz w:val="24"/>
                <w:szCs w:val="24"/>
              </w:rPr>
              <w:t xml:space="preserve"> developing a Policy on Public Art is a result of the murals in the dining hall coming down.  </w:t>
            </w:r>
            <w:r w:rsidR="00EA435E" w:rsidRPr="00115485">
              <w:rPr>
                <w:rFonts w:ascii="Times New Roman" w:hAnsi="Times New Roman" w:cs="Times New Roman"/>
                <w:sz w:val="24"/>
                <w:szCs w:val="24"/>
              </w:rPr>
              <w:t>The Interim Provost could appoint</w:t>
            </w:r>
            <w:r w:rsidR="00065243" w:rsidRPr="00115485">
              <w:rPr>
                <w:rFonts w:ascii="Times New Roman" w:hAnsi="Times New Roman" w:cs="Times New Roman"/>
                <w:sz w:val="24"/>
                <w:szCs w:val="24"/>
              </w:rPr>
              <w:t xml:space="preserve"> a committee on public art, but </w:t>
            </w:r>
            <w:r w:rsidR="00EA435E" w:rsidRPr="00115485">
              <w:rPr>
                <w:rFonts w:ascii="Times New Roman" w:hAnsi="Times New Roman" w:cs="Times New Roman"/>
                <w:sz w:val="24"/>
                <w:szCs w:val="24"/>
              </w:rPr>
              <w:t>is</w:t>
            </w:r>
            <w:r w:rsidR="00065243" w:rsidRPr="00115485">
              <w:rPr>
                <w:rFonts w:ascii="Times New Roman" w:hAnsi="Times New Roman" w:cs="Times New Roman"/>
                <w:sz w:val="24"/>
                <w:szCs w:val="24"/>
              </w:rPr>
              <w:t xml:space="preserve"> cho</w:t>
            </w:r>
            <w:r w:rsidR="00EA435E" w:rsidRPr="00115485">
              <w:rPr>
                <w:rFonts w:ascii="Times New Roman" w:hAnsi="Times New Roman" w:cs="Times New Roman"/>
                <w:sz w:val="24"/>
                <w:szCs w:val="24"/>
              </w:rPr>
              <w:t>o</w:t>
            </w:r>
            <w:r w:rsidR="00065243" w:rsidRPr="00115485">
              <w:rPr>
                <w:rFonts w:ascii="Times New Roman" w:hAnsi="Times New Roman" w:cs="Times New Roman"/>
                <w:sz w:val="24"/>
                <w:szCs w:val="24"/>
              </w:rPr>
              <w:t>s</w:t>
            </w:r>
            <w:r w:rsidR="00EA435E" w:rsidRPr="00115485">
              <w:rPr>
                <w:rFonts w:ascii="Times New Roman" w:hAnsi="Times New Roman" w:cs="Times New Roman"/>
                <w:sz w:val="24"/>
                <w:szCs w:val="24"/>
              </w:rPr>
              <w:t>ing</w:t>
            </w:r>
            <w:r w:rsidR="00065243" w:rsidRPr="00115485">
              <w:rPr>
                <w:rFonts w:ascii="Times New Roman" w:hAnsi="Times New Roman" w:cs="Times New Roman"/>
                <w:sz w:val="24"/>
                <w:szCs w:val="24"/>
              </w:rPr>
              <w:t xml:space="preserve"> to </w:t>
            </w:r>
            <w:r w:rsidR="00EA435E" w:rsidRPr="00115485">
              <w:rPr>
                <w:rFonts w:ascii="Times New Roman" w:hAnsi="Times New Roman" w:cs="Times New Roman"/>
                <w:sz w:val="24"/>
                <w:szCs w:val="24"/>
              </w:rPr>
              <w:t>bring it to</w:t>
            </w:r>
            <w:r w:rsidR="00065243" w:rsidRPr="00115485">
              <w:rPr>
                <w:rFonts w:ascii="Times New Roman" w:hAnsi="Times New Roman" w:cs="Times New Roman"/>
                <w:sz w:val="24"/>
                <w:szCs w:val="24"/>
              </w:rPr>
              <w:t xml:space="preserve"> the senate</w:t>
            </w:r>
            <w:r w:rsidR="00EA435E" w:rsidRPr="00115485">
              <w:rPr>
                <w:rFonts w:ascii="Times New Roman" w:hAnsi="Times New Roman" w:cs="Times New Roman"/>
                <w:sz w:val="24"/>
                <w:szCs w:val="24"/>
              </w:rPr>
              <w:t xml:space="preserve"> in the interest of shared governance</w:t>
            </w:r>
            <w:r w:rsidR="00065243" w:rsidRPr="00115485">
              <w:rPr>
                <w:rFonts w:ascii="Times New Roman" w:hAnsi="Times New Roman" w:cs="Times New Roman"/>
                <w:sz w:val="24"/>
                <w:szCs w:val="24"/>
              </w:rPr>
              <w:t>.  Maureen has contacted some COPLAC schools to ask for similar policies.  The policy</w:t>
            </w:r>
            <w:r w:rsidR="00EA435E" w:rsidRPr="00115485">
              <w:rPr>
                <w:rFonts w:ascii="Times New Roman" w:hAnsi="Times New Roman" w:cs="Times New Roman"/>
                <w:sz w:val="24"/>
                <w:szCs w:val="24"/>
              </w:rPr>
              <w:t xml:space="preserve"> statement must be</w:t>
            </w:r>
            <w:r w:rsidR="00065243" w:rsidRPr="00115485">
              <w:rPr>
                <w:rFonts w:ascii="Times New Roman" w:hAnsi="Times New Roman" w:cs="Times New Roman"/>
                <w:sz w:val="24"/>
                <w:szCs w:val="24"/>
              </w:rPr>
              <w:t xml:space="preserve"> worded</w:t>
            </w:r>
            <w:r w:rsidR="00EA435E" w:rsidRPr="00115485">
              <w:rPr>
                <w:rFonts w:ascii="Times New Roman" w:hAnsi="Times New Roman" w:cs="Times New Roman"/>
                <w:sz w:val="24"/>
                <w:szCs w:val="24"/>
              </w:rPr>
              <w:t xml:space="preserve"> so that </w:t>
            </w:r>
            <w:r w:rsidR="00065243" w:rsidRPr="00115485">
              <w:rPr>
                <w:rFonts w:ascii="Times New Roman" w:hAnsi="Times New Roman" w:cs="Times New Roman"/>
                <w:sz w:val="24"/>
                <w:szCs w:val="24"/>
              </w:rPr>
              <w:t xml:space="preserve">one person </w:t>
            </w:r>
            <w:r w:rsidR="00EA435E" w:rsidRPr="00115485">
              <w:rPr>
                <w:rFonts w:ascii="Times New Roman" w:hAnsi="Times New Roman" w:cs="Times New Roman"/>
                <w:sz w:val="24"/>
                <w:szCs w:val="24"/>
              </w:rPr>
              <w:t>can</w:t>
            </w:r>
            <w:r w:rsidR="00065243" w:rsidRPr="00115485">
              <w:rPr>
                <w:rFonts w:ascii="Times New Roman" w:hAnsi="Times New Roman" w:cs="Times New Roman"/>
                <w:sz w:val="24"/>
                <w:szCs w:val="24"/>
              </w:rPr>
              <w:t xml:space="preserve"> sign off</w:t>
            </w:r>
            <w:r w:rsidR="00EA435E" w:rsidRPr="00115485">
              <w:rPr>
                <w:rFonts w:ascii="Times New Roman" w:hAnsi="Times New Roman" w:cs="Times New Roman"/>
                <w:sz w:val="24"/>
                <w:szCs w:val="24"/>
              </w:rPr>
              <w:t xml:space="preserve"> on a project</w:t>
            </w:r>
            <w:r w:rsidR="00065243" w:rsidRPr="00115485">
              <w:rPr>
                <w:rFonts w:ascii="Times New Roman" w:hAnsi="Times New Roman" w:cs="Times New Roman"/>
                <w:sz w:val="24"/>
                <w:szCs w:val="24"/>
              </w:rPr>
              <w:t xml:space="preserve">.  Since the policies and procedures are in one document, they relate to one another.  The difference </w:t>
            </w:r>
            <w:r w:rsidR="005D51DD" w:rsidRPr="00115485">
              <w:rPr>
                <w:rFonts w:ascii="Times New Roman" w:hAnsi="Times New Roman" w:cs="Times New Roman"/>
                <w:sz w:val="24"/>
                <w:szCs w:val="24"/>
              </w:rPr>
              <w:t xml:space="preserve">between public art and gallery art was discussed. </w:t>
            </w:r>
            <w:r w:rsidR="00BC23AC" w:rsidRPr="00115485">
              <w:rPr>
                <w:rFonts w:ascii="Times New Roman" w:hAnsi="Times New Roman" w:cs="Times New Roman"/>
                <w:sz w:val="24"/>
                <w:szCs w:val="24"/>
              </w:rPr>
              <w:t>Gallery art is not easily affixed.  It can be</w:t>
            </w:r>
            <w:r w:rsidR="00EA435E" w:rsidRPr="00115485">
              <w:rPr>
                <w:rFonts w:ascii="Times New Roman" w:hAnsi="Times New Roman" w:cs="Times New Roman"/>
                <w:sz w:val="24"/>
                <w:szCs w:val="24"/>
              </w:rPr>
              <w:t xml:space="preserve"> put up somewhere and later be</w:t>
            </w:r>
            <w:r w:rsidR="00BC23AC" w:rsidRPr="00115485">
              <w:rPr>
                <w:rFonts w:ascii="Times New Roman" w:hAnsi="Times New Roman" w:cs="Times New Roman"/>
                <w:sz w:val="24"/>
                <w:szCs w:val="24"/>
              </w:rPr>
              <w:t xml:space="preserve"> easily taken down and put back in the gallery.  The university owns gallery art.  Public art has a permanence that cannot be altered readily.  The large paintings in the library now are examples of</w:t>
            </w:r>
            <w:r w:rsidR="006236EB" w:rsidRPr="00115485">
              <w:rPr>
                <w:rFonts w:ascii="Times New Roman" w:hAnsi="Times New Roman" w:cs="Times New Roman"/>
                <w:sz w:val="24"/>
                <w:szCs w:val="24"/>
              </w:rPr>
              <w:t xml:space="preserve"> temporary installments of</w:t>
            </w:r>
            <w:r w:rsidR="00BC23AC" w:rsidRPr="00115485">
              <w:rPr>
                <w:rFonts w:ascii="Times New Roman" w:hAnsi="Times New Roman" w:cs="Times New Roman"/>
                <w:sz w:val="24"/>
                <w:szCs w:val="24"/>
              </w:rPr>
              <w:t xml:space="preserve"> public art. </w:t>
            </w:r>
            <w:r w:rsidR="006236EB" w:rsidRPr="00115485">
              <w:rPr>
                <w:rFonts w:ascii="Times New Roman" w:hAnsi="Times New Roman" w:cs="Times New Roman"/>
                <w:sz w:val="24"/>
                <w:szCs w:val="24"/>
              </w:rPr>
              <w:t xml:space="preserve">Two other examples of public art on campus are the Peabody Garden and the Trail of Tears exhibit.  </w:t>
            </w:r>
            <w:r w:rsidR="00864F49" w:rsidRPr="00115485">
              <w:rPr>
                <w:rFonts w:ascii="Times New Roman" w:hAnsi="Times New Roman" w:cs="Times New Roman"/>
                <w:sz w:val="24"/>
                <w:szCs w:val="24"/>
              </w:rPr>
              <w:t xml:space="preserve">The process for obtaining public art involves </w:t>
            </w:r>
            <w:r w:rsidR="00B224D8" w:rsidRPr="00115485">
              <w:rPr>
                <w:rFonts w:ascii="Times New Roman" w:hAnsi="Times New Roman" w:cs="Times New Roman"/>
                <w:sz w:val="24"/>
                <w:szCs w:val="24"/>
              </w:rPr>
              <w:t>obtaining or commissioning a piece</w:t>
            </w:r>
            <w:r w:rsidR="00EA435E" w:rsidRPr="00115485">
              <w:rPr>
                <w:rFonts w:ascii="Times New Roman" w:hAnsi="Times New Roman" w:cs="Times New Roman"/>
                <w:sz w:val="24"/>
                <w:szCs w:val="24"/>
              </w:rPr>
              <w:t>, working with an artist to develop the piece, developing a markup (model) of the piece, and finally completing the work in the chosen location.</w:t>
            </w:r>
            <w:r w:rsidR="00B224D8" w:rsidRPr="00115485">
              <w:rPr>
                <w:rFonts w:ascii="Times New Roman" w:hAnsi="Times New Roman" w:cs="Times New Roman"/>
                <w:sz w:val="24"/>
                <w:szCs w:val="24"/>
              </w:rPr>
              <w:t xml:space="preserve"> </w:t>
            </w:r>
          </w:p>
          <w:p w:rsidR="00B53E8C" w:rsidRPr="00C672CE" w:rsidRDefault="00B53E8C" w:rsidP="009B0966">
            <w:pPr>
              <w:rPr>
                <w:sz w:val="20"/>
                <w:szCs w:val="20"/>
              </w:rPr>
            </w:pPr>
          </w:p>
        </w:tc>
        <w:tc>
          <w:tcPr>
            <w:tcW w:w="3484" w:type="dxa"/>
          </w:tcPr>
          <w:p w:rsidR="00171342" w:rsidRPr="00A4639C" w:rsidRDefault="0072158D" w:rsidP="00566DC7">
            <w:pPr>
              <w:pStyle w:val="PlainText"/>
              <w:rPr>
                <w:rFonts w:ascii="Times New Roman" w:hAnsi="Times New Roman" w:cs="Times New Roman"/>
                <w:sz w:val="24"/>
                <w:szCs w:val="24"/>
              </w:rPr>
            </w:pPr>
            <w:r w:rsidRPr="00A4639C">
              <w:rPr>
                <w:rFonts w:ascii="Times New Roman" w:hAnsi="Times New Roman" w:cs="Times New Roman"/>
                <w:sz w:val="24"/>
                <w:szCs w:val="24"/>
              </w:rPr>
              <w:t xml:space="preserve">Regarding the actual policy, it was decided </w:t>
            </w:r>
          </w:p>
          <w:p w:rsidR="009F741E" w:rsidRPr="00A4639C" w:rsidRDefault="0072158D" w:rsidP="00171342">
            <w:pPr>
              <w:pStyle w:val="PlainText"/>
              <w:numPr>
                <w:ilvl w:val="0"/>
                <w:numId w:val="16"/>
              </w:numPr>
              <w:rPr>
                <w:rFonts w:ascii="Times New Roman" w:hAnsi="Times New Roman" w:cs="Times New Roman"/>
                <w:sz w:val="24"/>
                <w:szCs w:val="24"/>
              </w:rPr>
            </w:pPr>
            <w:r w:rsidRPr="00A4639C">
              <w:rPr>
                <w:rFonts w:ascii="Times New Roman" w:hAnsi="Times New Roman" w:cs="Times New Roman"/>
                <w:sz w:val="24"/>
                <w:szCs w:val="24"/>
              </w:rPr>
              <w:t xml:space="preserve">to change “University Architect” to “Chair of the Committee on Public Art.” </w:t>
            </w:r>
            <w:r w:rsidR="00171342" w:rsidRPr="00A4639C">
              <w:rPr>
                <w:rFonts w:ascii="Times New Roman" w:hAnsi="Times New Roman" w:cs="Times New Roman"/>
                <w:sz w:val="24"/>
                <w:szCs w:val="24"/>
              </w:rPr>
              <w:t>as the person who has the authority to approve projects in writing</w:t>
            </w:r>
          </w:p>
          <w:p w:rsidR="00171342" w:rsidRPr="00A4639C" w:rsidRDefault="00171342" w:rsidP="00171342">
            <w:pPr>
              <w:pStyle w:val="PlainText"/>
              <w:numPr>
                <w:ilvl w:val="0"/>
                <w:numId w:val="16"/>
              </w:numPr>
              <w:rPr>
                <w:rFonts w:ascii="Times New Roman" w:hAnsi="Times New Roman" w:cs="Times New Roman"/>
                <w:sz w:val="24"/>
                <w:szCs w:val="24"/>
              </w:rPr>
            </w:pPr>
            <w:r w:rsidRPr="00A4639C">
              <w:rPr>
                <w:rFonts w:ascii="Times New Roman" w:hAnsi="Times New Roman" w:cs="Times New Roman"/>
                <w:sz w:val="24"/>
                <w:szCs w:val="24"/>
              </w:rPr>
              <w:t>To change “</w:t>
            </w:r>
            <w:proofErr w:type="spellStart"/>
            <w:r w:rsidRPr="00A4639C">
              <w:rPr>
                <w:rFonts w:ascii="Times New Roman" w:hAnsi="Times New Roman" w:cs="Times New Roman"/>
                <w:sz w:val="24"/>
                <w:szCs w:val="24"/>
              </w:rPr>
              <w:t>deaccessioning</w:t>
            </w:r>
            <w:proofErr w:type="spellEnd"/>
            <w:r w:rsidRPr="00A4639C">
              <w:rPr>
                <w:rFonts w:ascii="Times New Roman" w:hAnsi="Times New Roman" w:cs="Times New Roman"/>
                <w:sz w:val="24"/>
                <w:szCs w:val="24"/>
              </w:rPr>
              <w:t>” to “</w:t>
            </w:r>
            <w:r w:rsidR="009F741E" w:rsidRPr="00A4639C">
              <w:rPr>
                <w:rFonts w:ascii="Times New Roman" w:hAnsi="Times New Roman" w:cs="Times New Roman"/>
                <w:sz w:val="24"/>
                <w:szCs w:val="24"/>
              </w:rPr>
              <w:t>decommissioning</w:t>
            </w:r>
            <w:r w:rsidRPr="00A4639C">
              <w:rPr>
                <w:rFonts w:ascii="Times New Roman" w:hAnsi="Times New Roman" w:cs="Times New Roman"/>
                <w:sz w:val="24"/>
                <w:szCs w:val="24"/>
              </w:rPr>
              <w:t>/de-accessioning” everywhere it appears in the document.</w:t>
            </w:r>
          </w:p>
          <w:p w:rsidR="003F4AA3" w:rsidRPr="00171342" w:rsidRDefault="00171342" w:rsidP="00171342">
            <w:pPr>
              <w:pStyle w:val="PlainText"/>
              <w:numPr>
                <w:ilvl w:val="0"/>
                <w:numId w:val="16"/>
              </w:numPr>
              <w:rPr>
                <w:rFonts w:ascii="Times New Roman" w:hAnsi="Times New Roman" w:cs="Times New Roman"/>
                <w:sz w:val="24"/>
                <w:szCs w:val="24"/>
              </w:rPr>
            </w:pPr>
            <w:r w:rsidRPr="00A4639C">
              <w:rPr>
                <w:rFonts w:ascii="Times New Roman" w:hAnsi="Times New Roman" w:cs="Times New Roman"/>
                <w:sz w:val="24"/>
                <w:szCs w:val="24"/>
              </w:rPr>
              <w:t>To</w:t>
            </w:r>
            <w:r w:rsidR="009F741E" w:rsidRPr="00A4639C">
              <w:rPr>
                <w:rFonts w:ascii="Times New Roman" w:hAnsi="Times New Roman" w:cs="Times New Roman"/>
                <w:sz w:val="24"/>
                <w:szCs w:val="24"/>
              </w:rPr>
              <w:t xml:space="preserve">  </w:t>
            </w:r>
            <w:r w:rsidRPr="00A4639C">
              <w:rPr>
                <w:rFonts w:ascii="Times New Roman" w:hAnsi="Times New Roman" w:cs="Times New Roman"/>
                <w:sz w:val="24"/>
                <w:szCs w:val="24"/>
              </w:rPr>
              <w:t xml:space="preserve">revise the committee makeup to the following: </w:t>
            </w:r>
            <w:r w:rsidR="009F741E" w:rsidRPr="00A4639C">
              <w:rPr>
                <w:rFonts w:ascii="Times New Roman" w:hAnsi="Times New Roman" w:cs="Times New Roman"/>
                <w:sz w:val="24"/>
                <w:szCs w:val="24"/>
              </w:rPr>
              <w:t>University Ar</w:t>
            </w:r>
            <w:r w:rsidRPr="00A4639C">
              <w:rPr>
                <w:rFonts w:ascii="Times New Roman" w:hAnsi="Times New Roman" w:cs="Times New Roman"/>
                <w:sz w:val="24"/>
                <w:szCs w:val="24"/>
              </w:rPr>
              <w:t xml:space="preserve">chitect, director of facilities </w:t>
            </w:r>
            <w:r w:rsidR="009F741E" w:rsidRPr="00A4639C">
              <w:rPr>
                <w:rFonts w:ascii="Times New Roman" w:hAnsi="Times New Roman" w:cs="Times New Roman"/>
                <w:sz w:val="24"/>
                <w:szCs w:val="24"/>
              </w:rPr>
              <w:t xml:space="preserve">or a designee, the Vice President for University Advancement or a designee, library designee, art department designee, and a student appointed by the SGA President.  </w:t>
            </w:r>
          </w:p>
        </w:tc>
        <w:tc>
          <w:tcPr>
            <w:tcW w:w="2816" w:type="dxa"/>
          </w:tcPr>
          <w:p w:rsidR="00B53E8C" w:rsidRPr="00286ABE" w:rsidRDefault="0072158D" w:rsidP="00FC1A75">
            <w:pPr>
              <w:rPr>
                <w:rFonts w:asciiTheme="minorHAnsi" w:hAnsiTheme="minorHAnsi" w:cstheme="minorHAnsi"/>
                <w:sz w:val="22"/>
                <w:szCs w:val="22"/>
              </w:rPr>
            </w:pPr>
            <w:r>
              <w:t xml:space="preserve"> </w:t>
            </w: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r w:rsidR="00FC1A75">
              <w:t>Shared Leave Pool Policy</w:t>
            </w:r>
          </w:p>
        </w:tc>
        <w:tc>
          <w:tcPr>
            <w:tcW w:w="4608" w:type="dxa"/>
          </w:tcPr>
          <w:p w:rsidR="007316C2" w:rsidRDefault="0086615C" w:rsidP="007316C2">
            <w:pPr>
              <w:pStyle w:val="PlainText"/>
            </w:pPr>
            <w:r w:rsidRPr="007316C2">
              <w:rPr>
                <w:rFonts w:ascii="Times New Roman" w:hAnsi="Times New Roman" w:cs="Times New Roman"/>
                <w:sz w:val="24"/>
                <w:szCs w:val="24"/>
              </w:rPr>
              <w:t xml:space="preserve">Toi Franks </w:t>
            </w:r>
            <w:r w:rsidRPr="002F2770">
              <w:rPr>
                <w:rFonts w:ascii="Times New Roman" w:hAnsi="Times New Roman" w:cs="Times New Roman"/>
                <w:sz w:val="24"/>
                <w:szCs w:val="24"/>
              </w:rPr>
              <w:t>reported that the Shared Leave Pool Task</w:t>
            </w:r>
            <w:r w:rsidR="0051431A">
              <w:rPr>
                <w:rFonts w:ascii="Times New Roman" w:hAnsi="Times New Roman" w:cs="Times New Roman"/>
                <w:sz w:val="24"/>
                <w:szCs w:val="24"/>
              </w:rPr>
              <w:t xml:space="preserve"> Force has removed the in-law statement from the policy.  The last draft of the policy has been updated to Nov. 13</w:t>
            </w:r>
            <w:r w:rsidR="0051431A" w:rsidRPr="0051431A">
              <w:rPr>
                <w:rFonts w:ascii="Times New Roman" w:hAnsi="Times New Roman" w:cs="Times New Roman"/>
                <w:sz w:val="24"/>
                <w:szCs w:val="24"/>
                <w:vertAlign w:val="superscript"/>
              </w:rPr>
              <w:t>th</w:t>
            </w:r>
            <w:r w:rsidR="0051431A">
              <w:rPr>
                <w:rFonts w:ascii="Times New Roman" w:hAnsi="Times New Roman" w:cs="Times New Roman"/>
                <w:sz w:val="24"/>
                <w:szCs w:val="24"/>
              </w:rPr>
              <w:t xml:space="preserve">.  </w:t>
            </w:r>
            <w:r w:rsidR="0051431A">
              <w:rPr>
                <w:rFonts w:ascii="Times New Roman" w:hAnsi="Times New Roman" w:cs="Times New Roman"/>
                <w:sz w:val="24"/>
                <w:szCs w:val="24"/>
              </w:rPr>
              <w:lastRenderedPageBreak/>
              <w:t>The e</w:t>
            </w:r>
            <w:r w:rsidR="00171342">
              <w:rPr>
                <w:rFonts w:ascii="Times New Roman" w:hAnsi="Times New Roman" w:cs="Times New Roman"/>
                <w:sz w:val="24"/>
                <w:szCs w:val="24"/>
              </w:rPr>
              <w:t xml:space="preserve">nrollment section was </w:t>
            </w:r>
            <w:proofErr w:type="gramStart"/>
            <w:r w:rsidR="00171342">
              <w:rPr>
                <w:rFonts w:ascii="Times New Roman" w:hAnsi="Times New Roman" w:cs="Times New Roman"/>
                <w:sz w:val="24"/>
                <w:szCs w:val="24"/>
              </w:rPr>
              <w:t>updated,</w:t>
            </w:r>
            <w:proofErr w:type="gramEnd"/>
            <w:r w:rsidR="00171342">
              <w:rPr>
                <w:rFonts w:ascii="Times New Roman" w:hAnsi="Times New Roman" w:cs="Times New Roman"/>
                <w:sz w:val="24"/>
                <w:szCs w:val="24"/>
              </w:rPr>
              <w:t xml:space="preserve"> i</w:t>
            </w:r>
            <w:r w:rsidR="0051431A">
              <w:rPr>
                <w:rFonts w:ascii="Times New Roman" w:hAnsi="Times New Roman" w:cs="Times New Roman"/>
                <w:sz w:val="24"/>
                <w:szCs w:val="24"/>
              </w:rPr>
              <w:t xml:space="preserve">t addresses the enrollment period and the donations time frame.  Section 4 was updated to address what happens when the leave balance becomes too low and the pool is considered depleted.  </w:t>
            </w:r>
            <w:r w:rsidR="00653BC6">
              <w:rPr>
                <w:rFonts w:ascii="Times New Roman" w:hAnsi="Times New Roman" w:cs="Times New Roman"/>
                <w:sz w:val="24"/>
                <w:szCs w:val="24"/>
              </w:rPr>
              <w:t xml:space="preserve">The task force is </w:t>
            </w:r>
            <w:r w:rsidR="00653BC6" w:rsidRPr="00171342">
              <w:rPr>
                <w:rFonts w:ascii="Times New Roman" w:hAnsi="Times New Roman" w:cs="Times New Roman"/>
                <w:color w:val="FF0000"/>
                <w:sz w:val="24"/>
                <w:szCs w:val="24"/>
              </w:rPr>
              <w:t xml:space="preserve">currently </w:t>
            </w:r>
            <w:r w:rsidR="00653BC6" w:rsidRPr="00A4639C">
              <w:rPr>
                <w:rFonts w:ascii="Times New Roman" w:hAnsi="Times New Roman" w:cs="Times New Roman"/>
                <w:sz w:val="24"/>
                <w:szCs w:val="24"/>
              </w:rPr>
              <w:t xml:space="preserve">awaiting </w:t>
            </w:r>
            <w:r w:rsidR="00171342" w:rsidRPr="00A4639C">
              <w:rPr>
                <w:rFonts w:ascii="Times New Roman" w:hAnsi="Times New Roman" w:cs="Times New Roman"/>
                <w:sz w:val="24"/>
                <w:szCs w:val="24"/>
              </w:rPr>
              <w:t xml:space="preserve">input from Rod Kelly (Director of Human Resources) on </w:t>
            </w:r>
            <w:r w:rsidR="00653BC6" w:rsidRPr="00A4639C">
              <w:rPr>
                <w:rFonts w:ascii="Times New Roman" w:hAnsi="Times New Roman" w:cs="Times New Roman"/>
                <w:sz w:val="24"/>
                <w:szCs w:val="24"/>
              </w:rPr>
              <w:t>an appeal</w:t>
            </w:r>
            <w:r w:rsidR="00171342" w:rsidRPr="00A4639C">
              <w:rPr>
                <w:rFonts w:ascii="Times New Roman" w:hAnsi="Times New Roman" w:cs="Times New Roman"/>
                <w:sz w:val="24"/>
                <w:szCs w:val="24"/>
              </w:rPr>
              <w:t>s</w:t>
            </w:r>
            <w:r w:rsidR="00653BC6" w:rsidRPr="00A4639C">
              <w:rPr>
                <w:rFonts w:ascii="Times New Roman" w:hAnsi="Times New Roman" w:cs="Times New Roman"/>
                <w:sz w:val="24"/>
                <w:szCs w:val="24"/>
              </w:rPr>
              <w:t xml:space="preserve"> process and </w:t>
            </w:r>
            <w:r w:rsidR="00171342" w:rsidRPr="00A4639C">
              <w:rPr>
                <w:rFonts w:ascii="Times New Roman" w:hAnsi="Times New Roman" w:cs="Times New Roman"/>
                <w:sz w:val="24"/>
                <w:szCs w:val="24"/>
              </w:rPr>
              <w:t>suggestions for</w:t>
            </w:r>
            <w:r w:rsidR="00653BC6" w:rsidRPr="00A4639C">
              <w:rPr>
                <w:rFonts w:ascii="Times New Roman" w:hAnsi="Times New Roman" w:cs="Times New Roman"/>
                <w:sz w:val="24"/>
                <w:szCs w:val="24"/>
              </w:rPr>
              <w:t xml:space="preserve"> committee</w:t>
            </w:r>
            <w:r w:rsidR="00171342" w:rsidRPr="00A4639C">
              <w:rPr>
                <w:rFonts w:ascii="Times New Roman" w:hAnsi="Times New Roman" w:cs="Times New Roman"/>
                <w:sz w:val="24"/>
                <w:szCs w:val="24"/>
              </w:rPr>
              <w:t xml:space="preserve"> members</w:t>
            </w:r>
            <w:r w:rsidR="00653BC6" w:rsidRPr="00A4639C">
              <w:rPr>
                <w:rFonts w:ascii="Times New Roman" w:hAnsi="Times New Roman" w:cs="Times New Roman"/>
                <w:sz w:val="24"/>
                <w:szCs w:val="24"/>
              </w:rPr>
              <w:t xml:space="preserve">.  </w:t>
            </w:r>
          </w:p>
          <w:p w:rsidR="0086615C" w:rsidRPr="007316C2" w:rsidRDefault="0086615C" w:rsidP="0086615C">
            <w:pPr>
              <w:pStyle w:val="PlainText"/>
              <w:rPr>
                <w:rFonts w:ascii="Times New Roman" w:hAnsi="Times New Roman" w:cs="Times New Roman"/>
                <w:sz w:val="24"/>
                <w:szCs w:val="24"/>
              </w:rPr>
            </w:pPr>
          </w:p>
          <w:p w:rsidR="0086615C" w:rsidRDefault="0086615C" w:rsidP="0086615C">
            <w:pPr>
              <w:pStyle w:val="PlainText"/>
            </w:pPr>
          </w:p>
          <w:p w:rsidR="009E3D43" w:rsidRPr="008B1877" w:rsidRDefault="009E3D43" w:rsidP="003F661C">
            <w:pPr>
              <w:pStyle w:val="PlainText"/>
              <w:rPr>
                <w:sz w:val="20"/>
                <w:szCs w:val="20"/>
              </w:rPr>
            </w:pPr>
          </w:p>
        </w:tc>
        <w:tc>
          <w:tcPr>
            <w:tcW w:w="3484" w:type="dxa"/>
          </w:tcPr>
          <w:p w:rsidR="003F661C" w:rsidRDefault="003F661C" w:rsidP="003F661C">
            <w:pPr>
              <w:pStyle w:val="PlainText"/>
            </w:pPr>
          </w:p>
          <w:p w:rsidR="009E3D43" w:rsidRPr="00171342" w:rsidRDefault="00171342" w:rsidP="00171342">
            <w:pPr>
              <w:pStyle w:val="PlainText"/>
              <w:rPr>
                <w:rFonts w:ascii="Times New Roman" w:hAnsi="Times New Roman" w:cs="Times New Roman"/>
                <w:sz w:val="24"/>
                <w:szCs w:val="24"/>
              </w:rPr>
            </w:pPr>
            <w:r w:rsidRPr="00A4639C">
              <w:rPr>
                <w:rFonts w:ascii="Times New Roman" w:hAnsi="Times New Roman" w:cs="Times New Roman"/>
                <w:sz w:val="24"/>
                <w:szCs w:val="24"/>
              </w:rPr>
              <w:t xml:space="preserve">Toi will follow up with Rod Kelly to complete the document and circulate it for the next </w:t>
            </w:r>
            <w:r w:rsidRPr="00A4639C">
              <w:rPr>
                <w:rFonts w:ascii="Times New Roman" w:hAnsi="Times New Roman" w:cs="Times New Roman"/>
                <w:sz w:val="24"/>
                <w:szCs w:val="24"/>
              </w:rPr>
              <w:lastRenderedPageBreak/>
              <w:t>meeting.</w:t>
            </w:r>
          </w:p>
        </w:tc>
        <w:tc>
          <w:tcPr>
            <w:tcW w:w="2816" w:type="dxa"/>
          </w:tcPr>
          <w:p w:rsidR="004E3901" w:rsidRPr="008B1877" w:rsidRDefault="004E3901" w:rsidP="007316C2">
            <w:pPr>
              <w:pStyle w:val="PlainText"/>
              <w:rPr>
                <w:sz w:val="20"/>
              </w:rPr>
            </w:pPr>
          </w:p>
        </w:tc>
      </w:tr>
      <w:tr w:rsidR="004A6A23" w:rsidRPr="008B1877">
        <w:trPr>
          <w:trHeight w:val="530"/>
        </w:trPr>
        <w:tc>
          <w:tcPr>
            <w:tcW w:w="3132" w:type="dxa"/>
            <w:tcBorders>
              <w:left w:val="double" w:sz="4" w:space="0" w:color="auto"/>
            </w:tcBorders>
          </w:tcPr>
          <w:p w:rsidR="005E16FB" w:rsidRPr="00653BC6" w:rsidRDefault="00653BC6" w:rsidP="00653BC6">
            <w:pPr>
              <w:pStyle w:val="Heading1"/>
              <w:rPr>
                <w:b w:val="0"/>
              </w:rPr>
            </w:pPr>
            <w:r w:rsidRPr="00653BC6">
              <w:rPr>
                <w:b w:val="0"/>
              </w:rPr>
              <w:lastRenderedPageBreak/>
              <w:t>3.  Smoking policy</w:t>
            </w:r>
          </w:p>
        </w:tc>
        <w:tc>
          <w:tcPr>
            <w:tcW w:w="4608" w:type="dxa"/>
          </w:tcPr>
          <w:p w:rsidR="004A6A23" w:rsidRPr="008B1877" w:rsidRDefault="009F1A81" w:rsidP="00F5654C">
            <w:pPr>
              <w:rPr>
                <w:sz w:val="20"/>
                <w:szCs w:val="20"/>
              </w:rPr>
            </w:pPr>
            <w:r w:rsidRPr="007316C2">
              <w:t>Ki</w:t>
            </w:r>
            <w:r>
              <w:t xml:space="preserve">rk Armstrong met </w:t>
            </w:r>
            <w:r w:rsidRPr="007316C2">
              <w:t>with the Smoking Policy Enforcement group</w:t>
            </w:r>
            <w:r w:rsidR="00F5654C">
              <w:t xml:space="preserve">.  There have been several e-mail complaints regarding smoking on campus. There is no consensus on the smoking policy and how it is enforced.   </w:t>
            </w:r>
            <w:r w:rsidR="005D554E">
              <w:t xml:space="preserve">The key is educating people (including faculty, staff, and students) regarding the smoking policy.  Ideas include working with the Mass Comm. Department and SGA Publicity Committee.  Any signage should be minimal and temporary.  Maybe smokers are not aware that they are allowed to smoke on any public sidewalk.  Another issue is having someone to clean the smoking urns.  This is a time intensive task.  Policing is another concern.  Faculty, staff, and students would all need to be targeted differently.  Enforcement is hard, so we need to educate.  </w:t>
            </w:r>
          </w:p>
        </w:tc>
        <w:tc>
          <w:tcPr>
            <w:tcW w:w="3484" w:type="dxa"/>
          </w:tcPr>
          <w:p w:rsidR="004A6A23" w:rsidRPr="005D554E" w:rsidRDefault="005D554E" w:rsidP="00A73A26">
            <w:r w:rsidRPr="00A4639C">
              <w:t xml:space="preserve">Kirk will </w:t>
            </w:r>
            <w:r w:rsidR="00A73A26" w:rsidRPr="00A4639C">
              <w:t xml:space="preserve">write a </w:t>
            </w:r>
            <w:r w:rsidR="0061023E" w:rsidRPr="00A4639C">
              <w:t xml:space="preserve">final </w:t>
            </w:r>
            <w:r w:rsidR="00A73A26" w:rsidRPr="00A4639C">
              <w:t xml:space="preserve">report </w:t>
            </w:r>
            <w:r w:rsidR="0061023E" w:rsidRPr="00A4639C">
              <w:t xml:space="preserve">or recommendations </w:t>
            </w:r>
            <w:r w:rsidR="00A73A26" w:rsidRPr="00A4639C">
              <w:t>to submit</w:t>
            </w:r>
            <w:r w:rsidR="0061023E" w:rsidRPr="00A4639C">
              <w:t>,</w:t>
            </w:r>
            <w:r w:rsidR="00A73A26" w:rsidRPr="00A4639C">
              <w:t xml:space="preserve"> and will check with the smoke-free schools in the USG (Armstrong Atlantic and Georgia State) to see how they handle enforcement.</w:t>
            </w: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653BC6" w:rsidRPr="008B1877" w:rsidRDefault="00653BC6" w:rsidP="00653BC6">
            <w:pPr>
              <w:rPr>
                <w:b/>
                <w:bCs/>
                <w:sz w:val="20"/>
              </w:rPr>
            </w:pPr>
            <w:r w:rsidRPr="008B1877">
              <w:rPr>
                <w:b/>
                <w:bCs/>
                <w:sz w:val="20"/>
              </w:rPr>
              <w:t>V.  New Business</w:t>
            </w:r>
          </w:p>
          <w:p w:rsidR="00653BC6" w:rsidRDefault="00653BC6" w:rsidP="00653BC6">
            <w:pPr>
              <w:pStyle w:val="Heading1"/>
              <w:rPr>
                <w:b w:val="0"/>
                <w:bCs w:val="0"/>
                <w:sz w:val="20"/>
              </w:rPr>
            </w:pPr>
            <w:r w:rsidRPr="008B1877">
              <w:rPr>
                <w:b w:val="0"/>
                <w:bCs w:val="0"/>
                <w:sz w:val="20"/>
              </w:rPr>
              <w:t>Actions/Recommendations</w:t>
            </w:r>
          </w:p>
          <w:p w:rsidR="005E16FB" w:rsidRPr="008B1877" w:rsidRDefault="005E16FB" w:rsidP="004A6A23">
            <w:pPr>
              <w:rPr>
                <w:b/>
                <w:bCs/>
                <w:sz w:val="20"/>
              </w:rPr>
            </w:pPr>
          </w:p>
        </w:tc>
        <w:tc>
          <w:tcPr>
            <w:tcW w:w="4608" w:type="dxa"/>
          </w:tcPr>
          <w:p w:rsidR="005E16FB" w:rsidRPr="008B1877" w:rsidRDefault="005E16FB" w:rsidP="00987E25">
            <w:pPr>
              <w:rPr>
                <w:sz w:val="20"/>
                <w:szCs w:val="20"/>
              </w:rPr>
            </w:pPr>
          </w:p>
        </w:tc>
        <w:tc>
          <w:tcPr>
            <w:tcW w:w="3484" w:type="dxa"/>
          </w:tcPr>
          <w:p w:rsidR="005E16FB" w:rsidRPr="008B1877" w:rsidRDefault="005E16FB" w:rsidP="008227EC">
            <w:pPr>
              <w:rPr>
                <w:sz w:val="20"/>
              </w:rPr>
            </w:pPr>
          </w:p>
        </w:tc>
        <w:tc>
          <w:tcPr>
            <w:tcW w:w="2816" w:type="dxa"/>
          </w:tcPr>
          <w:p w:rsidR="005E16FB" w:rsidRPr="007316C2" w:rsidRDefault="005E16FB" w:rsidP="009B369A"/>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2.</w:t>
            </w:r>
            <w:r w:rsidR="003F661C">
              <w:rPr>
                <w:b/>
                <w:bCs/>
                <w:sz w:val="20"/>
              </w:rPr>
              <w:t xml:space="preserve"> </w:t>
            </w:r>
            <w:r w:rsidR="003F661C">
              <w:t>Proposed Policy on Public Art</w:t>
            </w:r>
          </w:p>
        </w:tc>
        <w:tc>
          <w:tcPr>
            <w:tcW w:w="4608" w:type="dxa"/>
          </w:tcPr>
          <w:p w:rsidR="005E16FB" w:rsidRPr="007316C2" w:rsidRDefault="005E16FB" w:rsidP="007316C2">
            <w:pPr>
              <w:pStyle w:val="PlainText"/>
              <w:rPr>
                <w:rFonts w:ascii="Times New Roman" w:hAnsi="Times New Roman" w:cs="Times New Roman"/>
                <w:sz w:val="24"/>
                <w:szCs w:val="24"/>
              </w:rPr>
            </w:pPr>
          </w:p>
        </w:tc>
        <w:tc>
          <w:tcPr>
            <w:tcW w:w="3484" w:type="dxa"/>
          </w:tcPr>
          <w:p w:rsidR="005E16FB" w:rsidRPr="008B1877" w:rsidRDefault="009B369A" w:rsidP="009B369A">
            <w:pPr>
              <w:pStyle w:val="PlainText"/>
              <w:rPr>
                <w:sz w:val="20"/>
              </w:rPr>
            </w:pPr>
            <w:r w:rsidRPr="007316C2">
              <w:rPr>
                <w:rFonts w:ascii="Times New Roman" w:hAnsi="Times New Roman" w:cs="Times New Roman"/>
                <w:sz w:val="24"/>
                <w:szCs w:val="24"/>
              </w:rPr>
              <w:t xml:space="preserve"> </w:t>
            </w:r>
          </w:p>
        </w:tc>
        <w:tc>
          <w:tcPr>
            <w:tcW w:w="2816" w:type="dxa"/>
          </w:tcPr>
          <w:p w:rsidR="005E16FB" w:rsidRPr="008B1877" w:rsidRDefault="005E16FB" w:rsidP="009B369A">
            <w:pPr>
              <w:pStyle w:val="PlainText"/>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lastRenderedPageBreak/>
              <w:t>V</w:t>
            </w:r>
            <w:r w:rsidR="005E16FB">
              <w:rPr>
                <w:sz w:val="20"/>
              </w:rPr>
              <w:t>I</w:t>
            </w:r>
            <w:proofErr w:type="gramStart"/>
            <w:r w:rsidRPr="008B1877">
              <w:rPr>
                <w:sz w:val="20"/>
              </w:rPr>
              <w:t>.  Next</w:t>
            </w:r>
            <w:proofErr w:type="gramEnd"/>
            <w:r w:rsidRPr="008B1877">
              <w:rPr>
                <w:sz w:val="20"/>
              </w:rPr>
              <w:t xml:space="preserve"> Meeting</w:t>
            </w:r>
          </w:p>
          <w:p w:rsidR="003F4AA3" w:rsidRPr="008B1877" w:rsidRDefault="003F4AA3">
            <w:pPr>
              <w:rPr>
                <w:sz w:val="20"/>
              </w:rPr>
            </w:pPr>
          </w:p>
        </w:tc>
        <w:tc>
          <w:tcPr>
            <w:tcW w:w="4608" w:type="dxa"/>
          </w:tcPr>
          <w:p w:rsidR="003F4AA3" w:rsidRPr="007316C2" w:rsidRDefault="007316C2" w:rsidP="00690D98">
            <w:r w:rsidRPr="007316C2">
              <w:t xml:space="preserve">Friday, </w:t>
            </w:r>
            <w:r w:rsidR="00690D98">
              <w:t>January 25</w:t>
            </w:r>
            <w:r w:rsidRPr="007316C2">
              <w:t>, 2:00pm, HSB 2-11</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proofErr w:type="gramStart"/>
            <w:r w:rsidRPr="008B1877">
              <w:rPr>
                <w:sz w:val="20"/>
              </w:rPr>
              <w:t>.  Adjournment</w:t>
            </w:r>
            <w:proofErr w:type="gramEnd"/>
          </w:p>
          <w:p w:rsidR="003F4AA3" w:rsidRPr="008B1877" w:rsidRDefault="003F4AA3">
            <w:pPr>
              <w:rPr>
                <w:sz w:val="20"/>
              </w:rPr>
            </w:pPr>
          </w:p>
        </w:tc>
        <w:tc>
          <w:tcPr>
            <w:tcW w:w="4608" w:type="dxa"/>
          </w:tcPr>
          <w:p w:rsidR="003F4AA3" w:rsidRPr="007316C2" w:rsidRDefault="007316C2" w:rsidP="008B1877">
            <w:r w:rsidRPr="007316C2">
              <w:t>The meeting was adjourned at 3:21pm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F31BC1" w:rsidRPr="00F31BC1" w:rsidRDefault="00F31BC1" w:rsidP="00F31BC1">
      <w:pPr>
        <w:rPr>
          <w:b/>
          <w:bCs/>
          <w:smallCaps/>
          <w:sz w:val="28"/>
          <w:szCs w:val="28"/>
        </w:rPr>
      </w:pPr>
      <w:r w:rsidRPr="00F31BC1">
        <w:rPr>
          <w:b/>
          <w:bCs/>
          <w:smallCaps/>
          <w:sz w:val="28"/>
          <w:szCs w:val="28"/>
        </w:rPr>
        <w:t>Aggregate Member Attendance at Committee Meetings for the Academic Year:</w:t>
      </w:r>
    </w:p>
    <w:p w:rsidR="00F31BC1" w:rsidRPr="00F31BC1" w:rsidRDefault="00F31BC1" w:rsidP="00F31BC1">
      <w:pPr>
        <w:rPr>
          <w:b/>
          <w:bCs/>
          <w:smallCaps/>
          <w:sz w:val="28"/>
          <w:szCs w:val="28"/>
        </w:rPr>
      </w:pPr>
      <w:r w:rsidRPr="00F31BC1">
        <w:rPr>
          <w:b/>
          <w:bCs/>
          <w:smallCaps/>
          <w:sz w:val="28"/>
          <w:szCs w:val="28"/>
        </w:rPr>
        <w:t>“P” denotes Present</w:t>
      </w:r>
      <w:proofErr w:type="gramStart"/>
      <w:r w:rsidRPr="00F31BC1">
        <w:rPr>
          <w:b/>
          <w:bCs/>
          <w:smallCaps/>
          <w:sz w:val="28"/>
          <w:szCs w:val="28"/>
        </w:rPr>
        <w:t>,  “</w:t>
      </w:r>
      <w:proofErr w:type="gramEnd"/>
      <w:r w:rsidRPr="00F31BC1">
        <w:rPr>
          <w:b/>
          <w:bCs/>
          <w:smallCaps/>
          <w:sz w:val="28"/>
          <w:szCs w:val="28"/>
        </w:rPr>
        <w:t>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552"/>
        <w:gridCol w:w="1784"/>
        <w:gridCol w:w="1060"/>
        <w:gridCol w:w="1060"/>
        <w:gridCol w:w="1132"/>
        <w:gridCol w:w="1132"/>
        <w:gridCol w:w="1060"/>
        <w:gridCol w:w="1060"/>
        <w:gridCol w:w="1060"/>
        <w:gridCol w:w="1060"/>
        <w:gridCol w:w="1061"/>
      </w:tblGrid>
      <w:tr w:rsidR="00F31BC1" w:rsidRPr="00F31BC1" w:rsidTr="00F31BC1">
        <w:trPr>
          <w:trHeight w:val="329"/>
        </w:trPr>
        <w:tc>
          <w:tcPr>
            <w:tcW w:w="1552" w:type="dxa"/>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c>
          <w:tcPr>
            <w:tcW w:w="11325" w:type="dxa"/>
            <w:gridSpan w:val="10"/>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r>
      <w:tr w:rsidR="00F31BC1" w:rsidRPr="00F31BC1" w:rsidTr="00F31BC1">
        <w:tc>
          <w:tcPr>
            <w:tcW w:w="3336" w:type="dxa"/>
            <w:gridSpan w:val="2"/>
            <w:tcBorders>
              <w:top w:val="single" w:sz="4" w:space="0" w:color="auto"/>
              <w:left w:val="double" w:sz="4" w:space="0" w:color="auto"/>
              <w:bottom w:val="single" w:sz="4" w:space="0" w:color="auto"/>
              <w:right w:val="single" w:sz="4" w:space="0" w:color="auto"/>
            </w:tcBorders>
            <w:hideMark/>
          </w:tcPr>
          <w:p w:rsidR="00F31BC1" w:rsidRPr="00F31BC1" w:rsidRDefault="00F31BC1" w:rsidP="00F31BC1">
            <w:pPr>
              <w:rPr>
                <w:b/>
                <w:bCs/>
                <w:smallCaps/>
                <w:sz w:val="28"/>
                <w:szCs w:val="28"/>
              </w:rPr>
            </w:pPr>
            <w:r w:rsidRPr="00F31BC1">
              <w:rPr>
                <w:b/>
                <w:bCs/>
                <w:smallCaps/>
                <w:sz w:val="28"/>
                <w:szCs w:val="28"/>
              </w:rPr>
              <w:t>Meeting Dates</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 xml:space="preserve">Aug 24 </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Sept 28</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Oct 26</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640DA0" w:rsidP="00F31BC1">
            <w:pPr>
              <w:rPr>
                <w:b/>
                <w:bCs/>
                <w:smallCaps/>
                <w:sz w:val="28"/>
                <w:szCs w:val="28"/>
              </w:rPr>
            </w:pPr>
            <w:r>
              <w:rPr>
                <w:b/>
                <w:bCs/>
                <w:smallCaps/>
                <w:sz w:val="28"/>
                <w:szCs w:val="28"/>
              </w:rPr>
              <w:t>Nov 30</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center"/>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Susan Allen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Kirk Armstrong</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Kyle Cullars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0"/>
                <w:szCs w:val="20"/>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Benjamin Davis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Joseph Ethridge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Jennifer Graham</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Maureen Horgan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Sally Humphries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 xml:space="preserve">Lucy </w:t>
            </w:r>
            <w:proofErr w:type="spellStart"/>
            <w:r w:rsidRPr="00F31BC1">
              <w:rPr>
                <w:b/>
                <w:bCs/>
                <w:smallCaps/>
                <w:sz w:val="28"/>
                <w:szCs w:val="28"/>
              </w:rPr>
              <w:t>Kachmakric</w:t>
            </w:r>
            <w:proofErr w:type="spellEnd"/>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115485" w:rsidP="00F31BC1">
            <w:pPr>
              <w:rPr>
                <w:b/>
                <w:bCs/>
                <w:smallCaps/>
                <w:sz w:val="28"/>
                <w:szCs w:val="28"/>
              </w:rPr>
            </w:pPr>
            <w:r>
              <w:rPr>
                <w:b/>
                <w:bCs/>
                <w:smallCaps/>
                <w:sz w:val="28"/>
                <w:szCs w:val="28"/>
              </w:rPr>
              <w:t>R</w:t>
            </w:r>
            <w:bookmarkStart w:id="0" w:name="_GoBack"/>
            <w:bookmarkEnd w:id="0"/>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Greg Mahan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Toi Franks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Jessica Rehling</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Chris Skelton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double" w:sz="4" w:space="0" w:color="auto"/>
              <w:right w:val="double" w:sz="4" w:space="0" w:color="auto"/>
            </w:tcBorders>
            <w:vAlign w:val="bottom"/>
          </w:tcPr>
          <w:p w:rsidR="00F31BC1" w:rsidRPr="00F31BC1" w:rsidRDefault="00F31BC1" w:rsidP="00F31BC1">
            <w:pPr>
              <w:rPr>
                <w:b/>
                <w:bCs/>
                <w:smallCaps/>
                <w:sz w:val="28"/>
                <w:szCs w:val="28"/>
              </w:rPr>
            </w:pPr>
          </w:p>
        </w:tc>
      </w:tr>
    </w:tbl>
    <w:p w:rsidR="00F31BC1" w:rsidRPr="00F31BC1" w:rsidRDefault="00F31BC1" w:rsidP="00F31BC1">
      <w:pPr>
        <w:rPr>
          <w:b/>
          <w:bCs/>
          <w:smallCaps/>
          <w:sz w:val="28"/>
          <w:szCs w:val="28"/>
        </w:rPr>
      </w:pPr>
      <w:r w:rsidRPr="00F31BC1">
        <w:rPr>
          <w:b/>
          <w:bCs/>
          <w:smallCaps/>
          <w:sz w:val="28"/>
          <w:szCs w:val="28"/>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AD" w:rsidRDefault="00F106AD">
      <w:r>
        <w:separator/>
      </w:r>
    </w:p>
  </w:endnote>
  <w:endnote w:type="continuationSeparator" w:id="0">
    <w:p w:rsidR="00F106AD" w:rsidRDefault="00F1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AD" w:rsidRDefault="00F106AD">
      <w:r>
        <w:separator/>
      </w:r>
    </w:p>
  </w:footnote>
  <w:footnote w:type="continuationSeparator" w:id="0">
    <w:p w:rsidR="00F106AD" w:rsidRDefault="00F1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1F86CE3"/>
    <w:multiLevelType w:val="hybridMultilevel"/>
    <w:tmpl w:val="42BA5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5"/>
  </w:num>
  <w:num w:numId="12">
    <w:abstractNumId w:val="6"/>
  </w:num>
  <w:num w:numId="13">
    <w:abstractNumId w:val="5"/>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65243"/>
    <w:rsid w:val="00071A3E"/>
    <w:rsid w:val="0008395E"/>
    <w:rsid w:val="0009071F"/>
    <w:rsid w:val="00092D4A"/>
    <w:rsid w:val="00095528"/>
    <w:rsid w:val="000B6B06"/>
    <w:rsid w:val="000F3792"/>
    <w:rsid w:val="000F4925"/>
    <w:rsid w:val="0010559F"/>
    <w:rsid w:val="00115485"/>
    <w:rsid w:val="001237FF"/>
    <w:rsid w:val="0014666D"/>
    <w:rsid w:val="001534E1"/>
    <w:rsid w:val="00164A00"/>
    <w:rsid w:val="00171342"/>
    <w:rsid w:val="00171EE3"/>
    <w:rsid w:val="001736BC"/>
    <w:rsid w:val="00182B66"/>
    <w:rsid w:val="00190F09"/>
    <w:rsid w:val="00192D1B"/>
    <w:rsid w:val="0019560A"/>
    <w:rsid w:val="001A2105"/>
    <w:rsid w:val="001C7F61"/>
    <w:rsid w:val="001E511A"/>
    <w:rsid w:val="00233260"/>
    <w:rsid w:val="002518DD"/>
    <w:rsid w:val="00276814"/>
    <w:rsid w:val="00286ABE"/>
    <w:rsid w:val="002C221C"/>
    <w:rsid w:val="002C3502"/>
    <w:rsid w:val="002F2058"/>
    <w:rsid w:val="002F2770"/>
    <w:rsid w:val="00332141"/>
    <w:rsid w:val="00335B6A"/>
    <w:rsid w:val="003821DA"/>
    <w:rsid w:val="003A1462"/>
    <w:rsid w:val="003E4149"/>
    <w:rsid w:val="003F4AA3"/>
    <w:rsid w:val="003F661C"/>
    <w:rsid w:val="00400D60"/>
    <w:rsid w:val="0040653E"/>
    <w:rsid w:val="00447A2A"/>
    <w:rsid w:val="00455A30"/>
    <w:rsid w:val="00474DC5"/>
    <w:rsid w:val="0047678D"/>
    <w:rsid w:val="004A563E"/>
    <w:rsid w:val="004A6A23"/>
    <w:rsid w:val="004E039B"/>
    <w:rsid w:val="004E1440"/>
    <w:rsid w:val="004E3901"/>
    <w:rsid w:val="004F5424"/>
    <w:rsid w:val="0051431A"/>
    <w:rsid w:val="005178A2"/>
    <w:rsid w:val="00536A40"/>
    <w:rsid w:val="0055653C"/>
    <w:rsid w:val="00566DC7"/>
    <w:rsid w:val="00571EB8"/>
    <w:rsid w:val="005854D8"/>
    <w:rsid w:val="00587DE3"/>
    <w:rsid w:val="005908DD"/>
    <w:rsid w:val="005B6BCD"/>
    <w:rsid w:val="005D51DD"/>
    <w:rsid w:val="005D554E"/>
    <w:rsid w:val="005E05D9"/>
    <w:rsid w:val="005E16FB"/>
    <w:rsid w:val="00602CF5"/>
    <w:rsid w:val="0061023E"/>
    <w:rsid w:val="00615E39"/>
    <w:rsid w:val="006236EB"/>
    <w:rsid w:val="00640DA0"/>
    <w:rsid w:val="00646059"/>
    <w:rsid w:val="00650251"/>
    <w:rsid w:val="00653BC6"/>
    <w:rsid w:val="00661A76"/>
    <w:rsid w:val="006822B6"/>
    <w:rsid w:val="00690D98"/>
    <w:rsid w:val="00691580"/>
    <w:rsid w:val="00696F10"/>
    <w:rsid w:val="006E6389"/>
    <w:rsid w:val="006F53EF"/>
    <w:rsid w:val="006F626A"/>
    <w:rsid w:val="00700CFA"/>
    <w:rsid w:val="00715F27"/>
    <w:rsid w:val="0072158D"/>
    <w:rsid w:val="007316C2"/>
    <w:rsid w:val="007351B8"/>
    <w:rsid w:val="00750727"/>
    <w:rsid w:val="007717E5"/>
    <w:rsid w:val="0079008F"/>
    <w:rsid w:val="00790861"/>
    <w:rsid w:val="00790D29"/>
    <w:rsid w:val="00795292"/>
    <w:rsid w:val="007D2387"/>
    <w:rsid w:val="008227EC"/>
    <w:rsid w:val="00836B6D"/>
    <w:rsid w:val="0086210A"/>
    <w:rsid w:val="00864F49"/>
    <w:rsid w:val="0086615C"/>
    <w:rsid w:val="00882493"/>
    <w:rsid w:val="00883914"/>
    <w:rsid w:val="00892A7C"/>
    <w:rsid w:val="008A20A6"/>
    <w:rsid w:val="008B1877"/>
    <w:rsid w:val="008B47DA"/>
    <w:rsid w:val="008F022D"/>
    <w:rsid w:val="009337C9"/>
    <w:rsid w:val="0093491D"/>
    <w:rsid w:val="00940D7D"/>
    <w:rsid w:val="00947CF9"/>
    <w:rsid w:val="00963D5A"/>
    <w:rsid w:val="00967EF8"/>
    <w:rsid w:val="00973FD5"/>
    <w:rsid w:val="00986DAB"/>
    <w:rsid w:val="00987E25"/>
    <w:rsid w:val="009915FE"/>
    <w:rsid w:val="009A5FAE"/>
    <w:rsid w:val="009B0966"/>
    <w:rsid w:val="009B369A"/>
    <w:rsid w:val="009D31CF"/>
    <w:rsid w:val="009E3D43"/>
    <w:rsid w:val="009F1A81"/>
    <w:rsid w:val="009F741E"/>
    <w:rsid w:val="00A0233A"/>
    <w:rsid w:val="00A11911"/>
    <w:rsid w:val="00A3183C"/>
    <w:rsid w:val="00A36DC4"/>
    <w:rsid w:val="00A4639C"/>
    <w:rsid w:val="00A64755"/>
    <w:rsid w:val="00A73A26"/>
    <w:rsid w:val="00A93FA1"/>
    <w:rsid w:val="00AA4F03"/>
    <w:rsid w:val="00AC06FB"/>
    <w:rsid w:val="00AE043E"/>
    <w:rsid w:val="00AF4BC7"/>
    <w:rsid w:val="00B11C50"/>
    <w:rsid w:val="00B224D8"/>
    <w:rsid w:val="00B32126"/>
    <w:rsid w:val="00B53E8C"/>
    <w:rsid w:val="00B77CD3"/>
    <w:rsid w:val="00B80200"/>
    <w:rsid w:val="00B8178C"/>
    <w:rsid w:val="00BB0581"/>
    <w:rsid w:val="00BB0A15"/>
    <w:rsid w:val="00BB32F6"/>
    <w:rsid w:val="00BC23AC"/>
    <w:rsid w:val="00BF7D94"/>
    <w:rsid w:val="00C0541B"/>
    <w:rsid w:val="00C36C92"/>
    <w:rsid w:val="00C37883"/>
    <w:rsid w:val="00C672CE"/>
    <w:rsid w:val="00C8539E"/>
    <w:rsid w:val="00CB1256"/>
    <w:rsid w:val="00CB2506"/>
    <w:rsid w:val="00CC49A0"/>
    <w:rsid w:val="00D171B9"/>
    <w:rsid w:val="00D21461"/>
    <w:rsid w:val="00D3100C"/>
    <w:rsid w:val="00D345A7"/>
    <w:rsid w:val="00D54338"/>
    <w:rsid w:val="00D55D77"/>
    <w:rsid w:val="00D61215"/>
    <w:rsid w:val="00D94713"/>
    <w:rsid w:val="00DA0149"/>
    <w:rsid w:val="00DA144F"/>
    <w:rsid w:val="00DB7318"/>
    <w:rsid w:val="00DC0B9E"/>
    <w:rsid w:val="00DC73A4"/>
    <w:rsid w:val="00DD3739"/>
    <w:rsid w:val="00E1796A"/>
    <w:rsid w:val="00E57EB6"/>
    <w:rsid w:val="00E72153"/>
    <w:rsid w:val="00E7453A"/>
    <w:rsid w:val="00EA435E"/>
    <w:rsid w:val="00EB7EF1"/>
    <w:rsid w:val="00EC5DD8"/>
    <w:rsid w:val="00EE074B"/>
    <w:rsid w:val="00EF78EC"/>
    <w:rsid w:val="00F106AD"/>
    <w:rsid w:val="00F14373"/>
    <w:rsid w:val="00F231ED"/>
    <w:rsid w:val="00F31BC1"/>
    <w:rsid w:val="00F5654C"/>
    <w:rsid w:val="00F83B82"/>
    <w:rsid w:val="00FA1DE5"/>
    <w:rsid w:val="00FB1171"/>
    <w:rsid w:val="00FB54A6"/>
    <w:rsid w:val="00FB6DF7"/>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46">
      <w:bodyDiv w:val="1"/>
      <w:marLeft w:val="0"/>
      <w:marRight w:val="0"/>
      <w:marTop w:val="0"/>
      <w:marBottom w:val="0"/>
      <w:divBdr>
        <w:top w:val="none" w:sz="0" w:space="0" w:color="auto"/>
        <w:left w:val="none" w:sz="0" w:space="0" w:color="auto"/>
        <w:bottom w:val="none" w:sz="0" w:space="0" w:color="auto"/>
        <w:right w:val="none" w:sz="0" w:space="0" w:color="auto"/>
      </w:divBdr>
    </w:div>
    <w:div w:id="1407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benjamin.davis</cp:lastModifiedBy>
  <cp:revision>2</cp:revision>
  <cp:lastPrinted>2010-01-12T23:20:00Z</cp:lastPrinted>
  <dcterms:created xsi:type="dcterms:W3CDTF">2013-01-28T13:12:00Z</dcterms:created>
  <dcterms:modified xsi:type="dcterms:W3CDTF">2013-01-28T13:12:00Z</dcterms:modified>
</cp:coreProperties>
</file>