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5777" w14:textId="77777777" w:rsidR="00E35AAB" w:rsidRPr="00B11C50" w:rsidRDefault="00E35AAB" w:rsidP="00E35AAB">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r>
      <w:r w:rsidRPr="0012100B">
        <w:rPr>
          <w:b/>
          <w:bCs/>
          <w:smallCaps/>
          <w:sz w:val="32"/>
          <w:szCs w:val="32"/>
        </w:rPr>
        <w:t>Student Affairs Policy Committee (SAPC)</w:t>
      </w:r>
    </w:p>
    <w:p w14:paraId="5E7B261A" w14:textId="1C032C3A" w:rsidR="00E35AAB" w:rsidRPr="00B11C50" w:rsidRDefault="00E35AAB" w:rsidP="00E35AAB">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FF7E96">
        <w:rPr>
          <w:b/>
          <w:bCs/>
          <w:smallCaps/>
          <w:sz w:val="28"/>
          <w:szCs w:val="28"/>
        </w:rPr>
        <w:tab/>
        <w:t>October 3</w:t>
      </w:r>
      <w:r>
        <w:rPr>
          <w:b/>
          <w:bCs/>
          <w:smallCaps/>
          <w:sz w:val="28"/>
          <w:szCs w:val="28"/>
        </w:rPr>
        <w:t>, 2014</w:t>
      </w:r>
      <w:r w:rsidR="00390D88">
        <w:rPr>
          <w:b/>
          <w:bCs/>
          <w:smallCaps/>
          <w:sz w:val="28"/>
          <w:szCs w:val="28"/>
        </w:rPr>
        <w:tab/>
        <w:t>2:00 pm</w:t>
      </w:r>
      <w:bookmarkStart w:id="0" w:name="_GoBack"/>
      <w:bookmarkEnd w:id="0"/>
    </w:p>
    <w:p w14:paraId="3571A44A" w14:textId="3F6E4009" w:rsidR="00E35AAB" w:rsidRPr="00B11C50" w:rsidRDefault="00E35AAB" w:rsidP="00E35AAB">
      <w:pPr>
        <w:rPr>
          <w:b/>
          <w:bCs/>
          <w:smallCaps/>
          <w:sz w:val="28"/>
          <w:szCs w:val="28"/>
        </w:rPr>
      </w:pPr>
      <w:r w:rsidRPr="00B11C50">
        <w:rPr>
          <w:b/>
          <w:bCs/>
          <w:smallCaps/>
          <w:sz w:val="28"/>
          <w:szCs w:val="28"/>
        </w:rPr>
        <w:t xml:space="preserve">Meeting Location: </w:t>
      </w:r>
      <w:r>
        <w:rPr>
          <w:b/>
          <w:bCs/>
          <w:smallCaps/>
          <w:sz w:val="28"/>
          <w:szCs w:val="28"/>
        </w:rPr>
        <w:tab/>
      </w:r>
      <w:r>
        <w:rPr>
          <w:b/>
          <w:bCs/>
          <w:smallCaps/>
          <w:sz w:val="28"/>
          <w:szCs w:val="28"/>
        </w:rPr>
        <w:tab/>
      </w:r>
      <w:r w:rsidR="00FF7E96">
        <w:rPr>
          <w:b/>
          <w:bCs/>
          <w:smallCaps/>
          <w:sz w:val="28"/>
          <w:szCs w:val="28"/>
        </w:rPr>
        <w:t>SGA Conference Room (Student Activity Center)</w:t>
      </w:r>
    </w:p>
    <w:p w14:paraId="63B8737D" w14:textId="77777777" w:rsidR="00E35AAB" w:rsidRPr="00B11C50" w:rsidRDefault="00E35AAB" w:rsidP="00E35AAB">
      <w:pPr>
        <w:jc w:val="center"/>
        <w:rPr>
          <w:b/>
          <w:bCs/>
          <w:sz w:val="28"/>
          <w:szCs w:val="28"/>
        </w:rPr>
      </w:pPr>
    </w:p>
    <w:p w14:paraId="36335CA0" w14:textId="77777777" w:rsidR="00E35AAB" w:rsidRPr="00750727" w:rsidRDefault="00E35AAB" w:rsidP="00E35AAB">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E35AAB" w14:paraId="1E7D9A04" w14:textId="77777777" w:rsidTr="00A74C8A">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B753446" w14:textId="77777777" w:rsidR="00E35AAB" w:rsidRDefault="00E35AAB" w:rsidP="00A74C8A">
            <w:pPr>
              <w:rPr>
                <w:sz w:val="20"/>
              </w:rPr>
            </w:pPr>
          </w:p>
          <w:p w14:paraId="0A634C95" w14:textId="77777777" w:rsidR="00E35AAB" w:rsidRPr="00B11C50" w:rsidRDefault="00E35AAB" w:rsidP="00A74C8A">
            <w:pPr>
              <w:rPr>
                <w:b/>
                <w:sz w:val="28"/>
                <w:szCs w:val="28"/>
              </w:rPr>
            </w:pPr>
            <w:r w:rsidRPr="00750727">
              <w:rPr>
                <w:b/>
                <w:bCs/>
                <w:smallCaps/>
                <w:sz w:val="28"/>
                <w:szCs w:val="28"/>
              </w:rPr>
              <w:t>Members</w:t>
            </w:r>
            <w:r w:rsidR="00A74C8A">
              <w:rPr>
                <w:b/>
                <w:bCs/>
                <w:smallCaps/>
                <w:sz w:val="28"/>
                <w:szCs w:val="28"/>
              </w:rPr>
              <w:t>:</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E35AAB" w14:paraId="370ACB7A" w14:textId="77777777" w:rsidTr="00A74C8A">
        <w:trPr>
          <w:trHeight w:val="243"/>
        </w:trPr>
        <w:tc>
          <w:tcPr>
            <w:tcW w:w="720" w:type="dxa"/>
            <w:tcBorders>
              <w:top w:val="thinThickSmallGap" w:sz="24" w:space="0" w:color="auto"/>
            </w:tcBorders>
            <w:vAlign w:val="center"/>
          </w:tcPr>
          <w:p w14:paraId="538A5389" w14:textId="77777777" w:rsidR="00E35AAB" w:rsidRPr="000507F8" w:rsidRDefault="00E35AAB" w:rsidP="00A74C8A">
            <w:pPr>
              <w:rPr>
                <w:sz w:val="36"/>
                <w:szCs w:val="36"/>
              </w:rPr>
            </w:pPr>
            <w:r>
              <w:rPr>
                <w:sz w:val="36"/>
                <w:szCs w:val="36"/>
              </w:rPr>
              <w:t>P</w:t>
            </w:r>
          </w:p>
        </w:tc>
        <w:tc>
          <w:tcPr>
            <w:tcW w:w="6120" w:type="dxa"/>
            <w:tcBorders>
              <w:top w:val="thinThickSmallGap" w:sz="24" w:space="0" w:color="auto"/>
            </w:tcBorders>
            <w:vAlign w:val="center"/>
          </w:tcPr>
          <w:p w14:paraId="7CB37E91" w14:textId="77777777" w:rsidR="00E35AAB" w:rsidRPr="000F4925" w:rsidRDefault="00E35AAB" w:rsidP="00A74C8A">
            <w:r>
              <w:t>Donna Bennett</w:t>
            </w:r>
          </w:p>
        </w:tc>
        <w:tc>
          <w:tcPr>
            <w:tcW w:w="540" w:type="dxa"/>
            <w:tcBorders>
              <w:top w:val="thinThickSmallGap" w:sz="24" w:space="0" w:color="auto"/>
            </w:tcBorders>
            <w:vAlign w:val="center"/>
          </w:tcPr>
          <w:p w14:paraId="0D0B6BAD" w14:textId="77777777" w:rsidR="00E35AAB" w:rsidRPr="000507F8" w:rsidRDefault="00E35AAB" w:rsidP="00A74C8A">
            <w:pPr>
              <w:rPr>
                <w:sz w:val="36"/>
                <w:szCs w:val="36"/>
              </w:rPr>
            </w:pPr>
            <w:r>
              <w:rPr>
                <w:sz w:val="36"/>
                <w:szCs w:val="36"/>
              </w:rPr>
              <w:t>P</w:t>
            </w:r>
          </w:p>
        </w:tc>
        <w:tc>
          <w:tcPr>
            <w:tcW w:w="6660" w:type="dxa"/>
            <w:tcBorders>
              <w:top w:val="thinThickSmallGap" w:sz="24" w:space="0" w:color="auto"/>
            </w:tcBorders>
            <w:vAlign w:val="center"/>
          </w:tcPr>
          <w:p w14:paraId="0A2E8E03" w14:textId="77777777" w:rsidR="00E35AAB" w:rsidRPr="000F4925" w:rsidRDefault="00E35AAB" w:rsidP="00A74C8A">
            <w:r>
              <w:t>Macon McGinley</w:t>
            </w:r>
          </w:p>
        </w:tc>
      </w:tr>
      <w:tr w:rsidR="00E35AAB" w14:paraId="77D3059F" w14:textId="77777777" w:rsidTr="00A74C8A">
        <w:trPr>
          <w:trHeight w:val="161"/>
        </w:trPr>
        <w:tc>
          <w:tcPr>
            <w:tcW w:w="720" w:type="dxa"/>
            <w:vAlign w:val="center"/>
          </w:tcPr>
          <w:p w14:paraId="342CDE9D" w14:textId="77777777" w:rsidR="00E35AAB" w:rsidRPr="000507F8" w:rsidRDefault="00A74C8A" w:rsidP="00A74C8A">
            <w:pPr>
              <w:rPr>
                <w:sz w:val="36"/>
                <w:szCs w:val="36"/>
              </w:rPr>
            </w:pPr>
            <w:r>
              <w:rPr>
                <w:sz w:val="36"/>
                <w:szCs w:val="36"/>
              </w:rPr>
              <w:t>P</w:t>
            </w:r>
          </w:p>
        </w:tc>
        <w:tc>
          <w:tcPr>
            <w:tcW w:w="6120" w:type="dxa"/>
            <w:vAlign w:val="center"/>
          </w:tcPr>
          <w:p w14:paraId="3864F7F7" w14:textId="77777777" w:rsidR="00E35AAB" w:rsidRPr="000F4925" w:rsidRDefault="00E35AAB" w:rsidP="00A74C8A">
            <w:r>
              <w:t>Nicole DeClouette</w:t>
            </w:r>
          </w:p>
        </w:tc>
        <w:tc>
          <w:tcPr>
            <w:tcW w:w="540" w:type="dxa"/>
            <w:vAlign w:val="center"/>
          </w:tcPr>
          <w:p w14:paraId="14898AC9" w14:textId="77777777" w:rsidR="00E35AAB" w:rsidRPr="000507F8" w:rsidRDefault="00E35AAB" w:rsidP="00A74C8A">
            <w:pPr>
              <w:rPr>
                <w:sz w:val="36"/>
                <w:szCs w:val="36"/>
              </w:rPr>
            </w:pPr>
            <w:r>
              <w:rPr>
                <w:sz w:val="36"/>
                <w:szCs w:val="36"/>
              </w:rPr>
              <w:t>P</w:t>
            </w:r>
          </w:p>
        </w:tc>
        <w:tc>
          <w:tcPr>
            <w:tcW w:w="6660" w:type="dxa"/>
            <w:vAlign w:val="center"/>
          </w:tcPr>
          <w:p w14:paraId="7B9E0281" w14:textId="77777777" w:rsidR="00E35AAB" w:rsidRPr="000F4925" w:rsidRDefault="00E35AAB" w:rsidP="00A74C8A">
            <w:r>
              <w:t>Holly Nix</w:t>
            </w:r>
          </w:p>
        </w:tc>
      </w:tr>
      <w:tr w:rsidR="00E35AAB" w14:paraId="2F3E06FF" w14:textId="77777777" w:rsidTr="00A74C8A">
        <w:trPr>
          <w:trHeight w:val="161"/>
        </w:trPr>
        <w:tc>
          <w:tcPr>
            <w:tcW w:w="720" w:type="dxa"/>
            <w:vAlign w:val="center"/>
          </w:tcPr>
          <w:p w14:paraId="758BA137" w14:textId="77777777" w:rsidR="00E35AAB" w:rsidRPr="000507F8" w:rsidRDefault="00E35AAB" w:rsidP="00A74C8A">
            <w:pPr>
              <w:rPr>
                <w:sz w:val="36"/>
                <w:szCs w:val="36"/>
              </w:rPr>
            </w:pPr>
            <w:r>
              <w:rPr>
                <w:sz w:val="36"/>
                <w:szCs w:val="36"/>
              </w:rPr>
              <w:t>P</w:t>
            </w:r>
          </w:p>
        </w:tc>
        <w:tc>
          <w:tcPr>
            <w:tcW w:w="6120" w:type="dxa"/>
            <w:vAlign w:val="center"/>
          </w:tcPr>
          <w:p w14:paraId="08B4AFF2" w14:textId="77777777" w:rsidR="00E35AAB" w:rsidRPr="000F4925" w:rsidRDefault="00E35AAB" w:rsidP="00A74C8A">
            <w:r>
              <w:t>Ruth Eilers</w:t>
            </w:r>
          </w:p>
        </w:tc>
        <w:tc>
          <w:tcPr>
            <w:tcW w:w="540" w:type="dxa"/>
            <w:vAlign w:val="center"/>
          </w:tcPr>
          <w:p w14:paraId="16CE9F39" w14:textId="77777777" w:rsidR="00E35AAB" w:rsidRPr="000507F8" w:rsidRDefault="00A74C8A" w:rsidP="00A74C8A">
            <w:pPr>
              <w:rPr>
                <w:sz w:val="36"/>
                <w:szCs w:val="36"/>
              </w:rPr>
            </w:pPr>
            <w:r>
              <w:rPr>
                <w:sz w:val="36"/>
                <w:szCs w:val="36"/>
              </w:rPr>
              <w:t>P</w:t>
            </w:r>
          </w:p>
        </w:tc>
        <w:tc>
          <w:tcPr>
            <w:tcW w:w="6660" w:type="dxa"/>
            <w:vAlign w:val="center"/>
          </w:tcPr>
          <w:p w14:paraId="0FBF0C0D" w14:textId="77777777" w:rsidR="00E35AAB" w:rsidRPr="000F4925" w:rsidRDefault="00E35AAB" w:rsidP="00A74C8A">
            <w:r>
              <w:t>Janna Parker</w:t>
            </w:r>
          </w:p>
        </w:tc>
      </w:tr>
      <w:tr w:rsidR="00E35AAB" w14:paraId="1CE29620" w14:textId="77777777" w:rsidTr="00A74C8A">
        <w:trPr>
          <w:trHeight w:val="161"/>
        </w:trPr>
        <w:tc>
          <w:tcPr>
            <w:tcW w:w="720" w:type="dxa"/>
            <w:vAlign w:val="center"/>
          </w:tcPr>
          <w:p w14:paraId="799F27EB" w14:textId="7E53C290" w:rsidR="00E35AAB" w:rsidRPr="000507F8" w:rsidRDefault="00FF7E96" w:rsidP="00A74C8A">
            <w:pPr>
              <w:rPr>
                <w:sz w:val="36"/>
                <w:szCs w:val="36"/>
              </w:rPr>
            </w:pPr>
            <w:r>
              <w:rPr>
                <w:sz w:val="36"/>
                <w:szCs w:val="36"/>
              </w:rPr>
              <w:t>P</w:t>
            </w:r>
          </w:p>
        </w:tc>
        <w:tc>
          <w:tcPr>
            <w:tcW w:w="6120" w:type="dxa"/>
            <w:vAlign w:val="center"/>
          </w:tcPr>
          <w:p w14:paraId="69CB66EB" w14:textId="77777777" w:rsidR="00E35AAB" w:rsidRPr="000F4925" w:rsidRDefault="00E35AAB" w:rsidP="00A74C8A">
            <w:r>
              <w:t>Victoria Ferree</w:t>
            </w:r>
          </w:p>
        </w:tc>
        <w:tc>
          <w:tcPr>
            <w:tcW w:w="540" w:type="dxa"/>
            <w:vAlign w:val="center"/>
          </w:tcPr>
          <w:p w14:paraId="3B382BA6" w14:textId="77777777" w:rsidR="00E35AAB" w:rsidRPr="000507F8" w:rsidRDefault="00E35AAB" w:rsidP="00A74C8A">
            <w:pPr>
              <w:rPr>
                <w:sz w:val="36"/>
                <w:szCs w:val="36"/>
              </w:rPr>
            </w:pPr>
            <w:r>
              <w:rPr>
                <w:sz w:val="36"/>
                <w:szCs w:val="36"/>
              </w:rPr>
              <w:t>P</w:t>
            </w:r>
          </w:p>
        </w:tc>
        <w:tc>
          <w:tcPr>
            <w:tcW w:w="6660" w:type="dxa"/>
            <w:vAlign w:val="center"/>
          </w:tcPr>
          <w:p w14:paraId="74EF56D1" w14:textId="77777777" w:rsidR="00E35AAB" w:rsidRPr="000F4925" w:rsidRDefault="00E35AAB" w:rsidP="00A74C8A">
            <w:r>
              <w:t>Amy Pinney</w:t>
            </w:r>
          </w:p>
        </w:tc>
      </w:tr>
      <w:tr w:rsidR="00E35AAB" w14:paraId="7AFA3F4F" w14:textId="77777777" w:rsidTr="00A74C8A">
        <w:trPr>
          <w:trHeight w:val="161"/>
        </w:trPr>
        <w:tc>
          <w:tcPr>
            <w:tcW w:w="720" w:type="dxa"/>
            <w:vAlign w:val="center"/>
          </w:tcPr>
          <w:p w14:paraId="3BA60964" w14:textId="77777777" w:rsidR="00E35AAB" w:rsidRPr="000507F8" w:rsidRDefault="00E35AAB" w:rsidP="00A74C8A">
            <w:pPr>
              <w:rPr>
                <w:sz w:val="36"/>
                <w:szCs w:val="36"/>
              </w:rPr>
            </w:pPr>
            <w:r>
              <w:rPr>
                <w:sz w:val="36"/>
                <w:szCs w:val="36"/>
              </w:rPr>
              <w:t>R</w:t>
            </w:r>
          </w:p>
        </w:tc>
        <w:tc>
          <w:tcPr>
            <w:tcW w:w="6120" w:type="dxa"/>
            <w:vAlign w:val="center"/>
          </w:tcPr>
          <w:p w14:paraId="6BC30AE8" w14:textId="77777777" w:rsidR="00E35AAB" w:rsidRPr="000F4925" w:rsidRDefault="00E35AAB" w:rsidP="00A74C8A">
            <w:r>
              <w:t>Heidi Fowler</w:t>
            </w:r>
          </w:p>
        </w:tc>
        <w:tc>
          <w:tcPr>
            <w:tcW w:w="540" w:type="dxa"/>
            <w:vAlign w:val="center"/>
          </w:tcPr>
          <w:p w14:paraId="34864E5C" w14:textId="77777777" w:rsidR="00E35AAB" w:rsidRPr="000507F8" w:rsidRDefault="00E35AAB" w:rsidP="00A74C8A">
            <w:pPr>
              <w:rPr>
                <w:sz w:val="36"/>
                <w:szCs w:val="36"/>
              </w:rPr>
            </w:pPr>
            <w:r>
              <w:rPr>
                <w:sz w:val="36"/>
                <w:szCs w:val="36"/>
              </w:rPr>
              <w:t>P</w:t>
            </w:r>
          </w:p>
        </w:tc>
        <w:tc>
          <w:tcPr>
            <w:tcW w:w="6660" w:type="dxa"/>
            <w:vAlign w:val="center"/>
          </w:tcPr>
          <w:p w14:paraId="1F78DE70" w14:textId="77777777" w:rsidR="00E35AAB" w:rsidRPr="000F4925" w:rsidRDefault="00E35AAB" w:rsidP="00A74C8A">
            <w:r>
              <w:t>Cathy Stevens</w:t>
            </w:r>
          </w:p>
        </w:tc>
      </w:tr>
      <w:tr w:rsidR="00E35AAB" w14:paraId="3F89B275" w14:textId="77777777" w:rsidTr="00A74C8A">
        <w:trPr>
          <w:trHeight w:val="278"/>
        </w:trPr>
        <w:tc>
          <w:tcPr>
            <w:tcW w:w="720" w:type="dxa"/>
            <w:vAlign w:val="center"/>
          </w:tcPr>
          <w:p w14:paraId="6D5BA49F" w14:textId="5D4C6833" w:rsidR="00E35AAB" w:rsidRPr="000507F8" w:rsidRDefault="00FF7E96" w:rsidP="00A74C8A">
            <w:pPr>
              <w:rPr>
                <w:sz w:val="36"/>
                <w:szCs w:val="36"/>
              </w:rPr>
            </w:pPr>
            <w:r>
              <w:rPr>
                <w:sz w:val="36"/>
                <w:szCs w:val="36"/>
              </w:rPr>
              <w:t>P</w:t>
            </w:r>
          </w:p>
        </w:tc>
        <w:tc>
          <w:tcPr>
            <w:tcW w:w="6120" w:type="dxa"/>
            <w:vAlign w:val="center"/>
          </w:tcPr>
          <w:p w14:paraId="6FC74964" w14:textId="77777777" w:rsidR="00E35AAB" w:rsidRPr="000F4925" w:rsidRDefault="00E35AAB" w:rsidP="00A74C8A">
            <w:r>
              <w:t>Juawn Jackson</w:t>
            </w:r>
          </w:p>
        </w:tc>
        <w:tc>
          <w:tcPr>
            <w:tcW w:w="540" w:type="dxa"/>
            <w:vAlign w:val="center"/>
          </w:tcPr>
          <w:p w14:paraId="4B57753E" w14:textId="3DB019B3" w:rsidR="00E35AAB" w:rsidRPr="000507F8" w:rsidRDefault="00FF7E96" w:rsidP="00A74C8A">
            <w:pPr>
              <w:rPr>
                <w:sz w:val="36"/>
                <w:szCs w:val="36"/>
              </w:rPr>
            </w:pPr>
            <w:r>
              <w:rPr>
                <w:sz w:val="36"/>
                <w:szCs w:val="36"/>
              </w:rPr>
              <w:t>R</w:t>
            </w:r>
          </w:p>
        </w:tc>
        <w:tc>
          <w:tcPr>
            <w:tcW w:w="6660" w:type="dxa"/>
            <w:vAlign w:val="center"/>
          </w:tcPr>
          <w:p w14:paraId="7539A55C" w14:textId="77777777" w:rsidR="00E35AAB" w:rsidRPr="000F4925" w:rsidRDefault="00E35AAB" w:rsidP="00A74C8A">
            <w:r>
              <w:t>Moriah Thomas</w:t>
            </w:r>
          </w:p>
        </w:tc>
      </w:tr>
      <w:tr w:rsidR="00E35AAB" w14:paraId="07626D12" w14:textId="77777777" w:rsidTr="00A74C8A">
        <w:trPr>
          <w:trHeight w:val="278"/>
        </w:trPr>
        <w:tc>
          <w:tcPr>
            <w:tcW w:w="720" w:type="dxa"/>
            <w:vAlign w:val="center"/>
          </w:tcPr>
          <w:p w14:paraId="20900C0C" w14:textId="77777777" w:rsidR="00E35AAB" w:rsidRPr="000507F8" w:rsidRDefault="00A74C8A" w:rsidP="00A74C8A">
            <w:pPr>
              <w:rPr>
                <w:sz w:val="36"/>
                <w:szCs w:val="36"/>
              </w:rPr>
            </w:pPr>
            <w:r>
              <w:rPr>
                <w:sz w:val="36"/>
                <w:szCs w:val="36"/>
              </w:rPr>
              <w:t>P</w:t>
            </w:r>
          </w:p>
        </w:tc>
        <w:tc>
          <w:tcPr>
            <w:tcW w:w="6120" w:type="dxa"/>
            <w:vAlign w:val="center"/>
          </w:tcPr>
          <w:p w14:paraId="512ADE28" w14:textId="77777777" w:rsidR="00E35AAB" w:rsidRPr="000F4925" w:rsidRDefault="00E35AAB" w:rsidP="00A74C8A">
            <w:r>
              <w:t>Andy Lewter</w:t>
            </w:r>
          </w:p>
        </w:tc>
        <w:tc>
          <w:tcPr>
            <w:tcW w:w="540" w:type="dxa"/>
            <w:vAlign w:val="center"/>
          </w:tcPr>
          <w:p w14:paraId="74998E67" w14:textId="77777777" w:rsidR="00E35AAB" w:rsidRPr="000507F8" w:rsidRDefault="00E35AAB" w:rsidP="00A74C8A">
            <w:pPr>
              <w:rPr>
                <w:sz w:val="36"/>
                <w:szCs w:val="36"/>
              </w:rPr>
            </w:pPr>
          </w:p>
        </w:tc>
        <w:tc>
          <w:tcPr>
            <w:tcW w:w="6660" w:type="dxa"/>
            <w:vAlign w:val="center"/>
          </w:tcPr>
          <w:p w14:paraId="41F8F882" w14:textId="77777777" w:rsidR="00E35AAB" w:rsidRPr="000F4925" w:rsidRDefault="00E35AAB" w:rsidP="00A74C8A"/>
        </w:tc>
      </w:tr>
      <w:tr w:rsidR="00E35AAB" w14:paraId="0150BC3A" w14:textId="77777777" w:rsidTr="00A74C8A">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65FEF6D8" w14:textId="051581F1" w:rsidR="00E35AAB" w:rsidRPr="00750727" w:rsidRDefault="00E35AAB" w:rsidP="00FF7E96">
            <w:pPr>
              <w:pStyle w:val="Heading1"/>
              <w:rPr>
                <w:smallCaps/>
              </w:rPr>
            </w:pPr>
            <w:r w:rsidRPr="00FF7E96">
              <w:rPr>
                <w:smallCaps/>
                <w:sz w:val="28"/>
                <w:szCs w:val="28"/>
              </w:rPr>
              <w:t>Guests</w:t>
            </w:r>
            <w:r w:rsidR="00A74C8A" w:rsidRPr="00FF7E96">
              <w:rPr>
                <w:smallCaps/>
                <w:sz w:val="28"/>
                <w:szCs w:val="28"/>
              </w:rPr>
              <w:t>:</w:t>
            </w:r>
            <w:r w:rsidR="00A74C8A">
              <w:rPr>
                <w:smallCaps/>
                <w:sz w:val="28"/>
                <w:szCs w:val="28"/>
              </w:rPr>
              <w:t xml:space="preserve">  </w:t>
            </w:r>
            <w:r w:rsidR="00FF7E96">
              <w:rPr>
                <w:smallCaps/>
                <w:sz w:val="28"/>
                <w:szCs w:val="28"/>
              </w:rPr>
              <w:t>Bruce Harshbarger</w:t>
            </w:r>
            <w:r w:rsidR="005E2B84">
              <w:rPr>
                <w:smallCaps/>
                <w:sz w:val="28"/>
                <w:szCs w:val="28"/>
              </w:rPr>
              <w:t xml:space="preserve"> (VP for Student Affairs)</w:t>
            </w:r>
            <w:r w:rsidR="00FF7E96">
              <w:rPr>
                <w:smallCaps/>
                <w:sz w:val="28"/>
                <w:szCs w:val="28"/>
              </w:rPr>
              <w:t>, Larry Christenson (Executive director of University Housing), Mark  Craddock (Associate Director of Operations--Housing), Kate Ward (Pride Alliance Presiden</w:t>
            </w:r>
            <w:r w:rsidR="005E2B84">
              <w:rPr>
                <w:smallCaps/>
                <w:sz w:val="28"/>
                <w:szCs w:val="28"/>
              </w:rPr>
              <w:t>t</w:t>
            </w:r>
            <w:r w:rsidR="00FF7E96">
              <w:rPr>
                <w:smallCaps/>
                <w:sz w:val="28"/>
                <w:szCs w:val="28"/>
              </w:rPr>
              <w:t>), Melissa Cobb (Pride Alliance, vice President)</w:t>
            </w:r>
          </w:p>
        </w:tc>
      </w:tr>
      <w:tr w:rsidR="00E35AAB" w14:paraId="3563DD21" w14:textId="77777777" w:rsidTr="00A74C8A">
        <w:trPr>
          <w:trHeight w:val="225"/>
        </w:trPr>
        <w:tc>
          <w:tcPr>
            <w:tcW w:w="720" w:type="dxa"/>
            <w:tcBorders>
              <w:top w:val="thinThickSmallGap" w:sz="24" w:space="0" w:color="auto"/>
            </w:tcBorders>
          </w:tcPr>
          <w:p w14:paraId="1151A4EF" w14:textId="77777777" w:rsidR="00E35AAB" w:rsidRDefault="00E35AAB" w:rsidP="00A74C8A">
            <w:pPr>
              <w:jc w:val="center"/>
              <w:rPr>
                <w:sz w:val="20"/>
              </w:rPr>
            </w:pPr>
          </w:p>
        </w:tc>
        <w:tc>
          <w:tcPr>
            <w:tcW w:w="6120" w:type="dxa"/>
            <w:tcBorders>
              <w:top w:val="thinThickSmallGap" w:sz="24" w:space="0" w:color="auto"/>
            </w:tcBorders>
          </w:tcPr>
          <w:p w14:paraId="04313095" w14:textId="77777777" w:rsidR="00E35AAB" w:rsidRPr="0014666D" w:rsidRDefault="00E35AAB" w:rsidP="00A74C8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6E21753E" w14:textId="77777777" w:rsidR="00E35AAB" w:rsidRDefault="00E35AAB" w:rsidP="00A74C8A">
            <w:pPr>
              <w:rPr>
                <w:sz w:val="20"/>
              </w:rPr>
            </w:pPr>
          </w:p>
        </w:tc>
        <w:tc>
          <w:tcPr>
            <w:tcW w:w="6660" w:type="dxa"/>
            <w:tcBorders>
              <w:top w:val="thinThickSmallGap" w:sz="24" w:space="0" w:color="auto"/>
            </w:tcBorders>
          </w:tcPr>
          <w:p w14:paraId="149BBB0F" w14:textId="77777777" w:rsidR="00E35AAB" w:rsidRDefault="00E35AAB" w:rsidP="00A74C8A">
            <w:pPr>
              <w:rPr>
                <w:sz w:val="20"/>
              </w:rPr>
            </w:pPr>
            <w:r>
              <w:rPr>
                <w:sz w:val="20"/>
              </w:rPr>
              <w:t xml:space="preserve">                               </w:t>
            </w:r>
          </w:p>
        </w:tc>
      </w:tr>
      <w:tr w:rsidR="00E35AAB" w14:paraId="47436F67" w14:textId="77777777" w:rsidTr="00A74C8A">
        <w:trPr>
          <w:trHeight w:val="90"/>
        </w:trPr>
        <w:tc>
          <w:tcPr>
            <w:tcW w:w="720" w:type="dxa"/>
          </w:tcPr>
          <w:p w14:paraId="53271B0C" w14:textId="77777777" w:rsidR="00E35AAB" w:rsidRDefault="00E35AAB" w:rsidP="00A74C8A">
            <w:pPr>
              <w:jc w:val="center"/>
              <w:rPr>
                <w:sz w:val="20"/>
              </w:rPr>
            </w:pPr>
          </w:p>
        </w:tc>
        <w:tc>
          <w:tcPr>
            <w:tcW w:w="6120" w:type="dxa"/>
          </w:tcPr>
          <w:p w14:paraId="1E456FF5" w14:textId="77777777" w:rsidR="00E35AAB" w:rsidRDefault="00E35AAB" w:rsidP="00A74C8A">
            <w:pPr>
              <w:rPr>
                <w:sz w:val="20"/>
              </w:rPr>
            </w:pPr>
            <w:r>
              <w:rPr>
                <w:sz w:val="20"/>
              </w:rPr>
              <w:t>*Denotes new discussion on old business.</w:t>
            </w:r>
          </w:p>
        </w:tc>
        <w:tc>
          <w:tcPr>
            <w:tcW w:w="540" w:type="dxa"/>
          </w:tcPr>
          <w:p w14:paraId="68E4C040" w14:textId="77777777" w:rsidR="00E35AAB" w:rsidRDefault="00E35AAB" w:rsidP="00A74C8A">
            <w:pPr>
              <w:rPr>
                <w:sz w:val="20"/>
              </w:rPr>
            </w:pPr>
          </w:p>
        </w:tc>
        <w:tc>
          <w:tcPr>
            <w:tcW w:w="6660" w:type="dxa"/>
          </w:tcPr>
          <w:p w14:paraId="2AB04492" w14:textId="77777777" w:rsidR="00E35AAB" w:rsidRDefault="00E35AAB" w:rsidP="00A74C8A">
            <w:pPr>
              <w:rPr>
                <w:sz w:val="20"/>
              </w:rPr>
            </w:pPr>
          </w:p>
        </w:tc>
      </w:tr>
    </w:tbl>
    <w:p w14:paraId="01159E82" w14:textId="77777777" w:rsidR="00E35AAB" w:rsidRDefault="00E35AAB" w:rsidP="00E35AAB">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E35AAB" w14:paraId="17A42079" w14:textId="77777777" w:rsidTr="00A74C8A">
        <w:tc>
          <w:tcPr>
            <w:tcW w:w="3132" w:type="dxa"/>
          </w:tcPr>
          <w:p w14:paraId="356E9DC5" w14:textId="77777777" w:rsidR="00E35AAB" w:rsidRDefault="00E35AAB" w:rsidP="00A74C8A">
            <w:pPr>
              <w:pStyle w:val="Heading1"/>
              <w:rPr>
                <w:smallCaps/>
                <w:sz w:val="28"/>
                <w:szCs w:val="28"/>
              </w:rPr>
            </w:pPr>
            <w:r w:rsidRPr="00DC0B9E">
              <w:rPr>
                <w:sz w:val="28"/>
                <w:szCs w:val="28"/>
              </w:rPr>
              <w:t xml:space="preserve">     </w:t>
            </w:r>
            <w:r w:rsidRPr="00750727">
              <w:rPr>
                <w:smallCaps/>
                <w:sz w:val="28"/>
                <w:szCs w:val="28"/>
              </w:rPr>
              <w:t xml:space="preserve">Agenda Topic </w:t>
            </w:r>
          </w:p>
          <w:p w14:paraId="6FA75F6A" w14:textId="77777777" w:rsidR="00E35AAB" w:rsidRPr="003E4149" w:rsidRDefault="00E35AAB" w:rsidP="00A74C8A">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03044A71" w14:textId="77777777" w:rsidR="00E35AAB" w:rsidRPr="00750727" w:rsidRDefault="00E35AAB" w:rsidP="00A74C8A">
            <w:pPr>
              <w:pStyle w:val="Heading1"/>
              <w:jc w:val="center"/>
              <w:rPr>
                <w:smallCaps/>
                <w:sz w:val="28"/>
                <w:szCs w:val="28"/>
              </w:rPr>
            </w:pPr>
            <w:r w:rsidRPr="00750727">
              <w:rPr>
                <w:smallCaps/>
                <w:sz w:val="28"/>
                <w:szCs w:val="28"/>
              </w:rPr>
              <w:t xml:space="preserve">Discussions &amp; Conclusions </w:t>
            </w:r>
          </w:p>
        </w:tc>
        <w:tc>
          <w:tcPr>
            <w:tcW w:w="3484" w:type="dxa"/>
          </w:tcPr>
          <w:p w14:paraId="56A877F0" w14:textId="77777777" w:rsidR="00E35AAB" w:rsidRPr="00750727" w:rsidRDefault="00E35AAB" w:rsidP="00A74C8A">
            <w:pPr>
              <w:pStyle w:val="Heading2"/>
              <w:rPr>
                <w:smallCaps/>
                <w:sz w:val="28"/>
                <w:szCs w:val="28"/>
              </w:rPr>
            </w:pPr>
            <w:r w:rsidRPr="00750727">
              <w:rPr>
                <w:smallCaps/>
                <w:sz w:val="28"/>
                <w:szCs w:val="28"/>
              </w:rPr>
              <w:t>Action or Recommendations</w:t>
            </w:r>
          </w:p>
        </w:tc>
        <w:tc>
          <w:tcPr>
            <w:tcW w:w="2816" w:type="dxa"/>
          </w:tcPr>
          <w:p w14:paraId="180E1672" w14:textId="77777777" w:rsidR="00E35AAB" w:rsidRPr="00750727" w:rsidRDefault="00E35AAB" w:rsidP="00A74C8A">
            <w:pPr>
              <w:pStyle w:val="Heading1"/>
              <w:jc w:val="center"/>
              <w:rPr>
                <w:smallCaps/>
                <w:sz w:val="28"/>
                <w:szCs w:val="28"/>
              </w:rPr>
            </w:pPr>
            <w:r w:rsidRPr="00750727">
              <w:rPr>
                <w:smallCaps/>
                <w:sz w:val="28"/>
                <w:szCs w:val="28"/>
              </w:rPr>
              <w:t>Follow-Up</w:t>
            </w:r>
          </w:p>
          <w:p w14:paraId="6F7FDF3D" w14:textId="77777777" w:rsidR="00E35AAB" w:rsidRDefault="00E35AAB" w:rsidP="00A74C8A">
            <w:pPr>
              <w:jc w:val="center"/>
              <w:rPr>
                <w:sz w:val="20"/>
              </w:rPr>
            </w:pPr>
            <w:r>
              <w:rPr>
                <w:sz w:val="20"/>
              </w:rPr>
              <w:t>{including dates/responsible person, status (pending, ongoing, completed)}</w:t>
            </w:r>
          </w:p>
        </w:tc>
      </w:tr>
      <w:tr w:rsidR="00E35AAB" w14:paraId="07829623" w14:textId="77777777" w:rsidTr="00A74C8A">
        <w:trPr>
          <w:trHeight w:val="710"/>
        </w:trPr>
        <w:tc>
          <w:tcPr>
            <w:tcW w:w="3132" w:type="dxa"/>
          </w:tcPr>
          <w:p w14:paraId="17A33FA8" w14:textId="2526B36C" w:rsidR="00E35AAB" w:rsidRDefault="00E35AAB" w:rsidP="00A74C8A">
            <w:pPr>
              <w:rPr>
                <w:sz w:val="20"/>
              </w:rPr>
            </w:pPr>
            <w:r>
              <w:rPr>
                <w:b/>
                <w:bCs/>
                <w:sz w:val="20"/>
              </w:rPr>
              <w:t>I. Call to order</w:t>
            </w:r>
          </w:p>
        </w:tc>
        <w:tc>
          <w:tcPr>
            <w:tcW w:w="4608" w:type="dxa"/>
          </w:tcPr>
          <w:p w14:paraId="6CCDC6E0" w14:textId="77777777" w:rsidR="00E35AAB" w:rsidRDefault="00F96350" w:rsidP="00A74C8A">
            <w:pPr>
              <w:rPr>
                <w:sz w:val="20"/>
              </w:rPr>
            </w:pPr>
            <w:r>
              <w:rPr>
                <w:sz w:val="20"/>
              </w:rPr>
              <w:t>Meeting called to order at 2:04 pm</w:t>
            </w:r>
          </w:p>
        </w:tc>
        <w:tc>
          <w:tcPr>
            <w:tcW w:w="3484" w:type="dxa"/>
          </w:tcPr>
          <w:p w14:paraId="2D537E15" w14:textId="77777777" w:rsidR="00E35AAB" w:rsidRDefault="00E35AAB" w:rsidP="00A74C8A">
            <w:pPr>
              <w:rPr>
                <w:sz w:val="20"/>
              </w:rPr>
            </w:pPr>
          </w:p>
        </w:tc>
        <w:tc>
          <w:tcPr>
            <w:tcW w:w="2816" w:type="dxa"/>
          </w:tcPr>
          <w:p w14:paraId="7718A519" w14:textId="77777777" w:rsidR="00E35AAB" w:rsidRDefault="00E35AAB" w:rsidP="00A74C8A">
            <w:pPr>
              <w:rPr>
                <w:sz w:val="20"/>
              </w:rPr>
            </w:pPr>
          </w:p>
        </w:tc>
      </w:tr>
      <w:tr w:rsidR="00E35AAB" w14:paraId="4359ECB1" w14:textId="77777777" w:rsidTr="00A74C8A">
        <w:trPr>
          <w:trHeight w:val="593"/>
        </w:trPr>
        <w:tc>
          <w:tcPr>
            <w:tcW w:w="3132" w:type="dxa"/>
          </w:tcPr>
          <w:p w14:paraId="37C67F7A" w14:textId="77777777" w:rsidR="00E35AAB" w:rsidRDefault="00E35AAB" w:rsidP="00A74C8A">
            <w:pPr>
              <w:rPr>
                <w:b/>
                <w:bCs/>
                <w:sz w:val="20"/>
              </w:rPr>
            </w:pPr>
            <w:r>
              <w:rPr>
                <w:b/>
                <w:bCs/>
                <w:sz w:val="20"/>
              </w:rPr>
              <w:t>II.  Approval of Agenda</w:t>
            </w:r>
          </w:p>
          <w:p w14:paraId="55153F17" w14:textId="77777777" w:rsidR="00E35AAB" w:rsidRDefault="00E35AAB" w:rsidP="00A74C8A">
            <w:pPr>
              <w:rPr>
                <w:b/>
                <w:bCs/>
                <w:sz w:val="20"/>
              </w:rPr>
            </w:pPr>
          </w:p>
          <w:p w14:paraId="2B22320B" w14:textId="77777777" w:rsidR="00E35AAB" w:rsidRDefault="00E35AAB" w:rsidP="00A74C8A">
            <w:pPr>
              <w:rPr>
                <w:b/>
                <w:bCs/>
                <w:sz w:val="20"/>
              </w:rPr>
            </w:pPr>
          </w:p>
        </w:tc>
        <w:tc>
          <w:tcPr>
            <w:tcW w:w="4608" w:type="dxa"/>
          </w:tcPr>
          <w:p w14:paraId="59E69DEC" w14:textId="51CC256C" w:rsidR="00F96350" w:rsidRDefault="00365EB4" w:rsidP="00A74C8A">
            <w:pPr>
              <w:rPr>
                <w:sz w:val="20"/>
              </w:rPr>
            </w:pPr>
            <w:r>
              <w:rPr>
                <w:sz w:val="20"/>
              </w:rPr>
              <w:t>n/a</w:t>
            </w:r>
          </w:p>
        </w:tc>
        <w:tc>
          <w:tcPr>
            <w:tcW w:w="3484" w:type="dxa"/>
          </w:tcPr>
          <w:p w14:paraId="7F453CF9" w14:textId="77777777" w:rsidR="00E35AAB" w:rsidRDefault="00E35AAB" w:rsidP="00A74C8A">
            <w:pPr>
              <w:rPr>
                <w:sz w:val="20"/>
              </w:rPr>
            </w:pPr>
          </w:p>
        </w:tc>
        <w:tc>
          <w:tcPr>
            <w:tcW w:w="2816" w:type="dxa"/>
          </w:tcPr>
          <w:p w14:paraId="1E411F49" w14:textId="77777777" w:rsidR="00E35AAB" w:rsidRDefault="00E35AAB" w:rsidP="00A74C8A">
            <w:pPr>
              <w:rPr>
                <w:sz w:val="20"/>
              </w:rPr>
            </w:pPr>
          </w:p>
        </w:tc>
      </w:tr>
      <w:tr w:rsidR="00E35AAB" w14:paraId="4460FED9" w14:textId="77777777" w:rsidTr="00A74C8A">
        <w:trPr>
          <w:trHeight w:val="593"/>
        </w:trPr>
        <w:tc>
          <w:tcPr>
            <w:tcW w:w="3132" w:type="dxa"/>
          </w:tcPr>
          <w:p w14:paraId="6BDA0C7A" w14:textId="77777777" w:rsidR="00E35AAB" w:rsidRDefault="00E35AAB" w:rsidP="00A74C8A">
            <w:pPr>
              <w:rPr>
                <w:b/>
                <w:bCs/>
                <w:sz w:val="20"/>
              </w:rPr>
            </w:pPr>
            <w:r>
              <w:rPr>
                <w:b/>
                <w:bCs/>
                <w:sz w:val="20"/>
              </w:rPr>
              <w:lastRenderedPageBreak/>
              <w:t>III. Approval of Minutes</w:t>
            </w:r>
          </w:p>
        </w:tc>
        <w:tc>
          <w:tcPr>
            <w:tcW w:w="4608" w:type="dxa"/>
          </w:tcPr>
          <w:p w14:paraId="1344B9E2" w14:textId="77777777" w:rsidR="00F96350" w:rsidRDefault="00F96350" w:rsidP="00365EB4">
            <w:pPr>
              <w:rPr>
                <w:sz w:val="20"/>
              </w:rPr>
            </w:pPr>
            <w:r>
              <w:rPr>
                <w:sz w:val="20"/>
              </w:rPr>
              <w:t xml:space="preserve">Amy Pinney moved to approve the </w:t>
            </w:r>
            <w:r w:rsidR="00365EB4">
              <w:rPr>
                <w:sz w:val="20"/>
              </w:rPr>
              <w:t>August 15</w:t>
            </w:r>
            <w:r w:rsidR="00365EB4" w:rsidRPr="00365EB4">
              <w:rPr>
                <w:sz w:val="20"/>
                <w:vertAlign w:val="superscript"/>
              </w:rPr>
              <w:t>th</w:t>
            </w:r>
            <w:r w:rsidR="00365EB4">
              <w:rPr>
                <w:sz w:val="20"/>
              </w:rPr>
              <w:t xml:space="preserve"> </w:t>
            </w:r>
            <w:r>
              <w:rPr>
                <w:sz w:val="20"/>
              </w:rPr>
              <w:t xml:space="preserve">minutes. </w:t>
            </w:r>
            <w:r w:rsidR="00365EB4">
              <w:rPr>
                <w:sz w:val="20"/>
              </w:rPr>
              <w:t>Holly Nix</w:t>
            </w:r>
            <w:r>
              <w:rPr>
                <w:sz w:val="20"/>
              </w:rPr>
              <w:t xml:space="preserve"> seconded the motion. Minutes approved.</w:t>
            </w:r>
          </w:p>
          <w:p w14:paraId="4E9BD8C9" w14:textId="77777777" w:rsidR="00365EB4" w:rsidRDefault="00365EB4" w:rsidP="00365EB4">
            <w:pPr>
              <w:rPr>
                <w:sz w:val="20"/>
              </w:rPr>
            </w:pPr>
          </w:p>
          <w:p w14:paraId="07CD4DCD" w14:textId="49013E82" w:rsidR="00365EB4" w:rsidRDefault="00365EB4" w:rsidP="00365EB4">
            <w:pPr>
              <w:rPr>
                <w:sz w:val="20"/>
              </w:rPr>
            </w:pPr>
            <w:r>
              <w:rPr>
                <w:sz w:val="20"/>
              </w:rPr>
              <w:t>Andy Lewter moved to approve the August 22</w:t>
            </w:r>
            <w:r w:rsidRPr="00365EB4">
              <w:rPr>
                <w:sz w:val="20"/>
                <w:vertAlign w:val="superscript"/>
              </w:rPr>
              <w:t>nd</w:t>
            </w:r>
            <w:r>
              <w:rPr>
                <w:sz w:val="20"/>
              </w:rPr>
              <w:t xml:space="preserve"> minutes. Juawn Jackson seconded the motion. Minutes approved. </w:t>
            </w:r>
          </w:p>
        </w:tc>
        <w:tc>
          <w:tcPr>
            <w:tcW w:w="3484" w:type="dxa"/>
          </w:tcPr>
          <w:p w14:paraId="6A2E59DB" w14:textId="77777777" w:rsidR="00E35AAB" w:rsidRDefault="00E35AAB" w:rsidP="00A74C8A">
            <w:pPr>
              <w:rPr>
                <w:sz w:val="20"/>
              </w:rPr>
            </w:pPr>
          </w:p>
        </w:tc>
        <w:tc>
          <w:tcPr>
            <w:tcW w:w="2816" w:type="dxa"/>
          </w:tcPr>
          <w:p w14:paraId="0F3A2318" w14:textId="77777777" w:rsidR="00E35AAB" w:rsidRDefault="00E35AAB" w:rsidP="00A74C8A">
            <w:pPr>
              <w:rPr>
                <w:sz w:val="20"/>
              </w:rPr>
            </w:pPr>
          </w:p>
        </w:tc>
      </w:tr>
      <w:tr w:rsidR="00D855FE" w14:paraId="2721D93B" w14:textId="77777777" w:rsidTr="00A74C8A">
        <w:trPr>
          <w:trHeight w:val="593"/>
        </w:trPr>
        <w:tc>
          <w:tcPr>
            <w:tcW w:w="3132" w:type="dxa"/>
          </w:tcPr>
          <w:p w14:paraId="525E27DA" w14:textId="308BBB1E" w:rsidR="00D855FE" w:rsidRDefault="00D855FE" w:rsidP="00A74C8A">
            <w:pPr>
              <w:rPr>
                <w:b/>
                <w:bCs/>
                <w:sz w:val="20"/>
              </w:rPr>
            </w:pPr>
            <w:r>
              <w:rPr>
                <w:b/>
                <w:bCs/>
                <w:sz w:val="20"/>
              </w:rPr>
              <w:t>IV. Informational Items</w:t>
            </w:r>
          </w:p>
        </w:tc>
        <w:tc>
          <w:tcPr>
            <w:tcW w:w="4608" w:type="dxa"/>
          </w:tcPr>
          <w:p w14:paraId="012BB9A1" w14:textId="6331A85F" w:rsidR="00D855FE" w:rsidRDefault="00365EB4" w:rsidP="00A74C8A">
            <w:pPr>
              <w:rPr>
                <w:sz w:val="20"/>
              </w:rPr>
            </w:pPr>
            <w:r>
              <w:rPr>
                <w:sz w:val="20"/>
              </w:rPr>
              <w:t>None</w:t>
            </w:r>
          </w:p>
        </w:tc>
        <w:tc>
          <w:tcPr>
            <w:tcW w:w="3484" w:type="dxa"/>
          </w:tcPr>
          <w:p w14:paraId="057D0A64" w14:textId="77777777" w:rsidR="00D855FE" w:rsidRDefault="00D855FE" w:rsidP="00A74C8A">
            <w:pPr>
              <w:rPr>
                <w:sz w:val="20"/>
              </w:rPr>
            </w:pPr>
          </w:p>
        </w:tc>
        <w:tc>
          <w:tcPr>
            <w:tcW w:w="2816" w:type="dxa"/>
          </w:tcPr>
          <w:p w14:paraId="29045AF3" w14:textId="77777777" w:rsidR="00D855FE" w:rsidRDefault="00D855FE" w:rsidP="00A74C8A">
            <w:pPr>
              <w:rPr>
                <w:sz w:val="20"/>
              </w:rPr>
            </w:pPr>
          </w:p>
        </w:tc>
      </w:tr>
      <w:tr w:rsidR="00E35AAB" w14:paraId="7F54B0F7" w14:textId="77777777" w:rsidTr="00A74C8A">
        <w:trPr>
          <w:trHeight w:val="540"/>
        </w:trPr>
        <w:tc>
          <w:tcPr>
            <w:tcW w:w="3132" w:type="dxa"/>
            <w:tcBorders>
              <w:left w:val="double" w:sz="4" w:space="0" w:color="auto"/>
            </w:tcBorders>
          </w:tcPr>
          <w:p w14:paraId="581DAE56" w14:textId="2C93C920" w:rsidR="00E35AAB" w:rsidRDefault="00E35AAB" w:rsidP="00A74C8A">
            <w:pPr>
              <w:tabs>
                <w:tab w:val="left" w:pos="0"/>
              </w:tabs>
              <w:rPr>
                <w:b/>
                <w:bCs/>
                <w:sz w:val="20"/>
              </w:rPr>
            </w:pPr>
            <w:r>
              <w:rPr>
                <w:b/>
                <w:bCs/>
                <w:sz w:val="20"/>
              </w:rPr>
              <w:t>V. Old Business/Review of</w:t>
            </w:r>
          </w:p>
          <w:p w14:paraId="05B5FB7A" w14:textId="77777777" w:rsidR="00E35AAB" w:rsidRDefault="00E35AAB" w:rsidP="00A74C8A">
            <w:pPr>
              <w:tabs>
                <w:tab w:val="left" w:pos="0"/>
              </w:tabs>
              <w:rPr>
                <w:b/>
                <w:bCs/>
                <w:sz w:val="20"/>
              </w:rPr>
            </w:pPr>
            <w:r>
              <w:rPr>
                <w:b/>
                <w:bCs/>
                <w:sz w:val="20"/>
              </w:rPr>
              <w:t>Actions/Recommendations</w:t>
            </w:r>
          </w:p>
          <w:p w14:paraId="317D2FD1" w14:textId="77777777" w:rsidR="00E35AAB" w:rsidRDefault="00E35AAB" w:rsidP="00A74C8A">
            <w:pPr>
              <w:tabs>
                <w:tab w:val="left" w:pos="0"/>
              </w:tabs>
              <w:rPr>
                <w:sz w:val="20"/>
              </w:rPr>
            </w:pPr>
          </w:p>
        </w:tc>
        <w:tc>
          <w:tcPr>
            <w:tcW w:w="4608" w:type="dxa"/>
          </w:tcPr>
          <w:p w14:paraId="2AA03D1E" w14:textId="608B32D7" w:rsidR="00E35AAB" w:rsidRDefault="009E2F52" w:rsidP="00A74C8A">
            <w:pPr>
              <w:rPr>
                <w:sz w:val="20"/>
              </w:rPr>
            </w:pPr>
            <w:r>
              <w:rPr>
                <w:sz w:val="20"/>
              </w:rPr>
              <w:t xml:space="preserve"> </w:t>
            </w:r>
          </w:p>
        </w:tc>
        <w:tc>
          <w:tcPr>
            <w:tcW w:w="3484" w:type="dxa"/>
          </w:tcPr>
          <w:p w14:paraId="605579B8" w14:textId="77777777" w:rsidR="00E35AAB" w:rsidRDefault="00E35AAB" w:rsidP="00A74C8A">
            <w:pPr>
              <w:rPr>
                <w:sz w:val="20"/>
              </w:rPr>
            </w:pPr>
          </w:p>
        </w:tc>
        <w:tc>
          <w:tcPr>
            <w:tcW w:w="2816" w:type="dxa"/>
          </w:tcPr>
          <w:p w14:paraId="4A2B6F2B" w14:textId="77777777" w:rsidR="00E35AAB" w:rsidRDefault="00E35AAB" w:rsidP="00A74C8A">
            <w:pPr>
              <w:rPr>
                <w:sz w:val="20"/>
              </w:rPr>
            </w:pPr>
          </w:p>
        </w:tc>
      </w:tr>
      <w:tr w:rsidR="001561A2" w14:paraId="380A735E" w14:textId="77777777" w:rsidTr="00A74C8A">
        <w:trPr>
          <w:trHeight w:val="540"/>
        </w:trPr>
        <w:tc>
          <w:tcPr>
            <w:tcW w:w="3132" w:type="dxa"/>
            <w:tcBorders>
              <w:left w:val="double" w:sz="4" w:space="0" w:color="auto"/>
            </w:tcBorders>
          </w:tcPr>
          <w:p w14:paraId="5C99B3BA" w14:textId="41F56E01" w:rsidR="001561A2" w:rsidRPr="001561A2" w:rsidRDefault="001561A2" w:rsidP="001561A2">
            <w:pPr>
              <w:pStyle w:val="ListParagraph"/>
              <w:numPr>
                <w:ilvl w:val="0"/>
                <w:numId w:val="1"/>
              </w:numPr>
              <w:tabs>
                <w:tab w:val="left" w:pos="0"/>
              </w:tabs>
              <w:rPr>
                <w:b/>
                <w:bCs/>
                <w:sz w:val="20"/>
              </w:rPr>
            </w:pPr>
            <w:r w:rsidRPr="001561A2">
              <w:rPr>
                <w:b/>
                <w:bCs/>
                <w:sz w:val="20"/>
              </w:rPr>
              <w:t>First Year Residency Requirements</w:t>
            </w:r>
          </w:p>
          <w:p w14:paraId="7C6F4C01" w14:textId="0F90D2D8" w:rsidR="001561A2" w:rsidRPr="001561A2" w:rsidRDefault="001561A2" w:rsidP="001561A2">
            <w:pPr>
              <w:pStyle w:val="ListParagraph"/>
              <w:tabs>
                <w:tab w:val="left" w:pos="0"/>
              </w:tabs>
              <w:ind w:left="620"/>
              <w:rPr>
                <w:b/>
                <w:bCs/>
                <w:sz w:val="20"/>
              </w:rPr>
            </w:pPr>
            <w:r w:rsidRPr="001561A2">
              <w:rPr>
                <w:b/>
                <w:bCs/>
                <w:sz w:val="20"/>
              </w:rPr>
              <w:t xml:space="preserve"> </w:t>
            </w:r>
          </w:p>
        </w:tc>
        <w:tc>
          <w:tcPr>
            <w:tcW w:w="4608" w:type="dxa"/>
          </w:tcPr>
          <w:p w14:paraId="4AFBCF24" w14:textId="48066400" w:rsidR="001561A2" w:rsidRDefault="00344169" w:rsidP="00A74C8A">
            <w:pPr>
              <w:rPr>
                <w:sz w:val="20"/>
              </w:rPr>
            </w:pPr>
            <w:r>
              <w:rPr>
                <w:sz w:val="20"/>
              </w:rPr>
              <w:t>Bruce Harshbarger presented a graph showing that retention percentages rose from the mid 70s to the mid 80s when the First Year Residency Requirement was instituted (</w:t>
            </w:r>
            <w:r w:rsidR="00974061">
              <w:rPr>
                <w:sz w:val="20"/>
              </w:rPr>
              <w:t xml:space="preserve">2003). Other areas of increase: students engaged in community service hours, students spending weekends in Milledgeville, and intramural participation.  </w:t>
            </w:r>
          </w:p>
          <w:p w14:paraId="5ED212F0" w14:textId="77777777" w:rsidR="00974061" w:rsidRDefault="00974061" w:rsidP="00A74C8A">
            <w:pPr>
              <w:rPr>
                <w:sz w:val="20"/>
              </w:rPr>
            </w:pPr>
          </w:p>
          <w:p w14:paraId="3D7A5717" w14:textId="77777777" w:rsidR="00974061" w:rsidRDefault="00974061" w:rsidP="00A74C8A">
            <w:pPr>
              <w:rPr>
                <w:sz w:val="20"/>
              </w:rPr>
            </w:pPr>
            <w:r>
              <w:rPr>
                <w:sz w:val="20"/>
              </w:rPr>
              <w:t xml:space="preserve">10-15% of students are exempted from the first year residency requirement due to being Pell Grant recipients, 21 years or older, responsible for caregiving, etc. These exemptions are already in effect. </w:t>
            </w:r>
          </w:p>
          <w:p w14:paraId="196BD0B8" w14:textId="77777777" w:rsidR="00974061" w:rsidRDefault="00974061" w:rsidP="00A74C8A">
            <w:pPr>
              <w:rPr>
                <w:sz w:val="20"/>
              </w:rPr>
            </w:pPr>
          </w:p>
          <w:p w14:paraId="54C3B1DB" w14:textId="039465F8" w:rsidR="00974061" w:rsidRDefault="00974061" w:rsidP="00A74C8A">
            <w:pPr>
              <w:rPr>
                <w:sz w:val="20"/>
              </w:rPr>
            </w:pPr>
            <w:r>
              <w:rPr>
                <w:sz w:val="20"/>
              </w:rPr>
              <w:t xml:space="preserve">Larry Christenson suggested that the language in the admissions policies need to align with the language in the housing policies. Larry will reach out to the admissions office to address this. </w:t>
            </w:r>
          </w:p>
        </w:tc>
        <w:tc>
          <w:tcPr>
            <w:tcW w:w="3484" w:type="dxa"/>
          </w:tcPr>
          <w:p w14:paraId="1C1B58D1" w14:textId="77777777" w:rsidR="0058675B" w:rsidRPr="0058675B" w:rsidRDefault="0058675B" w:rsidP="0058675B">
            <w:pPr>
              <w:rPr>
                <w:sz w:val="20"/>
                <w:szCs w:val="20"/>
              </w:rPr>
            </w:pPr>
            <w:r w:rsidRPr="0058675B">
              <w:rPr>
                <w:color w:val="000000"/>
                <w:sz w:val="20"/>
                <w:szCs w:val="20"/>
                <w:shd w:val="clear" w:color="auto" w:fill="FFFFFF"/>
              </w:rPr>
              <w:t>Committee was satisfied with the information and no further action was taken. </w:t>
            </w:r>
          </w:p>
          <w:p w14:paraId="728B032F" w14:textId="77777777" w:rsidR="001561A2" w:rsidRDefault="001561A2" w:rsidP="00A74C8A">
            <w:pPr>
              <w:rPr>
                <w:sz w:val="20"/>
              </w:rPr>
            </w:pPr>
          </w:p>
        </w:tc>
        <w:tc>
          <w:tcPr>
            <w:tcW w:w="2816" w:type="dxa"/>
          </w:tcPr>
          <w:p w14:paraId="5A06201A" w14:textId="77777777" w:rsidR="001561A2" w:rsidRDefault="001561A2" w:rsidP="00A74C8A">
            <w:pPr>
              <w:rPr>
                <w:sz w:val="20"/>
              </w:rPr>
            </w:pPr>
          </w:p>
        </w:tc>
      </w:tr>
      <w:tr w:rsidR="001561A2" w14:paraId="1CCF3D2F" w14:textId="77777777" w:rsidTr="00A74C8A">
        <w:trPr>
          <w:trHeight w:val="540"/>
        </w:trPr>
        <w:tc>
          <w:tcPr>
            <w:tcW w:w="3132" w:type="dxa"/>
            <w:tcBorders>
              <w:left w:val="double" w:sz="4" w:space="0" w:color="auto"/>
            </w:tcBorders>
          </w:tcPr>
          <w:p w14:paraId="24E948DB" w14:textId="556AFEED" w:rsidR="001561A2" w:rsidRPr="001561A2" w:rsidRDefault="001561A2" w:rsidP="001561A2">
            <w:pPr>
              <w:pStyle w:val="ListParagraph"/>
              <w:numPr>
                <w:ilvl w:val="0"/>
                <w:numId w:val="1"/>
              </w:numPr>
              <w:tabs>
                <w:tab w:val="left" w:pos="0"/>
              </w:tabs>
              <w:rPr>
                <w:b/>
                <w:bCs/>
                <w:sz w:val="20"/>
              </w:rPr>
            </w:pPr>
            <w:r>
              <w:rPr>
                <w:b/>
                <w:bCs/>
                <w:sz w:val="20"/>
              </w:rPr>
              <w:t>Full-time LGBT Coordinator</w:t>
            </w:r>
          </w:p>
        </w:tc>
        <w:tc>
          <w:tcPr>
            <w:tcW w:w="4608" w:type="dxa"/>
          </w:tcPr>
          <w:p w14:paraId="4F054876" w14:textId="77777777" w:rsidR="001561A2" w:rsidRDefault="006B3CDB" w:rsidP="00A74C8A">
            <w:pPr>
              <w:rPr>
                <w:sz w:val="20"/>
              </w:rPr>
            </w:pPr>
            <w:r>
              <w:rPr>
                <w:sz w:val="20"/>
              </w:rPr>
              <w:t>Kate Pope</w:t>
            </w:r>
            <w:r w:rsidR="00BB6A04">
              <w:rPr>
                <w:sz w:val="20"/>
              </w:rPr>
              <w:t>, President of Pride Alliance and Melissa Cobb, Vice-President of Pride Alliance spoke to the need for a full time LGBT Coordinator on campus. LGBT students need community and support to navigate campus. Other students (heterosexual in orientation) and campus affiliates also need training. Pride has had difficulty retaining faculty advisors and the current LGBT coordinator is only here part-time so she is restricted in what she can do to help.</w:t>
            </w:r>
          </w:p>
          <w:p w14:paraId="749EE156" w14:textId="77777777" w:rsidR="00061751" w:rsidRDefault="00061751" w:rsidP="00A74C8A">
            <w:pPr>
              <w:rPr>
                <w:sz w:val="20"/>
              </w:rPr>
            </w:pPr>
          </w:p>
          <w:p w14:paraId="0E37A312" w14:textId="3F690860" w:rsidR="00061751" w:rsidRDefault="00061751" w:rsidP="00A74C8A">
            <w:pPr>
              <w:rPr>
                <w:sz w:val="20"/>
              </w:rPr>
            </w:pPr>
            <w:r>
              <w:rPr>
                <w:sz w:val="20"/>
              </w:rPr>
              <w:t xml:space="preserve">Amy Pinney suggested that faculty on campus also need support. Currently what we have is a full-time coordinator being paid part-time. We </w:t>
            </w:r>
            <w:r w:rsidR="005E2B84">
              <w:rPr>
                <w:sz w:val="20"/>
              </w:rPr>
              <w:t xml:space="preserve">are also in the midst of implementing </w:t>
            </w:r>
            <w:r>
              <w:rPr>
                <w:sz w:val="20"/>
              </w:rPr>
              <w:t xml:space="preserve">the </w:t>
            </w:r>
            <w:r w:rsidR="005E2B84">
              <w:rPr>
                <w:sz w:val="20"/>
              </w:rPr>
              <w:t xml:space="preserve">university’s </w:t>
            </w:r>
            <w:r>
              <w:rPr>
                <w:sz w:val="20"/>
              </w:rPr>
              <w:t>Diversity Act</w:t>
            </w:r>
            <w:r w:rsidR="005E2B84">
              <w:rPr>
                <w:sz w:val="20"/>
              </w:rPr>
              <w:t>ion Plan</w:t>
            </w:r>
            <w:r>
              <w:rPr>
                <w:sz w:val="20"/>
              </w:rPr>
              <w:t xml:space="preserve">. </w:t>
            </w:r>
          </w:p>
          <w:p w14:paraId="2771F948" w14:textId="77777777" w:rsidR="00BB6A04" w:rsidRDefault="00BB6A04" w:rsidP="00A74C8A">
            <w:pPr>
              <w:rPr>
                <w:sz w:val="20"/>
              </w:rPr>
            </w:pPr>
          </w:p>
          <w:p w14:paraId="249CCDB4" w14:textId="1C9F9595" w:rsidR="00BB6A04" w:rsidRDefault="00061751" w:rsidP="00A74C8A">
            <w:pPr>
              <w:rPr>
                <w:sz w:val="20"/>
              </w:rPr>
            </w:pPr>
            <w:r>
              <w:rPr>
                <w:sz w:val="20"/>
              </w:rPr>
              <w:t>SAPC borrowed language from SGA</w:t>
            </w:r>
            <w:r w:rsidR="00BB0039">
              <w:rPr>
                <w:sz w:val="20"/>
              </w:rPr>
              <w:t xml:space="preserve"> to </w:t>
            </w:r>
            <w:r>
              <w:rPr>
                <w:sz w:val="20"/>
              </w:rPr>
              <w:t xml:space="preserve">craft a </w:t>
            </w:r>
            <w:r w:rsidR="00E07910">
              <w:rPr>
                <w:sz w:val="20"/>
              </w:rPr>
              <w:t>resolution in</w:t>
            </w:r>
            <w:r>
              <w:rPr>
                <w:sz w:val="20"/>
              </w:rPr>
              <w:t xml:space="preserve"> </w:t>
            </w:r>
            <w:r w:rsidR="00BB0039">
              <w:rPr>
                <w:sz w:val="20"/>
              </w:rPr>
              <w:t xml:space="preserve">support </w:t>
            </w:r>
            <w:r w:rsidR="00E07910">
              <w:rPr>
                <w:sz w:val="20"/>
              </w:rPr>
              <w:t xml:space="preserve">of </w:t>
            </w:r>
            <w:r w:rsidR="00BB0039">
              <w:rPr>
                <w:sz w:val="20"/>
              </w:rPr>
              <w:t xml:space="preserve">a full-time LGBT coordinator. </w:t>
            </w:r>
            <w:r w:rsidR="00E07910">
              <w:rPr>
                <w:sz w:val="20"/>
              </w:rPr>
              <w:t>This resolution will be presented to the University Senate on October 24</w:t>
            </w:r>
            <w:r w:rsidR="00E07910" w:rsidRPr="00E07910">
              <w:rPr>
                <w:sz w:val="20"/>
                <w:vertAlign w:val="superscript"/>
              </w:rPr>
              <w:t>th</w:t>
            </w:r>
            <w:r w:rsidR="00E07910">
              <w:rPr>
                <w:sz w:val="20"/>
              </w:rPr>
              <w:t xml:space="preserve">. </w:t>
            </w:r>
            <w:r>
              <w:rPr>
                <w:sz w:val="20"/>
              </w:rPr>
              <w:t xml:space="preserve"> </w:t>
            </w:r>
          </w:p>
        </w:tc>
        <w:tc>
          <w:tcPr>
            <w:tcW w:w="3484" w:type="dxa"/>
          </w:tcPr>
          <w:p w14:paraId="2E8C4B8F" w14:textId="79394FBB" w:rsidR="001561A2" w:rsidRDefault="00E07910" w:rsidP="00A74C8A">
            <w:pPr>
              <w:rPr>
                <w:sz w:val="20"/>
              </w:rPr>
            </w:pPr>
            <w:r>
              <w:rPr>
                <w:sz w:val="20"/>
              </w:rPr>
              <w:t>Juawn Jackson moved to approve the resolution. Victoria F</w:t>
            </w:r>
            <w:r w:rsidR="00B605FF">
              <w:rPr>
                <w:sz w:val="20"/>
              </w:rPr>
              <w:t>erree seconded the motion. R</w:t>
            </w:r>
            <w:r>
              <w:rPr>
                <w:sz w:val="20"/>
              </w:rPr>
              <w:t xml:space="preserve">esolution passed. </w:t>
            </w:r>
          </w:p>
        </w:tc>
        <w:tc>
          <w:tcPr>
            <w:tcW w:w="2816" w:type="dxa"/>
          </w:tcPr>
          <w:p w14:paraId="1B36DF23" w14:textId="77777777" w:rsidR="001561A2" w:rsidRDefault="00B605FF" w:rsidP="00A74C8A">
            <w:pPr>
              <w:rPr>
                <w:sz w:val="20"/>
              </w:rPr>
            </w:pPr>
            <w:r>
              <w:rPr>
                <w:sz w:val="20"/>
              </w:rPr>
              <w:t xml:space="preserve">Macon will let ECUS know that we have a resolution to present to the senate. </w:t>
            </w:r>
          </w:p>
          <w:p w14:paraId="5D204041" w14:textId="77777777" w:rsidR="00B605FF" w:rsidRDefault="00B605FF" w:rsidP="00A74C8A">
            <w:pPr>
              <w:rPr>
                <w:sz w:val="20"/>
              </w:rPr>
            </w:pPr>
          </w:p>
          <w:p w14:paraId="03DE0EAE" w14:textId="77777777" w:rsidR="00B605FF" w:rsidRDefault="00B605FF" w:rsidP="00A74C8A">
            <w:pPr>
              <w:rPr>
                <w:sz w:val="20"/>
              </w:rPr>
            </w:pPr>
            <w:r>
              <w:rPr>
                <w:sz w:val="20"/>
              </w:rPr>
              <w:t>Macon will email Veronica Womack to let her know that SAPC passed a resolution in support of a full-time LGBT Coordinator so that she can address this in her budget.</w:t>
            </w:r>
          </w:p>
          <w:p w14:paraId="0B67A4CA" w14:textId="77777777" w:rsidR="00B605FF" w:rsidRDefault="00B605FF" w:rsidP="00A74C8A">
            <w:pPr>
              <w:rPr>
                <w:sz w:val="20"/>
              </w:rPr>
            </w:pPr>
          </w:p>
          <w:p w14:paraId="4E17E92D" w14:textId="77777777" w:rsidR="00B605FF" w:rsidRDefault="00B605FF" w:rsidP="00A74C8A">
            <w:pPr>
              <w:rPr>
                <w:sz w:val="20"/>
              </w:rPr>
            </w:pPr>
            <w:r>
              <w:rPr>
                <w:sz w:val="20"/>
              </w:rPr>
              <w:t>Can we get this on Front Page</w:t>
            </w:r>
          </w:p>
          <w:p w14:paraId="573B6645" w14:textId="06593313" w:rsidR="00B605FF" w:rsidRDefault="00B605FF" w:rsidP="00A74C8A">
            <w:pPr>
              <w:rPr>
                <w:sz w:val="20"/>
              </w:rPr>
            </w:pPr>
            <w:r>
              <w:rPr>
                <w:sz w:val="20"/>
              </w:rPr>
              <w:t xml:space="preserve">“SAPC passes resolution in support of a full-time LGBT Coordinator” </w:t>
            </w:r>
          </w:p>
        </w:tc>
      </w:tr>
      <w:tr w:rsidR="00E35AAB" w:rsidRPr="008B1877" w14:paraId="7B700DBB" w14:textId="77777777" w:rsidTr="00A74C8A">
        <w:trPr>
          <w:trHeight w:val="530"/>
        </w:trPr>
        <w:tc>
          <w:tcPr>
            <w:tcW w:w="3132" w:type="dxa"/>
            <w:tcBorders>
              <w:left w:val="double" w:sz="4" w:space="0" w:color="auto"/>
            </w:tcBorders>
          </w:tcPr>
          <w:p w14:paraId="2B0E007B" w14:textId="231AFB1D" w:rsidR="00E35AAB" w:rsidRPr="008B1877" w:rsidRDefault="00E35AAB" w:rsidP="00A74C8A">
            <w:pPr>
              <w:rPr>
                <w:b/>
                <w:bCs/>
                <w:sz w:val="20"/>
              </w:rPr>
            </w:pPr>
            <w:r w:rsidRPr="008B1877">
              <w:rPr>
                <w:b/>
                <w:bCs/>
                <w:sz w:val="20"/>
              </w:rPr>
              <w:t>V</w:t>
            </w:r>
            <w:r w:rsidR="00D855FE">
              <w:rPr>
                <w:b/>
                <w:bCs/>
                <w:sz w:val="20"/>
              </w:rPr>
              <w:t>I</w:t>
            </w:r>
            <w:r w:rsidRPr="008B1877">
              <w:rPr>
                <w:b/>
                <w:bCs/>
                <w:sz w:val="20"/>
              </w:rPr>
              <w:t>.  New Business</w:t>
            </w:r>
          </w:p>
          <w:p w14:paraId="53352B26" w14:textId="77777777" w:rsidR="00E35AAB" w:rsidRDefault="00E35AAB" w:rsidP="00A74C8A">
            <w:pPr>
              <w:pStyle w:val="Heading1"/>
              <w:rPr>
                <w:b w:val="0"/>
                <w:bCs w:val="0"/>
                <w:sz w:val="20"/>
              </w:rPr>
            </w:pPr>
            <w:r w:rsidRPr="008B1877">
              <w:rPr>
                <w:b w:val="0"/>
                <w:bCs w:val="0"/>
                <w:sz w:val="20"/>
              </w:rPr>
              <w:t>Actions/Recommendations</w:t>
            </w:r>
          </w:p>
          <w:p w14:paraId="39C5410C" w14:textId="77777777" w:rsidR="00E35AAB" w:rsidRPr="005E16FB" w:rsidRDefault="00E35AAB" w:rsidP="00A74C8A"/>
        </w:tc>
        <w:tc>
          <w:tcPr>
            <w:tcW w:w="4608" w:type="dxa"/>
          </w:tcPr>
          <w:p w14:paraId="5F5D46F1" w14:textId="77777777" w:rsidR="00E35AAB" w:rsidRPr="008B1877" w:rsidRDefault="00E35AAB" w:rsidP="00A74C8A">
            <w:pPr>
              <w:rPr>
                <w:sz w:val="20"/>
                <w:szCs w:val="20"/>
              </w:rPr>
            </w:pPr>
          </w:p>
        </w:tc>
        <w:tc>
          <w:tcPr>
            <w:tcW w:w="3484" w:type="dxa"/>
          </w:tcPr>
          <w:p w14:paraId="187786BC" w14:textId="77777777" w:rsidR="00E35AAB" w:rsidRPr="008B1877" w:rsidRDefault="00E35AAB" w:rsidP="00A74C8A">
            <w:pPr>
              <w:rPr>
                <w:sz w:val="20"/>
              </w:rPr>
            </w:pPr>
          </w:p>
        </w:tc>
        <w:tc>
          <w:tcPr>
            <w:tcW w:w="2816" w:type="dxa"/>
          </w:tcPr>
          <w:p w14:paraId="3C78A573" w14:textId="77777777" w:rsidR="00E35AAB" w:rsidRPr="008B1877" w:rsidRDefault="00E35AAB" w:rsidP="00A74C8A">
            <w:pPr>
              <w:rPr>
                <w:sz w:val="20"/>
              </w:rPr>
            </w:pPr>
          </w:p>
        </w:tc>
      </w:tr>
      <w:tr w:rsidR="00E35AAB" w:rsidRPr="008B1877" w14:paraId="7EA9EDE8" w14:textId="77777777" w:rsidTr="00A74C8A">
        <w:trPr>
          <w:trHeight w:val="530"/>
        </w:trPr>
        <w:tc>
          <w:tcPr>
            <w:tcW w:w="3132" w:type="dxa"/>
            <w:tcBorders>
              <w:left w:val="double" w:sz="4" w:space="0" w:color="auto"/>
            </w:tcBorders>
          </w:tcPr>
          <w:p w14:paraId="14CBC0CA" w14:textId="3CBB8178" w:rsidR="00E35AAB" w:rsidRPr="008B1877" w:rsidRDefault="001561A2" w:rsidP="000A2834">
            <w:pPr>
              <w:rPr>
                <w:b/>
                <w:bCs/>
                <w:sz w:val="20"/>
              </w:rPr>
            </w:pPr>
            <w:r>
              <w:rPr>
                <w:b/>
                <w:bCs/>
                <w:sz w:val="20"/>
              </w:rPr>
              <w:t xml:space="preserve">     1. Operating Procedures</w:t>
            </w:r>
          </w:p>
        </w:tc>
        <w:tc>
          <w:tcPr>
            <w:tcW w:w="4608" w:type="dxa"/>
          </w:tcPr>
          <w:p w14:paraId="56E106AE" w14:textId="3B731B20" w:rsidR="00E35AAB" w:rsidRDefault="00E262C3" w:rsidP="001561A2">
            <w:pPr>
              <w:rPr>
                <w:sz w:val="20"/>
                <w:szCs w:val="20"/>
              </w:rPr>
            </w:pPr>
            <w:r>
              <w:rPr>
                <w:sz w:val="20"/>
                <w:szCs w:val="20"/>
              </w:rPr>
              <w:t>Macon presented the operating procedures SAPC adopted last year. She will change the chair’s email address an</w:t>
            </w:r>
            <w:r w:rsidR="005E2B84">
              <w:rPr>
                <w:sz w:val="20"/>
                <w:szCs w:val="20"/>
              </w:rPr>
              <w:t>d</w:t>
            </w:r>
            <w:r>
              <w:rPr>
                <w:sz w:val="20"/>
                <w:szCs w:val="20"/>
              </w:rPr>
              <w:t xml:space="preserve"> leave the “duration of meetings” section the same for now. </w:t>
            </w:r>
          </w:p>
          <w:p w14:paraId="13232063" w14:textId="77777777" w:rsidR="00E262C3" w:rsidRDefault="00E262C3" w:rsidP="001561A2">
            <w:pPr>
              <w:rPr>
                <w:sz w:val="20"/>
                <w:szCs w:val="20"/>
              </w:rPr>
            </w:pPr>
          </w:p>
          <w:p w14:paraId="4A8E33B8" w14:textId="59AB898D" w:rsidR="00E262C3" w:rsidRPr="008B1877" w:rsidRDefault="00E262C3" w:rsidP="001561A2">
            <w:pPr>
              <w:rPr>
                <w:sz w:val="20"/>
                <w:szCs w:val="20"/>
              </w:rPr>
            </w:pPr>
            <w:r>
              <w:rPr>
                <w:sz w:val="20"/>
                <w:szCs w:val="20"/>
              </w:rPr>
              <w:t>Amy Pinney moved to approve the operating procedures. Victoria Ferree seconded the mot</w:t>
            </w:r>
            <w:r w:rsidR="005E2B84">
              <w:rPr>
                <w:sz w:val="20"/>
                <w:szCs w:val="20"/>
              </w:rPr>
              <w:t>ion. Operating Procedures approved</w:t>
            </w:r>
            <w:r>
              <w:rPr>
                <w:sz w:val="20"/>
                <w:szCs w:val="20"/>
              </w:rPr>
              <w:t xml:space="preserve">.  </w:t>
            </w:r>
          </w:p>
        </w:tc>
        <w:tc>
          <w:tcPr>
            <w:tcW w:w="3484" w:type="dxa"/>
          </w:tcPr>
          <w:p w14:paraId="4C62E8F8" w14:textId="77777777" w:rsidR="00E35AAB" w:rsidRPr="008B1877" w:rsidRDefault="00E35AAB" w:rsidP="00A74C8A">
            <w:pPr>
              <w:rPr>
                <w:sz w:val="20"/>
              </w:rPr>
            </w:pPr>
          </w:p>
        </w:tc>
        <w:tc>
          <w:tcPr>
            <w:tcW w:w="2816" w:type="dxa"/>
          </w:tcPr>
          <w:p w14:paraId="099044BE" w14:textId="77777777" w:rsidR="00E35AAB" w:rsidRPr="008B1877" w:rsidRDefault="00E35AAB" w:rsidP="00A74C8A">
            <w:pPr>
              <w:rPr>
                <w:sz w:val="20"/>
              </w:rPr>
            </w:pPr>
          </w:p>
        </w:tc>
      </w:tr>
      <w:tr w:rsidR="00E35AAB" w:rsidRPr="008B1877" w14:paraId="243C3361" w14:textId="77777777" w:rsidTr="00A74C8A">
        <w:trPr>
          <w:trHeight w:val="530"/>
        </w:trPr>
        <w:tc>
          <w:tcPr>
            <w:tcW w:w="3132" w:type="dxa"/>
            <w:tcBorders>
              <w:left w:val="double" w:sz="4" w:space="0" w:color="auto"/>
            </w:tcBorders>
          </w:tcPr>
          <w:p w14:paraId="47D915F8" w14:textId="11CA2611" w:rsidR="00E35AAB" w:rsidRPr="008B1877" w:rsidRDefault="00E35AAB" w:rsidP="00A74C8A">
            <w:pPr>
              <w:pStyle w:val="Heading1"/>
              <w:rPr>
                <w:sz w:val="20"/>
              </w:rPr>
            </w:pPr>
            <w:r w:rsidRPr="008B1877">
              <w:rPr>
                <w:sz w:val="20"/>
              </w:rPr>
              <w:t>V</w:t>
            </w:r>
            <w:r>
              <w:rPr>
                <w:sz w:val="20"/>
              </w:rPr>
              <w:t>I</w:t>
            </w:r>
            <w:r w:rsidR="00D855FE">
              <w:rPr>
                <w:sz w:val="20"/>
              </w:rPr>
              <w:t>I</w:t>
            </w:r>
            <w:r w:rsidRPr="008B1877">
              <w:rPr>
                <w:sz w:val="20"/>
              </w:rPr>
              <w:t>.  Next Meeting</w:t>
            </w:r>
          </w:p>
          <w:p w14:paraId="6E2CA7A1" w14:textId="77777777" w:rsidR="00E35AAB" w:rsidRPr="008B1877" w:rsidRDefault="00E35AAB" w:rsidP="00A74C8A">
            <w:pPr>
              <w:rPr>
                <w:sz w:val="20"/>
              </w:rPr>
            </w:pPr>
          </w:p>
        </w:tc>
        <w:tc>
          <w:tcPr>
            <w:tcW w:w="4608" w:type="dxa"/>
          </w:tcPr>
          <w:p w14:paraId="12DB2509" w14:textId="64467803" w:rsidR="009E2F52" w:rsidRDefault="00365EB4" w:rsidP="00A74C8A">
            <w:pPr>
              <w:rPr>
                <w:sz w:val="20"/>
                <w:szCs w:val="20"/>
              </w:rPr>
            </w:pPr>
            <w:r>
              <w:rPr>
                <w:sz w:val="20"/>
                <w:szCs w:val="20"/>
              </w:rPr>
              <w:t>Day, time, location TBD</w:t>
            </w:r>
          </w:p>
          <w:p w14:paraId="07DE63BE" w14:textId="77777777" w:rsidR="00E35AAB" w:rsidRPr="008B1877" w:rsidRDefault="00E35AAB" w:rsidP="00365EB4">
            <w:pPr>
              <w:rPr>
                <w:sz w:val="20"/>
                <w:szCs w:val="20"/>
              </w:rPr>
            </w:pPr>
          </w:p>
        </w:tc>
        <w:tc>
          <w:tcPr>
            <w:tcW w:w="3484" w:type="dxa"/>
          </w:tcPr>
          <w:p w14:paraId="79A5334E" w14:textId="77777777" w:rsidR="00E35AAB" w:rsidRPr="008B1877" w:rsidRDefault="00E35AAB" w:rsidP="00A74C8A">
            <w:pPr>
              <w:rPr>
                <w:sz w:val="20"/>
              </w:rPr>
            </w:pPr>
          </w:p>
        </w:tc>
        <w:tc>
          <w:tcPr>
            <w:tcW w:w="2816" w:type="dxa"/>
          </w:tcPr>
          <w:p w14:paraId="35B3CED1" w14:textId="470F39DE" w:rsidR="00365EB4" w:rsidRDefault="00365EB4" w:rsidP="00365EB4">
            <w:pPr>
              <w:rPr>
                <w:sz w:val="20"/>
                <w:szCs w:val="20"/>
              </w:rPr>
            </w:pPr>
            <w:r>
              <w:rPr>
                <w:sz w:val="20"/>
                <w:szCs w:val="20"/>
              </w:rPr>
              <w:t>Macon will se</w:t>
            </w:r>
            <w:r w:rsidR="005E2B84">
              <w:rPr>
                <w:sz w:val="20"/>
                <w:szCs w:val="20"/>
              </w:rPr>
              <w:t xml:space="preserve">nd out a doodle calendar to </w:t>
            </w:r>
            <w:r>
              <w:rPr>
                <w:sz w:val="20"/>
                <w:szCs w:val="20"/>
              </w:rPr>
              <w:t>committee members to try to schedule a more convenient day/time for all members.</w:t>
            </w:r>
          </w:p>
          <w:p w14:paraId="51AE3BE2" w14:textId="77777777" w:rsidR="00E35AAB" w:rsidRPr="008B1877" w:rsidRDefault="00E35AAB" w:rsidP="00A74C8A">
            <w:pPr>
              <w:rPr>
                <w:sz w:val="20"/>
              </w:rPr>
            </w:pPr>
          </w:p>
        </w:tc>
      </w:tr>
      <w:tr w:rsidR="00E35AAB" w:rsidRPr="008B1877" w14:paraId="27267FD1" w14:textId="77777777" w:rsidTr="00A74C8A">
        <w:trPr>
          <w:trHeight w:val="530"/>
        </w:trPr>
        <w:tc>
          <w:tcPr>
            <w:tcW w:w="3132" w:type="dxa"/>
            <w:tcBorders>
              <w:left w:val="double" w:sz="4" w:space="0" w:color="auto"/>
            </w:tcBorders>
          </w:tcPr>
          <w:p w14:paraId="348BE7C1" w14:textId="371BB7E0" w:rsidR="00E35AAB" w:rsidRPr="008B1877" w:rsidRDefault="00E35AAB" w:rsidP="00A74C8A">
            <w:pPr>
              <w:pStyle w:val="Heading1"/>
              <w:rPr>
                <w:sz w:val="20"/>
              </w:rPr>
            </w:pPr>
            <w:r>
              <w:rPr>
                <w:sz w:val="20"/>
              </w:rPr>
              <w:t>Topics for Discussion</w:t>
            </w:r>
          </w:p>
        </w:tc>
        <w:tc>
          <w:tcPr>
            <w:tcW w:w="4608" w:type="dxa"/>
          </w:tcPr>
          <w:p w14:paraId="13F6E886" w14:textId="77777777" w:rsidR="00E35AAB" w:rsidRDefault="000A2834" w:rsidP="00A74C8A">
            <w:pPr>
              <w:rPr>
                <w:sz w:val="20"/>
                <w:szCs w:val="20"/>
              </w:rPr>
            </w:pPr>
            <w:r>
              <w:rPr>
                <w:sz w:val="20"/>
                <w:szCs w:val="20"/>
              </w:rPr>
              <w:t xml:space="preserve"> </w:t>
            </w:r>
            <w:r w:rsidR="00974061">
              <w:rPr>
                <w:sz w:val="20"/>
                <w:szCs w:val="20"/>
              </w:rPr>
              <w:t>--Moving upperclassmen out of residence halls to make room for other students (Juawn Jackson)</w:t>
            </w:r>
          </w:p>
          <w:p w14:paraId="024328D0" w14:textId="77777777" w:rsidR="00E262C3" w:rsidRDefault="00E262C3" w:rsidP="00A74C8A">
            <w:pPr>
              <w:rPr>
                <w:sz w:val="20"/>
                <w:szCs w:val="20"/>
              </w:rPr>
            </w:pPr>
          </w:p>
          <w:p w14:paraId="2406B7DB" w14:textId="48773D38" w:rsidR="00E262C3" w:rsidRPr="008B1877" w:rsidRDefault="00E262C3" w:rsidP="00A74C8A">
            <w:pPr>
              <w:rPr>
                <w:sz w:val="20"/>
                <w:szCs w:val="20"/>
              </w:rPr>
            </w:pPr>
            <w:r>
              <w:rPr>
                <w:sz w:val="20"/>
                <w:szCs w:val="20"/>
              </w:rPr>
              <w:t>--Grade appeal process; academic bill of rights</w:t>
            </w:r>
          </w:p>
        </w:tc>
        <w:tc>
          <w:tcPr>
            <w:tcW w:w="3484" w:type="dxa"/>
          </w:tcPr>
          <w:p w14:paraId="30C82054" w14:textId="77777777" w:rsidR="00E35AAB" w:rsidRPr="008B1877" w:rsidRDefault="00E35AAB" w:rsidP="00A74C8A">
            <w:pPr>
              <w:rPr>
                <w:sz w:val="20"/>
              </w:rPr>
            </w:pPr>
          </w:p>
        </w:tc>
        <w:tc>
          <w:tcPr>
            <w:tcW w:w="2816" w:type="dxa"/>
          </w:tcPr>
          <w:p w14:paraId="088D1335" w14:textId="1D2E6D3D" w:rsidR="00E35AAB" w:rsidRPr="008B1877" w:rsidRDefault="00E35AAB" w:rsidP="00A74C8A">
            <w:pPr>
              <w:rPr>
                <w:sz w:val="20"/>
              </w:rPr>
            </w:pPr>
          </w:p>
        </w:tc>
      </w:tr>
      <w:tr w:rsidR="00E35AAB" w:rsidRPr="008B1877" w14:paraId="68A8AED6" w14:textId="77777777" w:rsidTr="00A74C8A">
        <w:trPr>
          <w:trHeight w:val="548"/>
        </w:trPr>
        <w:tc>
          <w:tcPr>
            <w:tcW w:w="3132" w:type="dxa"/>
            <w:tcBorders>
              <w:left w:val="double" w:sz="4" w:space="0" w:color="auto"/>
            </w:tcBorders>
          </w:tcPr>
          <w:p w14:paraId="0B024B2C" w14:textId="5644EC80" w:rsidR="00E35AAB" w:rsidRPr="008B1877" w:rsidRDefault="00E35AAB" w:rsidP="00A74C8A">
            <w:pPr>
              <w:pStyle w:val="Heading1"/>
              <w:rPr>
                <w:sz w:val="20"/>
              </w:rPr>
            </w:pPr>
            <w:r w:rsidRPr="008B1877">
              <w:rPr>
                <w:sz w:val="20"/>
              </w:rPr>
              <w:t>VI</w:t>
            </w:r>
            <w:r>
              <w:rPr>
                <w:sz w:val="20"/>
              </w:rPr>
              <w:t>I</w:t>
            </w:r>
            <w:r w:rsidR="00D855FE">
              <w:rPr>
                <w:sz w:val="20"/>
              </w:rPr>
              <w:t>I</w:t>
            </w:r>
            <w:r w:rsidRPr="008B1877">
              <w:rPr>
                <w:sz w:val="20"/>
              </w:rPr>
              <w:t>.  Adjournment</w:t>
            </w:r>
          </w:p>
          <w:p w14:paraId="720A8D14" w14:textId="77777777" w:rsidR="00E35AAB" w:rsidRPr="008B1877" w:rsidRDefault="00E35AAB" w:rsidP="00A74C8A">
            <w:pPr>
              <w:rPr>
                <w:sz w:val="20"/>
              </w:rPr>
            </w:pPr>
          </w:p>
        </w:tc>
        <w:tc>
          <w:tcPr>
            <w:tcW w:w="4608" w:type="dxa"/>
          </w:tcPr>
          <w:p w14:paraId="19D33E04" w14:textId="38FDF3FD" w:rsidR="00E35AAB" w:rsidRPr="008B1877" w:rsidRDefault="00365EB4" w:rsidP="00365EB4">
            <w:pPr>
              <w:rPr>
                <w:sz w:val="20"/>
              </w:rPr>
            </w:pPr>
            <w:r>
              <w:rPr>
                <w:sz w:val="20"/>
              </w:rPr>
              <w:t>Holly Nix</w:t>
            </w:r>
            <w:r w:rsidR="00273C4E">
              <w:rPr>
                <w:sz w:val="20"/>
              </w:rPr>
              <w:t xml:space="preserve"> moved to adjourn the meeting. </w:t>
            </w:r>
            <w:r>
              <w:rPr>
                <w:sz w:val="20"/>
              </w:rPr>
              <w:t>Andy Lewter</w:t>
            </w:r>
            <w:r w:rsidR="00273C4E">
              <w:rPr>
                <w:sz w:val="20"/>
              </w:rPr>
              <w:t xml:space="preserve"> seconded the motion. Meeting adjourned at 3:15 pm. </w:t>
            </w:r>
          </w:p>
        </w:tc>
        <w:tc>
          <w:tcPr>
            <w:tcW w:w="3484" w:type="dxa"/>
          </w:tcPr>
          <w:p w14:paraId="57FEDBC5" w14:textId="77777777" w:rsidR="00E35AAB" w:rsidRPr="008B1877" w:rsidRDefault="00E35AAB" w:rsidP="00A74C8A">
            <w:pPr>
              <w:rPr>
                <w:sz w:val="20"/>
              </w:rPr>
            </w:pPr>
          </w:p>
        </w:tc>
        <w:tc>
          <w:tcPr>
            <w:tcW w:w="2816" w:type="dxa"/>
          </w:tcPr>
          <w:p w14:paraId="6741F6DF" w14:textId="77777777" w:rsidR="00E35AAB" w:rsidRPr="008B1877" w:rsidRDefault="00E35AAB" w:rsidP="00A74C8A">
            <w:pPr>
              <w:rPr>
                <w:sz w:val="20"/>
              </w:rPr>
            </w:pPr>
          </w:p>
        </w:tc>
      </w:tr>
    </w:tbl>
    <w:p w14:paraId="2A48422D" w14:textId="77777777" w:rsidR="00E35AAB" w:rsidRPr="008B1877" w:rsidRDefault="00E35AAB" w:rsidP="00E35AAB">
      <w:pPr>
        <w:tabs>
          <w:tab w:val="left" w:pos="8500"/>
        </w:tabs>
        <w:rPr>
          <w:sz w:val="20"/>
        </w:rPr>
      </w:pPr>
      <w:r w:rsidRPr="008B1877">
        <w:rPr>
          <w:sz w:val="20"/>
        </w:rPr>
        <w:tab/>
      </w:r>
    </w:p>
    <w:p w14:paraId="311F8A8C" w14:textId="77777777" w:rsidR="00E35AAB" w:rsidRPr="00CB2506" w:rsidRDefault="00E35AAB" w:rsidP="00E35AAB">
      <w:pPr>
        <w:rPr>
          <w:b/>
          <w:bCs/>
          <w:sz w:val="20"/>
          <w:szCs w:val="20"/>
        </w:rPr>
      </w:pPr>
      <w:r w:rsidRPr="00CB2506">
        <w:rPr>
          <w:b/>
          <w:bCs/>
          <w:sz w:val="20"/>
          <w:szCs w:val="20"/>
        </w:rPr>
        <w:t>Distribution</w:t>
      </w:r>
      <w:r>
        <w:rPr>
          <w:b/>
          <w:bCs/>
          <w:sz w:val="20"/>
          <w:szCs w:val="20"/>
        </w:rPr>
        <w:t>(as determined in committee operating procedure – one possibility given)</w:t>
      </w:r>
      <w:r w:rsidRPr="00CB2506">
        <w:rPr>
          <w:b/>
          <w:bCs/>
          <w:sz w:val="20"/>
          <w:szCs w:val="20"/>
        </w:rPr>
        <w:t>:</w:t>
      </w:r>
      <w:r w:rsidRPr="00CB2506">
        <w:rPr>
          <w:b/>
          <w:bCs/>
          <w:sz w:val="20"/>
          <w:szCs w:val="20"/>
        </w:rPr>
        <w:tab/>
      </w:r>
    </w:p>
    <w:p w14:paraId="2212DA4D" w14:textId="77777777" w:rsidR="00E35AAB" w:rsidRPr="00CB2506" w:rsidRDefault="00E35AAB" w:rsidP="00E35AAB">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484D93B7" w14:textId="77777777" w:rsidR="00E35AAB" w:rsidRPr="00CB2506" w:rsidRDefault="00E35AAB" w:rsidP="00E35AAB">
      <w:pPr>
        <w:rPr>
          <w:sz w:val="20"/>
          <w:szCs w:val="20"/>
        </w:rPr>
      </w:pPr>
      <w:r w:rsidRPr="00CB2506">
        <w:rPr>
          <w:sz w:val="20"/>
          <w:szCs w:val="20"/>
        </w:rPr>
        <w:t xml:space="preserve">Second: </w:t>
      </w:r>
      <w:r w:rsidRPr="00CB2506">
        <w:rPr>
          <w:sz w:val="20"/>
          <w:szCs w:val="20"/>
        </w:rPr>
        <w:tab/>
        <w:t xml:space="preserve">Posted to the Minutes Website </w:t>
      </w:r>
    </w:p>
    <w:p w14:paraId="6328A1DB" w14:textId="77777777" w:rsidR="00E35AAB" w:rsidRDefault="00E35AAB" w:rsidP="00E35AAB">
      <w:pPr>
        <w:rPr>
          <w:sz w:val="20"/>
        </w:rPr>
      </w:pPr>
    </w:p>
    <w:p w14:paraId="28D62840" w14:textId="77777777" w:rsidR="00E35AAB" w:rsidRDefault="00E35AAB" w:rsidP="00E35AAB">
      <w:pPr>
        <w:rPr>
          <w:sz w:val="20"/>
        </w:rPr>
      </w:pPr>
    </w:p>
    <w:p w14:paraId="3AD2E2FC" w14:textId="77777777" w:rsidR="00E35AAB" w:rsidRDefault="00E35AAB" w:rsidP="00E35AAB">
      <w:pPr>
        <w:rPr>
          <w:sz w:val="20"/>
        </w:rPr>
      </w:pPr>
    </w:p>
    <w:p w14:paraId="475ABF2E" w14:textId="77777777" w:rsidR="00E35AAB" w:rsidRDefault="00E35AAB" w:rsidP="00E35AAB">
      <w:pPr>
        <w:rPr>
          <w:sz w:val="20"/>
        </w:rPr>
      </w:pPr>
    </w:p>
    <w:p w14:paraId="7F65152F" w14:textId="77777777" w:rsidR="00E35AAB" w:rsidRPr="008B1877" w:rsidRDefault="00E35AAB" w:rsidP="00E35AAB">
      <w:pPr>
        <w:ind w:left="6480" w:firstLine="720"/>
        <w:rPr>
          <w:sz w:val="20"/>
        </w:rPr>
      </w:pPr>
      <w:r w:rsidRPr="008B1877">
        <w:rPr>
          <w:b/>
          <w:bCs/>
          <w:sz w:val="20"/>
        </w:rPr>
        <w:t>Approved by:___________________________________</w:t>
      </w:r>
    </w:p>
    <w:p w14:paraId="63EAA53B" w14:textId="77777777" w:rsidR="00E35AAB" w:rsidRPr="008B1877" w:rsidRDefault="00E35AAB" w:rsidP="00E35AAB">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3BD1BDB2" w14:textId="77777777" w:rsidR="00E35AAB" w:rsidRPr="001E511A" w:rsidRDefault="00E35AAB" w:rsidP="00E35AAB">
      <w:pPr>
        <w:rPr>
          <w:color w:val="FF0000"/>
          <w:sz w:val="20"/>
        </w:rPr>
      </w:pPr>
      <w:r>
        <w:rPr>
          <w:b/>
          <w:bCs/>
        </w:rPr>
        <w:t>Guidance</w:t>
      </w:r>
      <w:r w:rsidRPr="008B1877">
        <w:rPr>
          <w:sz w:val="20"/>
        </w:rPr>
        <w:br w:type="page"/>
      </w:r>
    </w:p>
    <w:p w14:paraId="786739C4" w14:textId="77777777" w:rsidR="00E35AAB" w:rsidRPr="00B11C50" w:rsidRDefault="00E35AAB" w:rsidP="00E35AAB">
      <w:pPr>
        <w:rPr>
          <w:b/>
          <w:bCs/>
          <w:smallCaps/>
          <w:sz w:val="28"/>
          <w:szCs w:val="28"/>
          <w:u w:val="single"/>
        </w:rPr>
      </w:pPr>
      <w:r w:rsidRPr="00B11C50">
        <w:rPr>
          <w:b/>
          <w:bCs/>
          <w:smallCaps/>
          <w:sz w:val="28"/>
          <w:szCs w:val="28"/>
        </w:rPr>
        <w:t xml:space="preserve">Committee Name:  </w:t>
      </w:r>
      <w:r>
        <w:rPr>
          <w:b/>
          <w:bCs/>
          <w:smallCaps/>
          <w:sz w:val="28"/>
          <w:szCs w:val="28"/>
        </w:rPr>
        <w:tab/>
      </w:r>
      <w:r w:rsidRPr="0012100B">
        <w:rPr>
          <w:b/>
          <w:bCs/>
          <w:smallCaps/>
          <w:sz w:val="32"/>
          <w:szCs w:val="32"/>
        </w:rPr>
        <w:t>Student Affairs Policy Committee (SAPC)</w:t>
      </w:r>
    </w:p>
    <w:p w14:paraId="2B2007D2" w14:textId="77777777" w:rsidR="00E35AAB" w:rsidRPr="00B11C50" w:rsidRDefault="00E35AAB" w:rsidP="00E35AAB">
      <w:pPr>
        <w:rPr>
          <w:b/>
          <w:bCs/>
          <w:smallCaps/>
          <w:sz w:val="28"/>
          <w:szCs w:val="28"/>
          <w:u w:val="single"/>
        </w:rPr>
      </w:pPr>
      <w:r w:rsidRPr="00B11C50">
        <w:rPr>
          <w:b/>
          <w:bCs/>
          <w:smallCaps/>
          <w:sz w:val="28"/>
          <w:szCs w:val="28"/>
        </w:rPr>
        <w:t xml:space="preserve">Committee Officers: </w:t>
      </w:r>
      <w:r>
        <w:rPr>
          <w:b/>
          <w:bCs/>
          <w:smallCaps/>
          <w:sz w:val="28"/>
          <w:szCs w:val="28"/>
        </w:rPr>
        <w:tab/>
        <w:t>Macon McGinley (Chair), Amy Pinney (Vice Chair), Nicole DeClouette (secretary)</w:t>
      </w:r>
    </w:p>
    <w:p w14:paraId="06D8C142" w14:textId="77777777" w:rsidR="00E35AAB" w:rsidRPr="00274020" w:rsidRDefault="00E35AAB" w:rsidP="00E35AAB">
      <w:pPr>
        <w:rPr>
          <w:b/>
          <w:bCs/>
          <w:smallCaps/>
          <w:sz w:val="28"/>
          <w:szCs w:val="28"/>
        </w:rPr>
      </w:pPr>
      <w:r w:rsidRPr="00B11C50">
        <w:rPr>
          <w:b/>
          <w:bCs/>
          <w:smallCaps/>
          <w:sz w:val="28"/>
          <w:szCs w:val="28"/>
        </w:rPr>
        <w:t>Academic Year:</w:t>
      </w:r>
      <w:r w:rsidRPr="00274020">
        <w:rPr>
          <w:b/>
          <w:bCs/>
          <w:smallCaps/>
          <w:sz w:val="28"/>
          <w:szCs w:val="28"/>
        </w:rPr>
        <w:t xml:space="preserve"> </w:t>
      </w:r>
      <w:r w:rsidRPr="00274020">
        <w:rPr>
          <w:b/>
          <w:bCs/>
          <w:smallCaps/>
          <w:sz w:val="28"/>
          <w:szCs w:val="28"/>
        </w:rPr>
        <w:tab/>
      </w:r>
      <w:r>
        <w:rPr>
          <w:b/>
          <w:bCs/>
          <w:smallCaps/>
          <w:sz w:val="28"/>
          <w:szCs w:val="28"/>
        </w:rPr>
        <w:tab/>
        <w:t>2014-2015</w:t>
      </w:r>
    </w:p>
    <w:p w14:paraId="447ABCC5" w14:textId="77777777" w:rsidR="00E35AAB" w:rsidRPr="00B11C50" w:rsidRDefault="00E35AAB" w:rsidP="00E35AAB">
      <w:pPr>
        <w:rPr>
          <w:b/>
          <w:sz w:val="28"/>
          <w:szCs w:val="28"/>
        </w:rPr>
      </w:pPr>
    </w:p>
    <w:p w14:paraId="33A8A975" w14:textId="77777777" w:rsidR="00E35AAB" w:rsidRPr="00B11C50" w:rsidRDefault="00E35AAB" w:rsidP="00E35AAB">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6879C9D0" w14:textId="77777777" w:rsidR="00E35AAB" w:rsidRPr="00B11C50" w:rsidRDefault="00E35AAB" w:rsidP="00E35AAB">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E35AAB" w:rsidRPr="0014666D" w14:paraId="5EA93702" w14:textId="77777777" w:rsidTr="00A74C8A">
        <w:trPr>
          <w:trHeight w:val="329"/>
        </w:trPr>
        <w:tc>
          <w:tcPr>
            <w:tcW w:w="1552" w:type="dxa"/>
          </w:tcPr>
          <w:p w14:paraId="23402860" w14:textId="77777777" w:rsidR="00E35AAB" w:rsidRPr="0014666D" w:rsidRDefault="00E35AAB" w:rsidP="00A74C8A">
            <w:pPr>
              <w:ind w:left="180"/>
              <w:rPr>
                <w:sz w:val="20"/>
                <w:highlight w:val="lightGray"/>
              </w:rPr>
            </w:pPr>
          </w:p>
        </w:tc>
        <w:tc>
          <w:tcPr>
            <w:tcW w:w="11325" w:type="dxa"/>
            <w:gridSpan w:val="10"/>
          </w:tcPr>
          <w:p w14:paraId="6F59AF5B" w14:textId="77777777" w:rsidR="00E35AAB" w:rsidRPr="0014666D" w:rsidRDefault="00E35AAB" w:rsidP="00A74C8A">
            <w:pPr>
              <w:ind w:left="180"/>
              <w:rPr>
                <w:sz w:val="20"/>
                <w:highlight w:val="lightGray"/>
              </w:rPr>
            </w:pPr>
          </w:p>
        </w:tc>
      </w:tr>
      <w:tr w:rsidR="00E35AAB" w:rsidRPr="0014666D" w14:paraId="1AEDEB5F"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1CB038CC" w14:textId="77777777" w:rsidR="00E35AAB" w:rsidRPr="0014666D" w:rsidRDefault="00E35AAB" w:rsidP="00A74C8A">
            <w:pPr>
              <w:rPr>
                <w:sz w:val="20"/>
              </w:rPr>
            </w:pPr>
            <w:r w:rsidRPr="0014666D">
              <w:rPr>
                <w:sz w:val="20"/>
              </w:rPr>
              <w:t>Meeting Dates</w:t>
            </w:r>
          </w:p>
        </w:tc>
        <w:tc>
          <w:tcPr>
            <w:tcW w:w="1060" w:type="dxa"/>
            <w:tcBorders>
              <w:bottom w:val="single" w:sz="4" w:space="0" w:color="auto"/>
            </w:tcBorders>
            <w:vAlign w:val="center"/>
          </w:tcPr>
          <w:p w14:paraId="2F7FA142" w14:textId="77777777" w:rsidR="00E35AAB" w:rsidRPr="0014666D" w:rsidRDefault="00E35AAB" w:rsidP="00A74C8A">
            <w:pPr>
              <w:jc w:val="center"/>
              <w:rPr>
                <w:sz w:val="20"/>
              </w:rPr>
            </w:pPr>
            <w:r>
              <w:rPr>
                <w:sz w:val="20"/>
              </w:rPr>
              <w:t>8/15/14</w:t>
            </w:r>
          </w:p>
        </w:tc>
        <w:tc>
          <w:tcPr>
            <w:tcW w:w="1060" w:type="dxa"/>
            <w:tcBorders>
              <w:bottom w:val="single" w:sz="4" w:space="0" w:color="auto"/>
            </w:tcBorders>
            <w:vAlign w:val="center"/>
          </w:tcPr>
          <w:p w14:paraId="4E5A2ED4" w14:textId="77777777" w:rsidR="00E35AAB" w:rsidRPr="0014666D" w:rsidRDefault="00E35AAB" w:rsidP="00A74C8A">
            <w:pPr>
              <w:jc w:val="center"/>
              <w:rPr>
                <w:sz w:val="20"/>
              </w:rPr>
            </w:pPr>
            <w:r>
              <w:rPr>
                <w:sz w:val="20"/>
              </w:rPr>
              <w:t>8/22/14</w:t>
            </w:r>
          </w:p>
        </w:tc>
        <w:tc>
          <w:tcPr>
            <w:tcW w:w="1060" w:type="dxa"/>
            <w:tcBorders>
              <w:bottom w:val="single" w:sz="4" w:space="0" w:color="auto"/>
            </w:tcBorders>
            <w:vAlign w:val="center"/>
          </w:tcPr>
          <w:p w14:paraId="74C34A49" w14:textId="77777777" w:rsidR="00E35AAB" w:rsidRPr="0014666D" w:rsidRDefault="00E35AAB" w:rsidP="00A74C8A">
            <w:pPr>
              <w:jc w:val="center"/>
              <w:rPr>
                <w:sz w:val="20"/>
              </w:rPr>
            </w:pPr>
            <w:r>
              <w:rPr>
                <w:sz w:val="20"/>
              </w:rPr>
              <w:t>10/3/14</w:t>
            </w:r>
          </w:p>
        </w:tc>
        <w:tc>
          <w:tcPr>
            <w:tcW w:w="1060" w:type="dxa"/>
            <w:tcBorders>
              <w:bottom w:val="single" w:sz="4" w:space="0" w:color="auto"/>
            </w:tcBorders>
            <w:vAlign w:val="center"/>
          </w:tcPr>
          <w:p w14:paraId="0305D978" w14:textId="77777777" w:rsidR="00E35AAB" w:rsidRPr="0014666D" w:rsidRDefault="00E35AAB" w:rsidP="00A74C8A">
            <w:pPr>
              <w:jc w:val="center"/>
              <w:rPr>
                <w:sz w:val="20"/>
              </w:rPr>
            </w:pPr>
            <w:r>
              <w:rPr>
                <w:sz w:val="20"/>
              </w:rPr>
              <w:t>11/14/14</w:t>
            </w:r>
          </w:p>
        </w:tc>
        <w:tc>
          <w:tcPr>
            <w:tcW w:w="1060" w:type="dxa"/>
            <w:tcBorders>
              <w:bottom w:val="single" w:sz="4" w:space="0" w:color="auto"/>
            </w:tcBorders>
            <w:vAlign w:val="center"/>
          </w:tcPr>
          <w:p w14:paraId="12748951" w14:textId="77777777" w:rsidR="00E35AAB" w:rsidRPr="0014666D" w:rsidRDefault="00E35AAB" w:rsidP="00A74C8A">
            <w:pPr>
              <w:jc w:val="center"/>
              <w:rPr>
                <w:sz w:val="20"/>
              </w:rPr>
            </w:pPr>
            <w:r>
              <w:rPr>
                <w:sz w:val="20"/>
              </w:rPr>
              <w:t>1/23/15</w:t>
            </w:r>
          </w:p>
        </w:tc>
        <w:tc>
          <w:tcPr>
            <w:tcW w:w="1060" w:type="dxa"/>
            <w:tcBorders>
              <w:bottom w:val="single" w:sz="4" w:space="0" w:color="auto"/>
            </w:tcBorders>
            <w:vAlign w:val="center"/>
          </w:tcPr>
          <w:p w14:paraId="1BC4AF2A" w14:textId="77777777" w:rsidR="00E35AAB" w:rsidRPr="0014666D" w:rsidRDefault="00E35AAB" w:rsidP="00A74C8A">
            <w:pPr>
              <w:jc w:val="center"/>
              <w:rPr>
                <w:sz w:val="20"/>
              </w:rPr>
            </w:pPr>
            <w:r>
              <w:rPr>
                <w:sz w:val="20"/>
              </w:rPr>
              <w:t>2/27/15</w:t>
            </w:r>
          </w:p>
        </w:tc>
        <w:tc>
          <w:tcPr>
            <w:tcW w:w="1060" w:type="dxa"/>
            <w:tcBorders>
              <w:bottom w:val="single" w:sz="4" w:space="0" w:color="auto"/>
            </w:tcBorders>
            <w:vAlign w:val="center"/>
          </w:tcPr>
          <w:p w14:paraId="6380945B" w14:textId="77777777" w:rsidR="00E35AAB" w:rsidRPr="0014666D" w:rsidRDefault="00E35AAB" w:rsidP="00A74C8A">
            <w:pPr>
              <w:jc w:val="center"/>
              <w:rPr>
                <w:sz w:val="20"/>
              </w:rPr>
            </w:pPr>
            <w:r>
              <w:rPr>
                <w:sz w:val="20"/>
              </w:rPr>
              <w:t>4/3/15</w:t>
            </w:r>
          </w:p>
        </w:tc>
        <w:tc>
          <w:tcPr>
            <w:tcW w:w="1060" w:type="dxa"/>
            <w:tcBorders>
              <w:bottom w:val="single" w:sz="4" w:space="0" w:color="auto"/>
            </w:tcBorders>
            <w:vAlign w:val="center"/>
          </w:tcPr>
          <w:p w14:paraId="56C84671" w14:textId="77777777" w:rsidR="00E35AAB" w:rsidRPr="0014666D" w:rsidRDefault="00E35AAB" w:rsidP="00A74C8A">
            <w:pPr>
              <w:jc w:val="center"/>
              <w:rPr>
                <w:sz w:val="20"/>
              </w:rPr>
            </w:pPr>
          </w:p>
        </w:tc>
        <w:tc>
          <w:tcPr>
            <w:tcW w:w="1061" w:type="dxa"/>
            <w:tcBorders>
              <w:bottom w:val="single" w:sz="4" w:space="0" w:color="auto"/>
              <w:right w:val="double" w:sz="4" w:space="0" w:color="auto"/>
            </w:tcBorders>
            <w:vAlign w:val="center"/>
          </w:tcPr>
          <w:p w14:paraId="5C433FA8" w14:textId="77777777" w:rsidR="00E35AAB" w:rsidRPr="0014666D" w:rsidRDefault="00E35AAB" w:rsidP="00A74C8A">
            <w:pPr>
              <w:jc w:val="center"/>
              <w:rPr>
                <w:sz w:val="20"/>
              </w:rPr>
            </w:pPr>
          </w:p>
        </w:tc>
      </w:tr>
      <w:tr w:rsidR="00E35AAB" w:rsidRPr="0014666D" w14:paraId="6BA42809"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46B5F19" w14:textId="77777777" w:rsidR="00E35AAB" w:rsidRPr="00941BC1" w:rsidRDefault="00E35AAB" w:rsidP="00A74C8A">
            <w:pPr>
              <w:rPr>
                <w:sz w:val="28"/>
                <w:szCs w:val="28"/>
              </w:rPr>
            </w:pPr>
            <w:r w:rsidRPr="00941BC1">
              <w:rPr>
                <w:sz w:val="28"/>
                <w:szCs w:val="28"/>
              </w:rPr>
              <w:t>Donna Bennett</w:t>
            </w:r>
          </w:p>
        </w:tc>
        <w:tc>
          <w:tcPr>
            <w:tcW w:w="1060" w:type="dxa"/>
            <w:tcBorders>
              <w:bottom w:val="single" w:sz="4" w:space="0" w:color="auto"/>
            </w:tcBorders>
            <w:shd w:val="clear" w:color="auto" w:fill="FFFFFF"/>
            <w:vAlign w:val="bottom"/>
          </w:tcPr>
          <w:p w14:paraId="162C15C8"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center"/>
          </w:tcPr>
          <w:p w14:paraId="344C4903"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center"/>
          </w:tcPr>
          <w:p w14:paraId="6D99CA22" w14:textId="4C71B4D1" w:rsidR="00E35AAB" w:rsidRPr="00E262C3" w:rsidRDefault="00E262C3" w:rsidP="00E262C3">
            <w:pPr>
              <w:jc w:val="center"/>
              <w:rPr>
                <w:sz w:val="28"/>
                <w:szCs w:val="28"/>
              </w:rPr>
            </w:pPr>
            <w:r w:rsidRPr="00E262C3">
              <w:rPr>
                <w:sz w:val="28"/>
                <w:szCs w:val="28"/>
              </w:rPr>
              <w:t>P</w:t>
            </w:r>
          </w:p>
        </w:tc>
        <w:tc>
          <w:tcPr>
            <w:tcW w:w="1060" w:type="dxa"/>
            <w:tcBorders>
              <w:bottom w:val="single" w:sz="4" w:space="0" w:color="auto"/>
            </w:tcBorders>
            <w:shd w:val="clear" w:color="auto" w:fill="FFFFFF"/>
            <w:vAlign w:val="bottom"/>
          </w:tcPr>
          <w:p w14:paraId="3FEC7695"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6D8E1242" w14:textId="77777777" w:rsidR="00E35AAB" w:rsidRPr="000507F8" w:rsidRDefault="00E35AAB" w:rsidP="00A74C8A">
            <w:pPr>
              <w:rPr>
                <w:sz w:val="36"/>
                <w:szCs w:val="36"/>
              </w:rPr>
            </w:pPr>
          </w:p>
        </w:tc>
        <w:tc>
          <w:tcPr>
            <w:tcW w:w="1060" w:type="dxa"/>
            <w:shd w:val="clear" w:color="auto" w:fill="FFFFFF"/>
            <w:vAlign w:val="bottom"/>
          </w:tcPr>
          <w:p w14:paraId="7E5F6FE6" w14:textId="77777777" w:rsidR="00E35AAB" w:rsidRPr="000507F8" w:rsidRDefault="00E35AAB" w:rsidP="00A74C8A">
            <w:pPr>
              <w:rPr>
                <w:sz w:val="36"/>
                <w:szCs w:val="36"/>
              </w:rPr>
            </w:pPr>
          </w:p>
        </w:tc>
        <w:tc>
          <w:tcPr>
            <w:tcW w:w="1060" w:type="dxa"/>
            <w:shd w:val="clear" w:color="auto" w:fill="FFFFFF"/>
            <w:vAlign w:val="bottom"/>
          </w:tcPr>
          <w:p w14:paraId="2E54C98F" w14:textId="77777777" w:rsidR="00E35AAB" w:rsidRPr="000507F8" w:rsidRDefault="00E35AAB" w:rsidP="00A74C8A">
            <w:pPr>
              <w:rPr>
                <w:sz w:val="36"/>
                <w:szCs w:val="36"/>
              </w:rPr>
            </w:pPr>
          </w:p>
        </w:tc>
        <w:tc>
          <w:tcPr>
            <w:tcW w:w="1060" w:type="dxa"/>
            <w:shd w:val="clear" w:color="auto" w:fill="FFFFFF"/>
            <w:vAlign w:val="bottom"/>
          </w:tcPr>
          <w:p w14:paraId="05C5484C"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7C733AD0" w14:textId="77777777" w:rsidR="00E35AAB" w:rsidRPr="000507F8" w:rsidRDefault="00E35AAB" w:rsidP="00A74C8A">
            <w:pPr>
              <w:rPr>
                <w:sz w:val="36"/>
                <w:szCs w:val="36"/>
              </w:rPr>
            </w:pPr>
          </w:p>
        </w:tc>
      </w:tr>
      <w:tr w:rsidR="00E35AAB" w:rsidRPr="0014666D" w14:paraId="15EB1B0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3A0BF75" w14:textId="77777777" w:rsidR="00E35AAB" w:rsidRPr="00941BC1" w:rsidRDefault="00E35AAB" w:rsidP="00A74C8A">
            <w:pPr>
              <w:rPr>
                <w:sz w:val="28"/>
                <w:szCs w:val="28"/>
              </w:rPr>
            </w:pPr>
            <w:r w:rsidRPr="00941BC1">
              <w:rPr>
                <w:sz w:val="28"/>
                <w:szCs w:val="28"/>
              </w:rPr>
              <w:t>Nicole DeClouette</w:t>
            </w:r>
          </w:p>
        </w:tc>
        <w:tc>
          <w:tcPr>
            <w:tcW w:w="1060" w:type="dxa"/>
            <w:tcBorders>
              <w:bottom w:val="single" w:sz="4" w:space="0" w:color="auto"/>
            </w:tcBorders>
            <w:shd w:val="clear" w:color="auto" w:fill="FFFFFF"/>
            <w:vAlign w:val="bottom"/>
          </w:tcPr>
          <w:p w14:paraId="18DDAB6C" w14:textId="77777777" w:rsidR="00E35AAB" w:rsidRPr="00941BC1" w:rsidRDefault="00E35AAB" w:rsidP="00A74C8A">
            <w:pPr>
              <w:jc w:val="center"/>
              <w:rPr>
                <w:sz w:val="28"/>
                <w:szCs w:val="28"/>
              </w:rPr>
            </w:pPr>
            <w:r w:rsidRPr="00941BC1">
              <w:rPr>
                <w:sz w:val="28"/>
                <w:szCs w:val="28"/>
              </w:rPr>
              <w:t>R</w:t>
            </w:r>
          </w:p>
        </w:tc>
        <w:tc>
          <w:tcPr>
            <w:tcW w:w="1060" w:type="dxa"/>
            <w:tcBorders>
              <w:bottom w:val="single" w:sz="4" w:space="0" w:color="auto"/>
            </w:tcBorders>
            <w:shd w:val="clear" w:color="auto" w:fill="FFFFFF"/>
            <w:vAlign w:val="center"/>
          </w:tcPr>
          <w:p w14:paraId="0B05FF64"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center"/>
          </w:tcPr>
          <w:p w14:paraId="002358CD" w14:textId="41328679" w:rsidR="00E35AAB" w:rsidRPr="00E262C3" w:rsidRDefault="00E262C3" w:rsidP="00E262C3">
            <w:pPr>
              <w:jc w:val="center"/>
              <w:rPr>
                <w:sz w:val="28"/>
                <w:szCs w:val="28"/>
              </w:rPr>
            </w:pPr>
            <w:r w:rsidRPr="00E262C3">
              <w:rPr>
                <w:sz w:val="28"/>
                <w:szCs w:val="28"/>
              </w:rPr>
              <w:t>P</w:t>
            </w:r>
          </w:p>
        </w:tc>
        <w:tc>
          <w:tcPr>
            <w:tcW w:w="1060" w:type="dxa"/>
            <w:tcBorders>
              <w:bottom w:val="single" w:sz="4" w:space="0" w:color="auto"/>
            </w:tcBorders>
            <w:shd w:val="clear" w:color="auto" w:fill="FFFFFF"/>
            <w:vAlign w:val="bottom"/>
          </w:tcPr>
          <w:p w14:paraId="6712702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965BDDF" w14:textId="77777777" w:rsidR="00E35AAB" w:rsidRPr="000507F8" w:rsidRDefault="00E35AAB" w:rsidP="00A74C8A">
            <w:pPr>
              <w:rPr>
                <w:sz w:val="36"/>
                <w:szCs w:val="36"/>
              </w:rPr>
            </w:pPr>
          </w:p>
        </w:tc>
        <w:tc>
          <w:tcPr>
            <w:tcW w:w="1060" w:type="dxa"/>
            <w:shd w:val="clear" w:color="auto" w:fill="FFFFFF"/>
            <w:vAlign w:val="bottom"/>
          </w:tcPr>
          <w:p w14:paraId="5F31E83B" w14:textId="77777777" w:rsidR="00E35AAB" w:rsidRPr="000507F8" w:rsidRDefault="00E35AAB" w:rsidP="00A74C8A">
            <w:pPr>
              <w:rPr>
                <w:sz w:val="36"/>
                <w:szCs w:val="36"/>
              </w:rPr>
            </w:pPr>
          </w:p>
        </w:tc>
        <w:tc>
          <w:tcPr>
            <w:tcW w:w="1060" w:type="dxa"/>
            <w:shd w:val="clear" w:color="auto" w:fill="FFFFFF"/>
            <w:vAlign w:val="bottom"/>
          </w:tcPr>
          <w:p w14:paraId="18A6FF92" w14:textId="77777777" w:rsidR="00E35AAB" w:rsidRPr="000507F8" w:rsidRDefault="00E35AAB" w:rsidP="00A74C8A">
            <w:pPr>
              <w:rPr>
                <w:sz w:val="36"/>
                <w:szCs w:val="36"/>
              </w:rPr>
            </w:pPr>
          </w:p>
        </w:tc>
        <w:tc>
          <w:tcPr>
            <w:tcW w:w="1060" w:type="dxa"/>
            <w:shd w:val="clear" w:color="auto" w:fill="FFFFFF"/>
            <w:vAlign w:val="bottom"/>
          </w:tcPr>
          <w:p w14:paraId="59A7393D"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7F4BB1A6" w14:textId="77777777" w:rsidR="00E35AAB" w:rsidRPr="000507F8" w:rsidRDefault="00E35AAB" w:rsidP="00A74C8A">
            <w:pPr>
              <w:rPr>
                <w:sz w:val="36"/>
                <w:szCs w:val="36"/>
              </w:rPr>
            </w:pPr>
          </w:p>
        </w:tc>
      </w:tr>
      <w:tr w:rsidR="00E35AAB" w:rsidRPr="0014666D" w14:paraId="698103D4"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7777A5D7" w14:textId="77777777" w:rsidR="00E35AAB" w:rsidRPr="00941BC1" w:rsidRDefault="00E35AAB" w:rsidP="00A74C8A">
            <w:pPr>
              <w:rPr>
                <w:sz w:val="28"/>
                <w:szCs w:val="28"/>
              </w:rPr>
            </w:pPr>
            <w:r w:rsidRPr="00941BC1">
              <w:rPr>
                <w:sz w:val="28"/>
                <w:szCs w:val="28"/>
              </w:rPr>
              <w:t>Ruth Eilers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42216F3" w14:textId="77777777" w:rsidR="00E35AAB" w:rsidRPr="00941BC1" w:rsidRDefault="00E35AAB" w:rsidP="00A74C8A">
            <w:pPr>
              <w:jc w:val="center"/>
              <w:rPr>
                <w:sz w:val="28"/>
                <w:szCs w:val="28"/>
              </w:rPr>
            </w:pPr>
            <w:r w:rsidRPr="00941BC1">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AD74D34" w14:textId="77777777" w:rsidR="00E35AAB" w:rsidRPr="00A74C8A" w:rsidRDefault="00A74C8A" w:rsidP="00A74C8A">
            <w:pPr>
              <w:jc w:val="center"/>
              <w:rPr>
                <w:sz w:val="28"/>
                <w:szCs w:val="28"/>
              </w:rPr>
            </w:pPr>
            <w:r w:rsidRPr="00A74C8A">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0B9B76E" w14:textId="4A5DB3E9" w:rsidR="00E35AAB" w:rsidRPr="00E262C3" w:rsidRDefault="00E262C3" w:rsidP="00E262C3">
            <w:pPr>
              <w:jc w:val="center"/>
              <w:rPr>
                <w:sz w:val="28"/>
                <w:szCs w:val="28"/>
              </w:rPr>
            </w:pPr>
            <w:r w:rsidRPr="00E262C3">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BED465" w14:textId="77777777" w:rsidR="00E35AAB" w:rsidRPr="000507F8" w:rsidRDefault="00E35AAB" w:rsidP="00A74C8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6E713EF" w14:textId="77777777" w:rsidR="00E35AAB" w:rsidRPr="000507F8" w:rsidRDefault="00E35AAB" w:rsidP="00A74C8A">
            <w:pPr>
              <w:rPr>
                <w:sz w:val="36"/>
                <w:szCs w:val="36"/>
              </w:rPr>
            </w:pPr>
          </w:p>
        </w:tc>
        <w:tc>
          <w:tcPr>
            <w:tcW w:w="1060" w:type="dxa"/>
            <w:tcBorders>
              <w:left w:val="single" w:sz="4" w:space="0" w:color="auto"/>
            </w:tcBorders>
            <w:shd w:val="clear" w:color="auto" w:fill="FFFFFF"/>
            <w:vAlign w:val="bottom"/>
          </w:tcPr>
          <w:p w14:paraId="49F4B195" w14:textId="77777777" w:rsidR="00E35AAB" w:rsidRPr="000507F8" w:rsidRDefault="00E35AAB" w:rsidP="00A74C8A">
            <w:pPr>
              <w:rPr>
                <w:sz w:val="36"/>
                <w:szCs w:val="36"/>
              </w:rPr>
            </w:pPr>
          </w:p>
        </w:tc>
        <w:tc>
          <w:tcPr>
            <w:tcW w:w="1060" w:type="dxa"/>
            <w:shd w:val="clear" w:color="auto" w:fill="FFFFFF"/>
            <w:vAlign w:val="bottom"/>
          </w:tcPr>
          <w:p w14:paraId="4B4D8156" w14:textId="77777777" w:rsidR="00E35AAB" w:rsidRPr="000507F8" w:rsidRDefault="00E35AAB" w:rsidP="00A74C8A">
            <w:pPr>
              <w:rPr>
                <w:sz w:val="36"/>
                <w:szCs w:val="36"/>
              </w:rPr>
            </w:pPr>
          </w:p>
        </w:tc>
        <w:tc>
          <w:tcPr>
            <w:tcW w:w="1060" w:type="dxa"/>
            <w:shd w:val="clear" w:color="auto" w:fill="FFFFFF"/>
            <w:vAlign w:val="bottom"/>
          </w:tcPr>
          <w:p w14:paraId="7767A2C5"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5DDC5A4C" w14:textId="77777777" w:rsidR="00E35AAB" w:rsidRPr="000507F8" w:rsidRDefault="00E35AAB" w:rsidP="00A74C8A">
            <w:pPr>
              <w:rPr>
                <w:sz w:val="36"/>
                <w:szCs w:val="36"/>
              </w:rPr>
            </w:pPr>
          </w:p>
        </w:tc>
      </w:tr>
      <w:tr w:rsidR="00E35AAB" w:rsidRPr="0014666D" w14:paraId="3D4C2E45"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57CBD47" w14:textId="77777777" w:rsidR="00E35AAB" w:rsidRPr="00941BC1" w:rsidRDefault="00E35AAB" w:rsidP="00A74C8A">
            <w:pPr>
              <w:rPr>
                <w:sz w:val="28"/>
                <w:szCs w:val="28"/>
              </w:rPr>
            </w:pPr>
            <w:r w:rsidRPr="00941BC1">
              <w:rPr>
                <w:sz w:val="28"/>
                <w:szCs w:val="28"/>
              </w:rPr>
              <w:t>Victoria Ferree</w:t>
            </w:r>
          </w:p>
        </w:tc>
        <w:tc>
          <w:tcPr>
            <w:tcW w:w="1060" w:type="dxa"/>
            <w:tcBorders>
              <w:top w:val="single" w:sz="4" w:space="0" w:color="auto"/>
            </w:tcBorders>
            <w:shd w:val="clear" w:color="auto" w:fill="FFFFFF"/>
            <w:vAlign w:val="bottom"/>
          </w:tcPr>
          <w:p w14:paraId="6D75F76D" w14:textId="77777777" w:rsidR="00E35AAB" w:rsidRPr="00941BC1" w:rsidRDefault="00E35AAB" w:rsidP="00A74C8A">
            <w:pPr>
              <w:jc w:val="center"/>
              <w:rPr>
                <w:sz w:val="28"/>
                <w:szCs w:val="28"/>
              </w:rPr>
            </w:pPr>
            <w:r w:rsidRPr="00941BC1">
              <w:rPr>
                <w:sz w:val="28"/>
                <w:szCs w:val="28"/>
              </w:rPr>
              <w:t>P</w:t>
            </w:r>
          </w:p>
        </w:tc>
        <w:tc>
          <w:tcPr>
            <w:tcW w:w="1060" w:type="dxa"/>
            <w:tcBorders>
              <w:top w:val="single" w:sz="4" w:space="0" w:color="auto"/>
            </w:tcBorders>
            <w:shd w:val="clear" w:color="auto" w:fill="FFFFFF"/>
            <w:vAlign w:val="bottom"/>
          </w:tcPr>
          <w:p w14:paraId="61A1F7FF" w14:textId="77777777" w:rsidR="00E35AAB" w:rsidRPr="00A74C8A" w:rsidRDefault="00A74C8A" w:rsidP="00A74C8A">
            <w:pPr>
              <w:jc w:val="center"/>
              <w:rPr>
                <w:sz w:val="28"/>
                <w:szCs w:val="28"/>
              </w:rPr>
            </w:pPr>
            <w:r w:rsidRPr="00A74C8A">
              <w:rPr>
                <w:sz w:val="28"/>
                <w:szCs w:val="28"/>
              </w:rPr>
              <w:t>R</w:t>
            </w:r>
          </w:p>
        </w:tc>
        <w:tc>
          <w:tcPr>
            <w:tcW w:w="1060" w:type="dxa"/>
            <w:tcBorders>
              <w:top w:val="single" w:sz="4" w:space="0" w:color="auto"/>
            </w:tcBorders>
            <w:shd w:val="clear" w:color="auto" w:fill="FFFFFF"/>
            <w:vAlign w:val="bottom"/>
          </w:tcPr>
          <w:p w14:paraId="1DB3E4F4" w14:textId="07CBD753" w:rsidR="00E35AAB" w:rsidRPr="00E262C3" w:rsidRDefault="00E262C3" w:rsidP="00E262C3">
            <w:pPr>
              <w:jc w:val="center"/>
              <w:rPr>
                <w:sz w:val="28"/>
                <w:szCs w:val="28"/>
              </w:rPr>
            </w:pPr>
            <w:r w:rsidRPr="00E262C3">
              <w:rPr>
                <w:sz w:val="28"/>
                <w:szCs w:val="28"/>
              </w:rPr>
              <w:t>P</w:t>
            </w:r>
          </w:p>
        </w:tc>
        <w:tc>
          <w:tcPr>
            <w:tcW w:w="1060" w:type="dxa"/>
            <w:tcBorders>
              <w:top w:val="single" w:sz="4" w:space="0" w:color="auto"/>
            </w:tcBorders>
            <w:shd w:val="clear" w:color="auto" w:fill="FFFFFF"/>
            <w:vAlign w:val="bottom"/>
          </w:tcPr>
          <w:p w14:paraId="19632D06" w14:textId="77777777" w:rsidR="00E35AAB" w:rsidRPr="000507F8" w:rsidRDefault="00E35AAB" w:rsidP="00A74C8A">
            <w:pPr>
              <w:rPr>
                <w:sz w:val="36"/>
                <w:szCs w:val="36"/>
              </w:rPr>
            </w:pPr>
          </w:p>
        </w:tc>
        <w:tc>
          <w:tcPr>
            <w:tcW w:w="1060" w:type="dxa"/>
            <w:tcBorders>
              <w:top w:val="single" w:sz="4" w:space="0" w:color="auto"/>
            </w:tcBorders>
            <w:shd w:val="clear" w:color="auto" w:fill="FFFFFF"/>
            <w:vAlign w:val="bottom"/>
          </w:tcPr>
          <w:p w14:paraId="0CC3047E" w14:textId="77777777" w:rsidR="00E35AAB" w:rsidRPr="000507F8" w:rsidRDefault="00E35AAB" w:rsidP="00A74C8A">
            <w:pPr>
              <w:rPr>
                <w:sz w:val="36"/>
                <w:szCs w:val="36"/>
              </w:rPr>
            </w:pPr>
          </w:p>
        </w:tc>
        <w:tc>
          <w:tcPr>
            <w:tcW w:w="1060" w:type="dxa"/>
            <w:shd w:val="clear" w:color="auto" w:fill="FFFFFF"/>
            <w:vAlign w:val="bottom"/>
          </w:tcPr>
          <w:p w14:paraId="309009ED" w14:textId="77777777" w:rsidR="00E35AAB" w:rsidRPr="000507F8" w:rsidRDefault="00E35AAB" w:rsidP="00A74C8A">
            <w:pPr>
              <w:rPr>
                <w:sz w:val="36"/>
                <w:szCs w:val="36"/>
              </w:rPr>
            </w:pPr>
          </w:p>
        </w:tc>
        <w:tc>
          <w:tcPr>
            <w:tcW w:w="1060" w:type="dxa"/>
            <w:shd w:val="clear" w:color="auto" w:fill="FFFFFF"/>
            <w:vAlign w:val="bottom"/>
          </w:tcPr>
          <w:p w14:paraId="20D98CC3" w14:textId="77777777" w:rsidR="00E35AAB" w:rsidRPr="000507F8" w:rsidRDefault="00E35AAB" w:rsidP="00A74C8A">
            <w:pPr>
              <w:rPr>
                <w:sz w:val="36"/>
                <w:szCs w:val="36"/>
              </w:rPr>
            </w:pPr>
          </w:p>
        </w:tc>
        <w:tc>
          <w:tcPr>
            <w:tcW w:w="1060" w:type="dxa"/>
            <w:shd w:val="clear" w:color="auto" w:fill="FFFFFF"/>
            <w:vAlign w:val="bottom"/>
          </w:tcPr>
          <w:p w14:paraId="54F9C924"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0DA63BAE" w14:textId="77777777" w:rsidR="00E35AAB" w:rsidRPr="000507F8" w:rsidRDefault="00E35AAB" w:rsidP="00A74C8A">
            <w:pPr>
              <w:rPr>
                <w:sz w:val="36"/>
                <w:szCs w:val="36"/>
              </w:rPr>
            </w:pPr>
          </w:p>
        </w:tc>
      </w:tr>
      <w:tr w:rsidR="00E35AAB" w:rsidRPr="0014666D" w14:paraId="4AD0736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E97DF6A" w14:textId="77777777" w:rsidR="00E35AAB" w:rsidRPr="00941BC1" w:rsidRDefault="00E35AAB" w:rsidP="00A74C8A">
            <w:pPr>
              <w:rPr>
                <w:sz w:val="28"/>
                <w:szCs w:val="28"/>
              </w:rPr>
            </w:pPr>
            <w:r w:rsidRPr="00941BC1">
              <w:rPr>
                <w:sz w:val="28"/>
                <w:szCs w:val="28"/>
              </w:rPr>
              <w:t>Heidi Fowler</w:t>
            </w:r>
          </w:p>
        </w:tc>
        <w:tc>
          <w:tcPr>
            <w:tcW w:w="1060" w:type="dxa"/>
            <w:shd w:val="clear" w:color="auto" w:fill="auto"/>
            <w:vAlign w:val="bottom"/>
          </w:tcPr>
          <w:p w14:paraId="1362B0E4" w14:textId="77777777" w:rsidR="00E35AAB" w:rsidRPr="00941BC1" w:rsidRDefault="00E35AAB" w:rsidP="00A74C8A">
            <w:pPr>
              <w:jc w:val="center"/>
              <w:rPr>
                <w:sz w:val="28"/>
                <w:szCs w:val="28"/>
              </w:rPr>
            </w:pPr>
            <w:r w:rsidRPr="00941BC1">
              <w:rPr>
                <w:sz w:val="28"/>
                <w:szCs w:val="28"/>
              </w:rPr>
              <w:t>R</w:t>
            </w:r>
          </w:p>
        </w:tc>
        <w:tc>
          <w:tcPr>
            <w:tcW w:w="1060" w:type="dxa"/>
            <w:shd w:val="clear" w:color="auto" w:fill="FFFFFF"/>
            <w:vAlign w:val="bottom"/>
          </w:tcPr>
          <w:p w14:paraId="4C28C3F7" w14:textId="77777777" w:rsidR="00E35AAB" w:rsidRPr="00A74C8A" w:rsidRDefault="00A74C8A" w:rsidP="00A74C8A">
            <w:pPr>
              <w:jc w:val="center"/>
              <w:rPr>
                <w:sz w:val="28"/>
                <w:szCs w:val="28"/>
              </w:rPr>
            </w:pPr>
            <w:r w:rsidRPr="00A74C8A">
              <w:rPr>
                <w:sz w:val="28"/>
                <w:szCs w:val="28"/>
              </w:rPr>
              <w:t>R</w:t>
            </w:r>
          </w:p>
        </w:tc>
        <w:tc>
          <w:tcPr>
            <w:tcW w:w="1060" w:type="dxa"/>
            <w:shd w:val="clear" w:color="auto" w:fill="FFFFFF"/>
            <w:vAlign w:val="bottom"/>
          </w:tcPr>
          <w:p w14:paraId="52F2A9DB" w14:textId="32105149" w:rsidR="00E35AAB" w:rsidRPr="00E262C3" w:rsidRDefault="00E262C3" w:rsidP="00E262C3">
            <w:pPr>
              <w:jc w:val="center"/>
              <w:rPr>
                <w:sz w:val="28"/>
                <w:szCs w:val="28"/>
              </w:rPr>
            </w:pPr>
            <w:r w:rsidRPr="00E262C3">
              <w:rPr>
                <w:sz w:val="28"/>
                <w:szCs w:val="28"/>
              </w:rPr>
              <w:t>R</w:t>
            </w:r>
          </w:p>
        </w:tc>
        <w:tc>
          <w:tcPr>
            <w:tcW w:w="1060" w:type="dxa"/>
            <w:shd w:val="clear" w:color="auto" w:fill="FFFFFF"/>
            <w:vAlign w:val="bottom"/>
          </w:tcPr>
          <w:p w14:paraId="426B0934" w14:textId="77777777" w:rsidR="00E35AAB" w:rsidRPr="000507F8" w:rsidRDefault="00E35AAB" w:rsidP="00A74C8A">
            <w:pPr>
              <w:rPr>
                <w:sz w:val="36"/>
                <w:szCs w:val="36"/>
              </w:rPr>
            </w:pPr>
          </w:p>
        </w:tc>
        <w:tc>
          <w:tcPr>
            <w:tcW w:w="1060" w:type="dxa"/>
            <w:shd w:val="clear" w:color="auto" w:fill="FFFFFF"/>
            <w:vAlign w:val="bottom"/>
          </w:tcPr>
          <w:p w14:paraId="1F4CF725"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66B20574"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6882A20"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0C4F88C"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5F7FF46A" w14:textId="77777777" w:rsidR="00E35AAB" w:rsidRPr="000507F8" w:rsidRDefault="00E35AAB" w:rsidP="00A74C8A">
            <w:pPr>
              <w:rPr>
                <w:sz w:val="36"/>
                <w:szCs w:val="36"/>
              </w:rPr>
            </w:pPr>
          </w:p>
        </w:tc>
      </w:tr>
      <w:tr w:rsidR="00E35AAB" w:rsidRPr="0014666D" w14:paraId="69A613CC"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9E72728" w14:textId="77777777" w:rsidR="00E35AAB" w:rsidRPr="00941BC1" w:rsidRDefault="00E35AAB" w:rsidP="00A74C8A">
            <w:pPr>
              <w:rPr>
                <w:sz w:val="28"/>
                <w:szCs w:val="28"/>
              </w:rPr>
            </w:pPr>
            <w:r w:rsidRPr="00941BC1">
              <w:rPr>
                <w:sz w:val="28"/>
                <w:szCs w:val="28"/>
              </w:rPr>
              <w:t>Juawn Jackson</w:t>
            </w:r>
          </w:p>
        </w:tc>
        <w:tc>
          <w:tcPr>
            <w:tcW w:w="1060" w:type="dxa"/>
            <w:tcBorders>
              <w:bottom w:val="single" w:sz="4" w:space="0" w:color="auto"/>
            </w:tcBorders>
            <w:shd w:val="clear" w:color="auto" w:fill="FFFFFF"/>
            <w:vAlign w:val="bottom"/>
          </w:tcPr>
          <w:p w14:paraId="73D5F7FA"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729738D7" w14:textId="77777777" w:rsidR="00E35AAB" w:rsidRPr="00A74C8A" w:rsidRDefault="00A74C8A" w:rsidP="00A74C8A">
            <w:pPr>
              <w:jc w:val="center"/>
              <w:rPr>
                <w:sz w:val="28"/>
                <w:szCs w:val="28"/>
              </w:rPr>
            </w:pPr>
            <w:r w:rsidRPr="00A74C8A">
              <w:rPr>
                <w:sz w:val="28"/>
                <w:szCs w:val="28"/>
              </w:rPr>
              <w:t>R</w:t>
            </w:r>
          </w:p>
        </w:tc>
        <w:tc>
          <w:tcPr>
            <w:tcW w:w="1060" w:type="dxa"/>
            <w:tcBorders>
              <w:bottom w:val="single" w:sz="4" w:space="0" w:color="auto"/>
            </w:tcBorders>
            <w:shd w:val="clear" w:color="auto" w:fill="FFFFFF"/>
            <w:vAlign w:val="bottom"/>
          </w:tcPr>
          <w:p w14:paraId="2E6C763C" w14:textId="370B37F5" w:rsidR="00E35AAB" w:rsidRPr="00E262C3" w:rsidRDefault="00E262C3" w:rsidP="00E262C3">
            <w:pPr>
              <w:jc w:val="center"/>
              <w:rPr>
                <w:sz w:val="28"/>
                <w:szCs w:val="28"/>
              </w:rPr>
            </w:pPr>
            <w:r w:rsidRPr="00E262C3">
              <w:rPr>
                <w:sz w:val="28"/>
                <w:szCs w:val="28"/>
              </w:rPr>
              <w:t>P</w:t>
            </w:r>
          </w:p>
        </w:tc>
        <w:tc>
          <w:tcPr>
            <w:tcW w:w="1060" w:type="dxa"/>
            <w:tcBorders>
              <w:bottom w:val="single" w:sz="4" w:space="0" w:color="auto"/>
            </w:tcBorders>
            <w:shd w:val="clear" w:color="auto" w:fill="FFFFFF"/>
            <w:vAlign w:val="bottom"/>
          </w:tcPr>
          <w:p w14:paraId="1200A574"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3DD81BD2"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26B0287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F0D73FC"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2277611"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4EE95D1D" w14:textId="77777777" w:rsidR="00E35AAB" w:rsidRPr="000507F8" w:rsidRDefault="00E35AAB" w:rsidP="00A74C8A">
            <w:pPr>
              <w:rPr>
                <w:sz w:val="36"/>
                <w:szCs w:val="36"/>
              </w:rPr>
            </w:pPr>
          </w:p>
        </w:tc>
      </w:tr>
      <w:tr w:rsidR="00E35AAB" w:rsidRPr="0014666D" w14:paraId="7C68F5AD"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3527964" w14:textId="77777777" w:rsidR="00E35AAB" w:rsidRPr="00941BC1" w:rsidRDefault="00E35AAB" w:rsidP="00A74C8A">
            <w:pPr>
              <w:rPr>
                <w:sz w:val="28"/>
                <w:szCs w:val="28"/>
              </w:rPr>
            </w:pPr>
            <w:r w:rsidRPr="00941BC1">
              <w:rPr>
                <w:sz w:val="28"/>
                <w:szCs w:val="28"/>
              </w:rPr>
              <w:t>Andy Lewter</w:t>
            </w:r>
          </w:p>
        </w:tc>
        <w:tc>
          <w:tcPr>
            <w:tcW w:w="1060" w:type="dxa"/>
            <w:shd w:val="clear" w:color="auto" w:fill="FFFFFF"/>
            <w:vAlign w:val="bottom"/>
          </w:tcPr>
          <w:p w14:paraId="2E07A39B" w14:textId="77777777" w:rsidR="00E35AAB" w:rsidRPr="00941BC1" w:rsidRDefault="00E35AAB" w:rsidP="00A74C8A">
            <w:pPr>
              <w:jc w:val="center"/>
              <w:rPr>
                <w:sz w:val="28"/>
                <w:szCs w:val="28"/>
              </w:rPr>
            </w:pPr>
            <w:r w:rsidRPr="00941BC1">
              <w:rPr>
                <w:sz w:val="28"/>
                <w:szCs w:val="28"/>
              </w:rPr>
              <w:t>R</w:t>
            </w:r>
          </w:p>
        </w:tc>
        <w:tc>
          <w:tcPr>
            <w:tcW w:w="1060" w:type="dxa"/>
            <w:shd w:val="clear" w:color="auto" w:fill="FFFFFF"/>
            <w:vAlign w:val="bottom"/>
          </w:tcPr>
          <w:p w14:paraId="761C469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FFFFFF"/>
            <w:vAlign w:val="bottom"/>
          </w:tcPr>
          <w:p w14:paraId="35CC6A5E" w14:textId="446E950F" w:rsidR="00E35AAB" w:rsidRPr="00E262C3" w:rsidRDefault="00E262C3" w:rsidP="00E262C3">
            <w:pPr>
              <w:jc w:val="center"/>
              <w:rPr>
                <w:sz w:val="28"/>
                <w:szCs w:val="28"/>
              </w:rPr>
            </w:pPr>
            <w:r w:rsidRPr="00E262C3">
              <w:rPr>
                <w:sz w:val="28"/>
                <w:szCs w:val="28"/>
              </w:rPr>
              <w:t>P</w:t>
            </w:r>
          </w:p>
        </w:tc>
        <w:tc>
          <w:tcPr>
            <w:tcW w:w="1060" w:type="dxa"/>
            <w:shd w:val="clear" w:color="auto" w:fill="FFFFFF"/>
            <w:vAlign w:val="bottom"/>
          </w:tcPr>
          <w:p w14:paraId="7E196073" w14:textId="77777777" w:rsidR="00E35AAB" w:rsidRPr="000507F8" w:rsidRDefault="00E35AAB" w:rsidP="00A74C8A">
            <w:pPr>
              <w:rPr>
                <w:sz w:val="36"/>
                <w:szCs w:val="36"/>
              </w:rPr>
            </w:pPr>
          </w:p>
        </w:tc>
        <w:tc>
          <w:tcPr>
            <w:tcW w:w="1060" w:type="dxa"/>
            <w:shd w:val="clear" w:color="auto" w:fill="FFFFFF"/>
            <w:vAlign w:val="bottom"/>
          </w:tcPr>
          <w:p w14:paraId="2E9626D8" w14:textId="77777777" w:rsidR="00E35AAB" w:rsidRPr="000507F8" w:rsidRDefault="00E35AAB" w:rsidP="00A74C8A">
            <w:pPr>
              <w:rPr>
                <w:sz w:val="36"/>
                <w:szCs w:val="36"/>
              </w:rPr>
            </w:pPr>
          </w:p>
        </w:tc>
        <w:tc>
          <w:tcPr>
            <w:tcW w:w="1060" w:type="dxa"/>
            <w:shd w:val="clear" w:color="auto" w:fill="FFFFFF"/>
            <w:vAlign w:val="bottom"/>
          </w:tcPr>
          <w:p w14:paraId="515D0B1A" w14:textId="77777777" w:rsidR="00E35AAB" w:rsidRPr="000507F8" w:rsidRDefault="00E35AAB" w:rsidP="00A74C8A">
            <w:pPr>
              <w:rPr>
                <w:sz w:val="36"/>
                <w:szCs w:val="36"/>
              </w:rPr>
            </w:pPr>
          </w:p>
        </w:tc>
        <w:tc>
          <w:tcPr>
            <w:tcW w:w="1060" w:type="dxa"/>
            <w:shd w:val="clear" w:color="auto" w:fill="FFFFFF"/>
            <w:vAlign w:val="bottom"/>
          </w:tcPr>
          <w:p w14:paraId="797FCE17" w14:textId="77777777" w:rsidR="00E35AAB" w:rsidRPr="000507F8" w:rsidRDefault="00E35AAB" w:rsidP="00A74C8A">
            <w:pPr>
              <w:rPr>
                <w:sz w:val="36"/>
                <w:szCs w:val="36"/>
              </w:rPr>
            </w:pPr>
          </w:p>
        </w:tc>
        <w:tc>
          <w:tcPr>
            <w:tcW w:w="1060" w:type="dxa"/>
            <w:shd w:val="clear" w:color="auto" w:fill="FFFFFF"/>
            <w:vAlign w:val="bottom"/>
          </w:tcPr>
          <w:p w14:paraId="37124CE8"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541D2032" w14:textId="77777777" w:rsidR="00E35AAB" w:rsidRPr="000507F8" w:rsidRDefault="00E35AAB" w:rsidP="00A74C8A">
            <w:pPr>
              <w:rPr>
                <w:sz w:val="36"/>
                <w:szCs w:val="36"/>
              </w:rPr>
            </w:pPr>
          </w:p>
        </w:tc>
      </w:tr>
      <w:tr w:rsidR="00E35AAB" w:rsidRPr="0014666D" w14:paraId="7147E222"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1A5F40B" w14:textId="77777777" w:rsidR="00E35AAB" w:rsidRPr="00941BC1" w:rsidRDefault="00E35AAB" w:rsidP="00A74C8A">
            <w:pPr>
              <w:rPr>
                <w:sz w:val="28"/>
                <w:szCs w:val="28"/>
              </w:rPr>
            </w:pPr>
            <w:r w:rsidRPr="00941BC1">
              <w:rPr>
                <w:sz w:val="28"/>
                <w:szCs w:val="28"/>
              </w:rPr>
              <w:t>Macon McGinley</w:t>
            </w:r>
          </w:p>
        </w:tc>
        <w:tc>
          <w:tcPr>
            <w:tcW w:w="1060" w:type="dxa"/>
            <w:tcBorders>
              <w:bottom w:val="single" w:sz="4" w:space="0" w:color="auto"/>
            </w:tcBorders>
            <w:shd w:val="clear" w:color="auto" w:fill="auto"/>
            <w:vAlign w:val="bottom"/>
          </w:tcPr>
          <w:p w14:paraId="36903020"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54930534"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bottom"/>
          </w:tcPr>
          <w:p w14:paraId="273B83F8" w14:textId="61593F3B" w:rsidR="00E35AAB" w:rsidRPr="00E262C3" w:rsidRDefault="00E262C3" w:rsidP="00E262C3">
            <w:pPr>
              <w:jc w:val="center"/>
              <w:rPr>
                <w:sz w:val="28"/>
                <w:szCs w:val="28"/>
              </w:rPr>
            </w:pPr>
            <w:r w:rsidRPr="00E262C3">
              <w:rPr>
                <w:sz w:val="28"/>
                <w:szCs w:val="28"/>
              </w:rPr>
              <w:t>P</w:t>
            </w:r>
          </w:p>
        </w:tc>
        <w:tc>
          <w:tcPr>
            <w:tcW w:w="1060" w:type="dxa"/>
            <w:tcBorders>
              <w:bottom w:val="single" w:sz="4" w:space="0" w:color="auto"/>
            </w:tcBorders>
            <w:shd w:val="clear" w:color="auto" w:fill="FFFFFF"/>
            <w:vAlign w:val="bottom"/>
          </w:tcPr>
          <w:p w14:paraId="3142800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F36A2EC"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E1526C7"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1C7D817A"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15DCEF5A"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57D714DA" w14:textId="77777777" w:rsidR="00E35AAB" w:rsidRPr="000507F8" w:rsidRDefault="00E35AAB" w:rsidP="00A74C8A">
            <w:pPr>
              <w:rPr>
                <w:sz w:val="36"/>
                <w:szCs w:val="36"/>
              </w:rPr>
            </w:pPr>
          </w:p>
        </w:tc>
      </w:tr>
      <w:tr w:rsidR="00E35AAB" w:rsidRPr="0014666D" w14:paraId="56A1D835"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DBB249D" w14:textId="77777777" w:rsidR="00E35AAB" w:rsidRPr="00941BC1" w:rsidRDefault="00E35AAB" w:rsidP="00A74C8A">
            <w:pPr>
              <w:rPr>
                <w:sz w:val="28"/>
                <w:szCs w:val="28"/>
              </w:rPr>
            </w:pPr>
            <w:r w:rsidRPr="00941BC1">
              <w:rPr>
                <w:sz w:val="28"/>
                <w:szCs w:val="28"/>
              </w:rPr>
              <w:t>Holly Nix</w:t>
            </w:r>
          </w:p>
        </w:tc>
        <w:tc>
          <w:tcPr>
            <w:tcW w:w="1060" w:type="dxa"/>
            <w:shd w:val="clear" w:color="auto" w:fill="auto"/>
            <w:vAlign w:val="bottom"/>
          </w:tcPr>
          <w:p w14:paraId="3F789B63"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auto"/>
            <w:vAlign w:val="bottom"/>
          </w:tcPr>
          <w:p w14:paraId="10EE04A7"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auto"/>
            <w:vAlign w:val="bottom"/>
          </w:tcPr>
          <w:p w14:paraId="16352C6C" w14:textId="37DBB205" w:rsidR="00E35AAB" w:rsidRPr="00E262C3" w:rsidRDefault="00E262C3" w:rsidP="00E262C3">
            <w:pPr>
              <w:jc w:val="center"/>
              <w:rPr>
                <w:sz w:val="28"/>
                <w:szCs w:val="28"/>
              </w:rPr>
            </w:pPr>
            <w:r w:rsidRPr="00E262C3">
              <w:rPr>
                <w:sz w:val="28"/>
                <w:szCs w:val="28"/>
              </w:rPr>
              <w:t>P</w:t>
            </w:r>
          </w:p>
        </w:tc>
        <w:tc>
          <w:tcPr>
            <w:tcW w:w="1060" w:type="dxa"/>
            <w:tcBorders>
              <w:bottom w:val="single" w:sz="4" w:space="0" w:color="auto"/>
            </w:tcBorders>
            <w:shd w:val="clear" w:color="auto" w:fill="auto"/>
            <w:vAlign w:val="bottom"/>
          </w:tcPr>
          <w:p w14:paraId="10F5F617"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6EE9570"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9E7D5A9"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5DFC846B"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3B70D669"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auto"/>
            <w:vAlign w:val="bottom"/>
          </w:tcPr>
          <w:p w14:paraId="72DE564E" w14:textId="77777777" w:rsidR="00E35AAB" w:rsidRPr="000507F8" w:rsidRDefault="00E35AAB" w:rsidP="00A74C8A">
            <w:pPr>
              <w:rPr>
                <w:sz w:val="36"/>
                <w:szCs w:val="36"/>
              </w:rPr>
            </w:pPr>
          </w:p>
        </w:tc>
      </w:tr>
      <w:tr w:rsidR="00E35AAB" w:rsidRPr="0014666D" w14:paraId="4FEA1BC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9F05C6C" w14:textId="77777777" w:rsidR="00E35AAB" w:rsidRPr="00941BC1" w:rsidRDefault="00E35AAB" w:rsidP="00A74C8A">
            <w:pPr>
              <w:rPr>
                <w:sz w:val="28"/>
                <w:szCs w:val="28"/>
              </w:rPr>
            </w:pPr>
            <w:r w:rsidRPr="00941BC1">
              <w:rPr>
                <w:sz w:val="28"/>
                <w:szCs w:val="28"/>
              </w:rPr>
              <w:t>Janna Parker</w:t>
            </w:r>
          </w:p>
        </w:tc>
        <w:tc>
          <w:tcPr>
            <w:tcW w:w="1060" w:type="dxa"/>
            <w:shd w:val="clear" w:color="auto" w:fill="auto"/>
            <w:vAlign w:val="bottom"/>
          </w:tcPr>
          <w:p w14:paraId="351655AE" w14:textId="77777777" w:rsidR="00E35AAB" w:rsidRPr="00941BC1" w:rsidRDefault="00E35AAB" w:rsidP="00A74C8A">
            <w:pPr>
              <w:jc w:val="center"/>
              <w:rPr>
                <w:sz w:val="28"/>
                <w:szCs w:val="28"/>
              </w:rPr>
            </w:pPr>
            <w:r w:rsidRPr="00941BC1">
              <w:rPr>
                <w:sz w:val="28"/>
                <w:szCs w:val="28"/>
              </w:rPr>
              <w:t>R</w:t>
            </w:r>
          </w:p>
        </w:tc>
        <w:tc>
          <w:tcPr>
            <w:tcW w:w="1060" w:type="dxa"/>
            <w:shd w:val="clear" w:color="auto" w:fill="auto"/>
            <w:vAlign w:val="bottom"/>
          </w:tcPr>
          <w:p w14:paraId="34E1C1C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53D32F9A" w14:textId="02493FC3" w:rsidR="00E35AAB" w:rsidRPr="00E262C3" w:rsidRDefault="00E262C3" w:rsidP="00E262C3">
            <w:pPr>
              <w:jc w:val="center"/>
              <w:rPr>
                <w:sz w:val="28"/>
                <w:szCs w:val="28"/>
              </w:rPr>
            </w:pPr>
            <w:r w:rsidRPr="00E262C3">
              <w:rPr>
                <w:sz w:val="28"/>
                <w:szCs w:val="28"/>
              </w:rPr>
              <w:t>P</w:t>
            </w:r>
          </w:p>
        </w:tc>
        <w:tc>
          <w:tcPr>
            <w:tcW w:w="1060" w:type="dxa"/>
            <w:shd w:val="clear" w:color="auto" w:fill="auto"/>
            <w:vAlign w:val="bottom"/>
          </w:tcPr>
          <w:p w14:paraId="67D61803" w14:textId="77777777" w:rsidR="00E35AAB" w:rsidRPr="000507F8" w:rsidRDefault="00E35AAB" w:rsidP="00A74C8A">
            <w:pPr>
              <w:rPr>
                <w:sz w:val="36"/>
                <w:szCs w:val="36"/>
              </w:rPr>
            </w:pPr>
          </w:p>
        </w:tc>
        <w:tc>
          <w:tcPr>
            <w:tcW w:w="1060" w:type="dxa"/>
            <w:shd w:val="clear" w:color="auto" w:fill="auto"/>
            <w:vAlign w:val="bottom"/>
          </w:tcPr>
          <w:p w14:paraId="1B64089A" w14:textId="77777777" w:rsidR="00E35AAB" w:rsidRPr="000507F8" w:rsidRDefault="00E35AAB" w:rsidP="00A74C8A">
            <w:pPr>
              <w:rPr>
                <w:sz w:val="36"/>
                <w:szCs w:val="36"/>
              </w:rPr>
            </w:pPr>
          </w:p>
        </w:tc>
        <w:tc>
          <w:tcPr>
            <w:tcW w:w="1060" w:type="dxa"/>
            <w:shd w:val="clear" w:color="auto" w:fill="auto"/>
            <w:vAlign w:val="bottom"/>
          </w:tcPr>
          <w:p w14:paraId="67AAC9CB" w14:textId="77777777" w:rsidR="00E35AAB" w:rsidRPr="000507F8" w:rsidRDefault="00E35AAB" w:rsidP="00A74C8A">
            <w:pPr>
              <w:rPr>
                <w:sz w:val="36"/>
                <w:szCs w:val="36"/>
              </w:rPr>
            </w:pPr>
          </w:p>
        </w:tc>
        <w:tc>
          <w:tcPr>
            <w:tcW w:w="1060" w:type="dxa"/>
            <w:shd w:val="clear" w:color="auto" w:fill="auto"/>
            <w:vAlign w:val="bottom"/>
          </w:tcPr>
          <w:p w14:paraId="1E0C6663" w14:textId="77777777" w:rsidR="00E35AAB" w:rsidRPr="000507F8" w:rsidRDefault="00E35AAB" w:rsidP="00A74C8A">
            <w:pPr>
              <w:rPr>
                <w:sz w:val="36"/>
                <w:szCs w:val="36"/>
              </w:rPr>
            </w:pPr>
          </w:p>
        </w:tc>
        <w:tc>
          <w:tcPr>
            <w:tcW w:w="1060" w:type="dxa"/>
            <w:shd w:val="clear" w:color="auto" w:fill="auto"/>
            <w:vAlign w:val="bottom"/>
          </w:tcPr>
          <w:p w14:paraId="5CC09E2F"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64815015" w14:textId="77777777" w:rsidR="00E35AAB" w:rsidRPr="000507F8" w:rsidRDefault="00E35AAB" w:rsidP="00A74C8A">
            <w:pPr>
              <w:rPr>
                <w:sz w:val="36"/>
                <w:szCs w:val="36"/>
              </w:rPr>
            </w:pPr>
          </w:p>
        </w:tc>
      </w:tr>
      <w:tr w:rsidR="00E35AAB" w:rsidRPr="0014666D" w14:paraId="59DE8FBA"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337AB0E" w14:textId="77777777" w:rsidR="00E35AAB" w:rsidRPr="00941BC1" w:rsidRDefault="00E35AAB" w:rsidP="00A74C8A">
            <w:pPr>
              <w:rPr>
                <w:sz w:val="28"/>
                <w:szCs w:val="28"/>
              </w:rPr>
            </w:pPr>
            <w:r w:rsidRPr="00941BC1">
              <w:rPr>
                <w:sz w:val="28"/>
                <w:szCs w:val="28"/>
              </w:rPr>
              <w:t>Amy Pinney</w:t>
            </w:r>
          </w:p>
        </w:tc>
        <w:tc>
          <w:tcPr>
            <w:tcW w:w="1060" w:type="dxa"/>
            <w:tcBorders>
              <w:bottom w:val="single" w:sz="4" w:space="0" w:color="auto"/>
            </w:tcBorders>
            <w:shd w:val="clear" w:color="auto" w:fill="auto"/>
            <w:vAlign w:val="bottom"/>
          </w:tcPr>
          <w:p w14:paraId="69AA2029"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3EA0AA3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34AE302F" w14:textId="4F1FDC6D" w:rsidR="00E35AAB" w:rsidRPr="00E262C3" w:rsidRDefault="00E262C3" w:rsidP="00E262C3">
            <w:pPr>
              <w:jc w:val="center"/>
              <w:rPr>
                <w:sz w:val="28"/>
                <w:szCs w:val="28"/>
              </w:rPr>
            </w:pPr>
            <w:r w:rsidRPr="00E262C3">
              <w:rPr>
                <w:sz w:val="28"/>
                <w:szCs w:val="28"/>
              </w:rPr>
              <w:t>P</w:t>
            </w:r>
          </w:p>
        </w:tc>
        <w:tc>
          <w:tcPr>
            <w:tcW w:w="1060" w:type="dxa"/>
            <w:shd w:val="clear" w:color="auto" w:fill="auto"/>
            <w:vAlign w:val="bottom"/>
          </w:tcPr>
          <w:p w14:paraId="197B43C2" w14:textId="77777777" w:rsidR="00E35AAB" w:rsidRPr="000507F8" w:rsidRDefault="00E35AAB" w:rsidP="00A74C8A">
            <w:pPr>
              <w:rPr>
                <w:sz w:val="36"/>
                <w:szCs w:val="36"/>
              </w:rPr>
            </w:pPr>
          </w:p>
        </w:tc>
        <w:tc>
          <w:tcPr>
            <w:tcW w:w="1060" w:type="dxa"/>
            <w:shd w:val="clear" w:color="auto" w:fill="auto"/>
            <w:vAlign w:val="bottom"/>
          </w:tcPr>
          <w:p w14:paraId="28E3244C" w14:textId="77777777" w:rsidR="00E35AAB" w:rsidRPr="000507F8" w:rsidRDefault="00E35AAB" w:rsidP="00A74C8A">
            <w:pPr>
              <w:rPr>
                <w:sz w:val="36"/>
                <w:szCs w:val="36"/>
              </w:rPr>
            </w:pPr>
          </w:p>
        </w:tc>
        <w:tc>
          <w:tcPr>
            <w:tcW w:w="1060" w:type="dxa"/>
            <w:shd w:val="clear" w:color="auto" w:fill="auto"/>
            <w:vAlign w:val="bottom"/>
          </w:tcPr>
          <w:p w14:paraId="2CF441A4" w14:textId="77777777" w:rsidR="00E35AAB" w:rsidRPr="000507F8" w:rsidRDefault="00E35AAB" w:rsidP="00A74C8A">
            <w:pPr>
              <w:rPr>
                <w:sz w:val="36"/>
                <w:szCs w:val="36"/>
              </w:rPr>
            </w:pPr>
          </w:p>
        </w:tc>
        <w:tc>
          <w:tcPr>
            <w:tcW w:w="1060" w:type="dxa"/>
            <w:shd w:val="clear" w:color="auto" w:fill="auto"/>
            <w:vAlign w:val="bottom"/>
          </w:tcPr>
          <w:p w14:paraId="3186F5BD" w14:textId="77777777" w:rsidR="00E35AAB" w:rsidRPr="000507F8" w:rsidRDefault="00E35AAB" w:rsidP="00A74C8A">
            <w:pPr>
              <w:rPr>
                <w:sz w:val="36"/>
                <w:szCs w:val="36"/>
              </w:rPr>
            </w:pPr>
          </w:p>
        </w:tc>
        <w:tc>
          <w:tcPr>
            <w:tcW w:w="1060" w:type="dxa"/>
            <w:shd w:val="clear" w:color="auto" w:fill="auto"/>
            <w:vAlign w:val="bottom"/>
          </w:tcPr>
          <w:p w14:paraId="218E203D"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64779010" w14:textId="77777777" w:rsidR="00E35AAB" w:rsidRPr="000507F8" w:rsidRDefault="00E35AAB" w:rsidP="00A74C8A">
            <w:pPr>
              <w:rPr>
                <w:sz w:val="36"/>
                <w:szCs w:val="36"/>
              </w:rPr>
            </w:pPr>
          </w:p>
        </w:tc>
      </w:tr>
      <w:tr w:rsidR="00E35AAB" w:rsidRPr="0014666D" w14:paraId="54327A17"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A3CAB36" w14:textId="77777777" w:rsidR="00E35AAB" w:rsidRPr="00941BC1" w:rsidRDefault="00E35AAB" w:rsidP="00A74C8A">
            <w:pPr>
              <w:rPr>
                <w:sz w:val="28"/>
                <w:szCs w:val="28"/>
              </w:rPr>
            </w:pPr>
            <w:r w:rsidRPr="00941BC1">
              <w:rPr>
                <w:sz w:val="28"/>
                <w:szCs w:val="28"/>
              </w:rPr>
              <w:t>Cathy Stevens</w:t>
            </w:r>
          </w:p>
        </w:tc>
        <w:tc>
          <w:tcPr>
            <w:tcW w:w="1060" w:type="dxa"/>
            <w:tcBorders>
              <w:bottom w:val="single" w:sz="4" w:space="0" w:color="auto"/>
            </w:tcBorders>
            <w:shd w:val="clear" w:color="auto" w:fill="auto"/>
            <w:vAlign w:val="bottom"/>
          </w:tcPr>
          <w:p w14:paraId="14810BE3"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35B1D211"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01D49E69" w14:textId="14583179" w:rsidR="00E35AAB" w:rsidRPr="00E262C3" w:rsidRDefault="00E262C3" w:rsidP="00E262C3">
            <w:pPr>
              <w:jc w:val="center"/>
              <w:rPr>
                <w:sz w:val="28"/>
                <w:szCs w:val="28"/>
              </w:rPr>
            </w:pPr>
            <w:r w:rsidRPr="00E262C3">
              <w:rPr>
                <w:sz w:val="28"/>
                <w:szCs w:val="28"/>
              </w:rPr>
              <w:t>P</w:t>
            </w:r>
          </w:p>
        </w:tc>
        <w:tc>
          <w:tcPr>
            <w:tcW w:w="1060" w:type="dxa"/>
            <w:shd w:val="clear" w:color="auto" w:fill="auto"/>
            <w:vAlign w:val="bottom"/>
          </w:tcPr>
          <w:p w14:paraId="54CDD984" w14:textId="77777777" w:rsidR="00E35AAB" w:rsidRPr="000507F8" w:rsidRDefault="00E35AAB" w:rsidP="00A74C8A">
            <w:pPr>
              <w:rPr>
                <w:sz w:val="36"/>
                <w:szCs w:val="36"/>
              </w:rPr>
            </w:pPr>
          </w:p>
        </w:tc>
        <w:tc>
          <w:tcPr>
            <w:tcW w:w="1060" w:type="dxa"/>
            <w:shd w:val="clear" w:color="auto" w:fill="auto"/>
            <w:vAlign w:val="bottom"/>
          </w:tcPr>
          <w:p w14:paraId="781E7FB5" w14:textId="77777777" w:rsidR="00E35AAB" w:rsidRPr="000507F8" w:rsidRDefault="00E35AAB" w:rsidP="00A74C8A">
            <w:pPr>
              <w:rPr>
                <w:sz w:val="36"/>
                <w:szCs w:val="36"/>
              </w:rPr>
            </w:pPr>
          </w:p>
        </w:tc>
        <w:tc>
          <w:tcPr>
            <w:tcW w:w="1060" w:type="dxa"/>
            <w:shd w:val="clear" w:color="auto" w:fill="auto"/>
            <w:vAlign w:val="bottom"/>
          </w:tcPr>
          <w:p w14:paraId="45164308" w14:textId="77777777" w:rsidR="00E35AAB" w:rsidRPr="000507F8" w:rsidRDefault="00E35AAB" w:rsidP="00A74C8A">
            <w:pPr>
              <w:rPr>
                <w:sz w:val="36"/>
                <w:szCs w:val="36"/>
              </w:rPr>
            </w:pPr>
          </w:p>
        </w:tc>
        <w:tc>
          <w:tcPr>
            <w:tcW w:w="1060" w:type="dxa"/>
            <w:shd w:val="clear" w:color="auto" w:fill="auto"/>
            <w:vAlign w:val="bottom"/>
          </w:tcPr>
          <w:p w14:paraId="0216628D" w14:textId="77777777" w:rsidR="00E35AAB" w:rsidRPr="000507F8" w:rsidRDefault="00E35AAB" w:rsidP="00A74C8A">
            <w:pPr>
              <w:rPr>
                <w:sz w:val="36"/>
                <w:szCs w:val="36"/>
              </w:rPr>
            </w:pPr>
          </w:p>
        </w:tc>
        <w:tc>
          <w:tcPr>
            <w:tcW w:w="1060" w:type="dxa"/>
            <w:shd w:val="clear" w:color="auto" w:fill="auto"/>
            <w:vAlign w:val="bottom"/>
          </w:tcPr>
          <w:p w14:paraId="2FCF6A21"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43274297" w14:textId="77777777" w:rsidR="00E35AAB" w:rsidRPr="000507F8" w:rsidRDefault="00E35AAB" w:rsidP="00A74C8A">
            <w:pPr>
              <w:rPr>
                <w:sz w:val="36"/>
                <w:szCs w:val="36"/>
              </w:rPr>
            </w:pPr>
          </w:p>
        </w:tc>
      </w:tr>
      <w:tr w:rsidR="00E35AAB" w:rsidRPr="0014666D" w14:paraId="703E65A9"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F829907" w14:textId="77777777" w:rsidR="00E35AAB" w:rsidRPr="00941BC1" w:rsidRDefault="00E35AAB" w:rsidP="00A74C8A">
            <w:pPr>
              <w:rPr>
                <w:sz w:val="28"/>
                <w:szCs w:val="28"/>
              </w:rPr>
            </w:pPr>
            <w:r w:rsidRPr="00941BC1">
              <w:rPr>
                <w:sz w:val="28"/>
                <w:szCs w:val="28"/>
              </w:rPr>
              <w:t>Moriah Thomas</w:t>
            </w:r>
          </w:p>
        </w:tc>
        <w:tc>
          <w:tcPr>
            <w:tcW w:w="1060" w:type="dxa"/>
            <w:shd w:val="clear" w:color="auto" w:fill="auto"/>
            <w:vAlign w:val="bottom"/>
          </w:tcPr>
          <w:p w14:paraId="40355EC2"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5A8121AD"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26F5C496" w14:textId="166E9A58" w:rsidR="00E35AAB" w:rsidRPr="00E262C3" w:rsidRDefault="00E262C3" w:rsidP="00E262C3">
            <w:pPr>
              <w:jc w:val="center"/>
              <w:rPr>
                <w:sz w:val="28"/>
                <w:szCs w:val="28"/>
              </w:rPr>
            </w:pPr>
            <w:r w:rsidRPr="00E262C3">
              <w:rPr>
                <w:sz w:val="28"/>
                <w:szCs w:val="28"/>
              </w:rPr>
              <w:t>R</w:t>
            </w:r>
          </w:p>
        </w:tc>
        <w:tc>
          <w:tcPr>
            <w:tcW w:w="1060" w:type="dxa"/>
            <w:shd w:val="clear" w:color="auto" w:fill="auto"/>
            <w:vAlign w:val="bottom"/>
          </w:tcPr>
          <w:p w14:paraId="3D83870F" w14:textId="77777777" w:rsidR="00E35AAB" w:rsidRPr="000507F8" w:rsidRDefault="00E35AAB" w:rsidP="00A74C8A">
            <w:pPr>
              <w:rPr>
                <w:sz w:val="36"/>
                <w:szCs w:val="36"/>
              </w:rPr>
            </w:pPr>
          </w:p>
        </w:tc>
        <w:tc>
          <w:tcPr>
            <w:tcW w:w="1060" w:type="dxa"/>
            <w:shd w:val="clear" w:color="auto" w:fill="auto"/>
            <w:vAlign w:val="bottom"/>
          </w:tcPr>
          <w:p w14:paraId="79E118BF"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B7F5078"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6E3EF9D0"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010281D3"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auto"/>
            <w:vAlign w:val="bottom"/>
          </w:tcPr>
          <w:p w14:paraId="583B266F" w14:textId="77777777" w:rsidR="00E35AAB" w:rsidRPr="000507F8" w:rsidRDefault="00E35AAB" w:rsidP="00A74C8A">
            <w:pPr>
              <w:rPr>
                <w:sz w:val="36"/>
                <w:szCs w:val="36"/>
              </w:rPr>
            </w:pPr>
          </w:p>
        </w:tc>
      </w:tr>
    </w:tbl>
    <w:p w14:paraId="24CEFAEF" w14:textId="77777777" w:rsidR="00E35AAB" w:rsidRPr="0014666D" w:rsidRDefault="00E35AAB" w:rsidP="00E35AAB">
      <w:pPr>
        <w:tabs>
          <w:tab w:val="left" w:pos="7665"/>
        </w:tabs>
        <w:rPr>
          <w:sz w:val="20"/>
        </w:rPr>
      </w:pPr>
      <w:r w:rsidRPr="0014666D">
        <w:rPr>
          <w:sz w:val="20"/>
        </w:rPr>
        <w:tab/>
      </w:r>
    </w:p>
    <w:p w14:paraId="337D6416" w14:textId="77777777" w:rsidR="00E35AAB" w:rsidRPr="0014666D" w:rsidRDefault="00E35AAB" w:rsidP="00E35AAB">
      <w:pPr>
        <w:rPr>
          <w:sz w:val="20"/>
        </w:rPr>
      </w:pPr>
    </w:p>
    <w:p w14:paraId="6C7581D9" w14:textId="77777777" w:rsidR="00E35AAB" w:rsidRPr="0014666D" w:rsidRDefault="00E35AAB" w:rsidP="00E35AAB">
      <w:pPr>
        <w:tabs>
          <w:tab w:val="right" w:pos="14314"/>
        </w:tabs>
        <w:rPr>
          <w:sz w:val="20"/>
        </w:rPr>
      </w:pPr>
    </w:p>
    <w:p w14:paraId="73034436" w14:textId="77777777" w:rsidR="00E35AAB" w:rsidRPr="0014666D" w:rsidRDefault="00E35AAB" w:rsidP="00E35AAB">
      <w:pPr>
        <w:tabs>
          <w:tab w:val="right" w:pos="14314"/>
        </w:tabs>
        <w:rPr>
          <w:sz w:val="20"/>
          <w:u w:val="single"/>
        </w:rPr>
      </w:pPr>
      <w:r w:rsidRPr="0014666D">
        <w:rPr>
          <w:sz w:val="20"/>
        </w:rPr>
        <w:t xml:space="preserve">__________________________________________                                                                        </w:t>
      </w:r>
    </w:p>
    <w:p w14:paraId="5F5CB87D" w14:textId="77777777" w:rsidR="00E35AAB" w:rsidRPr="0014666D" w:rsidRDefault="00E35AAB" w:rsidP="00E35AAB">
      <w:pPr>
        <w:rPr>
          <w:sz w:val="20"/>
        </w:rPr>
      </w:pPr>
      <w:r w:rsidRPr="0014666D">
        <w:rPr>
          <w:sz w:val="20"/>
        </w:rPr>
        <w:t>CHAIRPERSON SIGNATURE                                                                                                            DATE  ________________________________-</w:t>
      </w:r>
    </w:p>
    <w:p w14:paraId="031E6A68" w14:textId="77777777" w:rsidR="00E35AAB" w:rsidRPr="0014666D" w:rsidRDefault="00E35AAB" w:rsidP="00E35AAB">
      <w:pPr>
        <w:rPr>
          <w:sz w:val="20"/>
        </w:rPr>
      </w:pPr>
    </w:p>
    <w:p w14:paraId="40E4C6D6" w14:textId="77777777" w:rsidR="00E35AAB" w:rsidRPr="0014666D" w:rsidRDefault="00E35AAB" w:rsidP="00E35AAB">
      <w:pPr>
        <w:rPr>
          <w:sz w:val="20"/>
        </w:rPr>
      </w:pPr>
      <w:r>
        <w:rPr>
          <w:sz w:val="20"/>
        </w:rPr>
        <w:t>(Including this Approval by chair at committee discretion)</w:t>
      </w:r>
    </w:p>
    <w:p w14:paraId="23ACDC48" w14:textId="77777777" w:rsidR="00E35AAB" w:rsidRPr="0014666D" w:rsidRDefault="00E35AAB" w:rsidP="00E35AAB">
      <w:pPr>
        <w:rPr>
          <w:sz w:val="20"/>
        </w:rPr>
      </w:pPr>
    </w:p>
    <w:p w14:paraId="398B8D26" w14:textId="77777777" w:rsidR="00EE3C5C" w:rsidRDefault="00EE3C5C"/>
    <w:sectPr w:rsidR="00EE3C5C">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86832"/>
    <w:multiLevelType w:val="hybridMultilevel"/>
    <w:tmpl w:val="D8E668A0"/>
    <w:lvl w:ilvl="0" w:tplc="24AAF2B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AB"/>
    <w:rsid w:val="00061751"/>
    <w:rsid w:val="000A2834"/>
    <w:rsid w:val="000C50D1"/>
    <w:rsid w:val="001561A2"/>
    <w:rsid w:val="00273C4E"/>
    <w:rsid w:val="00344169"/>
    <w:rsid w:val="003465DF"/>
    <w:rsid w:val="00365EB4"/>
    <w:rsid w:val="00390D88"/>
    <w:rsid w:val="003A0EF9"/>
    <w:rsid w:val="0058675B"/>
    <w:rsid w:val="005E2B84"/>
    <w:rsid w:val="00630E81"/>
    <w:rsid w:val="006B3CDB"/>
    <w:rsid w:val="007A6C77"/>
    <w:rsid w:val="00871586"/>
    <w:rsid w:val="008E2424"/>
    <w:rsid w:val="00901574"/>
    <w:rsid w:val="00914813"/>
    <w:rsid w:val="0093003D"/>
    <w:rsid w:val="00974061"/>
    <w:rsid w:val="009D3623"/>
    <w:rsid w:val="009E2F52"/>
    <w:rsid w:val="00A07C25"/>
    <w:rsid w:val="00A74C8A"/>
    <w:rsid w:val="00AC3D4C"/>
    <w:rsid w:val="00AD4144"/>
    <w:rsid w:val="00AE60A2"/>
    <w:rsid w:val="00B605FF"/>
    <w:rsid w:val="00BB0039"/>
    <w:rsid w:val="00BB6A04"/>
    <w:rsid w:val="00D15C34"/>
    <w:rsid w:val="00D855FE"/>
    <w:rsid w:val="00D8610F"/>
    <w:rsid w:val="00E07910"/>
    <w:rsid w:val="00E262C3"/>
    <w:rsid w:val="00E35AAB"/>
    <w:rsid w:val="00E56129"/>
    <w:rsid w:val="00ED145F"/>
    <w:rsid w:val="00EE3C5C"/>
    <w:rsid w:val="00F96350"/>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F5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AB"/>
    <w:rPr>
      <w:rFonts w:ascii="Times New Roman" w:eastAsia="Times New Roman" w:hAnsi="Times New Roman" w:cs="Times New Roman"/>
    </w:rPr>
  </w:style>
  <w:style w:type="paragraph" w:styleId="Heading1">
    <w:name w:val="heading 1"/>
    <w:basedOn w:val="Normal"/>
    <w:next w:val="Normal"/>
    <w:link w:val="Heading1Char"/>
    <w:qFormat/>
    <w:rsid w:val="00E35AAB"/>
    <w:pPr>
      <w:keepNext/>
      <w:outlineLvl w:val="0"/>
    </w:pPr>
    <w:rPr>
      <w:b/>
      <w:bCs/>
    </w:rPr>
  </w:style>
  <w:style w:type="paragraph" w:styleId="Heading2">
    <w:name w:val="heading 2"/>
    <w:basedOn w:val="Normal"/>
    <w:next w:val="Normal"/>
    <w:link w:val="Heading2Char"/>
    <w:qFormat/>
    <w:rsid w:val="00E35A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AB"/>
    <w:rPr>
      <w:rFonts w:ascii="Times New Roman" w:eastAsia="Times New Roman" w:hAnsi="Times New Roman" w:cs="Times New Roman"/>
      <w:b/>
      <w:bCs/>
    </w:rPr>
  </w:style>
  <w:style w:type="character" w:customStyle="1" w:styleId="Heading2Char">
    <w:name w:val="Heading 2 Char"/>
    <w:basedOn w:val="DefaultParagraphFont"/>
    <w:link w:val="Heading2"/>
    <w:rsid w:val="00E35AAB"/>
    <w:rPr>
      <w:rFonts w:ascii="Times New Roman" w:eastAsia="Times New Roman" w:hAnsi="Times New Roman" w:cs="Times New Roman"/>
      <w:b/>
      <w:bCs/>
      <w:sz w:val="20"/>
    </w:rPr>
  </w:style>
  <w:style w:type="character" w:styleId="Hyperlink">
    <w:name w:val="Hyperlink"/>
    <w:basedOn w:val="DefaultParagraphFont"/>
    <w:uiPriority w:val="99"/>
    <w:unhideWhenUsed/>
    <w:rsid w:val="009D3623"/>
    <w:rPr>
      <w:color w:val="0000FF" w:themeColor="hyperlink"/>
      <w:u w:val="single"/>
    </w:rPr>
  </w:style>
  <w:style w:type="paragraph" w:styleId="ListParagraph">
    <w:name w:val="List Paragraph"/>
    <w:basedOn w:val="Normal"/>
    <w:uiPriority w:val="34"/>
    <w:qFormat/>
    <w:rsid w:val="001561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AB"/>
    <w:rPr>
      <w:rFonts w:ascii="Times New Roman" w:eastAsia="Times New Roman" w:hAnsi="Times New Roman" w:cs="Times New Roman"/>
    </w:rPr>
  </w:style>
  <w:style w:type="paragraph" w:styleId="Heading1">
    <w:name w:val="heading 1"/>
    <w:basedOn w:val="Normal"/>
    <w:next w:val="Normal"/>
    <w:link w:val="Heading1Char"/>
    <w:qFormat/>
    <w:rsid w:val="00E35AAB"/>
    <w:pPr>
      <w:keepNext/>
      <w:outlineLvl w:val="0"/>
    </w:pPr>
    <w:rPr>
      <w:b/>
      <w:bCs/>
    </w:rPr>
  </w:style>
  <w:style w:type="paragraph" w:styleId="Heading2">
    <w:name w:val="heading 2"/>
    <w:basedOn w:val="Normal"/>
    <w:next w:val="Normal"/>
    <w:link w:val="Heading2Char"/>
    <w:qFormat/>
    <w:rsid w:val="00E35A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AB"/>
    <w:rPr>
      <w:rFonts w:ascii="Times New Roman" w:eastAsia="Times New Roman" w:hAnsi="Times New Roman" w:cs="Times New Roman"/>
      <w:b/>
      <w:bCs/>
    </w:rPr>
  </w:style>
  <w:style w:type="character" w:customStyle="1" w:styleId="Heading2Char">
    <w:name w:val="Heading 2 Char"/>
    <w:basedOn w:val="DefaultParagraphFont"/>
    <w:link w:val="Heading2"/>
    <w:rsid w:val="00E35AAB"/>
    <w:rPr>
      <w:rFonts w:ascii="Times New Roman" w:eastAsia="Times New Roman" w:hAnsi="Times New Roman" w:cs="Times New Roman"/>
      <w:b/>
      <w:bCs/>
      <w:sz w:val="20"/>
    </w:rPr>
  </w:style>
  <w:style w:type="character" w:styleId="Hyperlink">
    <w:name w:val="Hyperlink"/>
    <w:basedOn w:val="DefaultParagraphFont"/>
    <w:uiPriority w:val="99"/>
    <w:unhideWhenUsed/>
    <w:rsid w:val="009D3623"/>
    <w:rPr>
      <w:color w:val="0000FF" w:themeColor="hyperlink"/>
      <w:u w:val="single"/>
    </w:rPr>
  </w:style>
  <w:style w:type="paragraph" w:styleId="ListParagraph">
    <w:name w:val="List Paragraph"/>
    <w:basedOn w:val="Normal"/>
    <w:uiPriority w:val="34"/>
    <w:qFormat/>
    <w:rsid w:val="0015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916</Words>
  <Characters>5222</Characters>
  <Application>Microsoft Macintosh Word</Application>
  <DocSecurity>0</DocSecurity>
  <Lines>43</Lines>
  <Paragraphs>12</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4</cp:revision>
  <cp:lastPrinted>2014-10-15T00:47:00Z</cp:lastPrinted>
  <dcterms:created xsi:type="dcterms:W3CDTF">2014-10-07T20:02:00Z</dcterms:created>
  <dcterms:modified xsi:type="dcterms:W3CDTF">2014-10-15T00:48:00Z</dcterms:modified>
</cp:coreProperties>
</file>