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5777" w14:textId="77777777" w:rsidR="00E35AAB" w:rsidRPr="00B11C50" w:rsidRDefault="00E35AAB" w:rsidP="00E35AAB">
      <w:pPr>
        <w:rPr>
          <w:b/>
          <w:bCs/>
          <w:smallCaps/>
          <w:sz w:val="28"/>
          <w:szCs w:val="28"/>
        </w:rPr>
      </w:pPr>
      <w:r w:rsidRPr="00B11C50">
        <w:rPr>
          <w:b/>
          <w:bCs/>
          <w:smallCaps/>
          <w:sz w:val="28"/>
          <w:szCs w:val="28"/>
        </w:rPr>
        <w:t>Committee Name:</w:t>
      </w:r>
      <w:r>
        <w:rPr>
          <w:b/>
          <w:bCs/>
          <w:smallCaps/>
          <w:sz w:val="28"/>
          <w:szCs w:val="28"/>
        </w:rPr>
        <w:tab/>
      </w:r>
      <w:r>
        <w:rPr>
          <w:b/>
          <w:bCs/>
          <w:smallCaps/>
          <w:sz w:val="28"/>
          <w:szCs w:val="28"/>
        </w:rPr>
        <w:tab/>
      </w:r>
      <w:r w:rsidRPr="0012100B">
        <w:rPr>
          <w:b/>
          <w:bCs/>
          <w:smallCaps/>
          <w:sz w:val="32"/>
          <w:szCs w:val="32"/>
        </w:rPr>
        <w:t>Student Affairs Policy Committee (SAPC)</w:t>
      </w:r>
    </w:p>
    <w:p w14:paraId="5E7B261A" w14:textId="77777777" w:rsidR="00E35AAB" w:rsidRPr="00B11C50" w:rsidRDefault="00E35AAB" w:rsidP="00E35AAB">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sidR="00A74C8A">
        <w:rPr>
          <w:b/>
          <w:bCs/>
          <w:smallCaps/>
          <w:sz w:val="28"/>
          <w:szCs w:val="28"/>
        </w:rPr>
        <w:tab/>
        <w:t>August 22</w:t>
      </w:r>
      <w:r>
        <w:rPr>
          <w:b/>
          <w:bCs/>
          <w:smallCaps/>
          <w:sz w:val="28"/>
          <w:szCs w:val="28"/>
        </w:rPr>
        <w:t>, 2014</w:t>
      </w:r>
    </w:p>
    <w:p w14:paraId="3571A44A" w14:textId="77777777" w:rsidR="00E35AAB" w:rsidRPr="00B11C50" w:rsidRDefault="00E35AAB" w:rsidP="00E35AAB">
      <w:pPr>
        <w:rPr>
          <w:b/>
          <w:bCs/>
          <w:smallCaps/>
          <w:sz w:val="28"/>
          <w:szCs w:val="28"/>
        </w:rPr>
      </w:pPr>
      <w:r w:rsidRPr="00B11C50">
        <w:rPr>
          <w:b/>
          <w:bCs/>
          <w:smallCaps/>
          <w:sz w:val="28"/>
          <w:szCs w:val="28"/>
        </w:rPr>
        <w:t xml:space="preserve">Meeting Location: </w:t>
      </w:r>
      <w:r>
        <w:rPr>
          <w:b/>
          <w:bCs/>
          <w:smallCaps/>
          <w:sz w:val="28"/>
          <w:szCs w:val="28"/>
        </w:rPr>
        <w:tab/>
      </w:r>
      <w:r>
        <w:rPr>
          <w:b/>
          <w:bCs/>
          <w:smallCaps/>
          <w:sz w:val="28"/>
          <w:szCs w:val="28"/>
        </w:rPr>
        <w:tab/>
      </w:r>
      <w:r w:rsidR="00A74C8A">
        <w:rPr>
          <w:b/>
          <w:bCs/>
          <w:smallCaps/>
          <w:sz w:val="28"/>
          <w:szCs w:val="28"/>
        </w:rPr>
        <w:t>Library Conference Room 302</w:t>
      </w:r>
    </w:p>
    <w:p w14:paraId="63B8737D" w14:textId="77777777" w:rsidR="00E35AAB" w:rsidRPr="00B11C50" w:rsidRDefault="00E35AAB" w:rsidP="00E35AAB">
      <w:pPr>
        <w:jc w:val="center"/>
        <w:rPr>
          <w:b/>
          <w:bCs/>
          <w:sz w:val="28"/>
          <w:szCs w:val="28"/>
        </w:rPr>
      </w:pPr>
    </w:p>
    <w:p w14:paraId="36335CA0" w14:textId="77777777" w:rsidR="00E35AAB" w:rsidRPr="00750727" w:rsidRDefault="00E35AAB" w:rsidP="00E35AAB">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E35AAB" w14:paraId="1E7D9A04" w14:textId="77777777" w:rsidTr="00A74C8A">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B753446" w14:textId="77777777" w:rsidR="00E35AAB" w:rsidRDefault="00E35AAB" w:rsidP="00A74C8A">
            <w:pPr>
              <w:rPr>
                <w:sz w:val="20"/>
              </w:rPr>
            </w:pPr>
          </w:p>
          <w:p w14:paraId="0A634C95" w14:textId="77777777" w:rsidR="00E35AAB" w:rsidRPr="00B11C50" w:rsidRDefault="00E35AAB" w:rsidP="00A74C8A">
            <w:pPr>
              <w:rPr>
                <w:b/>
                <w:sz w:val="28"/>
                <w:szCs w:val="28"/>
              </w:rPr>
            </w:pPr>
            <w:r w:rsidRPr="00750727">
              <w:rPr>
                <w:b/>
                <w:bCs/>
                <w:smallCaps/>
                <w:sz w:val="28"/>
                <w:szCs w:val="28"/>
              </w:rPr>
              <w:t>Members</w:t>
            </w:r>
            <w:r w:rsidR="00A74C8A">
              <w:rPr>
                <w:b/>
                <w:bCs/>
                <w:smallCaps/>
                <w:sz w:val="28"/>
                <w:szCs w:val="28"/>
              </w:rPr>
              <w:t>:</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E35AAB" w14:paraId="370ACB7A" w14:textId="77777777" w:rsidTr="00A74C8A">
        <w:trPr>
          <w:trHeight w:val="243"/>
        </w:trPr>
        <w:tc>
          <w:tcPr>
            <w:tcW w:w="720" w:type="dxa"/>
            <w:tcBorders>
              <w:top w:val="thinThickSmallGap" w:sz="24" w:space="0" w:color="auto"/>
            </w:tcBorders>
            <w:vAlign w:val="center"/>
          </w:tcPr>
          <w:p w14:paraId="538A5389" w14:textId="77777777" w:rsidR="00E35AAB" w:rsidRPr="000507F8" w:rsidRDefault="00E35AAB" w:rsidP="00A74C8A">
            <w:pPr>
              <w:rPr>
                <w:sz w:val="36"/>
                <w:szCs w:val="36"/>
              </w:rPr>
            </w:pPr>
            <w:r>
              <w:rPr>
                <w:sz w:val="36"/>
                <w:szCs w:val="36"/>
              </w:rPr>
              <w:t>P</w:t>
            </w:r>
          </w:p>
        </w:tc>
        <w:tc>
          <w:tcPr>
            <w:tcW w:w="6120" w:type="dxa"/>
            <w:tcBorders>
              <w:top w:val="thinThickSmallGap" w:sz="24" w:space="0" w:color="auto"/>
            </w:tcBorders>
            <w:vAlign w:val="center"/>
          </w:tcPr>
          <w:p w14:paraId="7CB37E91" w14:textId="77777777" w:rsidR="00E35AAB" w:rsidRPr="000F4925" w:rsidRDefault="00E35AAB" w:rsidP="00A74C8A">
            <w:r>
              <w:t>Donna Bennett</w:t>
            </w:r>
          </w:p>
        </w:tc>
        <w:tc>
          <w:tcPr>
            <w:tcW w:w="540" w:type="dxa"/>
            <w:tcBorders>
              <w:top w:val="thinThickSmallGap" w:sz="24" w:space="0" w:color="auto"/>
            </w:tcBorders>
            <w:vAlign w:val="center"/>
          </w:tcPr>
          <w:p w14:paraId="0D0B6BAD" w14:textId="77777777" w:rsidR="00E35AAB" w:rsidRPr="000507F8" w:rsidRDefault="00E35AAB" w:rsidP="00A74C8A">
            <w:pPr>
              <w:rPr>
                <w:sz w:val="36"/>
                <w:szCs w:val="36"/>
              </w:rPr>
            </w:pPr>
            <w:r>
              <w:rPr>
                <w:sz w:val="36"/>
                <w:szCs w:val="36"/>
              </w:rPr>
              <w:t>P</w:t>
            </w:r>
          </w:p>
        </w:tc>
        <w:tc>
          <w:tcPr>
            <w:tcW w:w="6660" w:type="dxa"/>
            <w:tcBorders>
              <w:top w:val="thinThickSmallGap" w:sz="24" w:space="0" w:color="auto"/>
            </w:tcBorders>
            <w:vAlign w:val="center"/>
          </w:tcPr>
          <w:p w14:paraId="0A2E8E03" w14:textId="77777777" w:rsidR="00E35AAB" w:rsidRPr="000F4925" w:rsidRDefault="00E35AAB" w:rsidP="00A74C8A">
            <w:r>
              <w:t>Macon McGinley</w:t>
            </w:r>
          </w:p>
        </w:tc>
      </w:tr>
      <w:tr w:rsidR="00E35AAB" w14:paraId="77D3059F" w14:textId="77777777" w:rsidTr="00A74C8A">
        <w:trPr>
          <w:trHeight w:val="161"/>
        </w:trPr>
        <w:tc>
          <w:tcPr>
            <w:tcW w:w="720" w:type="dxa"/>
            <w:vAlign w:val="center"/>
          </w:tcPr>
          <w:p w14:paraId="342CDE9D" w14:textId="77777777" w:rsidR="00E35AAB" w:rsidRPr="000507F8" w:rsidRDefault="00A74C8A" w:rsidP="00A74C8A">
            <w:pPr>
              <w:rPr>
                <w:sz w:val="36"/>
                <w:szCs w:val="36"/>
              </w:rPr>
            </w:pPr>
            <w:r>
              <w:rPr>
                <w:sz w:val="36"/>
                <w:szCs w:val="36"/>
              </w:rPr>
              <w:t>P</w:t>
            </w:r>
          </w:p>
        </w:tc>
        <w:tc>
          <w:tcPr>
            <w:tcW w:w="6120" w:type="dxa"/>
            <w:vAlign w:val="center"/>
          </w:tcPr>
          <w:p w14:paraId="3864F7F7" w14:textId="77777777" w:rsidR="00E35AAB" w:rsidRPr="000F4925" w:rsidRDefault="00E35AAB" w:rsidP="00A74C8A">
            <w:r>
              <w:t xml:space="preserve">Nicole </w:t>
            </w:r>
            <w:proofErr w:type="spellStart"/>
            <w:r>
              <w:t>DeClouette</w:t>
            </w:r>
            <w:proofErr w:type="spellEnd"/>
          </w:p>
        </w:tc>
        <w:tc>
          <w:tcPr>
            <w:tcW w:w="540" w:type="dxa"/>
            <w:vAlign w:val="center"/>
          </w:tcPr>
          <w:p w14:paraId="14898AC9" w14:textId="77777777" w:rsidR="00E35AAB" w:rsidRPr="000507F8" w:rsidRDefault="00E35AAB" w:rsidP="00A74C8A">
            <w:pPr>
              <w:rPr>
                <w:sz w:val="36"/>
                <w:szCs w:val="36"/>
              </w:rPr>
            </w:pPr>
            <w:r>
              <w:rPr>
                <w:sz w:val="36"/>
                <w:szCs w:val="36"/>
              </w:rPr>
              <w:t>P</w:t>
            </w:r>
          </w:p>
        </w:tc>
        <w:tc>
          <w:tcPr>
            <w:tcW w:w="6660" w:type="dxa"/>
            <w:vAlign w:val="center"/>
          </w:tcPr>
          <w:p w14:paraId="7B9E0281" w14:textId="77777777" w:rsidR="00E35AAB" w:rsidRPr="000F4925" w:rsidRDefault="00E35AAB" w:rsidP="00A74C8A">
            <w:r>
              <w:t>Holly Nix</w:t>
            </w:r>
          </w:p>
        </w:tc>
      </w:tr>
      <w:tr w:rsidR="00E35AAB" w14:paraId="2F3E06FF" w14:textId="77777777" w:rsidTr="00A74C8A">
        <w:trPr>
          <w:trHeight w:val="161"/>
        </w:trPr>
        <w:tc>
          <w:tcPr>
            <w:tcW w:w="720" w:type="dxa"/>
            <w:vAlign w:val="center"/>
          </w:tcPr>
          <w:p w14:paraId="758BA137" w14:textId="77777777" w:rsidR="00E35AAB" w:rsidRPr="000507F8" w:rsidRDefault="00E35AAB" w:rsidP="00A74C8A">
            <w:pPr>
              <w:rPr>
                <w:sz w:val="36"/>
                <w:szCs w:val="36"/>
              </w:rPr>
            </w:pPr>
            <w:r>
              <w:rPr>
                <w:sz w:val="36"/>
                <w:szCs w:val="36"/>
              </w:rPr>
              <w:t>P</w:t>
            </w:r>
          </w:p>
        </w:tc>
        <w:tc>
          <w:tcPr>
            <w:tcW w:w="6120" w:type="dxa"/>
            <w:vAlign w:val="center"/>
          </w:tcPr>
          <w:p w14:paraId="08B4AFF2" w14:textId="77777777" w:rsidR="00E35AAB" w:rsidRPr="000F4925" w:rsidRDefault="00E35AAB" w:rsidP="00A74C8A">
            <w:r>
              <w:t xml:space="preserve">Ruth </w:t>
            </w:r>
            <w:proofErr w:type="spellStart"/>
            <w:r>
              <w:t>Eilers</w:t>
            </w:r>
            <w:proofErr w:type="spellEnd"/>
          </w:p>
        </w:tc>
        <w:tc>
          <w:tcPr>
            <w:tcW w:w="540" w:type="dxa"/>
            <w:vAlign w:val="center"/>
          </w:tcPr>
          <w:p w14:paraId="16CE9F39" w14:textId="77777777" w:rsidR="00E35AAB" w:rsidRPr="000507F8" w:rsidRDefault="00A74C8A" w:rsidP="00A74C8A">
            <w:pPr>
              <w:rPr>
                <w:sz w:val="36"/>
                <w:szCs w:val="36"/>
              </w:rPr>
            </w:pPr>
            <w:r>
              <w:rPr>
                <w:sz w:val="36"/>
                <w:szCs w:val="36"/>
              </w:rPr>
              <w:t>P</w:t>
            </w:r>
          </w:p>
        </w:tc>
        <w:tc>
          <w:tcPr>
            <w:tcW w:w="6660" w:type="dxa"/>
            <w:vAlign w:val="center"/>
          </w:tcPr>
          <w:p w14:paraId="0FBF0C0D" w14:textId="77777777" w:rsidR="00E35AAB" w:rsidRPr="000F4925" w:rsidRDefault="00E35AAB" w:rsidP="00A74C8A">
            <w:r>
              <w:t>Janna Parker</w:t>
            </w:r>
          </w:p>
        </w:tc>
      </w:tr>
      <w:tr w:rsidR="00E35AAB" w14:paraId="1CE29620" w14:textId="77777777" w:rsidTr="00A74C8A">
        <w:trPr>
          <w:trHeight w:val="161"/>
        </w:trPr>
        <w:tc>
          <w:tcPr>
            <w:tcW w:w="720" w:type="dxa"/>
            <w:vAlign w:val="center"/>
          </w:tcPr>
          <w:p w14:paraId="799F27EB" w14:textId="77777777" w:rsidR="00E35AAB" w:rsidRPr="000507F8" w:rsidRDefault="00A74C8A" w:rsidP="00A74C8A">
            <w:pPr>
              <w:rPr>
                <w:sz w:val="36"/>
                <w:szCs w:val="36"/>
              </w:rPr>
            </w:pPr>
            <w:r>
              <w:rPr>
                <w:sz w:val="36"/>
                <w:szCs w:val="36"/>
              </w:rPr>
              <w:t>R</w:t>
            </w:r>
          </w:p>
        </w:tc>
        <w:tc>
          <w:tcPr>
            <w:tcW w:w="6120" w:type="dxa"/>
            <w:vAlign w:val="center"/>
          </w:tcPr>
          <w:p w14:paraId="69CB66EB" w14:textId="77777777" w:rsidR="00E35AAB" w:rsidRPr="000F4925" w:rsidRDefault="00E35AAB" w:rsidP="00A74C8A">
            <w:r>
              <w:t xml:space="preserve">Victoria </w:t>
            </w:r>
            <w:proofErr w:type="spellStart"/>
            <w:r>
              <w:t>Ferree</w:t>
            </w:r>
            <w:proofErr w:type="spellEnd"/>
          </w:p>
        </w:tc>
        <w:tc>
          <w:tcPr>
            <w:tcW w:w="540" w:type="dxa"/>
            <w:vAlign w:val="center"/>
          </w:tcPr>
          <w:p w14:paraId="3B382BA6" w14:textId="77777777" w:rsidR="00E35AAB" w:rsidRPr="000507F8" w:rsidRDefault="00E35AAB" w:rsidP="00A74C8A">
            <w:pPr>
              <w:rPr>
                <w:sz w:val="36"/>
                <w:szCs w:val="36"/>
              </w:rPr>
            </w:pPr>
            <w:r>
              <w:rPr>
                <w:sz w:val="36"/>
                <w:szCs w:val="36"/>
              </w:rPr>
              <w:t>P</w:t>
            </w:r>
          </w:p>
        </w:tc>
        <w:tc>
          <w:tcPr>
            <w:tcW w:w="6660" w:type="dxa"/>
            <w:vAlign w:val="center"/>
          </w:tcPr>
          <w:p w14:paraId="74EF56D1" w14:textId="77777777" w:rsidR="00E35AAB" w:rsidRPr="000F4925" w:rsidRDefault="00E35AAB" w:rsidP="00A74C8A">
            <w:r>
              <w:t xml:space="preserve">Amy </w:t>
            </w:r>
            <w:proofErr w:type="spellStart"/>
            <w:r>
              <w:t>Pinney</w:t>
            </w:r>
            <w:proofErr w:type="spellEnd"/>
          </w:p>
        </w:tc>
      </w:tr>
      <w:tr w:rsidR="00E35AAB" w14:paraId="7AFA3F4F" w14:textId="77777777" w:rsidTr="00A74C8A">
        <w:trPr>
          <w:trHeight w:val="161"/>
        </w:trPr>
        <w:tc>
          <w:tcPr>
            <w:tcW w:w="720" w:type="dxa"/>
            <w:vAlign w:val="center"/>
          </w:tcPr>
          <w:p w14:paraId="3BA60964" w14:textId="77777777" w:rsidR="00E35AAB" w:rsidRPr="000507F8" w:rsidRDefault="00E35AAB" w:rsidP="00A74C8A">
            <w:pPr>
              <w:rPr>
                <w:sz w:val="36"/>
                <w:szCs w:val="36"/>
              </w:rPr>
            </w:pPr>
            <w:r>
              <w:rPr>
                <w:sz w:val="36"/>
                <w:szCs w:val="36"/>
              </w:rPr>
              <w:t>R</w:t>
            </w:r>
          </w:p>
        </w:tc>
        <w:tc>
          <w:tcPr>
            <w:tcW w:w="6120" w:type="dxa"/>
            <w:vAlign w:val="center"/>
          </w:tcPr>
          <w:p w14:paraId="6BC30AE8" w14:textId="77777777" w:rsidR="00E35AAB" w:rsidRPr="000F4925" w:rsidRDefault="00E35AAB" w:rsidP="00A74C8A">
            <w:r>
              <w:t>Heidi Fowler</w:t>
            </w:r>
          </w:p>
        </w:tc>
        <w:tc>
          <w:tcPr>
            <w:tcW w:w="540" w:type="dxa"/>
            <w:vAlign w:val="center"/>
          </w:tcPr>
          <w:p w14:paraId="34864E5C" w14:textId="77777777" w:rsidR="00E35AAB" w:rsidRPr="000507F8" w:rsidRDefault="00E35AAB" w:rsidP="00A74C8A">
            <w:pPr>
              <w:rPr>
                <w:sz w:val="36"/>
                <w:szCs w:val="36"/>
              </w:rPr>
            </w:pPr>
            <w:r>
              <w:rPr>
                <w:sz w:val="36"/>
                <w:szCs w:val="36"/>
              </w:rPr>
              <w:t>P</w:t>
            </w:r>
          </w:p>
        </w:tc>
        <w:tc>
          <w:tcPr>
            <w:tcW w:w="6660" w:type="dxa"/>
            <w:vAlign w:val="center"/>
          </w:tcPr>
          <w:p w14:paraId="1F78DE70" w14:textId="77777777" w:rsidR="00E35AAB" w:rsidRPr="000F4925" w:rsidRDefault="00E35AAB" w:rsidP="00A74C8A">
            <w:r>
              <w:t>Cathy Stevens</w:t>
            </w:r>
          </w:p>
        </w:tc>
      </w:tr>
      <w:tr w:rsidR="00E35AAB" w14:paraId="3F89B275" w14:textId="77777777" w:rsidTr="00A74C8A">
        <w:trPr>
          <w:trHeight w:val="278"/>
        </w:trPr>
        <w:tc>
          <w:tcPr>
            <w:tcW w:w="720" w:type="dxa"/>
            <w:vAlign w:val="center"/>
          </w:tcPr>
          <w:p w14:paraId="6D5BA49F" w14:textId="77777777" w:rsidR="00E35AAB" w:rsidRPr="000507F8" w:rsidRDefault="00A74C8A" w:rsidP="00A74C8A">
            <w:pPr>
              <w:rPr>
                <w:sz w:val="36"/>
                <w:szCs w:val="36"/>
              </w:rPr>
            </w:pPr>
            <w:r>
              <w:rPr>
                <w:sz w:val="36"/>
                <w:szCs w:val="36"/>
              </w:rPr>
              <w:t>R</w:t>
            </w:r>
          </w:p>
        </w:tc>
        <w:tc>
          <w:tcPr>
            <w:tcW w:w="6120" w:type="dxa"/>
            <w:vAlign w:val="center"/>
          </w:tcPr>
          <w:p w14:paraId="6FC74964" w14:textId="77777777" w:rsidR="00E35AAB" w:rsidRPr="000F4925" w:rsidRDefault="00E35AAB" w:rsidP="00A74C8A">
            <w:proofErr w:type="spellStart"/>
            <w:r>
              <w:t>Juawn</w:t>
            </w:r>
            <w:proofErr w:type="spellEnd"/>
            <w:r>
              <w:t xml:space="preserve"> Jackson</w:t>
            </w:r>
          </w:p>
        </w:tc>
        <w:tc>
          <w:tcPr>
            <w:tcW w:w="540" w:type="dxa"/>
            <w:vAlign w:val="center"/>
          </w:tcPr>
          <w:p w14:paraId="4B57753E" w14:textId="77777777" w:rsidR="00E35AAB" w:rsidRPr="000507F8" w:rsidRDefault="00E35AAB" w:rsidP="00A74C8A">
            <w:pPr>
              <w:rPr>
                <w:sz w:val="36"/>
                <w:szCs w:val="36"/>
              </w:rPr>
            </w:pPr>
            <w:r>
              <w:rPr>
                <w:sz w:val="36"/>
                <w:szCs w:val="36"/>
              </w:rPr>
              <w:t>P</w:t>
            </w:r>
          </w:p>
        </w:tc>
        <w:tc>
          <w:tcPr>
            <w:tcW w:w="6660" w:type="dxa"/>
            <w:vAlign w:val="center"/>
          </w:tcPr>
          <w:p w14:paraId="7539A55C" w14:textId="77777777" w:rsidR="00E35AAB" w:rsidRPr="000F4925" w:rsidRDefault="00E35AAB" w:rsidP="00A74C8A">
            <w:proofErr w:type="spellStart"/>
            <w:r>
              <w:t>Moriah</w:t>
            </w:r>
            <w:proofErr w:type="spellEnd"/>
            <w:r>
              <w:t xml:space="preserve"> Thomas</w:t>
            </w:r>
          </w:p>
        </w:tc>
      </w:tr>
      <w:tr w:rsidR="00E35AAB" w14:paraId="07626D12" w14:textId="77777777" w:rsidTr="00A74C8A">
        <w:trPr>
          <w:trHeight w:val="278"/>
        </w:trPr>
        <w:tc>
          <w:tcPr>
            <w:tcW w:w="720" w:type="dxa"/>
            <w:vAlign w:val="center"/>
          </w:tcPr>
          <w:p w14:paraId="20900C0C" w14:textId="77777777" w:rsidR="00E35AAB" w:rsidRPr="000507F8" w:rsidRDefault="00A74C8A" w:rsidP="00A74C8A">
            <w:pPr>
              <w:rPr>
                <w:sz w:val="36"/>
                <w:szCs w:val="36"/>
              </w:rPr>
            </w:pPr>
            <w:r>
              <w:rPr>
                <w:sz w:val="36"/>
                <w:szCs w:val="36"/>
              </w:rPr>
              <w:t>P</w:t>
            </w:r>
          </w:p>
        </w:tc>
        <w:tc>
          <w:tcPr>
            <w:tcW w:w="6120" w:type="dxa"/>
            <w:vAlign w:val="center"/>
          </w:tcPr>
          <w:p w14:paraId="512ADE28" w14:textId="77777777" w:rsidR="00E35AAB" w:rsidRPr="000F4925" w:rsidRDefault="00E35AAB" w:rsidP="00A74C8A">
            <w:r>
              <w:t xml:space="preserve">Andy </w:t>
            </w:r>
            <w:proofErr w:type="spellStart"/>
            <w:r>
              <w:t>Lewter</w:t>
            </w:r>
            <w:proofErr w:type="spellEnd"/>
          </w:p>
        </w:tc>
        <w:tc>
          <w:tcPr>
            <w:tcW w:w="540" w:type="dxa"/>
            <w:vAlign w:val="center"/>
          </w:tcPr>
          <w:p w14:paraId="74998E67" w14:textId="77777777" w:rsidR="00E35AAB" w:rsidRPr="000507F8" w:rsidRDefault="00E35AAB" w:rsidP="00A74C8A">
            <w:pPr>
              <w:rPr>
                <w:sz w:val="36"/>
                <w:szCs w:val="36"/>
              </w:rPr>
            </w:pPr>
          </w:p>
        </w:tc>
        <w:tc>
          <w:tcPr>
            <w:tcW w:w="6660" w:type="dxa"/>
            <w:vAlign w:val="center"/>
          </w:tcPr>
          <w:p w14:paraId="41F8F882" w14:textId="77777777" w:rsidR="00E35AAB" w:rsidRPr="000F4925" w:rsidRDefault="00E35AAB" w:rsidP="00A74C8A"/>
        </w:tc>
      </w:tr>
      <w:tr w:rsidR="00E35AAB" w14:paraId="0150BC3A" w14:textId="77777777" w:rsidTr="00A74C8A">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65FEF6D8" w14:textId="77777777" w:rsidR="00E35AAB" w:rsidRPr="00750727" w:rsidRDefault="00E35AAB" w:rsidP="00A74C8A">
            <w:pPr>
              <w:pStyle w:val="Heading1"/>
              <w:rPr>
                <w:smallCaps/>
              </w:rPr>
            </w:pPr>
            <w:r w:rsidRPr="00750727">
              <w:rPr>
                <w:smallCaps/>
                <w:sz w:val="28"/>
                <w:szCs w:val="28"/>
              </w:rPr>
              <w:t>Guests</w:t>
            </w:r>
            <w:r w:rsidR="00A74C8A">
              <w:rPr>
                <w:smallCaps/>
                <w:sz w:val="28"/>
                <w:szCs w:val="28"/>
              </w:rPr>
              <w:t xml:space="preserve">:  </w:t>
            </w:r>
            <w:r w:rsidR="00F96350">
              <w:rPr>
                <w:smallCaps/>
                <w:sz w:val="28"/>
                <w:szCs w:val="28"/>
              </w:rPr>
              <w:t xml:space="preserve">Jennifer Graham &amp; melissa </w:t>
            </w:r>
            <w:proofErr w:type="spellStart"/>
            <w:r w:rsidR="00F96350">
              <w:rPr>
                <w:smallCaps/>
                <w:sz w:val="28"/>
                <w:szCs w:val="28"/>
              </w:rPr>
              <w:t>Gerrio</w:t>
            </w:r>
            <w:r w:rsidR="00A74C8A">
              <w:rPr>
                <w:smallCaps/>
                <w:sz w:val="28"/>
                <w:szCs w:val="28"/>
              </w:rPr>
              <w:t>r</w:t>
            </w:r>
            <w:proofErr w:type="spellEnd"/>
            <w:r w:rsidR="00A74C8A">
              <w:rPr>
                <w:smallCaps/>
                <w:sz w:val="28"/>
                <w:szCs w:val="28"/>
              </w:rPr>
              <w:t xml:space="preserve"> (OIED Women’s Center)</w:t>
            </w:r>
          </w:p>
        </w:tc>
      </w:tr>
      <w:tr w:rsidR="00E35AAB" w14:paraId="3563DD21" w14:textId="77777777" w:rsidTr="00A74C8A">
        <w:trPr>
          <w:trHeight w:val="225"/>
        </w:trPr>
        <w:tc>
          <w:tcPr>
            <w:tcW w:w="720" w:type="dxa"/>
            <w:tcBorders>
              <w:top w:val="thinThickSmallGap" w:sz="24" w:space="0" w:color="auto"/>
            </w:tcBorders>
          </w:tcPr>
          <w:p w14:paraId="1151A4EF" w14:textId="77777777" w:rsidR="00E35AAB" w:rsidRDefault="00E35AAB" w:rsidP="00A74C8A">
            <w:pPr>
              <w:jc w:val="center"/>
              <w:rPr>
                <w:sz w:val="20"/>
              </w:rPr>
            </w:pPr>
          </w:p>
        </w:tc>
        <w:tc>
          <w:tcPr>
            <w:tcW w:w="6120" w:type="dxa"/>
            <w:tcBorders>
              <w:top w:val="thinThickSmallGap" w:sz="24" w:space="0" w:color="auto"/>
            </w:tcBorders>
          </w:tcPr>
          <w:p w14:paraId="04313095" w14:textId="77777777" w:rsidR="00E35AAB" w:rsidRPr="0014666D" w:rsidRDefault="00E35AAB" w:rsidP="00A74C8A">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6E21753E" w14:textId="77777777" w:rsidR="00E35AAB" w:rsidRDefault="00E35AAB" w:rsidP="00A74C8A">
            <w:pPr>
              <w:rPr>
                <w:sz w:val="20"/>
              </w:rPr>
            </w:pPr>
          </w:p>
        </w:tc>
        <w:tc>
          <w:tcPr>
            <w:tcW w:w="6660" w:type="dxa"/>
            <w:tcBorders>
              <w:top w:val="thinThickSmallGap" w:sz="24" w:space="0" w:color="auto"/>
            </w:tcBorders>
          </w:tcPr>
          <w:p w14:paraId="149BBB0F" w14:textId="77777777" w:rsidR="00E35AAB" w:rsidRDefault="00E35AAB" w:rsidP="00A74C8A">
            <w:pPr>
              <w:rPr>
                <w:sz w:val="20"/>
              </w:rPr>
            </w:pPr>
            <w:r>
              <w:rPr>
                <w:sz w:val="20"/>
              </w:rPr>
              <w:t xml:space="preserve">                               </w:t>
            </w:r>
          </w:p>
        </w:tc>
      </w:tr>
      <w:tr w:rsidR="00E35AAB" w14:paraId="47436F67" w14:textId="77777777" w:rsidTr="00A74C8A">
        <w:trPr>
          <w:trHeight w:val="90"/>
        </w:trPr>
        <w:tc>
          <w:tcPr>
            <w:tcW w:w="720" w:type="dxa"/>
          </w:tcPr>
          <w:p w14:paraId="53271B0C" w14:textId="77777777" w:rsidR="00E35AAB" w:rsidRDefault="00E35AAB" w:rsidP="00A74C8A">
            <w:pPr>
              <w:jc w:val="center"/>
              <w:rPr>
                <w:sz w:val="20"/>
              </w:rPr>
            </w:pPr>
          </w:p>
        </w:tc>
        <w:tc>
          <w:tcPr>
            <w:tcW w:w="6120" w:type="dxa"/>
          </w:tcPr>
          <w:p w14:paraId="1E456FF5" w14:textId="77777777" w:rsidR="00E35AAB" w:rsidRDefault="00E35AAB" w:rsidP="00A74C8A">
            <w:pPr>
              <w:rPr>
                <w:sz w:val="20"/>
              </w:rPr>
            </w:pPr>
            <w:r>
              <w:rPr>
                <w:sz w:val="20"/>
              </w:rPr>
              <w:t>*Denotes new discussion on old business.</w:t>
            </w:r>
          </w:p>
        </w:tc>
        <w:tc>
          <w:tcPr>
            <w:tcW w:w="540" w:type="dxa"/>
          </w:tcPr>
          <w:p w14:paraId="68E4C040" w14:textId="77777777" w:rsidR="00E35AAB" w:rsidRDefault="00E35AAB" w:rsidP="00A74C8A">
            <w:pPr>
              <w:rPr>
                <w:sz w:val="20"/>
              </w:rPr>
            </w:pPr>
          </w:p>
        </w:tc>
        <w:tc>
          <w:tcPr>
            <w:tcW w:w="6660" w:type="dxa"/>
          </w:tcPr>
          <w:p w14:paraId="2AB04492" w14:textId="77777777" w:rsidR="00E35AAB" w:rsidRDefault="00E35AAB" w:rsidP="00A74C8A">
            <w:pPr>
              <w:rPr>
                <w:sz w:val="20"/>
              </w:rPr>
            </w:pPr>
          </w:p>
        </w:tc>
      </w:tr>
    </w:tbl>
    <w:p w14:paraId="01159E82" w14:textId="77777777" w:rsidR="00E35AAB" w:rsidRDefault="00E35AAB" w:rsidP="00E35AAB">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E35AAB" w14:paraId="17A42079" w14:textId="77777777" w:rsidTr="00A74C8A">
        <w:tc>
          <w:tcPr>
            <w:tcW w:w="3132" w:type="dxa"/>
          </w:tcPr>
          <w:p w14:paraId="356E9DC5" w14:textId="77777777" w:rsidR="00E35AAB" w:rsidRDefault="00E35AAB" w:rsidP="00A74C8A">
            <w:pPr>
              <w:pStyle w:val="Heading1"/>
              <w:rPr>
                <w:smallCaps/>
                <w:sz w:val="28"/>
                <w:szCs w:val="28"/>
              </w:rPr>
            </w:pPr>
            <w:r w:rsidRPr="00DC0B9E">
              <w:rPr>
                <w:sz w:val="28"/>
                <w:szCs w:val="28"/>
              </w:rPr>
              <w:t xml:space="preserve">     </w:t>
            </w:r>
            <w:r w:rsidRPr="00750727">
              <w:rPr>
                <w:smallCaps/>
                <w:sz w:val="28"/>
                <w:szCs w:val="28"/>
              </w:rPr>
              <w:t xml:space="preserve">Agenda Topic </w:t>
            </w:r>
          </w:p>
          <w:p w14:paraId="6FA75F6A" w14:textId="77777777" w:rsidR="00E35AAB" w:rsidRPr="003E4149" w:rsidRDefault="00E35AAB" w:rsidP="00A74C8A">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03044A71" w14:textId="77777777" w:rsidR="00E35AAB" w:rsidRPr="00750727" w:rsidRDefault="00E35AAB" w:rsidP="00A74C8A">
            <w:pPr>
              <w:pStyle w:val="Heading1"/>
              <w:jc w:val="center"/>
              <w:rPr>
                <w:smallCaps/>
                <w:sz w:val="28"/>
                <w:szCs w:val="28"/>
              </w:rPr>
            </w:pPr>
            <w:r w:rsidRPr="00750727">
              <w:rPr>
                <w:smallCaps/>
                <w:sz w:val="28"/>
                <w:szCs w:val="28"/>
              </w:rPr>
              <w:t xml:space="preserve">Discussions &amp; Conclusions </w:t>
            </w:r>
          </w:p>
        </w:tc>
        <w:tc>
          <w:tcPr>
            <w:tcW w:w="3484" w:type="dxa"/>
          </w:tcPr>
          <w:p w14:paraId="56A877F0" w14:textId="77777777" w:rsidR="00E35AAB" w:rsidRPr="00750727" w:rsidRDefault="00E35AAB" w:rsidP="00A74C8A">
            <w:pPr>
              <w:pStyle w:val="Heading2"/>
              <w:rPr>
                <w:smallCaps/>
                <w:sz w:val="28"/>
                <w:szCs w:val="28"/>
              </w:rPr>
            </w:pPr>
            <w:r w:rsidRPr="00750727">
              <w:rPr>
                <w:smallCaps/>
                <w:sz w:val="28"/>
                <w:szCs w:val="28"/>
              </w:rPr>
              <w:t>Action or Recommendations</w:t>
            </w:r>
          </w:p>
        </w:tc>
        <w:tc>
          <w:tcPr>
            <w:tcW w:w="2816" w:type="dxa"/>
          </w:tcPr>
          <w:p w14:paraId="180E1672" w14:textId="77777777" w:rsidR="00E35AAB" w:rsidRPr="00750727" w:rsidRDefault="00E35AAB" w:rsidP="00A74C8A">
            <w:pPr>
              <w:pStyle w:val="Heading1"/>
              <w:jc w:val="center"/>
              <w:rPr>
                <w:smallCaps/>
                <w:sz w:val="28"/>
                <w:szCs w:val="28"/>
              </w:rPr>
            </w:pPr>
            <w:r w:rsidRPr="00750727">
              <w:rPr>
                <w:smallCaps/>
                <w:sz w:val="28"/>
                <w:szCs w:val="28"/>
              </w:rPr>
              <w:t>Follow-Up</w:t>
            </w:r>
          </w:p>
          <w:p w14:paraId="6F7FDF3D" w14:textId="77777777" w:rsidR="00E35AAB" w:rsidRDefault="00E35AAB" w:rsidP="00A74C8A">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E35AAB" w14:paraId="07829623" w14:textId="77777777" w:rsidTr="00A74C8A">
        <w:trPr>
          <w:trHeight w:val="710"/>
        </w:trPr>
        <w:tc>
          <w:tcPr>
            <w:tcW w:w="3132" w:type="dxa"/>
          </w:tcPr>
          <w:p w14:paraId="0E7E786F" w14:textId="77777777" w:rsidR="00E35AAB" w:rsidRDefault="00E35AAB" w:rsidP="00A74C8A">
            <w:pPr>
              <w:rPr>
                <w:sz w:val="20"/>
              </w:rPr>
            </w:pPr>
            <w:r>
              <w:rPr>
                <w:b/>
                <w:bCs/>
                <w:sz w:val="20"/>
              </w:rPr>
              <w:t>I. Call to order</w:t>
            </w:r>
          </w:p>
          <w:p w14:paraId="24DEEFD3" w14:textId="77777777" w:rsidR="00E35AAB" w:rsidRDefault="00E35AAB" w:rsidP="00A74C8A">
            <w:pPr>
              <w:rPr>
                <w:sz w:val="20"/>
              </w:rPr>
            </w:pPr>
          </w:p>
          <w:p w14:paraId="17A33FA8" w14:textId="77777777" w:rsidR="00E35AAB" w:rsidRDefault="00E35AAB" w:rsidP="00A74C8A">
            <w:pPr>
              <w:rPr>
                <w:sz w:val="20"/>
              </w:rPr>
            </w:pPr>
          </w:p>
        </w:tc>
        <w:tc>
          <w:tcPr>
            <w:tcW w:w="4608" w:type="dxa"/>
          </w:tcPr>
          <w:p w14:paraId="6CCDC6E0" w14:textId="77777777" w:rsidR="00E35AAB" w:rsidRDefault="00F96350" w:rsidP="00A74C8A">
            <w:pPr>
              <w:rPr>
                <w:sz w:val="20"/>
              </w:rPr>
            </w:pPr>
            <w:r>
              <w:rPr>
                <w:sz w:val="20"/>
              </w:rPr>
              <w:t>Meeting called to order at 2:04 pm</w:t>
            </w:r>
          </w:p>
        </w:tc>
        <w:tc>
          <w:tcPr>
            <w:tcW w:w="3484" w:type="dxa"/>
          </w:tcPr>
          <w:p w14:paraId="2D537E15" w14:textId="77777777" w:rsidR="00E35AAB" w:rsidRDefault="00E35AAB" w:rsidP="00A74C8A">
            <w:pPr>
              <w:rPr>
                <w:sz w:val="20"/>
              </w:rPr>
            </w:pPr>
          </w:p>
        </w:tc>
        <w:tc>
          <w:tcPr>
            <w:tcW w:w="2816" w:type="dxa"/>
          </w:tcPr>
          <w:p w14:paraId="7718A519" w14:textId="77777777" w:rsidR="00E35AAB" w:rsidRDefault="00E35AAB" w:rsidP="00A74C8A">
            <w:pPr>
              <w:rPr>
                <w:sz w:val="20"/>
              </w:rPr>
            </w:pPr>
          </w:p>
        </w:tc>
      </w:tr>
      <w:tr w:rsidR="00E35AAB" w14:paraId="4359ECB1" w14:textId="77777777" w:rsidTr="00A74C8A">
        <w:trPr>
          <w:trHeight w:val="593"/>
        </w:trPr>
        <w:tc>
          <w:tcPr>
            <w:tcW w:w="3132" w:type="dxa"/>
          </w:tcPr>
          <w:p w14:paraId="37C67F7A" w14:textId="77777777" w:rsidR="00E35AAB" w:rsidRDefault="00E35AAB" w:rsidP="00A74C8A">
            <w:pPr>
              <w:rPr>
                <w:b/>
                <w:bCs/>
                <w:sz w:val="20"/>
              </w:rPr>
            </w:pPr>
            <w:r>
              <w:rPr>
                <w:b/>
                <w:bCs/>
                <w:sz w:val="20"/>
              </w:rPr>
              <w:t>II.  Approval of Agenda</w:t>
            </w:r>
          </w:p>
          <w:p w14:paraId="55153F17" w14:textId="77777777" w:rsidR="00E35AAB" w:rsidRDefault="00E35AAB" w:rsidP="00A74C8A">
            <w:pPr>
              <w:rPr>
                <w:b/>
                <w:bCs/>
                <w:sz w:val="20"/>
              </w:rPr>
            </w:pPr>
          </w:p>
          <w:p w14:paraId="2B22320B" w14:textId="77777777" w:rsidR="00E35AAB" w:rsidRDefault="00E35AAB" w:rsidP="00A74C8A">
            <w:pPr>
              <w:rPr>
                <w:b/>
                <w:bCs/>
                <w:sz w:val="20"/>
              </w:rPr>
            </w:pPr>
          </w:p>
        </w:tc>
        <w:tc>
          <w:tcPr>
            <w:tcW w:w="4608" w:type="dxa"/>
          </w:tcPr>
          <w:p w14:paraId="59E69DEC" w14:textId="77777777" w:rsidR="00F96350" w:rsidRDefault="00F96350" w:rsidP="00A74C8A">
            <w:pPr>
              <w:rPr>
                <w:sz w:val="20"/>
              </w:rPr>
            </w:pPr>
            <w:r>
              <w:rPr>
                <w:sz w:val="20"/>
              </w:rPr>
              <w:t xml:space="preserve">Amy </w:t>
            </w:r>
            <w:proofErr w:type="spellStart"/>
            <w:r>
              <w:rPr>
                <w:sz w:val="20"/>
              </w:rPr>
              <w:t>Pinney</w:t>
            </w:r>
            <w:proofErr w:type="spellEnd"/>
            <w:r>
              <w:rPr>
                <w:sz w:val="20"/>
              </w:rPr>
              <w:t xml:space="preserve"> moved to approve the agenda. Holly Nix seconded the motion. Agenda approved.</w:t>
            </w:r>
          </w:p>
        </w:tc>
        <w:tc>
          <w:tcPr>
            <w:tcW w:w="3484" w:type="dxa"/>
          </w:tcPr>
          <w:p w14:paraId="7F453CF9" w14:textId="77777777" w:rsidR="00E35AAB" w:rsidRDefault="00E35AAB" w:rsidP="00A74C8A">
            <w:pPr>
              <w:rPr>
                <w:sz w:val="20"/>
              </w:rPr>
            </w:pPr>
          </w:p>
        </w:tc>
        <w:tc>
          <w:tcPr>
            <w:tcW w:w="2816" w:type="dxa"/>
          </w:tcPr>
          <w:p w14:paraId="1E411F49" w14:textId="77777777" w:rsidR="00E35AAB" w:rsidRDefault="00E35AAB" w:rsidP="00A74C8A">
            <w:pPr>
              <w:rPr>
                <w:sz w:val="20"/>
              </w:rPr>
            </w:pPr>
          </w:p>
        </w:tc>
      </w:tr>
      <w:tr w:rsidR="00E35AAB" w14:paraId="4460FED9" w14:textId="77777777" w:rsidTr="00A74C8A">
        <w:trPr>
          <w:trHeight w:val="593"/>
        </w:trPr>
        <w:tc>
          <w:tcPr>
            <w:tcW w:w="3132" w:type="dxa"/>
          </w:tcPr>
          <w:p w14:paraId="6BDA0C7A" w14:textId="77777777" w:rsidR="00E35AAB" w:rsidRDefault="00E35AAB" w:rsidP="00A74C8A">
            <w:pPr>
              <w:rPr>
                <w:b/>
                <w:bCs/>
                <w:sz w:val="20"/>
              </w:rPr>
            </w:pPr>
            <w:r>
              <w:rPr>
                <w:b/>
                <w:bCs/>
                <w:sz w:val="20"/>
              </w:rPr>
              <w:t>III. Approval of Minutes</w:t>
            </w:r>
          </w:p>
        </w:tc>
        <w:tc>
          <w:tcPr>
            <w:tcW w:w="4608" w:type="dxa"/>
          </w:tcPr>
          <w:p w14:paraId="271D9DC8" w14:textId="77777777" w:rsidR="00E35AAB" w:rsidRDefault="00F96350" w:rsidP="00A74C8A">
            <w:pPr>
              <w:rPr>
                <w:sz w:val="20"/>
              </w:rPr>
            </w:pPr>
            <w:r>
              <w:rPr>
                <w:sz w:val="20"/>
              </w:rPr>
              <w:t>The SAPC meeting at the retreat was not a formal SAPC meeting but Nicole will still post the minutes to the senate website.</w:t>
            </w:r>
          </w:p>
          <w:p w14:paraId="363AC611" w14:textId="77777777" w:rsidR="00F96350" w:rsidRDefault="00F96350" w:rsidP="00A74C8A">
            <w:pPr>
              <w:rPr>
                <w:sz w:val="20"/>
              </w:rPr>
            </w:pPr>
          </w:p>
          <w:p w14:paraId="07CD4DCD" w14:textId="77777777" w:rsidR="00F96350" w:rsidRDefault="00F96350" w:rsidP="00A74C8A">
            <w:pPr>
              <w:rPr>
                <w:sz w:val="20"/>
              </w:rPr>
            </w:pPr>
            <w:r>
              <w:rPr>
                <w:sz w:val="20"/>
              </w:rPr>
              <w:lastRenderedPageBreak/>
              <w:t xml:space="preserve">Amy </w:t>
            </w:r>
            <w:proofErr w:type="spellStart"/>
            <w:r>
              <w:rPr>
                <w:sz w:val="20"/>
              </w:rPr>
              <w:t>Pinney</w:t>
            </w:r>
            <w:proofErr w:type="spellEnd"/>
            <w:r>
              <w:rPr>
                <w:sz w:val="20"/>
              </w:rPr>
              <w:t xml:space="preserve"> moved to approve the minutes. </w:t>
            </w:r>
            <w:proofErr w:type="spellStart"/>
            <w:r>
              <w:rPr>
                <w:sz w:val="20"/>
              </w:rPr>
              <w:t>Moriah</w:t>
            </w:r>
            <w:proofErr w:type="spellEnd"/>
            <w:r>
              <w:rPr>
                <w:sz w:val="20"/>
              </w:rPr>
              <w:t xml:space="preserve"> Thomas seconded the motion. Minutes approved.</w:t>
            </w:r>
          </w:p>
        </w:tc>
        <w:tc>
          <w:tcPr>
            <w:tcW w:w="3484" w:type="dxa"/>
          </w:tcPr>
          <w:p w14:paraId="6A2E59DB" w14:textId="77777777" w:rsidR="00E35AAB" w:rsidRDefault="00E35AAB" w:rsidP="00A74C8A">
            <w:pPr>
              <w:rPr>
                <w:sz w:val="20"/>
              </w:rPr>
            </w:pPr>
          </w:p>
        </w:tc>
        <w:tc>
          <w:tcPr>
            <w:tcW w:w="2816" w:type="dxa"/>
          </w:tcPr>
          <w:p w14:paraId="0F3A2318" w14:textId="77777777" w:rsidR="00E35AAB" w:rsidRDefault="00E35AAB" w:rsidP="00A74C8A">
            <w:pPr>
              <w:rPr>
                <w:sz w:val="20"/>
              </w:rPr>
            </w:pPr>
          </w:p>
        </w:tc>
      </w:tr>
      <w:tr w:rsidR="00D855FE" w14:paraId="2721D93B" w14:textId="77777777" w:rsidTr="00A74C8A">
        <w:trPr>
          <w:trHeight w:val="593"/>
        </w:trPr>
        <w:tc>
          <w:tcPr>
            <w:tcW w:w="3132" w:type="dxa"/>
          </w:tcPr>
          <w:p w14:paraId="525E27DA" w14:textId="308BBB1E" w:rsidR="00D855FE" w:rsidRDefault="00D855FE" w:rsidP="00A74C8A">
            <w:pPr>
              <w:rPr>
                <w:b/>
                <w:bCs/>
                <w:sz w:val="20"/>
              </w:rPr>
            </w:pPr>
            <w:r>
              <w:rPr>
                <w:b/>
                <w:bCs/>
                <w:sz w:val="20"/>
              </w:rPr>
              <w:lastRenderedPageBreak/>
              <w:t>IV. Informational Items</w:t>
            </w:r>
          </w:p>
        </w:tc>
        <w:tc>
          <w:tcPr>
            <w:tcW w:w="4608" w:type="dxa"/>
          </w:tcPr>
          <w:p w14:paraId="08CDF1FE" w14:textId="77777777" w:rsidR="00D855FE" w:rsidRDefault="00D855FE" w:rsidP="00A74C8A">
            <w:pPr>
              <w:rPr>
                <w:sz w:val="20"/>
              </w:rPr>
            </w:pPr>
            <w:r>
              <w:rPr>
                <w:sz w:val="20"/>
              </w:rPr>
              <w:t xml:space="preserve">--SAPC meetings for the 2014-2015 academic </w:t>
            </w:r>
            <w:proofErr w:type="gramStart"/>
            <w:r>
              <w:rPr>
                <w:sz w:val="20"/>
              </w:rPr>
              <w:t>year</w:t>
            </w:r>
            <w:proofErr w:type="gramEnd"/>
            <w:r>
              <w:rPr>
                <w:sz w:val="20"/>
              </w:rPr>
              <w:t xml:space="preserve"> will be held in the Library Conference Room 302.</w:t>
            </w:r>
          </w:p>
          <w:p w14:paraId="639048F8" w14:textId="77777777" w:rsidR="00D855FE" w:rsidRDefault="00D855FE" w:rsidP="00A74C8A">
            <w:pPr>
              <w:rPr>
                <w:sz w:val="20"/>
              </w:rPr>
            </w:pPr>
          </w:p>
          <w:p w14:paraId="24D9BF83" w14:textId="77777777" w:rsidR="00D855FE" w:rsidRDefault="00D855FE" w:rsidP="00A74C8A">
            <w:pPr>
              <w:rPr>
                <w:sz w:val="20"/>
              </w:rPr>
            </w:pPr>
            <w:r>
              <w:rPr>
                <w:sz w:val="20"/>
              </w:rPr>
              <w:t>--If unable to attend a meeting, please send your regrets to Macon and Nicole.</w:t>
            </w:r>
          </w:p>
          <w:p w14:paraId="75F00421" w14:textId="77777777" w:rsidR="00D855FE" w:rsidRDefault="00D855FE" w:rsidP="00A74C8A">
            <w:pPr>
              <w:rPr>
                <w:sz w:val="20"/>
              </w:rPr>
            </w:pPr>
          </w:p>
          <w:p w14:paraId="55189EE0" w14:textId="3A07EFA5" w:rsidR="00D855FE" w:rsidRDefault="00D855FE" w:rsidP="00A74C8A">
            <w:pPr>
              <w:rPr>
                <w:sz w:val="20"/>
              </w:rPr>
            </w:pPr>
            <w:r>
              <w:rPr>
                <w:sz w:val="20"/>
              </w:rPr>
              <w:t>--Let your constituents kno</w:t>
            </w:r>
            <w:r w:rsidR="00E56129">
              <w:rPr>
                <w:sz w:val="20"/>
              </w:rPr>
              <w:t>w that SAPC meetings are open for</w:t>
            </w:r>
            <w:r>
              <w:rPr>
                <w:sz w:val="20"/>
              </w:rPr>
              <w:t xml:space="preserve"> attend</w:t>
            </w:r>
            <w:r w:rsidR="00E56129">
              <w:rPr>
                <w:sz w:val="20"/>
              </w:rPr>
              <w:t>ance</w:t>
            </w:r>
            <w:r>
              <w:rPr>
                <w:sz w:val="20"/>
              </w:rPr>
              <w:t>.</w:t>
            </w:r>
          </w:p>
          <w:p w14:paraId="3C978A9F" w14:textId="77777777" w:rsidR="00D855FE" w:rsidRDefault="00D855FE" w:rsidP="00A74C8A">
            <w:pPr>
              <w:rPr>
                <w:sz w:val="20"/>
              </w:rPr>
            </w:pPr>
          </w:p>
          <w:p w14:paraId="012BB9A1" w14:textId="14B4BBC1" w:rsidR="00D855FE" w:rsidRDefault="00D855FE" w:rsidP="00A74C8A">
            <w:pPr>
              <w:rPr>
                <w:sz w:val="20"/>
              </w:rPr>
            </w:pPr>
            <w:r>
              <w:rPr>
                <w:sz w:val="20"/>
              </w:rPr>
              <w:t>--Macon will inquire into t</w:t>
            </w:r>
            <w:r w:rsidR="00D8610F">
              <w:rPr>
                <w:sz w:val="20"/>
              </w:rPr>
              <w:t>he senate website—minutes that were lost from last year.</w:t>
            </w:r>
          </w:p>
        </w:tc>
        <w:tc>
          <w:tcPr>
            <w:tcW w:w="3484" w:type="dxa"/>
          </w:tcPr>
          <w:p w14:paraId="057D0A64" w14:textId="77777777" w:rsidR="00D855FE" w:rsidRDefault="00D855FE" w:rsidP="00A74C8A">
            <w:pPr>
              <w:rPr>
                <w:sz w:val="20"/>
              </w:rPr>
            </w:pPr>
          </w:p>
        </w:tc>
        <w:tc>
          <w:tcPr>
            <w:tcW w:w="2816" w:type="dxa"/>
          </w:tcPr>
          <w:p w14:paraId="29045AF3" w14:textId="77777777" w:rsidR="00D855FE" w:rsidRDefault="00D855FE" w:rsidP="00A74C8A">
            <w:pPr>
              <w:rPr>
                <w:sz w:val="20"/>
              </w:rPr>
            </w:pPr>
          </w:p>
        </w:tc>
      </w:tr>
      <w:tr w:rsidR="00E35AAB" w14:paraId="7F54B0F7" w14:textId="77777777" w:rsidTr="00A74C8A">
        <w:trPr>
          <w:trHeight w:val="540"/>
        </w:trPr>
        <w:tc>
          <w:tcPr>
            <w:tcW w:w="3132" w:type="dxa"/>
            <w:tcBorders>
              <w:left w:val="double" w:sz="4" w:space="0" w:color="auto"/>
            </w:tcBorders>
          </w:tcPr>
          <w:p w14:paraId="581DAE56" w14:textId="2C93C920" w:rsidR="00E35AAB" w:rsidRDefault="00E35AAB" w:rsidP="00A74C8A">
            <w:pPr>
              <w:tabs>
                <w:tab w:val="left" w:pos="0"/>
              </w:tabs>
              <w:rPr>
                <w:b/>
                <w:bCs/>
                <w:sz w:val="20"/>
              </w:rPr>
            </w:pPr>
            <w:r>
              <w:rPr>
                <w:b/>
                <w:bCs/>
                <w:sz w:val="20"/>
              </w:rPr>
              <w:t>V. Old Business/Review of</w:t>
            </w:r>
          </w:p>
          <w:p w14:paraId="05B5FB7A" w14:textId="77777777" w:rsidR="00E35AAB" w:rsidRDefault="00E35AAB" w:rsidP="00A74C8A">
            <w:pPr>
              <w:tabs>
                <w:tab w:val="left" w:pos="0"/>
              </w:tabs>
              <w:rPr>
                <w:b/>
                <w:bCs/>
                <w:sz w:val="20"/>
              </w:rPr>
            </w:pPr>
            <w:r>
              <w:rPr>
                <w:b/>
                <w:bCs/>
                <w:sz w:val="20"/>
              </w:rPr>
              <w:t>Actions/Recommendations</w:t>
            </w:r>
          </w:p>
          <w:p w14:paraId="317D2FD1" w14:textId="77777777" w:rsidR="00E35AAB" w:rsidRDefault="00E35AAB" w:rsidP="00A74C8A">
            <w:pPr>
              <w:tabs>
                <w:tab w:val="left" w:pos="0"/>
              </w:tabs>
              <w:rPr>
                <w:sz w:val="20"/>
              </w:rPr>
            </w:pPr>
          </w:p>
        </w:tc>
        <w:tc>
          <w:tcPr>
            <w:tcW w:w="4608" w:type="dxa"/>
          </w:tcPr>
          <w:p w14:paraId="2AA03D1E" w14:textId="15D4E918" w:rsidR="00E35AAB" w:rsidRDefault="009E2F52" w:rsidP="00A74C8A">
            <w:pPr>
              <w:rPr>
                <w:sz w:val="20"/>
              </w:rPr>
            </w:pPr>
            <w:r>
              <w:rPr>
                <w:sz w:val="20"/>
              </w:rPr>
              <w:t xml:space="preserve">None </w:t>
            </w:r>
          </w:p>
        </w:tc>
        <w:tc>
          <w:tcPr>
            <w:tcW w:w="3484" w:type="dxa"/>
          </w:tcPr>
          <w:p w14:paraId="605579B8" w14:textId="77777777" w:rsidR="00E35AAB" w:rsidRDefault="00E35AAB" w:rsidP="00A74C8A">
            <w:pPr>
              <w:rPr>
                <w:sz w:val="20"/>
              </w:rPr>
            </w:pPr>
          </w:p>
        </w:tc>
        <w:tc>
          <w:tcPr>
            <w:tcW w:w="2816" w:type="dxa"/>
          </w:tcPr>
          <w:p w14:paraId="4A2B6F2B" w14:textId="77777777" w:rsidR="00E35AAB" w:rsidRDefault="00E35AAB" w:rsidP="00A74C8A">
            <w:pPr>
              <w:rPr>
                <w:sz w:val="20"/>
              </w:rPr>
            </w:pPr>
          </w:p>
        </w:tc>
      </w:tr>
      <w:tr w:rsidR="00E35AAB" w:rsidRPr="008B1877" w14:paraId="7B700DBB" w14:textId="77777777" w:rsidTr="00A74C8A">
        <w:trPr>
          <w:trHeight w:val="530"/>
        </w:trPr>
        <w:tc>
          <w:tcPr>
            <w:tcW w:w="3132" w:type="dxa"/>
            <w:tcBorders>
              <w:left w:val="double" w:sz="4" w:space="0" w:color="auto"/>
            </w:tcBorders>
          </w:tcPr>
          <w:p w14:paraId="2B0E007B" w14:textId="4C0954D6" w:rsidR="00E35AAB" w:rsidRPr="008B1877" w:rsidRDefault="00E35AAB" w:rsidP="00A74C8A">
            <w:pPr>
              <w:rPr>
                <w:b/>
                <w:bCs/>
                <w:sz w:val="20"/>
              </w:rPr>
            </w:pPr>
            <w:r w:rsidRPr="008B1877">
              <w:rPr>
                <w:b/>
                <w:bCs/>
                <w:sz w:val="20"/>
              </w:rPr>
              <w:t>V</w:t>
            </w:r>
            <w:r w:rsidR="00D855FE">
              <w:rPr>
                <w:b/>
                <w:bCs/>
                <w:sz w:val="20"/>
              </w:rPr>
              <w:t>I</w:t>
            </w:r>
            <w:r w:rsidRPr="008B1877">
              <w:rPr>
                <w:b/>
                <w:bCs/>
                <w:sz w:val="20"/>
              </w:rPr>
              <w:t>.  New Business</w:t>
            </w:r>
          </w:p>
          <w:p w14:paraId="53352B26" w14:textId="77777777" w:rsidR="00E35AAB" w:rsidRDefault="00E35AAB" w:rsidP="00A74C8A">
            <w:pPr>
              <w:pStyle w:val="Heading1"/>
              <w:rPr>
                <w:b w:val="0"/>
                <w:bCs w:val="0"/>
                <w:sz w:val="20"/>
              </w:rPr>
            </w:pPr>
            <w:r w:rsidRPr="008B1877">
              <w:rPr>
                <w:b w:val="0"/>
                <w:bCs w:val="0"/>
                <w:sz w:val="20"/>
              </w:rPr>
              <w:t>Actions/Recommendations</w:t>
            </w:r>
          </w:p>
          <w:p w14:paraId="39C5410C" w14:textId="77777777" w:rsidR="00E35AAB" w:rsidRPr="005E16FB" w:rsidRDefault="00E35AAB" w:rsidP="00A74C8A"/>
        </w:tc>
        <w:tc>
          <w:tcPr>
            <w:tcW w:w="4608" w:type="dxa"/>
          </w:tcPr>
          <w:p w14:paraId="5F5D46F1" w14:textId="77777777" w:rsidR="00E35AAB" w:rsidRPr="008B1877" w:rsidRDefault="00E35AAB" w:rsidP="00A74C8A">
            <w:pPr>
              <w:rPr>
                <w:sz w:val="20"/>
                <w:szCs w:val="20"/>
              </w:rPr>
            </w:pPr>
          </w:p>
        </w:tc>
        <w:tc>
          <w:tcPr>
            <w:tcW w:w="3484" w:type="dxa"/>
          </w:tcPr>
          <w:p w14:paraId="187786BC" w14:textId="77777777" w:rsidR="00E35AAB" w:rsidRPr="008B1877" w:rsidRDefault="00E35AAB" w:rsidP="00A74C8A">
            <w:pPr>
              <w:rPr>
                <w:sz w:val="20"/>
              </w:rPr>
            </w:pPr>
          </w:p>
        </w:tc>
        <w:tc>
          <w:tcPr>
            <w:tcW w:w="2816" w:type="dxa"/>
          </w:tcPr>
          <w:p w14:paraId="3C78A573" w14:textId="77777777" w:rsidR="00E35AAB" w:rsidRPr="008B1877" w:rsidRDefault="00E35AAB" w:rsidP="00A74C8A">
            <w:pPr>
              <w:rPr>
                <w:sz w:val="20"/>
              </w:rPr>
            </w:pPr>
          </w:p>
        </w:tc>
      </w:tr>
      <w:tr w:rsidR="00E35AAB" w:rsidRPr="008B1877" w14:paraId="7EA9EDE8" w14:textId="77777777" w:rsidTr="00A74C8A">
        <w:trPr>
          <w:trHeight w:val="530"/>
        </w:trPr>
        <w:tc>
          <w:tcPr>
            <w:tcW w:w="3132" w:type="dxa"/>
            <w:tcBorders>
              <w:left w:val="double" w:sz="4" w:space="0" w:color="auto"/>
            </w:tcBorders>
          </w:tcPr>
          <w:p w14:paraId="14CBC0CA" w14:textId="5B2DFB2B" w:rsidR="00E35AAB" w:rsidRPr="008B1877" w:rsidRDefault="00E35AAB" w:rsidP="000A2834">
            <w:pPr>
              <w:rPr>
                <w:b/>
                <w:bCs/>
                <w:sz w:val="20"/>
              </w:rPr>
            </w:pPr>
            <w:r>
              <w:rPr>
                <w:b/>
                <w:bCs/>
                <w:sz w:val="20"/>
              </w:rPr>
              <w:t xml:space="preserve">1. </w:t>
            </w:r>
            <w:r w:rsidR="000A2834">
              <w:rPr>
                <w:b/>
                <w:bCs/>
                <w:sz w:val="20"/>
              </w:rPr>
              <w:t>Sexual Misconduct Policy</w:t>
            </w:r>
          </w:p>
        </w:tc>
        <w:tc>
          <w:tcPr>
            <w:tcW w:w="4608" w:type="dxa"/>
          </w:tcPr>
          <w:p w14:paraId="438D2EEA" w14:textId="3DBF9D97" w:rsidR="000A2834" w:rsidRDefault="000A2834" w:rsidP="000A2834">
            <w:pPr>
              <w:rPr>
                <w:sz w:val="20"/>
                <w:szCs w:val="20"/>
              </w:rPr>
            </w:pPr>
            <w:r>
              <w:rPr>
                <w:sz w:val="20"/>
                <w:szCs w:val="20"/>
              </w:rPr>
              <w:t>Macon sent the link to us for</w:t>
            </w:r>
            <w:r w:rsidRPr="000A2834">
              <w:rPr>
                <w:sz w:val="20"/>
                <w:szCs w:val="20"/>
              </w:rPr>
              <w:t xml:space="preserve"> review.</w:t>
            </w:r>
          </w:p>
          <w:p w14:paraId="5D816282" w14:textId="77777777" w:rsidR="00E56129" w:rsidRDefault="00E56129" w:rsidP="000A2834">
            <w:pPr>
              <w:rPr>
                <w:sz w:val="20"/>
                <w:szCs w:val="20"/>
              </w:rPr>
            </w:pPr>
          </w:p>
          <w:p w14:paraId="47AD0B2A" w14:textId="54922059" w:rsidR="00E56129" w:rsidRPr="000A2834" w:rsidRDefault="00E56129" w:rsidP="000A2834">
            <w:pPr>
              <w:rPr>
                <w:sz w:val="20"/>
                <w:szCs w:val="20"/>
              </w:rPr>
            </w:pPr>
            <w:r>
              <w:rPr>
                <w:sz w:val="20"/>
                <w:szCs w:val="20"/>
              </w:rPr>
              <w:t xml:space="preserve">Jennifer and Melissa are guests today to discuss the policy rollout. </w:t>
            </w:r>
          </w:p>
          <w:p w14:paraId="392CF2B9" w14:textId="77777777" w:rsidR="000C50D1" w:rsidRDefault="000C50D1" w:rsidP="000A2834">
            <w:pPr>
              <w:rPr>
                <w:sz w:val="20"/>
                <w:szCs w:val="20"/>
              </w:rPr>
            </w:pPr>
          </w:p>
          <w:p w14:paraId="1A4D9D8D" w14:textId="7C071F55" w:rsidR="000A2834" w:rsidRDefault="000A2834" w:rsidP="000A2834">
            <w:pPr>
              <w:rPr>
                <w:sz w:val="20"/>
                <w:szCs w:val="20"/>
              </w:rPr>
            </w:pPr>
            <w:r w:rsidRPr="000A2834">
              <w:rPr>
                <w:sz w:val="20"/>
                <w:szCs w:val="20"/>
              </w:rPr>
              <w:t>Concerns</w:t>
            </w:r>
            <w:r w:rsidR="000C50D1">
              <w:rPr>
                <w:sz w:val="20"/>
                <w:szCs w:val="20"/>
              </w:rPr>
              <w:t xml:space="preserve"> were raised about the </w:t>
            </w:r>
            <w:r w:rsidRPr="000A2834">
              <w:rPr>
                <w:sz w:val="20"/>
                <w:szCs w:val="20"/>
              </w:rPr>
              <w:t xml:space="preserve">wording </w:t>
            </w:r>
            <w:r w:rsidR="000C50D1">
              <w:rPr>
                <w:sz w:val="20"/>
                <w:szCs w:val="20"/>
              </w:rPr>
              <w:t xml:space="preserve">of the policy (e.g., </w:t>
            </w:r>
            <w:r w:rsidRPr="000A2834">
              <w:rPr>
                <w:sz w:val="20"/>
                <w:szCs w:val="20"/>
              </w:rPr>
              <w:t xml:space="preserve">not specific definitions </w:t>
            </w:r>
            <w:r w:rsidR="000C50D1">
              <w:rPr>
                <w:sz w:val="20"/>
                <w:szCs w:val="20"/>
              </w:rPr>
              <w:t xml:space="preserve">of </w:t>
            </w:r>
            <w:r w:rsidRPr="000A2834">
              <w:rPr>
                <w:sz w:val="20"/>
                <w:szCs w:val="20"/>
              </w:rPr>
              <w:t xml:space="preserve">“intoxication,” “under the influence,” </w:t>
            </w:r>
            <w:r w:rsidR="000C50D1">
              <w:rPr>
                <w:sz w:val="20"/>
                <w:szCs w:val="20"/>
              </w:rPr>
              <w:t xml:space="preserve">etc.). Jennifer Graham pointed out that definitions are contained within the policy. </w:t>
            </w:r>
            <w:r w:rsidR="00A07C25">
              <w:rPr>
                <w:sz w:val="20"/>
                <w:szCs w:val="20"/>
              </w:rPr>
              <w:t>The student handbook also contains clear definitions.</w:t>
            </w:r>
          </w:p>
          <w:p w14:paraId="3D5C0E76" w14:textId="77777777" w:rsidR="000C50D1" w:rsidRDefault="000C50D1" w:rsidP="000A2834">
            <w:pPr>
              <w:rPr>
                <w:sz w:val="20"/>
                <w:szCs w:val="20"/>
              </w:rPr>
            </w:pPr>
          </w:p>
          <w:p w14:paraId="0FA38755" w14:textId="4672E41E" w:rsidR="000C50D1" w:rsidRDefault="000C50D1" w:rsidP="000A2834">
            <w:pPr>
              <w:rPr>
                <w:sz w:val="20"/>
                <w:szCs w:val="20"/>
              </w:rPr>
            </w:pPr>
            <w:r>
              <w:rPr>
                <w:sz w:val="20"/>
                <w:szCs w:val="20"/>
              </w:rPr>
              <w:t>A team of people spent three years working on this policy. It is in line with Title IX Guidelines. The policy is in place now. The time for comments and concerns has passed.</w:t>
            </w:r>
            <w:r w:rsidR="0093003D">
              <w:rPr>
                <w:sz w:val="20"/>
                <w:szCs w:val="20"/>
              </w:rPr>
              <w:t xml:space="preserve"> The policy was not a knee-jerk reaction. It is based on years of meetings, conversations, debates, etc. </w:t>
            </w:r>
          </w:p>
          <w:p w14:paraId="7A5EEFF4" w14:textId="77777777" w:rsidR="0093003D" w:rsidRDefault="0093003D" w:rsidP="000A2834">
            <w:pPr>
              <w:rPr>
                <w:sz w:val="20"/>
                <w:szCs w:val="20"/>
              </w:rPr>
            </w:pPr>
          </w:p>
          <w:p w14:paraId="52813FD5" w14:textId="446AB8A3" w:rsidR="003465DF" w:rsidRDefault="0093003D" w:rsidP="000A2834">
            <w:pPr>
              <w:rPr>
                <w:sz w:val="20"/>
                <w:szCs w:val="20"/>
              </w:rPr>
            </w:pPr>
            <w:r>
              <w:rPr>
                <w:sz w:val="20"/>
                <w:szCs w:val="20"/>
              </w:rPr>
              <w:t>The</w:t>
            </w:r>
            <w:r w:rsidR="00ED145F">
              <w:rPr>
                <w:sz w:val="20"/>
                <w:szCs w:val="20"/>
              </w:rPr>
              <w:t xml:space="preserve"> Women’s Center will start</w:t>
            </w:r>
            <w:r>
              <w:rPr>
                <w:sz w:val="20"/>
                <w:szCs w:val="20"/>
              </w:rPr>
              <w:t xml:space="preserve"> training for both faculty a</w:t>
            </w:r>
            <w:r w:rsidR="00ED145F">
              <w:rPr>
                <w:sz w:val="20"/>
                <w:szCs w:val="20"/>
              </w:rPr>
              <w:t>nd students. There will be a 45-</w:t>
            </w:r>
            <w:r>
              <w:rPr>
                <w:sz w:val="20"/>
                <w:szCs w:val="20"/>
              </w:rPr>
              <w:t xml:space="preserve">minute presentation and a handout provided addressing what it means to be a mandatory reporter, what resources are available, etc. </w:t>
            </w:r>
            <w:r w:rsidR="003465DF">
              <w:rPr>
                <w:sz w:val="20"/>
                <w:szCs w:val="20"/>
              </w:rPr>
              <w:t xml:space="preserve">Academic departments can invite Jennifer and Melissa to do faculty training. </w:t>
            </w:r>
            <w:r w:rsidR="00A07C25">
              <w:rPr>
                <w:sz w:val="20"/>
                <w:szCs w:val="20"/>
              </w:rPr>
              <w:t>Contact the Women’s Center directly to schedule. Faculty who go through the training will receive a sticker to place on their office door (similar to Safe Space) as a way to communicate, “I am trained to have this conversation.”</w:t>
            </w:r>
          </w:p>
          <w:p w14:paraId="520D4F9A" w14:textId="77777777" w:rsidR="003465DF" w:rsidRDefault="003465DF" w:rsidP="000A2834">
            <w:pPr>
              <w:rPr>
                <w:sz w:val="20"/>
                <w:szCs w:val="20"/>
              </w:rPr>
            </w:pPr>
          </w:p>
          <w:p w14:paraId="111FEC34" w14:textId="2EFABE50" w:rsidR="0093003D" w:rsidRDefault="0093003D" w:rsidP="000A2834">
            <w:pPr>
              <w:rPr>
                <w:sz w:val="20"/>
                <w:szCs w:val="20"/>
              </w:rPr>
            </w:pPr>
            <w:r>
              <w:rPr>
                <w:sz w:val="20"/>
                <w:szCs w:val="20"/>
              </w:rPr>
              <w:t xml:space="preserve">Jennifer and Melissa plan to meet with fraternities and sororities so that students </w:t>
            </w:r>
            <w:r w:rsidR="003465DF">
              <w:rPr>
                <w:sz w:val="20"/>
                <w:szCs w:val="20"/>
              </w:rPr>
              <w:t xml:space="preserve">understand the definitions, know the behavioral cues, etc. </w:t>
            </w:r>
            <w:r w:rsidR="009D3623">
              <w:rPr>
                <w:sz w:val="20"/>
                <w:szCs w:val="20"/>
              </w:rPr>
              <w:t>Current students will be offered student</w:t>
            </w:r>
            <w:r w:rsidR="003465DF">
              <w:rPr>
                <w:sz w:val="20"/>
                <w:szCs w:val="20"/>
              </w:rPr>
              <w:t xml:space="preserve"> bystander intervention training. </w:t>
            </w:r>
            <w:r w:rsidR="009D3623">
              <w:rPr>
                <w:sz w:val="20"/>
                <w:szCs w:val="20"/>
              </w:rPr>
              <w:t>Training dates will be publicized on the women’s center website:</w:t>
            </w:r>
          </w:p>
          <w:p w14:paraId="6463D5B5" w14:textId="6D56E345" w:rsidR="009D3623" w:rsidRDefault="00843FC2" w:rsidP="000A2834">
            <w:pPr>
              <w:rPr>
                <w:sz w:val="20"/>
                <w:szCs w:val="20"/>
              </w:rPr>
            </w:pPr>
            <w:hyperlink r:id="rId5" w:history="1">
              <w:r w:rsidR="009D3623" w:rsidRPr="000E3DF3">
                <w:rPr>
                  <w:rStyle w:val="Hyperlink"/>
                  <w:sz w:val="20"/>
                  <w:szCs w:val="20"/>
                </w:rPr>
                <w:t>womenscenter@gcsu.edu</w:t>
              </w:r>
            </w:hyperlink>
          </w:p>
          <w:p w14:paraId="2FB7D367" w14:textId="77777777" w:rsidR="009D3623" w:rsidRDefault="009D3623" w:rsidP="000A2834">
            <w:pPr>
              <w:rPr>
                <w:sz w:val="20"/>
                <w:szCs w:val="20"/>
              </w:rPr>
            </w:pPr>
          </w:p>
          <w:p w14:paraId="3959C0B5" w14:textId="4342B64C" w:rsidR="009D3623" w:rsidRDefault="009D3623" w:rsidP="000A2834">
            <w:pPr>
              <w:rPr>
                <w:sz w:val="20"/>
                <w:szCs w:val="20"/>
              </w:rPr>
            </w:pPr>
            <w:r>
              <w:rPr>
                <w:sz w:val="20"/>
                <w:szCs w:val="20"/>
              </w:rPr>
              <w:t xml:space="preserve">The full text Sexual Misconduct Policy is also posted on the website as is a document that simplifies the policy. </w:t>
            </w:r>
          </w:p>
          <w:p w14:paraId="049779CE" w14:textId="77777777" w:rsidR="003465DF" w:rsidRDefault="003465DF" w:rsidP="000A2834">
            <w:pPr>
              <w:rPr>
                <w:sz w:val="20"/>
                <w:szCs w:val="20"/>
              </w:rPr>
            </w:pPr>
          </w:p>
          <w:p w14:paraId="422892DA" w14:textId="4D3A1E74" w:rsidR="003465DF" w:rsidRDefault="003465DF" w:rsidP="000A2834">
            <w:pPr>
              <w:rPr>
                <w:sz w:val="20"/>
                <w:szCs w:val="20"/>
              </w:rPr>
            </w:pPr>
            <w:r>
              <w:rPr>
                <w:sz w:val="20"/>
                <w:szCs w:val="20"/>
              </w:rPr>
              <w:t>There are always trained people in the center when we encounter students in crises in our office</w:t>
            </w:r>
            <w:r w:rsidR="00ED145F">
              <w:rPr>
                <w:sz w:val="20"/>
                <w:szCs w:val="20"/>
              </w:rPr>
              <w:t>s</w:t>
            </w:r>
            <w:r>
              <w:rPr>
                <w:sz w:val="20"/>
                <w:szCs w:val="20"/>
              </w:rPr>
              <w:t xml:space="preserve">. </w:t>
            </w:r>
          </w:p>
          <w:p w14:paraId="0CB3349F" w14:textId="77777777" w:rsidR="009D3623" w:rsidRDefault="009D3623" w:rsidP="000A2834">
            <w:pPr>
              <w:rPr>
                <w:sz w:val="20"/>
                <w:szCs w:val="20"/>
              </w:rPr>
            </w:pPr>
          </w:p>
          <w:p w14:paraId="51F6743A" w14:textId="4811CD94" w:rsidR="009D3623" w:rsidRDefault="009D3623" w:rsidP="000A2834">
            <w:pPr>
              <w:rPr>
                <w:sz w:val="20"/>
                <w:szCs w:val="20"/>
              </w:rPr>
            </w:pPr>
            <w:r>
              <w:rPr>
                <w:sz w:val="20"/>
                <w:szCs w:val="20"/>
              </w:rPr>
              <w:t>New GC students complete a module online before they even move to campus. They follow up with a program called “Can I ki</w:t>
            </w:r>
            <w:r w:rsidR="00A07C25">
              <w:rPr>
                <w:sz w:val="20"/>
                <w:szCs w:val="20"/>
              </w:rPr>
              <w:t>ss you?” during welcome week. First year international students also complete the module. The policy for transfer students is still in development.</w:t>
            </w:r>
          </w:p>
          <w:p w14:paraId="451EECA3" w14:textId="77777777" w:rsidR="00A07C25" w:rsidRDefault="00A07C25" w:rsidP="000A2834">
            <w:pPr>
              <w:rPr>
                <w:sz w:val="20"/>
                <w:szCs w:val="20"/>
              </w:rPr>
            </w:pPr>
          </w:p>
          <w:p w14:paraId="4E6907C6" w14:textId="66BA4540" w:rsidR="00A07C25" w:rsidRDefault="00A07C25" w:rsidP="000A2834">
            <w:pPr>
              <w:rPr>
                <w:sz w:val="20"/>
                <w:szCs w:val="20"/>
              </w:rPr>
            </w:pPr>
            <w:r>
              <w:rPr>
                <w:sz w:val="20"/>
                <w:szCs w:val="20"/>
              </w:rPr>
              <w:t>The policy extends beyond campus to include any place that GC students find themselves. Even if the perpetrator is from a different college. Incudes study abroad trips too. If you are attached to GC</w:t>
            </w:r>
            <w:r w:rsidR="00AE60A2">
              <w:rPr>
                <w:sz w:val="20"/>
                <w:szCs w:val="20"/>
              </w:rPr>
              <w:t>,</w:t>
            </w:r>
            <w:r>
              <w:rPr>
                <w:sz w:val="20"/>
                <w:szCs w:val="20"/>
              </w:rPr>
              <w:t xml:space="preserve"> the policy applies to you. </w:t>
            </w:r>
          </w:p>
          <w:p w14:paraId="0AD1850C" w14:textId="77777777" w:rsidR="008E2424" w:rsidRDefault="008E2424" w:rsidP="000A2834">
            <w:pPr>
              <w:rPr>
                <w:sz w:val="20"/>
                <w:szCs w:val="20"/>
              </w:rPr>
            </w:pPr>
          </w:p>
          <w:p w14:paraId="491F307A" w14:textId="0C0B7587" w:rsidR="008E2424" w:rsidRPr="000A2834" w:rsidRDefault="008E2424" w:rsidP="000A2834">
            <w:pPr>
              <w:rPr>
                <w:sz w:val="20"/>
                <w:szCs w:val="20"/>
              </w:rPr>
            </w:pPr>
            <w:r>
              <w:rPr>
                <w:sz w:val="20"/>
                <w:szCs w:val="20"/>
              </w:rPr>
              <w:t xml:space="preserve">Project Brave—CCR is a big group that meets quarterly. </w:t>
            </w:r>
            <w:r w:rsidR="00D15C34">
              <w:rPr>
                <w:sz w:val="20"/>
                <w:szCs w:val="20"/>
              </w:rPr>
              <w:t xml:space="preserve">Campus Clarity covers alcohol, violence prevention, consent, force, etc. </w:t>
            </w:r>
            <w:r>
              <w:rPr>
                <w:sz w:val="20"/>
                <w:szCs w:val="20"/>
              </w:rPr>
              <w:t xml:space="preserve">The next meeting is September 9 at 2 pm. The meeting days/times will be posted on the Women’s Center website and will be advertised on the university announcements page. </w:t>
            </w:r>
          </w:p>
          <w:p w14:paraId="4A8E33B8" w14:textId="24BE912E" w:rsidR="00E35AAB" w:rsidRPr="008B1877" w:rsidRDefault="00E35AAB" w:rsidP="00A74C8A">
            <w:pPr>
              <w:rPr>
                <w:sz w:val="20"/>
                <w:szCs w:val="20"/>
              </w:rPr>
            </w:pPr>
          </w:p>
        </w:tc>
        <w:tc>
          <w:tcPr>
            <w:tcW w:w="3484" w:type="dxa"/>
          </w:tcPr>
          <w:p w14:paraId="4C62E8F8" w14:textId="77777777" w:rsidR="00E35AAB" w:rsidRPr="008B1877" w:rsidRDefault="00E35AAB" w:rsidP="00A74C8A">
            <w:pPr>
              <w:rPr>
                <w:sz w:val="20"/>
              </w:rPr>
            </w:pPr>
          </w:p>
        </w:tc>
        <w:tc>
          <w:tcPr>
            <w:tcW w:w="2816" w:type="dxa"/>
          </w:tcPr>
          <w:p w14:paraId="099044BE" w14:textId="77777777" w:rsidR="00E35AAB" w:rsidRPr="008B1877" w:rsidRDefault="00E35AAB" w:rsidP="00A74C8A">
            <w:pPr>
              <w:rPr>
                <w:sz w:val="20"/>
              </w:rPr>
            </w:pPr>
          </w:p>
        </w:tc>
      </w:tr>
      <w:tr w:rsidR="00E35AAB" w:rsidRPr="008B1877" w14:paraId="497527C3" w14:textId="77777777" w:rsidTr="00A74C8A">
        <w:trPr>
          <w:trHeight w:val="530"/>
        </w:trPr>
        <w:tc>
          <w:tcPr>
            <w:tcW w:w="3132" w:type="dxa"/>
            <w:tcBorders>
              <w:left w:val="double" w:sz="4" w:space="0" w:color="auto"/>
            </w:tcBorders>
          </w:tcPr>
          <w:p w14:paraId="5818E905" w14:textId="4CF30579" w:rsidR="00E35AAB" w:rsidRPr="008B1877" w:rsidRDefault="00E35AAB" w:rsidP="000A2834">
            <w:pPr>
              <w:rPr>
                <w:b/>
                <w:bCs/>
                <w:sz w:val="20"/>
              </w:rPr>
            </w:pPr>
            <w:r>
              <w:rPr>
                <w:b/>
                <w:bCs/>
                <w:sz w:val="20"/>
              </w:rPr>
              <w:t xml:space="preserve">2. </w:t>
            </w:r>
            <w:r w:rsidR="00D15C34">
              <w:rPr>
                <w:b/>
                <w:bCs/>
                <w:sz w:val="20"/>
              </w:rPr>
              <w:t xml:space="preserve">Implementation of the tobacco ban on campus </w:t>
            </w:r>
          </w:p>
        </w:tc>
        <w:tc>
          <w:tcPr>
            <w:tcW w:w="4608" w:type="dxa"/>
          </w:tcPr>
          <w:p w14:paraId="26DA2941" w14:textId="714AE5B6" w:rsidR="00914813" w:rsidRDefault="00630E81" w:rsidP="00A74C8A">
            <w:pPr>
              <w:rPr>
                <w:sz w:val="20"/>
                <w:szCs w:val="20"/>
              </w:rPr>
            </w:pPr>
            <w:r>
              <w:rPr>
                <w:sz w:val="20"/>
                <w:szCs w:val="20"/>
              </w:rPr>
              <w:t>Beginning October 1</w:t>
            </w:r>
            <w:r w:rsidRPr="00630E81">
              <w:rPr>
                <w:sz w:val="20"/>
                <w:szCs w:val="20"/>
                <w:vertAlign w:val="superscript"/>
              </w:rPr>
              <w:t>st</w:t>
            </w:r>
            <w:r>
              <w:rPr>
                <w:sz w:val="20"/>
                <w:szCs w:val="20"/>
              </w:rPr>
              <w:t>, all USG campuses and property will become tobacco free. That includes cigarettes, chewing tobacco, hookahs, electronic cigarettes</w:t>
            </w:r>
            <w:r w:rsidR="00AE60A2">
              <w:rPr>
                <w:sz w:val="20"/>
                <w:szCs w:val="20"/>
              </w:rPr>
              <w:t>, etc</w:t>
            </w:r>
            <w:proofErr w:type="gramStart"/>
            <w:r w:rsidR="00AE60A2">
              <w:rPr>
                <w:sz w:val="20"/>
                <w:szCs w:val="20"/>
              </w:rPr>
              <w:t>.</w:t>
            </w:r>
            <w:r>
              <w:rPr>
                <w:sz w:val="20"/>
                <w:szCs w:val="20"/>
              </w:rPr>
              <w:t>.</w:t>
            </w:r>
            <w:proofErr w:type="gramEnd"/>
            <w:r>
              <w:rPr>
                <w:sz w:val="20"/>
                <w:szCs w:val="20"/>
              </w:rPr>
              <w:t xml:space="preserve"> </w:t>
            </w:r>
            <w:proofErr w:type="spellStart"/>
            <w:r w:rsidR="003A0EF9">
              <w:rPr>
                <w:sz w:val="20"/>
                <w:szCs w:val="20"/>
              </w:rPr>
              <w:t>BoR</w:t>
            </w:r>
            <w:proofErr w:type="spellEnd"/>
            <w:r w:rsidR="003A0EF9">
              <w:rPr>
                <w:sz w:val="20"/>
                <w:szCs w:val="20"/>
              </w:rPr>
              <w:t xml:space="preserve"> policy does not distinguish between e-cigarettes that are/not tobacco free. </w:t>
            </w:r>
            <w:r w:rsidR="00914813">
              <w:rPr>
                <w:sz w:val="20"/>
                <w:szCs w:val="20"/>
              </w:rPr>
              <w:t xml:space="preserve">The policy includes residential houses that are also university property (e.g., Bone House). The policy also covers sidewalks that are adjacent to university buildings.  </w:t>
            </w:r>
            <w:r w:rsidR="003A0EF9">
              <w:rPr>
                <w:sz w:val="20"/>
                <w:szCs w:val="20"/>
              </w:rPr>
              <w:t xml:space="preserve">Smoking designated area tents will be going away. </w:t>
            </w:r>
            <w:r>
              <w:rPr>
                <w:sz w:val="20"/>
                <w:szCs w:val="20"/>
              </w:rPr>
              <w:t xml:space="preserve">People will not even be allowed to go to their cars to smoke if they are parked on a university parking lot. </w:t>
            </w:r>
            <w:r w:rsidR="00914813">
              <w:rPr>
                <w:sz w:val="20"/>
                <w:szCs w:val="20"/>
              </w:rPr>
              <w:t xml:space="preserve">The policy applies to visitors and contractors too.  </w:t>
            </w:r>
          </w:p>
          <w:p w14:paraId="71F09521" w14:textId="77777777" w:rsidR="003A0EF9" w:rsidRDefault="003A0EF9" w:rsidP="00A74C8A">
            <w:pPr>
              <w:rPr>
                <w:sz w:val="20"/>
                <w:szCs w:val="20"/>
              </w:rPr>
            </w:pPr>
          </w:p>
          <w:p w14:paraId="4D68BC5F" w14:textId="77777777" w:rsidR="00914813" w:rsidRDefault="00AD4144" w:rsidP="00A74C8A">
            <w:pPr>
              <w:rPr>
                <w:sz w:val="20"/>
                <w:szCs w:val="20"/>
              </w:rPr>
            </w:pPr>
            <w:r>
              <w:rPr>
                <w:sz w:val="20"/>
                <w:szCs w:val="20"/>
              </w:rPr>
              <w:t xml:space="preserve">Signs are going up on campus to educate people. </w:t>
            </w:r>
          </w:p>
          <w:p w14:paraId="2C44C829" w14:textId="0BCCA43F" w:rsidR="00AD4144" w:rsidRDefault="00AD4144" w:rsidP="00A74C8A">
            <w:pPr>
              <w:rPr>
                <w:sz w:val="20"/>
                <w:szCs w:val="20"/>
              </w:rPr>
            </w:pPr>
            <w:r>
              <w:rPr>
                <w:sz w:val="20"/>
                <w:szCs w:val="20"/>
              </w:rPr>
              <w:t>October 1</w:t>
            </w:r>
            <w:r w:rsidRPr="00AD4144">
              <w:rPr>
                <w:sz w:val="20"/>
                <w:szCs w:val="20"/>
                <w:vertAlign w:val="superscript"/>
              </w:rPr>
              <w:t>st</w:t>
            </w:r>
            <w:r>
              <w:rPr>
                <w:sz w:val="20"/>
                <w:szCs w:val="20"/>
              </w:rPr>
              <w:t xml:space="preserve"> will begin the kick-off, “Choose Health.” </w:t>
            </w:r>
            <w:r w:rsidR="003A0EF9">
              <w:rPr>
                <w:sz w:val="20"/>
                <w:szCs w:val="20"/>
              </w:rPr>
              <w:t>Cessation programs will be offered. Are cessation programs open to “spouses” or “partners?” An important distinction. What language is used exactly?</w:t>
            </w:r>
            <w:r w:rsidR="00914813">
              <w:rPr>
                <w:sz w:val="20"/>
                <w:szCs w:val="20"/>
              </w:rPr>
              <w:t xml:space="preserve"> </w:t>
            </w:r>
            <w:r w:rsidR="00AE60A2">
              <w:rPr>
                <w:sz w:val="20"/>
                <w:szCs w:val="20"/>
              </w:rPr>
              <w:t>(</w:t>
            </w:r>
            <w:r w:rsidR="00914813">
              <w:rPr>
                <w:sz w:val="20"/>
                <w:szCs w:val="20"/>
              </w:rPr>
              <w:t>Dental and Vision applies to partners but not the BCBS regular health insurance. Some committee needs to take this up.</w:t>
            </w:r>
            <w:r w:rsidR="00AE60A2">
              <w:rPr>
                <w:sz w:val="20"/>
                <w:szCs w:val="20"/>
              </w:rPr>
              <w:t>)</w:t>
            </w:r>
            <w:r w:rsidR="00914813">
              <w:rPr>
                <w:sz w:val="20"/>
                <w:szCs w:val="20"/>
              </w:rPr>
              <w:t xml:space="preserve"> </w:t>
            </w:r>
          </w:p>
          <w:p w14:paraId="7F56268D" w14:textId="77777777" w:rsidR="003A0EF9" w:rsidRDefault="003A0EF9" w:rsidP="00A74C8A">
            <w:pPr>
              <w:rPr>
                <w:sz w:val="20"/>
                <w:szCs w:val="20"/>
              </w:rPr>
            </w:pPr>
          </w:p>
          <w:p w14:paraId="4F458B96" w14:textId="1E6A1F18" w:rsidR="00914813" w:rsidRDefault="003A0EF9" w:rsidP="00A74C8A">
            <w:pPr>
              <w:rPr>
                <w:sz w:val="20"/>
                <w:szCs w:val="20"/>
              </w:rPr>
            </w:pPr>
            <w:r>
              <w:rPr>
                <w:sz w:val="20"/>
                <w:szCs w:val="20"/>
              </w:rPr>
              <w:t>Questions were raised about enforcement</w:t>
            </w:r>
            <w:r w:rsidR="00AE60A2">
              <w:rPr>
                <w:sz w:val="20"/>
                <w:szCs w:val="20"/>
              </w:rPr>
              <w:t xml:space="preserve"> of the policy</w:t>
            </w:r>
            <w:r>
              <w:rPr>
                <w:sz w:val="20"/>
                <w:szCs w:val="20"/>
              </w:rPr>
              <w:t xml:space="preserve">. Andy </w:t>
            </w:r>
            <w:proofErr w:type="spellStart"/>
            <w:r>
              <w:rPr>
                <w:sz w:val="20"/>
                <w:szCs w:val="20"/>
              </w:rPr>
              <w:t>Lewter</w:t>
            </w:r>
            <w:proofErr w:type="spellEnd"/>
            <w:r>
              <w:rPr>
                <w:sz w:val="20"/>
                <w:szCs w:val="20"/>
              </w:rPr>
              <w:t xml:space="preserve"> informed the group that the student code of conduct policies will</w:t>
            </w:r>
            <w:r w:rsidR="00AE60A2">
              <w:rPr>
                <w:sz w:val="20"/>
                <w:szCs w:val="20"/>
              </w:rPr>
              <w:t xml:space="preserve"> apply. Housing will do</w:t>
            </w:r>
            <w:r w:rsidR="00914813">
              <w:rPr>
                <w:sz w:val="20"/>
                <w:szCs w:val="20"/>
              </w:rPr>
              <w:t xml:space="preserve"> </w:t>
            </w:r>
            <w:r>
              <w:rPr>
                <w:sz w:val="20"/>
                <w:szCs w:val="20"/>
              </w:rPr>
              <w:t>“Three Strikes” policy enforcement before students are bumped up to the judicial board. It is likely that a fine and probation will apply.</w:t>
            </w:r>
            <w:r w:rsidR="00914813">
              <w:rPr>
                <w:sz w:val="20"/>
                <w:szCs w:val="20"/>
              </w:rPr>
              <w:t xml:space="preserve"> Each institution’s president has the responsibility to determine enforcement. At GC, everybody is responsible for enforcement. Public safety will not enforce because tobacco use is not against the law. The hope is that within three years, there will be a culture change. </w:t>
            </w:r>
          </w:p>
          <w:p w14:paraId="5EC19244" w14:textId="4CDE27E4" w:rsidR="003A0EF9" w:rsidRPr="008B1877" w:rsidRDefault="003A0EF9" w:rsidP="00A74C8A">
            <w:pPr>
              <w:rPr>
                <w:sz w:val="20"/>
                <w:szCs w:val="20"/>
              </w:rPr>
            </w:pPr>
          </w:p>
        </w:tc>
        <w:tc>
          <w:tcPr>
            <w:tcW w:w="3484" w:type="dxa"/>
          </w:tcPr>
          <w:p w14:paraId="43151824" w14:textId="77777777" w:rsidR="00E35AAB" w:rsidRPr="008B1877" w:rsidRDefault="00E35AAB" w:rsidP="00A74C8A">
            <w:pPr>
              <w:rPr>
                <w:sz w:val="20"/>
              </w:rPr>
            </w:pPr>
          </w:p>
        </w:tc>
        <w:tc>
          <w:tcPr>
            <w:tcW w:w="2816" w:type="dxa"/>
          </w:tcPr>
          <w:p w14:paraId="1B4BE3F6" w14:textId="77777777" w:rsidR="00E35AAB" w:rsidRPr="008B1877" w:rsidRDefault="00E35AAB" w:rsidP="00A74C8A">
            <w:pPr>
              <w:rPr>
                <w:sz w:val="20"/>
              </w:rPr>
            </w:pPr>
          </w:p>
        </w:tc>
      </w:tr>
      <w:tr w:rsidR="00E35AAB" w:rsidRPr="008B1877" w14:paraId="26207FF1" w14:textId="77777777" w:rsidTr="00A74C8A">
        <w:trPr>
          <w:trHeight w:val="530"/>
        </w:trPr>
        <w:tc>
          <w:tcPr>
            <w:tcW w:w="3132" w:type="dxa"/>
            <w:tcBorders>
              <w:left w:val="double" w:sz="4" w:space="0" w:color="auto"/>
            </w:tcBorders>
          </w:tcPr>
          <w:p w14:paraId="2E83440D" w14:textId="41707B1E" w:rsidR="00E35AAB" w:rsidRDefault="00E35AAB" w:rsidP="000A2834">
            <w:pPr>
              <w:rPr>
                <w:b/>
                <w:bCs/>
                <w:sz w:val="20"/>
              </w:rPr>
            </w:pPr>
            <w:r>
              <w:rPr>
                <w:b/>
                <w:bCs/>
                <w:sz w:val="20"/>
              </w:rPr>
              <w:t xml:space="preserve">3. </w:t>
            </w:r>
            <w:r w:rsidR="00914813">
              <w:rPr>
                <w:b/>
                <w:bCs/>
                <w:sz w:val="20"/>
              </w:rPr>
              <w:t>Housing requirements for freshmen</w:t>
            </w:r>
          </w:p>
        </w:tc>
        <w:tc>
          <w:tcPr>
            <w:tcW w:w="4608" w:type="dxa"/>
          </w:tcPr>
          <w:p w14:paraId="5935E7C0" w14:textId="0BEE7AF1" w:rsidR="00E35AAB" w:rsidRDefault="00914813" w:rsidP="00A74C8A">
            <w:pPr>
              <w:rPr>
                <w:sz w:val="20"/>
                <w:szCs w:val="20"/>
              </w:rPr>
            </w:pPr>
            <w:r>
              <w:rPr>
                <w:sz w:val="20"/>
                <w:szCs w:val="20"/>
              </w:rPr>
              <w:t xml:space="preserve">Amy moved to table this discussion until our next meeting. </w:t>
            </w:r>
          </w:p>
        </w:tc>
        <w:tc>
          <w:tcPr>
            <w:tcW w:w="3484" w:type="dxa"/>
          </w:tcPr>
          <w:p w14:paraId="04089B60" w14:textId="77777777" w:rsidR="00E35AAB" w:rsidRPr="008B1877" w:rsidRDefault="00E35AAB" w:rsidP="00A74C8A">
            <w:pPr>
              <w:rPr>
                <w:sz w:val="20"/>
              </w:rPr>
            </w:pPr>
          </w:p>
        </w:tc>
        <w:tc>
          <w:tcPr>
            <w:tcW w:w="2816" w:type="dxa"/>
          </w:tcPr>
          <w:p w14:paraId="593D778F" w14:textId="77777777" w:rsidR="00E35AAB" w:rsidRPr="008B1877" w:rsidRDefault="00E35AAB" w:rsidP="00A74C8A">
            <w:pPr>
              <w:rPr>
                <w:sz w:val="20"/>
              </w:rPr>
            </w:pPr>
          </w:p>
        </w:tc>
      </w:tr>
      <w:tr w:rsidR="00E35AAB" w:rsidRPr="008B1877" w14:paraId="243C3361" w14:textId="77777777" w:rsidTr="00A74C8A">
        <w:trPr>
          <w:trHeight w:val="530"/>
        </w:trPr>
        <w:tc>
          <w:tcPr>
            <w:tcW w:w="3132" w:type="dxa"/>
            <w:tcBorders>
              <w:left w:val="double" w:sz="4" w:space="0" w:color="auto"/>
            </w:tcBorders>
          </w:tcPr>
          <w:p w14:paraId="47D915F8" w14:textId="1D0874FA" w:rsidR="00E35AAB" w:rsidRPr="008B1877" w:rsidRDefault="00E35AAB" w:rsidP="00A74C8A">
            <w:pPr>
              <w:pStyle w:val="Heading1"/>
              <w:rPr>
                <w:sz w:val="20"/>
              </w:rPr>
            </w:pPr>
            <w:r w:rsidRPr="008B1877">
              <w:rPr>
                <w:sz w:val="20"/>
              </w:rPr>
              <w:t>V</w:t>
            </w:r>
            <w:r>
              <w:rPr>
                <w:sz w:val="20"/>
              </w:rPr>
              <w:t>I</w:t>
            </w:r>
            <w:r w:rsidR="00D855FE">
              <w:rPr>
                <w:sz w:val="20"/>
              </w:rPr>
              <w:t>I</w:t>
            </w:r>
            <w:r w:rsidRPr="008B1877">
              <w:rPr>
                <w:sz w:val="20"/>
              </w:rPr>
              <w:t>.  Next Meeting</w:t>
            </w:r>
          </w:p>
          <w:p w14:paraId="6E2CA7A1" w14:textId="77777777" w:rsidR="00E35AAB" w:rsidRPr="008B1877" w:rsidRDefault="00E35AAB" w:rsidP="00A74C8A">
            <w:pPr>
              <w:rPr>
                <w:sz w:val="20"/>
              </w:rPr>
            </w:pPr>
          </w:p>
        </w:tc>
        <w:tc>
          <w:tcPr>
            <w:tcW w:w="4608" w:type="dxa"/>
          </w:tcPr>
          <w:p w14:paraId="4227B1D7" w14:textId="37F37BA4" w:rsidR="00E35AAB" w:rsidRDefault="009E2F52" w:rsidP="00A74C8A">
            <w:pPr>
              <w:rPr>
                <w:sz w:val="20"/>
                <w:szCs w:val="20"/>
              </w:rPr>
            </w:pPr>
            <w:r>
              <w:rPr>
                <w:sz w:val="20"/>
                <w:szCs w:val="20"/>
              </w:rPr>
              <w:t>October 3,</w:t>
            </w:r>
            <w:r w:rsidR="00E35AAB">
              <w:rPr>
                <w:sz w:val="20"/>
                <w:szCs w:val="20"/>
              </w:rPr>
              <w:t xml:space="preserve"> 2014</w:t>
            </w:r>
          </w:p>
          <w:p w14:paraId="72C64E7C" w14:textId="3CBDE64E" w:rsidR="00273C4E" w:rsidRDefault="00273C4E" w:rsidP="00A74C8A">
            <w:pPr>
              <w:rPr>
                <w:sz w:val="20"/>
                <w:szCs w:val="20"/>
              </w:rPr>
            </w:pPr>
            <w:r>
              <w:rPr>
                <w:sz w:val="20"/>
                <w:szCs w:val="20"/>
              </w:rPr>
              <w:t>2:00 pm</w:t>
            </w:r>
          </w:p>
          <w:p w14:paraId="12DB2509" w14:textId="6DA549F0" w:rsidR="009E2F52" w:rsidRDefault="00843FC2" w:rsidP="00A74C8A">
            <w:pPr>
              <w:rPr>
                <w:sz w:val="20"/>
                <w:szCs w:val="20"/>
              </w:rPr>
            </w:pPr>
            <w:r>
              <w:rPr>
                <w:sz w:val="20"/>
                <w:szCs w:val="20"/>
              </w:rPr>
              <w:t>Library Conference Room 302</w:t>
            </w:r>
            <w:bookmarkStart w:id="0" w:name="_GoBack"/>
            <w:bookmarkEnd w:id="0"/>
          </w:p>
          <w:p w14:paraId="07DE63BE" w14:textId="77777777" w:rsidR="00E35AAB" w:rsidRPr="008B1877" w:rsidRDefault="00E35AAB" w:rsidP="00A74C8A">
            <w:pPr>
              <w:rPr>
                <w:sz w:val="20"/>
                <w:szCs w:val="20"/>
              </w:rPr>
            </w:pPr>
          </w:p>
        </w:tc>
        <w:tc>
          <w:tcPr>
            <w:tcW w:w="3484" w:type="dxa"/>
          </w:tcPr>
          <w:p w14:paraId="79A5334E" w14:textId="77777777" w:rsidR="00E35AAB" w:rsidRPr="008B1877" w:rsidRDefault="00E35AAB" w:rsidP="00A74C8A">
            <w:pPr>
              <w:rPr>
                <w:sz w:val="20"/>
              </w:rPr>
            </w:pPr>
          </w:p>
        </w:tc>
        <w:tc>
          <w:tcPr>
            <w:tcW w:w="2816" w:type="dxa"/>
          </w:tcPr>
          <w:p w14:paraId="51AE3BE2" w14:textId="77777777" w:rsidR="00E35AAB" w:rsidRPr="008B1877" w:rsidRDefault="00E35AAB" w:rsidP="00A74C8A">
            <w:pPr>
              <w:rPr>
                <w:sz w:val="20"/>
              </w:rPr>
            </w:pPr>
          </w:p>
        </w:tc>
      </w:tr>
      <w:tr w:rsidR="00E35AAB" w:rsidRPr="008B1877" w14:paraId="27267FD1" w14:textId="77777777" w:rsidTr="00A74C8A">
        <w:trPr>
          <w:trHeight w:val="530"/>
        </w:trPr>
        <w:tc>
          <w:tcPr>
            <w:tcW w:w="3132" w:type="dxa"/>
            <w:tcBorders>
              <w:left w:val="double" w:sz="4" w:space="0" w:color="auto"/>
            </w:tcBorders>
          </w:tcPr>
          <w:p w14:paraId="348BE7C1" w14:textId="77777777" w:rsidR="00E35AAB" w:rsidRPr="008B1877" w:rsidRDefault="00E35AAB" w:rsidP="00A74C8A">
            <w:pPr>
              <w:pStyle w:val="Heading1"/>
              <w:rPr>
                <w:sz w:val="20"/>
              </w:rPr>
            </w:pPr>
            <w:r>
              <w:rPr>
                <w:sz w:val="20"/>
              </w:rPr>
              <w:t>Topics for Discussion</w:t>
            </w:r>
          </w:p>
        </w:tc>
        <w:tc>
          <w:tcPr>
            <w:tcW w:w="4608" w:type="dxa"/>
          </w:tcPr>
          <w:p w14:paraId="6BE89FBC" w14:textId="77777777" w:rsidR="00914813" w:rsidRDefault="00914813" w:rsidP="00A74C8A">
            <w:pPr>
              <w:rPr>
                <w:sz w:val="20"/>
                <w:szCs w:val="20"/>
              </w:rPr>
            </w:pPr>
            <w:r>
              <w:rPr>
                <w:sz w:val="20"/>
                <w:szCs w:val="20"/>
              </w:rPr>
              <w:t>--Housing requirements for freshmen</w:t>
            </w:r>
          </w:p>
          <w:p w14:paraId="2D31D86C" w14:textId="77777777" w:rsidR="00914813" w:rsidRDefault="00914813" w:rsidP="00A74C8A">
            <w:pPr>
              <w:rPr>
                <w:sz w:val="20"/>
                <w:szCs w:val="20"/>
              </w:rPr>
            </w:pPr>
          </w:p>
          <w:p w14:paraId="2406B7DB" w14:textId="6C486C9E" w:rsidR="00E35AAB" w:rsidRPr="008B1877" w:rsidRDefault="00914813" w:rsidP="00A74C8A">
            <w:pPr>
              <w:rPr>
                <w:sz w:val="20"/>
                <w:szCs w:val="20"/>
              </w:rPr>
            </w:pPr>
            <w:r>
              <w:rPr>
                <w:sz w:val="20"/>
                <w:szCs w:val="20"/>
              </w:rPr>
              <w:t>--</w:t>
            </w:r>
            <w:r w:rsidR="00273C4E">
              <w:rPr>
                <w:sz w:val="20"/>
                <w:szCs w:val="20"/>
              </w:rPr>
              <w:t>Resolution to support</w:t>
            </w:r>
            <w:r w:rsidR="00E35AAB">
              <w:rPr>
                <w:sz w:val="20"/>
                <w:szCs w:val="20"/>
              </w:rPr>
              <w:t xml:space="preserve"> full-time LGBTQ Coordinator</w:t>
            </w:r>
            <w:r w:rsidR="000A2834">
              <w:rPr>
                <w:sz w:val="20"/>
                <w:szCs w:val="20"/>
              </w:rPr>
              <w:t xml:space="preserve">. </w:t>
            </w:r>
            <w:proofErr w:type="spellStart"/>
            <w:r w:rsidR="000A2834">
              <w:rPr>
                <w:sz w:val="20"/>
                <w:szCs w:val="20"/>
              </w:rPr>
              <w:t>Moriah</w:t>
            </w:r>
            <w:proofErr w:type="spellEnd"/>
            <w:r w:rsidR="000A2834">
              <w:rPr>
                <w:sz w:val="20"/>
                <w:szCs w:val="20"/>
              </w:rPr>
              <w:t xml:space="preserve"> will reach out to the president of PRIDE to come speak about the need for an LGBTQ coordinator on campus. </w:t>
            </w:r>
          </w:p>
        </w:tc>
        <w:tc>
          <w:tcPr>
            <w:tcW w:w="3484" w:type="dxa"/>
          </w:tcPr>
          <w:p w14:paraId="30C82054" w14:textId="77777777" w:rsidR="00E35AAB" w:rsidRPr="008B1877" w:rsidRDefault="00E35AAB" w:rsidP="00A74C8A">
            <w:pPr>
              <w:rPr>
                <w:sz w:val="20"/>
              </w:rPr>
            </w:pPr>
          </w:p>
        </w:tc>
        <w:tc>
          <w:tcPr>
            <w:tcW w:w="2816" w:type="dxa"/>
          </w:tcPr>
          <w:p w14:paraId="088D1335" w14:textId="2B009BF3" w:rsidR="00E35AAB" w:rsidRPr="008B1877" w:rsidRDefault="000A2834" w:rsidP="00A74C8A">
            <w:pPr>
              <w:rPr>
                <w:sz w:val="20"/>
              </w:rPr>
            </w:pPr>
            <w:proofErr w:type="spellStart"/>
            <w:r>
              <w:rPr>
                <w:sz w:val="20"/>
              </w:rPr>
              <w:t>Moriah</w:t>
            </w:r>
            <w:proofErr w:type="spellEnd"/>
            <w:r>
              <w:rPr>
                <w:sz w:val="20"/>
              </w:rPr>
              <w:t xml:space="preserve"> will reach out to the President of PRIDE.</w:t>
            </w:r>
          </w:p>
        </w:tc>
      </w:tr>
      <w:tr w:rsidR="00E35AAB" w:rsidRPr="008B1877" w14:paraId="68A8AED6" w14:textId="77777777" w:rsidTr="00A74C8A">
        <w:trPr>
          <w:trHeight w:val="548"/>
        </w:trPr>
        <w:tc>
          <w:tcPr>
            <w:tcW w:w="3132" w:type="dxa"/>
            <w:tcBorders>
              <w:left w:val="double" w:sz="4" w:space="0" w:color="auto"/>
            </w:tcBorders>
          </w:tcPr>
          <w:p w14:paraId="0B024B2C" w14:textId="5644EC80" w:rsidR="00E35AAB" w:rsidRPr="008B1877" w:rsidRDefault="00E35AAB" w:rsidP="00A74C8A">
            <w:pPr>
              <w:pStyle w:val="Heading1"/>
              <w:rPr>
                <w:sz w:val="20"/>
              </w:rPr>
            </w:pPr>
            <w:r w:rsidRPr="008B1877">
              <w:rPr>
                <w:sz w:val="20"/>
              </w:rPr>
              <w:t>VI</w:t>
            </w:r>
            <w:r>
              <w:rPr>
                <w:sz w:val="20"/>
              </w:rPr>
              <w:t>I</w:t>
            </w:r>
            <w:r w:rsidR="00D855FE">
              <w:rPr>
                <w:sz w:val="20"/>
              </w:rPr>
              <w:t>I</w:t>
            </w:r>
            <w:r w:rsidRPr="008B1877">
              <w:rPr>
                <w:sz w:val="20"/>
              </w:rPr>
              <w:t>.  Adjournment</w:t>
            </w:r>
          </w:p>
          <w:p w14:paraId="720A8D14" w14:textId="77777777" w:rsidR="00E35AAB" w:rsidRPr="008B1877" w:rsidRDefault="00E35AAB" w:rsidP="00A74C8A">
            <w:pPr>
              <w:rPr>
                <w:sz w:val="20"/>
              </w:rPr>
            </w:pPr>
          </w:p>
        </w:tc>
        <w:tc>
          <w:tcPr>
            <w:tcW w:w="4608" w:type="dxa"/>
          </w:tcPr>
          <w:p w14:paraId="19D33E04" w14:textId="75E8916A" w:rsidR="00E35AAB" w:rsidRPr="008B1877" w:rsidRDefault="00273C4E" w:rsidP="00A74C8A">
            <w:pPr>
              <w:rPr>
                <w:sz w:val="20"/>
              </w:rPr>
            </w:pPr>
            <w:proofErr w:type="spellStart"/>
            <w:r>
              <w:rPr>
                <w:sz w:val="20"/>
              </w:rPr>
              <w:t>Moriah</w:t>
            </w:r>
            <w:proofErr w:type="spellEnd"/>
            <w:r>
              <w:rPr>
                <w:sz w:val="20"/>
              </w:rPr>
              <w:t xml:space="preserve"> Thomas moved to adjourn the meeting. Amy </w:t>
            </w:r>
            <w:proofErr w:type="spellStart"/>
            <w:r>
              <w:rPr>
                <w:sz w:val="20"/>
              </w:rPr>
              <w:t>Pinney</w:t>
            </w:r>
            <w:proofErr w:type="spellEnd"/>
            <w:r>
              <w:rPr>
                <w:sz w:val="20"/>
              </w:rPr>
              <w:t xml:space="preserve"> seconded the motion. Meeting adjourned at 3:15 pm. </w:t>
            </w:r>
          </w:p>
        </w:tc>
        <w:tc>
          <w:tcPr>
            <w:tcW w:w="3484" w:type="dxa"/>
          </w:tcPr>
          <w:p w14:paraId="57FEDBC5" w14:textId="77777777" w:rsidR="00E35AAB" w:rsidRPr="008B1877" w:rsidRDefault="00E35AAB" w:rsidP="00A74C8A">
            <w:pPr>
              <w:rPr>
                <w:sz w:val="20"/>
              </w:rPr>
            </w:pPr>
          </w:p>
        </w:tc>
        <w:tc>
          <w:tcPr>
            <w:tcW w:w="2816" w:type="dxa"/>
          </w:tcPr>
          <w:p w14:paraId="6741F6DF" w14:textId="77777777" w:rsidR="00E35AAB" w:rsidRPr="008B1877" w:rsidRDefault="00E35AAB" w:rsidP="00A74C8A">
            <w:pPr>
              <w:rPr>
                <w:sz w:val="20"/>
              </w:rPr>
            </w:pPr>
          </w:p>
        </w:tc>
      </w:tr>
    </w:tbl>
    <w:p w14:paraId="2A48422D" w14:textId="77777777" w:rsidR="00E35AAB" w:rsidRPr="008B1877" w:rsidRDefault="00E35AAB" w:rsidP="00E35AAB">
      <w:pPr>
        <w:tabs>
          <w:tab w:val="left" w:pos="8500"/>
        </w:tabs>
        <w:rPr>
          <w:sz w:val="20"/>
        </w:rPr>
      </w:pPr>
      <w:r w:rsidRPr="008B1877">
        <w:rPr>
          <w:sz w:val="20"/>
        </w:rPr>
        <w:tab/>
      </w:r>
    </w:p>
    <w:p w14:paraId="311F8A8C" w14:textId="77777777" w:rsidR="00E35AAB" w:rsidRPr="00CB2506" w:rsidRDefault="00E35AAB" w:rsidP="00E35AAB">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2212DA4D" w14:textId="77777777" w:rsidR="00E35AAB" w:rsidRPr="00CB2506" w:rsidRDefault="00E35AAB" w:rsidP="00E35AAB">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484D93B7" w14:textId="77777777" w:rsidR="00E35AAB" w:rsidRPr="00CB2506" w:rsidRDefault="00E35AAB" w:rsidP="00E35AAB">
      <w:pPr>
        <w:rPr>
          <w:sz w:val="20"/>
          <w:szCs w:val="20"/>
        </w:rPr>
      </w:pPr>
      <w:r w:rsidRPr="00CB2506">
        <w:rPr>
          <w:sz w:val="20"/>
          <w:szCs w:val="20"/>
        </w:rPr>
        <w:t xml:space="preserve">Second: </w:t>
      </w:r>
      <w:r w:rsidRPr="00CB2506">
        <w:rPr>
          <w:sz w:val="20"/>
          <w:szCs w:val="20"/>
        </w:rPr>
        <w:tab/>
        <w:t xml:space="preserve">Posted to the Minutes Website </w:t>
      </w:r>
    </w:p>
    <w:p w14:paraId="6328A1DB" w14:textId="77777777" w:rsidR="00E35AAB" w:rsidRDefault="00E35AAB" w:rsidP="00E35AAB">
      <w:pPr>
        <w:rPr>
          <w:sz w:val="20"/>
        </w:rPr>
      </w:pPr>
    </w:p>
    <w:p w14:paraId="28D62840" w14:textId="77777777" w:rsidR="00E35AAB" w:rsidRDefault="00E35AAB" w:rsidP="00E35AAB">
      <w:pPr>
        <w:rPr>
          <w:sz w:val="20"/>
        </w:rPr>
      </w:pPr>
    </w:p>
    <w:p w14:paraId="3AD2E2FC" w14:textId="77777777" w:rsidR="00E35AAB" w:rsidRDefault="00E35AAB" w:rsidP="00E35AAB">
      <w:pPr>
        <w:rPr>
          <w:sz w:val="20"/>
        </w:rPr>
      </w:pPr>
    </w:p>
    <w:p w14:paraId="475ABF2E" w14:textId="77777777" w:rsidR="00E35AAB" w:rsidRDefault="00E35AAB" w:rsidP="00E35AAB">
      <w:pPr>
        <w:rPr>
          <w:sz w:val="20"/>
        </w:rPr>
      </w:pPr>
    </w:p>
    <w:p w14:paraId="7F65152F" w14:textId="77777777" w:rsidR="00E35AAB" w:rsidRPr="008B1877" w:rsidRDefault="00E35AAB" w:rsidP="00E35AAB">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63EAA53B" w14:textId="77777777" w:rsidR="00E35AAB" w:rsidRPr="008B1877" w:rsidRDefault="00E35AAB" w:rsidP="00E35AAB">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3BD1BDB2" w14:textId="77777777" w:rsidR="00E35AAB" w:rsidRPr="001E511A" w:rsidRDefault="00E35AAB" w:rsidP="00E35AAB">
      <w:pPr>
        <w:rPr>
          <w:color w:val="FF0000"/>
          <w:sz w:val="20"/>
        </w:rPr>
      </w:pPr>
      <w:r>
        <w:rPr>
          <w:b/>
          <w:bCs/>
        </w:rPr>
        <w:t>Guidance</w:t>
      </w:r>
      <w:r w:rsidRPr="008B1877">
        <w:rPr>
          <w:sz w:val="20"/>
        </w:rPr>
        <w:br w:type="page"/>
      </w:r>
    </w:p>
    <w:p w14:paraId="786739C4" w14:textId="77777777" w:rsidR="00E35AAB" w:rsidRPr="00B11C50" w:rsidRDefault="00E35AAB" w:rsidP="00E35AAB">
      <w:pPr>
        <w:rPr>
          <w:b/>
          <w:bCs/>
          <w:smallCaps/>
          <w:sz w:val="28"/>
          <w:szCs w:val="28"/>
          <w:u w:val="single"/>
        </w:rPr>
      </w:pPr>
      <w:r w:rsidRPr="00B11C50">
        <w:rPr>
          <w:b/>
          <w:bCs/>
          <w:smallCaps/>
          <w:sz w:val="28"/>
          <w:szCs w:val="28"/>
        </w:rPr>
        <w:t xml:space="preserve">Committee Name:  </w:t>
      </w:r>
      <w:r>
        <w:rPr>
          <w:b/>
          <w:bCs/>
          <w:smallCaps/>
          <w:sz w:val="28"/>
          <w:szCs w:val="28"/>
        </w:rPr>
        <w:tab/>
      </w:r>
      <w:r w:rsidRPr="0012100B">
        <w:rPr>
          <w:b/>
          <w:bCs/>
          <w:smallCaps/>
          <w:sz w:val="32"/>
          <w:szCs w:val="32"/>
        </w:rPr>
        <w:t>Student Affairs Policy Committee (SAPC)</w:t>
      </w:r>
    </w:p>
    <w:p w14:paraId="2B2007D2" w14:textId="77777777" w:rsidR="00E35AAB" w:rsidRPr="00B11C50" w:rsidRDefault="00E35AAB" w:rsidP="00E35AAB">
      <w:pPr>
        <w:rPr>
          <w:b/>
          <w:bCs/>
          <w:smallCaps/>
          <w:sz w:val="28"/>
          <w:szCs w:val="28"/>
          <w:u w:val="single"/>
        </w:rPr>
      </w:pPr>
      <w:r w:rsidRPr="00B11C50">
        <w:rPr>
          <w:b/>
          <w:bCs/>
          <w:smallCaps/>
          <w:sz w:val="28"/>
          <w:szCs w:val="28"/>
        </w:rPr>
        <w:t xml:space="preserve">Committee Officers: </w:t>
      </w:r>
      <w:r>
        <w:rPr>
          <w:b/>
          <w:bCs/>
          <w:smallCaps/>
          <w:sz w:val="28"/>
          <w:szCs w:val="28"/>
        </w:rPr>
        <w:tab/>
        <w:t xml:space="preserve">Macon McGinley (Chair), Amy </w:t>
      </w:r>
      <w:proofErr w:type="spellStart"/>
      <w:r>
        <w:rPr>
          <w:b/>
          <w:bCs/>
          <w:smallCaps/>
          <w:sz w:val="28"/>
          <w:szCs w:val="28"/>
        </w:rPr>
        <w:t>Pinney</w:t>
      </w:r>
      <w:proofErr w:type="spellEnd"/>
      <w:r>
        <w:rPr>
          <w:b/>
          <w:bCs/>
          <w:smallCaps/>
          <w:sz w:val="28"/>
          <w:szCs w:val="28"/>
        </w:rPr>
        <w:t xml:space="preserve"> (Vice Chair), </w:t>
      </w:r>
      <w:proofErr w:type="gramStart"/>
      <w:r>
        <w:rPr>
          <w:b/>
          <w:bCs/>
          <w:smallCaps/>
          <w:sz w:val="28"/>
          <w:szCs w:val="28"/>
        </w:rPr>
        <w:t xml:space="preserve">Nicole </w:t>
      </w:r>
      <w:proofErr w:type="spellStart"/>
      <w:r>
        <w:rPr>
          <w:b/>
          <w:bCs/>
          <w:smallCaps/>
          <w:sz w:val="28"/>
          <w:szCs w:val="28"/>
        </w:rPr>
        <w:t>DeClouette</w:t>
      </w:r>
      <w:proofErr w:type="spellEnd"/>
      <w:proofErr w:type="gramEnd"/>
      <w:r>
        <w:rPr>
          <w:b/>
          <w:bCs/>
          <w:smallCaps/>
          <w:sz w:val="28"/>
          <w:szCs w:val="28"/>
        </w:rPr>
        <w:t xml:space="preserve"> (secretary)</w:t>
      </w:r>
    </w:p>
    <w:p w14:paraId="06D8C142" w14:textId="77777777" w:rsidR="00E35AAB" w:rsidRPr="00274020" w:rsidRDefault="00E35AAB" w:rsidP="00E35AAB">
      <w:pPr>
        <w:rPr>
          <w:b/>
          <w:bCs/>
          <w:smallCaps/>
          <w:sz w:val="28"/>
          <w:szCs w:val="28"/>
        </w:rPr>
      </w:pPr>
      <w:r w:rsidRPr="00B11C50">
        <w:rPr>
          <w:b/>
          <w:bCs/>
          <w:smallCaps/>
          <w:sz w:val="28"/>
          <w:szCs w:val="28"/>
        </w:rPr>
        <w:t>Academic Year:</w:t>
      </w:r>
      <w:r w:rsidRPr="00274020">
        <w:rPr>
          <w:b/>
          <w:bCs/>
          <w:smallCaps/>
          <w:sz w:val="28"/>
          <w:szCs w:val="28"/>
        </w:rPr>
        <w:t xml:space="preserve"> </w:t>
      </w:r>
      <w:r w:rsidRPr="00274020">
        <w:rPr>
          <w:b/>
          <w:bCs/>
          <w:smallCaps/>
          <w:sz w:val="28"/>
          <w:szCs w:val="28"/>
        </w:rPr>
        <w:tab/>
      </w:r>
      <w:r>
        <w:rPr>
          <w:b/>
          <w:bCs/>
          <w:smallCaps/>
          <w:sz w:val="28"/>
          <w:szCs w:val="28"/>
        </w:rPr>
        <w:tab/>
        <w:t>2014-2015</w:t>
      </w:r>
    </w:p>
    <w:p w14:paraId="447ABCC5" w14:textId="77777777" w:rsidR="00E35AAB" w:rsidRPr="00B11C50" w:rsidRDefault="00E35AAB" w:rsidP="00E35AAB">
      <w:pPr>
        <w:rPr>
          <w:b/>
          <w:sz w:val="28"/>
          <w:szCs w:val="28"/>
        </w:rPr>
      </w:pPr>
    </w:p>
    <w:p w14:paraId="33A8A975" w14:textId="77777777" w:rsidR="00E35AAB" w:rsidRPr="00B11C50" w:rsidRDefault="00E35AAB" w:rsidP="00E35AAB">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6879C9D0" w14:textId="77777777" w:rsidR="00E35AAB" w:rsidRPr="00B11C50" w:rsidRDefault="00E35AAB" w:rsidP="00E35AAB">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E35AAB" w:rsidRPr="0014666D" w14:paraId="5EA93702" w14:textId="77777777" w:rsidTr="00A74C8A">
        <w:trPr>
          <w:trHeight w:val="329"/>
        </w:trPr>
        <w:tc>
          <w:tcPr>
            <w:tcW w:w="1552" w:type="dxa"/>
          </w:tcPr>
          <w:p w14:paraId="23402860" w14:textId="77777777" w:rsidR="00E35AAB" w:rsidRPr="0014666D" w:rsidRDefault="00E35AAB" w:rsidP="00A74C8A">
            <w:pPr>
              <w:ind w:left="180"/>
              <w:rPr>
                <w:sz w:val="20"/>
                <w:highlight w:val="lightGray"/>
              </w:rPr>
            </w:pPr>
          </w:p>
        </w:tc>
        <w:tc>
          <w:tcPr>
            <w:tcW w:w="11325" w:type="dxa"/>
            <w:gridSpan w:val="10"/>
          </w:tcPr>
          <w:p w14:paraId="6F59AF5B" w14:textId="77777777" w:rsidR="00E35AAB" w:rsidRPr="0014666D" w:rsidRDefault="00E35AAB" w:rsidP="00A74C8A">
            <w:pPr>
              <w:ind w:left="180"/>
              <w:rPr>
                <w:sz w:val="20"/>
                <w:highlight w:val="lightGray"/>
              </w:rPr>
            </w:pPr>
          </w:p>
        </w:tc>
      </w:tr>
      <w:tr w:rsidR="00E35AAB" w:rsidRPr="0014666D" w14:paraId="1AEDEB5F"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1CB038CC" w14:textId="77777777" w:rsidR="00E35AAB" w:rsidRPr="0014666D" w:rsidRDefault="00E35AAB" w:rsidP="00A74C8A">
            <w:pPr>
              <w:rPr>
                <w:sz w:val="20"/>
              </w:rPr>
            </w:pPr>
            <w:r w:rsidRPr="0014666D">
              <w:rPr>
                <w:sz w:val="20"/>
              </w:rPr>
              <w:t>Meeting Dates</w:t>
            </w:r>
          </w:p>
        </w:tc>
        <w:tc>
          <w:tcPr>
            <w:tcW w:w="1060" w:type="dxa"/>
            <w:tcBorders>
              <w:bottom w:val="single" w:sz="4" w:space="0" w:color="auto"/>
            </w:tcBorders>
            <w:vAlign w:val="center"/>
          </w:tcPr>
          <w:p w14:paraId="2F7FA142" w14:textId="77777777" w:rsidR="00E35AAB" w:rsidRPr="0014666D" w:rsidRDefault="00E35AAB" w:rsidP="00A74C8A">
            <w:pPr>
              <w:jc w:val="center"/>
              <w:rPr>
                <w:sz w:val="20"/>
              </w:rPr>
            </w:pPr>
            <w:r>
              <w:rPr>
                <w:sz w:val="20"/>
              </w:rPr>
              <w:t>8/15/14</w:t>
            </w:r>
          </w:p>
        </w:tc>
        <w:tc>
          <w:tcPr>
            <w:tcW w:w="1060" w:type="dxa"/>
            <w:tcBorders>
              <w:bottom w:val="single" w:sz="4" w:space="0" w:color="auto"/>
            </w:tcBorders>
            <w:vAlign w:val="center"/>
          </w:tcPr>
          <w:p w14:paraId="4E5A2ED4" w14:textId="77777777" w:rsidR="00E35AAB" w:rsidRPr="0014666D" w:rsidRDefault="00E35AAB" w:rsidP="00A74C8A">
            <w:pPr>
              <w:jc w:val="center"/>
              <w:rPr>
                <w:sz w:val="20"/>
              </w:rPr>
            </w:pPr>
            <w:r>
              <w:rPr>
                <w:sz w:val="20"/>
              </w:rPr>
              <w:t>8/22/14</w:t>
            </w:r>
          </w:p>
        </w:tc>
        <w:tc>
          <w:tcPr>
            <w:tcW w:w="1060" w:type="dxa"/>
            <w:tcBorders>
              <w:bottom w:val="single" w:sz="4" w:space="0" w:color="auto"/>
            </w:tcBorders>
            <w:vAlign w:val="center"/>
          </w:tcPr>
          <w:p w14:paraId="74C34A49" w14:textId="77777777" w:rsidR="00E35AAB" w:rsidRPr="0014666D" w:rsidRDefault="00E35AAB" w:rsidP="00A74C8A">
            <w:pPr>
              <w:jc w:val="center"/>
              <w:rPr>
                <w:sz w:val="20"/>
              </w:rPr>
            </w:pPr>
            <w:r>
              <w:rPr>
                <w:sz w:val="20"/>
              </w:rPr>
              <w:t>10/3/14</w:t>
            </w:r>
          </w:p>
        </w:tc>
        <w:tc>
          <w:tcPr>
            <w:tcW w:w="1060" w:type="dxa"/>
            <w:tcBorders>
              <w:bottom w:val="single" w:sz="4" w:space="0" w:color="auto"/>
            </w:tcBorders>
            <w:vAlign w:val="center"/>
          </w:tcPr>
          <w:p w14:paraId="0305D978" w14:textId="77777777" w:rsidR="00E35AAB" w:rsidRPr="0014666D" w:rsidRDefault="00E35AAB" w:rsidP="00A74C8A">
            <w:pPr>
              <w:jc w:val="center"/>
              <w:rPr>
                <w:sz w:val="20"/>
              </w:rPr>
            </w:pPr>
            <w:r>
              <w:rPr>
                <w:sz w:val="20"/>
              </w:rPr>
              <w:t>11/14/14</w:t>
            </w:r>
          </w:p>
        </w:tc>
        <w:tc>
          <w:tcPr>
            <w:tcW w:w="1060" w:type="dxa"/>
            <w:tcBorders>
              <w:bottom w:val="single" w:sz="4" w:space="0" w:color="auto"/>
            </w:tcBorders>
            <w:vAlign w:val="center"/>
          </w:tcPr>
          <w:p w14:paraId="12748951" w14:textId="77777777" w:rsidR="00E35AAB" w:rsidRPr="0014666D" w:rsidRDefault="00E35AAB" w:rsidP="00A74C8A">
            <w:pPr>
              <w:jc w:val="center"/>
              <w:rPr>
                <w:sz w:val="20"/>
              </w:rPr>
            </w:pPr>
            <w:r>
              <w:rPr>
                <w:sz w:val="20"/>
              </w:rPr>
              <w:t>1/23/15</w:t>
            </w:r>
          </w:p>
        </w:tc>
        <w:tc>
          <w:tcPr>
            <w:tcW w:w="1060" w:type="dxa"/>
            <w:tcBorders>
              <w:bottom w:val="single" w:sz="4" w:space="0" w:color="auto"/>
            </w:tcBorders>
            <w:vAlign w:val="center"/>
          </w:tcPr>
          <w:p w14:paraId="1BC4AF2A" w14:textId="77777777" w:rsidR="00E35AAB" w:rsidRPr="0014666D" w:rsidRDefault="00E35AAB" w:rsidP="00A74C8A">
            <w:pPr>
              <w:jc w:val="center"/>
              <w:rPr>
                <w:sz w:val="20"/>
              </w:rPr>
            </w:pPr>
            <w:r>
              <w:rPr>
                <w:sz w:val="20"/>
              </w:rPr>
              <w:t>2/27/15</w:t>
            </w:r>
          </w:p>
        </w:tc>
        <w:tc>
          <w:tcPr>
            <w:tcW w:w="1060" w:type="dxa"/>
            <w:tcBorders>
              <w:bottom w:val="single" w:sz="4" w:space="0" w:color="auto"/>
            </w:tcBorders>
            <w:vAlign w:val="center"/>
          </w:tcPr>
          <w:p w14:paraId="6380945B" w14:textId="77777777" w:rsidR="00E35AAB" w:rsidRPr="0014666D" w:rsidRDefault="00E35AAB" w:rsidP="00A74C8A">
            <w:pPr>
              <w:jc w:val="center"/>
              <w:rPr>
                <w:sz w:val="20"/>
              </w:rPr>
            </w:pPr>
            <w:r>
              <w:rPr>
                <w:sz w:val="20"/>
              </w:rPr>
              <w:t>4/3/15</w:t>
            </w:r>
          </w:p>
        </w:tc>
        <w:tc>
          <w:tcPr>
            <w:tcW w:w="1060" w:type="dxa"/>
            <w:tcBorders>
              <w:bottom w:val="single" w:sz="4" w:space="0" w:color="auto"/>
            </w:tcBorders>
            <w:vAlign w:val="center"/>
          </w:tcPr>
          <w:p w14:paraId="56C84671" w14:textId="77777777" w:rsidR="00E35AAB" w:rsidRPr="0014666D" w:rsidRDefault="00E35AAB" w:rsidP="00A74C8A">
            <w:pPr>
              <w:jc w:val="center"/>
              <w:rPr>
                <w:sz w:val="20"/>
              </w:rPr>
            </w:pPr>
          </w:p>
        </w:tc>
        <w:tc>
          <w:tcPr>
            <w:tcW w:w="1061" w:type="dxa"/>
            <w:tcBorders>
              <w:bottom w:val="single" w:sz="4" w:space="0" w:color="auto"/>
              <w:right w:val="double" w:sz="4" w:space="0" w:color="auto"/>
            </w:tcBorders>
            <w:vAlign w:val="center"/>
          </w:tcPr>
          <w:p w14:paraId="5C433FA8" w14:textId="77777777" w:rsidR="00E35AAB" w:rsidRPr="0014666D" w:rsidRDefault="00E35AAB" w:rsidP="00A74C8A">
            <w:pPr>
              <w:jc w:val="center"/>
              <w:rPr>
                <w:sz w:val="20"/>
              </w:rPr>
            </w:pPr>
          </w:p>
        </w:tc>
      </w:tr>
      <w:tr w:rsidR="00E35AAB" w:rsidRPr="0014666D" w14:paraId="6BA42809"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46B5F19" w14:textId="77777777" w:rsidR="00E35AAB" w:rsidRPr="00941BC1" w:rsidRDefault="00E35AAB" w:rsidP="00A74C8A">
            <w:pPr>
              <w:rPr>
                <w:sz w:val="28"/>
                <w:szCs w:val="28"/>
              </w:rPr>
            </w:pPr>
            <w:r w:rsidRPr="00941BC1">
              <w:rPr>
                <w:sz w:val="28"/>
                <w:szCs w:val="28"/>
              </w:rPr>
              <w:t>Donna Bennett</w:t>
            </w:r>
          </w:p>
        </w:tc>
        <w:tc>
          <w:tcPr>
            <w:tcW w:w="1060" w:type="dxa"/>
            <w:tcBorders>
              <w:bottom w:val="single" w:sz="4" w:space="0" w:color="auto"/>
            </w:tcBorders>
            <w:shd w:val="clear" w:color="auto" w:fill="FFFFFF"/>
            <w:vAlign w:val="bottom"/>
          </w:tcPr>
          <w:p w14:paraId="162C15C8"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FFFFFF"/>
            <w:vAlign w:val="center"/>
          </w:tcPr>
          <w:p w14:paraId="344C4903"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FFFFFF"/>
            <w:vAlign w:val="center"/>
          </w:tcPr>
          <w:p w14:paraId="6D99CA22" w14:textId="77777777" w:rsidR="00E35AAB" w:rsidRPr="000507F8" w:rsidRDefault="00E35AAB" w:rsidP="00A74C8A">
            <w:pPr>
              <w:jc w:val="center"/>
              <w:rPr>
                <w:sz w:val="36"/>
                <w:szCs w:val="36"/>
              </w:rPr>
            </w:pPr>
          </w:p>
        </w:tc>
        <w:tc>
          <w:tcPr>
            <w:tcW w:w="1060" w:type="dxa"/>
            <w:tcBorders>
              <w:bottom w:val="single" w:sz="4" w:space="0" w:color="auto"/>
            </w:tcBorders>
            <w:shd w:val="clear" w:color="auto" w:fill="FFFFFF"/>
            <w:vAlign w:val="bottom"/>
          </w:tcPr>
          <w:p w14:paraId="3FEC7695"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6D8E1242" w14:textId="77777777" w:rsidR="00E35AAB" w:rsidRPr="000507F8" w:rsidRDefault="00E35AAB" w:rsidP="00A74C8A">
            <w:pPr>
              <w:rPr>
                <w:sz w:val="36"/>
                <w:szCs w:val="36"/>
              </w:rPr>
            </w:pPr>
          </w:p>
        </w:tc>
        <w:tc>
          <w:tcPr>
            <w:tcW w:w="1060" w:type="dxa"/>
            <w:shd w:val="clear" w:color="auto" w:fill="FFFFFF"/>
            <w:vAlign w:val="bottom"/>
          </w:tcPr>
          <w:p w14:paraId="7E5F6FE6" w14:textId="77777777" w:rsidR="00E35AAB" w:rsidRPr="000507F8" w:rsidRDefault="00E35AAB" w:rsidP="00A74C8A">
            <w:pPr>
              <w:rPr>
                <w:sz w:val="36"/>
                <w:szCs w:val="36"/>
              </w:rPr>
            </w:pPr>
          </w:p>
        </w:tc>
        <w:tc>
          <w:tcPr>
            <w:tcW w:w="1060" w:type="dxa"/>
            <w:shd w:val="clear" w:color="auto" w:fill="FFFFFF"/>
            <w:vAlign w:val="bottom"/>
          </w:tcPr>
          <w:p w14:paraId="2E54C98F" w14:textId="77777777" w:rsidR="00E35AAB" w:rsidRPr="000507F8" w:rsidRDefault="00E35AAB" w:rsidP="00A74C8A">
            <w:pPr>
              <w:rPr>
                <w:sz w:val="36"/>
                <w:szCs w:val="36"/>
              </w:rPr>
            </w:pPr>
          </w:p>
        </w:tc>
        <w:tc>
          <w:tcPr>
            <w:tcW w:w="1060" w:type="dxa"/>
            <w:shd w:val="clear" w:color="auto" w:fill="FFFFFF"/>
            <w:vAlign w:val="bottom"/>
          </w:tcPr>
          <w:p w14:paraId="05C5484C"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7C733AD0" w14:textId="77777777" w:rsidR="00E35AAB" w:rsidRPr="000507F8" w:rsidRDefault="00E35AAB" w:rsidP="00A74C8A">
            <w:pPr>
              <w:rPr>
                <w:sz w:val="36"/>
                <w:szCs w:val="36"/>
              </w:rPr>
            </w:pPr>
          </w:p>
        </w:tc>
      </w:tr>
      <w:tr w:rsidR="00E35AAB" w:rsidRPr="0014666D" w14:paraId="15EB1B01"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3A0BF75" w14:textId="77777777" w:rsidR="00E35AAB" w:rsidRPr="00941BC1" w:rsidRDefault="00E35AAB" w:rsidP="00A74C8A">
            <w:pPr>
              <w:rPr>
                <w:sz w:val="28"/>
                <w:szCs w:val="28"/>
              </w:rPr>
            </w:pPr>
            <w:r w:rsidRPr="00941BC1">
              <w:rPr>
                <w:sz w:val="28"/>
                <w:szCs w:val="28"/>
              </w:rPr>
              <w:t xml:space="preserve">Nicole </w:t>
            </w:r>
            <w:proofErr w:type="spellStart"/>
            <w:r w:rsidRPr="00941BC1">
              <w:rPr>
                <w:sz w:val="28"/>
                <w:szCs w:val="28"/>
              </w:rPr>
              <w:t>DeClouette</w:t>
            </w:r>
            <w:proofErr w:type="spellEnd"/>
          </w:p>
        </w:tc>
        <w:tc>
          <w:tcPr>
            <w:tcW w:w="1060" w:type="dxa"/>
            <w:tcBorders>
              <w:bottom w:val="single" w:sz="4" w:space="0" w:color="auto"/>
            </w:tcBorders>
            <w:shd w:val="clear" w:color="auto" w:fill="FFFFFF"/>
            <w:vAlign w:val="bottom"/>
          </w:tcPr>
          <w:p w14:paraId="18DDAB6C" w14:textId="77777777" w:rsidR="00E35AAB" w:rsidRPr="00941BC1" w:rsidRDefault="00E35AAB" w:rsidP="00A74C8A">
            <w:pPr>
              <w:jc w:val="center"/>
              <w:rPr>
                <w:sz w:val="28"/>
                <w:szCs w:val="28"/>
              </w:rPr>
            </w:pPr>
            <w:r w:rsidRPr="00941BC1">
              <w:rPr>
                <w:sz w:val="28"/>
                <w:szCs w:val="28"/>
              </w:rPr>
              <w:t>R</w:t>
            </w:r>
          </w:p>
        </w:tc>
        <w:tc>
          <w:tcPr>
            <w:tcW w:w="1060" w:type="dxa"/>
            <w:tcBorders>
              <w:bottom w:val="single" w:sz="4" w:space="0" w:color="auto"/>
            </w:tcBorders>
            <w:shd w:val="clear" w:color="auto" w:fill="FFFFFF"/>
            <w:vAlign w:val="center"/>
          </w:tcPr>
          <w:p w14:paraId="0B05FF64"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FFFFFF"/>
            <w:vAlign w:val="center"/>
          </w:tcPr>
          <w:p w14:paraId="002358CD" w14:textId="77777777" w:rsidR="00E35AAB" w:rsidRPr="000507F8" w:rsidRDefault="00E35AAB" w:rsidP="00A74C8A">
            <w:pPr>
              <w:jc w:val="center"/>
              <w:rPr>
                <w:sz w:val="36"/>
                <w:szCs w:val="36"/>
              </w:rPr>
            </w:pPr>
          </w:p>
        </w:tc>
        <w:tc>
          <w:tcPr>
            <w:tcW w:w="1060" w:type="dxa"/>
            <w:tcBorders>
              <w:bottom w:val="single" w:sz="4" w:space="0" w:color="auto"/>
            </w:tcBorders>
            <w:shd w:val="clear" w:color="auto" w:fill="FFFFFF"/>
            <w:vAlign w:val="bottom"/>
          </w:tcPr>
          <w:p w14:paraId="67127029"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965BDDF" w14:textId="77777777" w:rsidR="00E35AAB" w:rsidRPr="000507F8" w:rsidRDefault="00E35AAB" w:rsidP="00A74C8A">
            <w:pPr>
              <w:rPr>
                <w:sz w:val="36"/>
                <w:szCs w:val="36"/>
              </w:rPr>
            </w:pPr>
          </w:p>
        </w:tc>
        <w:tc>
          <w:tcPr>
            <w:tcW w:w="1060" w:type="dxa"/>
            <w:shd w:val="clear" w:color="auto" w:fill="FFFFFF"/>
            <w:vAlign w:val="bottom"/>
          </w:tcPr>
          <w:p w14:paraId="5F31E83B" w14:textId="77777777" w:rsidR="00E35AAB" w:rsidRPr="000507F8" w:rsidRDefault="00E35AAB" w:rsidP="00A74C8A">
            <w:pPr>
              <w:rPr>
                <w:sz w:val="36"/>
                <w:szCs w:val="36"/>
              </w:rPr>
            </w:pPr>
          </w:p>
        </w:tc>
        <w:tc>
          <w:tcPr>
            <w:tcW w:w="1060" w:type="dxa"/>
            <w:shd w:val="clear" w:color="auto" w:fill="FFFFFF"/>
            <w:vAlign w:val="bottom"/>
          </w:tcPr>
          <w:p w14:paraId="18A6FF92" w14:textId="77777777" w:rsidR="00E35AAB" w:rsidRPr="000507F8" w:rsidRDefault="00E35AAB" w:rsidP="00A74C8A">
            <w:pPr>
              <w:rPr>
                <w:sz w:val="36"/>
                <w:szCs w:val="36"/>
              </w:rPr>
            </w:pPr>
          </w:p>
        </w:tc>
        <w:tc>
          <w:tcPr>
            <w:tcW w:w="1060" w:type="dxa"/>
            <w:shd w:val="clear" w:color="auto" w:fill="FFFFFF"/>
            <w:vAlign w:val="bottom"/>
          </w:tcPr>
          <w:p w14:paraId="59A7393D"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7F4BB1A6" w14:textId="77777777" w:rsidR="00E35AAB" w:rsidRPr="000507F8" w:rsidRDefault="00E35AAB" w:rsidP="00A74C8A">
            <w:pPr>
              <w:rPr>
                <w:sz w:val="36"/>
                <w:szCs w:val="36"/>
              </w:rPr>
            </w:pPr>
          </w:p>
        </w:tc>
      </w:tr>
      <w:tr w:rsidR="00E35AAB" w:rsidRPr="0014666D" w14:paraId="698103D4"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7777A5D7" w14:textId="77777777" w:rsidR="00E35AAB" w:rsidRPr="00941BC1" w:rsidRDefault="00E35AAB" w:rsidP="00A74C8A">
            <w:pPr>
              <w:rPr>
                <w:sz w:val="28"/>
                <w:szCs w:val="28"/>
              </w:rPr>
            </w:pPr>
            <w:r w:rsidRPr="00941BC1">
              <w:rPr>
                <w:sz w:val="28"/>
                <w:szCs w:val="28"/>
              </w:rPr>
              <w:t xml:space="preserve">Ruth </w:t>
            </w:r>
            <w:proofErr w:type="spellStart"/>
            <w:r w:rsidRPr="00941BC1">
              <w:rPr>
                <w:sz w:val="28"/>
                <w:szCs w:val="28"/>
              </w:rPr>
              <w:t>Eilers</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42216F3" w14:textId="77777777" w:rsidR="00E35AAB" w:rsidRPr="00941BC1" w:rsidRDefault="00E35AAB" w:rsidP="00A74C8A">
            <w:pPr>
              <w:jc w:val="center"/>
              <w:rPr>
                <w:sz w:val="28"/>
                <w:szCs w:val="28"/>
              </w:rPr>
            </w:pPr>
            <w:r w:rsidRPr="00941BC1">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AD74D34" w14:textId="77777777" w:rsidR="00E35AAB" w:rsidRPr="00A74C8A" w:rsidRDefault="00A74C8A" w:rsidP="00A74C8A">
            <w:pPr>
              <w:jc w:val="center"/>
              <w:rPr>
                <w:sz w:val="28"/>
                <w:szCs w:val="28"/>
              </w:rPr>
            </w:pPr>
            <w:r w:rsidRPr="00A74C8A">
              <w:rPr>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0B9B76E" w14:textId="77777777" w:rsidR="00E35AAB" w:rsidRPr="000507F8" w:rsidRDefault="00E35AAB" w:rsidP="00A74C8A">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FBED465" w14:textId="77777777" w:rsidR="00E35AAB" w:rsidRPr="000507F8" w:rsidRDefault="00E35AAB" w:rsidP="00A74C8A">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6E713EF" w14:textId="77777777" w:rsidR="00E35AAB" w:rsidRPr="000507F8" w:rsidRDefault="00E35AAB" w:rsidP="00A74C8A">
            <w:pPr>
              <w:rPr>
                <w:sz w:val="36"/>
                <w:szCs w:val="36"/>
              </w:rPr>
            </w:pPr>
          </w:p>
        </w:tc>
        <w:tc>
          <w:tcPr>
            <w:tcW w:w="1060" w:type="dxa"/>
            <w:tcBorders>
              <w:left w:val="single" w:sz="4" w:space="0" w:color="auto"/>
            </w:tcBorders>
            <w:shd w:val="clear" w:color="auto" w:fill="FFFFFF"/>
            <w:vAlign w:val="bottom"/>
          </w:tcPr>
          <w:p w14:paraId="49F4B195" w14:textId="77777777" w:rsidR="00E35AAB" w:rsidRPr="000507F8" w:rsidRDefault="00E35AAB" w:rsidP="00A74C8A">
            <w:pPr>
              <w:rPr>
                <w:sz w:val="36"/>
                <w:szCs w:val="36"/>
              </w:rPr>
            </w:pPr>
          </w:p>
        </w:tc>
        <w:tc>
          <w:tcPr>
            <w:tcW w:w="1060" w:type="dxa"/>
            <w:shd w:val="clear" w:color="auto" w:fill="FFFFFF"/>
            <w:vAlign w:val="bottom"/>
          </w:tcPr>
          <w:p w14:paraId="4B4D8156" w14:textId="77777777" w:rsidR="00E35AAB" w:rsidRPr="000507F8" w:rsidRDefault="00E35AAB" w:rsidP="00A74C8A">
            <w:pPr>
              <w:rPr>
                <w:sz w:val="36"/>
                <w:szCs w:val="36"/>
              </w:rPr>
            </w:pPr>
          </w:p>
        </w:tc>
        <w:tc>
          <w:tcPr>
            <w:tcW w:w="1060" w:type="dxa"/>
            <w:shd w:val="clear" w:color="auto" w:fill="FFFFFF"/>
            <w:vAlign w:val="bottom"/>
          </w:tcPr>
          <w:p w14:paraId="7767A2C5"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5DDC5A4C" w14:textId="77777777" w:rsidR="00E35AAB" w:rsidRPr="000507F8" w:rsidRDefault="00E35AAB" w:rsidP="00A74C8A">
            <w:pPr>
              <w:rPr>
                <w:sz w:val="36"/>
                <w:szCs w:val="36"/>
              </w:rPr>
            </w:pPr>
          </w:p>
        </w:tc>
      </w:tr>
      <w:tr w:rsidR="00E35AAB" w:rsidRPr="0014666D" w14:paraId="3D4C2E45"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57CBD47" w14:textId="77777777" w:rsidR="00E35AAB" w:rsidRPr="00941BC1" w:rsidRDefault="00E35AAB" w:rsidP="00A74C8A">
            <w:pPr>
              <w:rPr>
                <w:sz w:val="28"/>
                <w:szCs w:val="28"/>
              </w:rPr>
            </w:pPr>
            <w:r w:rsidRPr="00941BC1">
              <w:rPr>
                <w:sz w:val="28"/>
                <w:szCs w:val="28"/>
              </w:rPr>
              <w:t xml:space="preserve">Victoria </w:t>
            </w:r>
            <w:proofErr w:type="spellStart"/>
            <w:r w:rsidRPr="00941BC1">
              <w:rPr>
                <w:sz w:val="28"/>
                <w:szCs w:val="28"/>
              </w:rPr>
              <w:t>Ferree</w:t>
            </w:r>
            <w:proofErr w:type="spellEnd"/>
          </w:p>
        </w:tc>
        <w:tc>
          <w:tcPr>
            <w:tcW w:w="1060" w:type="dxa"/>
            <w:tcBorders>
              <w:top w:val="single" w:sz="4" w:space="0" w:color="auto"/>
            </w:tcBorders>
            <w:shd w:val="clear" w:color="auto" w:fill="FFFFFF"/>
            <w:vAlign w:val="bottom"/>
          </w:tcPr>
          <w:p w14:paraId="6D75F76D" w14:textId="77777777" w:rsidR="00E35AAB" w:rsidRPr="00941BC1" w:rsidRDefault="00E35AAB" w:rsidP="00A74C8A">
            <w:pPr>
              <w:jc w:val="center"/>
              <w:rPr>
                <w:sz w:val="28"/>
                <w:szCs w:val="28"/>
              </w:rPr>
            </w:pPr>
            <w:r w:rsidRPr="00941BC1">
              <w:rPr>
                <w:sz w:val="28"/>
                <w:szCs w:val="28"/>
              </w:rPr>
              <w:t>P</w:t>
            </w:r>
          </w:p>
        </w:tc>
        <w:tc>
          <w:tcPr>
            <w:tcW w:w="1060" w:type="dxa"/>
            <w:tcBorders>
              <w:top w:val="single" w:sz="4" w:space="0" w:color="auto"/>
            </w:tcBorders>
            <w:shd w:val="clear" w:color="auto" w:fill="FFFFFF"/>
            <w:vAlign w:val="bottom"/>
          </w:tcPr>
          <w:p w14:paraId="61A1F7FF" w14:textId="77777777" w:rsidR="00E35AAB" w:rsidRPr="00A74C8A" w:rsidRDefault="00A74C8A" w:rsidP="00A74C8A">
            <w:pPr>
              <w:jc w:val="center"/>
              <w:rPr>
                <w:sz w:val="28"/>
                <w:szCs w:val="28"/>
              </w:rPr>
            </w:pPr>
            <w:r w:rsidRPr="00A74C8A">
              <w:rPr>
                <w:sz w:val="28"/>
                <w:szCs w:val="28"/>
              </w:rPr>
              <w:t>R</w:t>
            </w:r>
          </w:p>
        </w:tc>
        <w:tc>
          <w:tcPr>
            <w:tcW w:w="1060" w:type="dxa"/>
            <w:tcBorders>
              <w:top w:val="single" w:sz="4" w:space="0" w:color="auto"/>
            </w:tcBorders>
            <w:shd w:val="clear" w:color="auto" w:fill="FFFFFF"/>
            <w:vAlign w:val="bottom"/>
          </w:tcPr>
          <w:p w14:paraId="1DB3E4F4" w14:textId="77777777" w:rsidR="00E35AAB" w:rsidRPr="000507F8" w:rsidRDefault="00E35AAB" w:rsidP="00A74C8A">
            <w:pPr>
              <w:rPr>
                <w:sz w:val="36"/>
                <w:szCs w:val="36"/>
              </w:rPr>
            </w:pPr>
          </w:p>
        </w:tc>
        <w:tc>
          <w:tcPr>
            <w:tcW w:w="1060" w:type="dxa"/>
            <w:tcBorders>
              <w:top w:val="single" w:sz="4" w:space="0" w:color="auto"/>
            </w:tcBorders>
            <w:shd w:val="clear" w:color="auto" w:fill="FFFFFF"/>
            <w:vAlign w:val="bottom"/>
          </w:tcPr>
          <w:p w14:paraId="19632D06" w14:textId="77777777" w:rsidR="00E35AAB" w:rsidRPr="000507F8" w:rsidRDefault="00E35AAB" w:rsidP="00A74C8A">
            <w:pPr>
              <w:rPr>
                <w:sz w:val="36"/>
                <w:szCs w:val="36"/>
              </w:rPr>
            </w:pPr>
          </w:p>
        </w:tc>
        <w:tc>
          <w:tcPr>
            <w:tcW w:w="1060" w:type="dxa"/>
            <w:tcBorders>
              <w:top w:val="single" w:sz="4" w:space="0" w:color="auto"/>
            </w:tcBorders>
            <w:shd w:val="clear" w:color="auto" w:fill="FFFFFF"/>
            <w:vAlign w:val="bottom"/>
          </w:tcPr>
          <w:p w14:paraId="0CC3047E" w14:textId="77777777" w:rsidR="00E35AAB" w:rsidRPr="000507F8" w:rsidRDefault="00E35AAB" w:rsidP="00A74C8A">
            <w:pPr>
              <w:rPr>
                <w:sz w:val="36"/>
                <w:szCs w:val="36"/>
              </w:rPr>
            </w:pPr>
          </w:p>
        </w:tc>
        <w:tc>
          <w:tcPr>
            <w:tcW w:w="1060" w:type="dxa"/>
            <w:shd w:val="clear" w:color="auto" w:fill="FFFFFF"/>
            <w:vAlign w:val="bottom"/>
          </w:tcPr>
          <w:p w14:paraId="309009ED" w14:textId="77777777" w:rsidR="00E35AAB" w:rsidRPr="000507F8" w:rsidRDefault="00E35AAB" w:rsidP="00A74C8A">
            <w:pPr>
              <w:rPr>
                <w:sz w:val="36"/>
                <w:szCs w:val="36"/>
              </w:rPr>
            </w:pPr>
          </w:p>
        </w:tc>
        <w:tc>
          <w:tcPr>
            <w:tcW w:w="1060" w:type="dxa"/>
            <w:shd w:val="clear" w:color="auto" w:fill="FFFFFF"/>
            <w:vAlign w:val="bottom"/>
          </w:tcPr>
          <w:p w14:paraId="20D98CC3" w14:textId="77777777" w:rsidR="00E35AAB" w:rsidRPr="000507F8" w:rsidRDefault="00E35AAB" w:rsidP="00A74C8A">
            <w:pPr>
              <w:rPr>
                <w:sz w:val="36"/>
                <w:szCs w:val="36"/>
              </w:rPr>
            </w:pPr>
          </w:p>
        </w:tc>
        <w:tc>
          <w:tcPr>
            <w:tcW w:w="1060" w:type="dxa"/>
            <w:shd w:val="clear" w:color="auto" w:fill="FFFFFF"/>
            <w:vAlign w:val="bottom"/>
          </w:tcPr>
          <w:p w14:paraId="54F9C924"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0DA63BAE" w14:textId="77777777" w:rsidR="00E35AAB" w:rsidRPr="000507F8" w:rsidRDefault="00E35AAB" w:rsidP="00A74C8A">
            <w:pPr>
              <w:rPr>
                <w:sz w:val="36"/>
                <w:szCs w:val="36"/>
              </w:rPr>
            </w:pPr>
          </w:p>
        </w:tc>
      </w:tr>
      <w:tr w:rsidR="00E35AAB" w:rsidRPr="0014666D" w14:paraId="4AD07361"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E97DF6A" w14:textId="77777777" w:rsidR="00E35AAB" w:rsidRPr="00941BC1" w:rsidRDefault="00E35AAB" w:rsidP="00A74C8A">
            <w:pPr>
              <w:rPr>
                <w:sz w:val="28"/>
                <w:szCs w:val="28"/>
              </w:rPr>
            </w:pPr>
            <w:r w:rsidRPr="00941BC1">
              <w:rPr>
                <w:sz w:val="28"/>
                <w:szCs w:val="28"/>
              </w:rPr>
              <w:t>Heidi Fowler</w:t>
            </w:r>
          </w:p>
        </w:tc>
        <w:tc>
          <w:tcPr>
            <w:tcW w:w="1060" w:type="dxa"/>
            <w:shd w:val="clear" w:color="auto" w:fill="auto"/>
            <w:vAlign w:val="bottom"/>
          </w:tcPr>
          <w:p w14:paraId="1362B0E4" w14:textId="77777777" w:rsidR="00E35AAB" w:rsidRPr="00941BC1" w:rsidRDefault="00E35AAB" w:rsidP="00A74C8A">
            <w:pPr>
              <w:jc w:val="center"/>
              <w:rPr>
                <w:sz w:val="28"/>
                <w:szCs w:val="28"/>
              </w:rPr>
            </w:pPr>
            <w:r w:rsidRPr="00941BC1">
              <w:rPr>
                <w:sz w:val="28"/>
                <w:szCs w:val="28"/>
              </w:rPr>
              <w:t>R</w:t>
            </w:r>
          </w:p>
        </w:tc>
        <w:tc>
          <w:tcPr>
            <w:tcW w:w="1060" w:type="dxa"/>
            <w:shd w:val="clear" w:color="auto" w:fill="FFFFFF"/>
            <w:vAlign w:val="bottom"/>
          </w:tcPr>
          <w:p w14:paraId="4C28C3F7" w14:textId="77777777" w:rsidR="00E35AAB" w:rsidRPr="00A74C8A" w:rsidRDefault="00A74C8A" w:rsidP="00A74C8A">
            <w:pPr>
              <w:jc w:val="center"/>
              <w:rPr>
                <w:sz w:val="28"/>
                <w:szCs w:val="28"/>
              </w:rPr>
            </w:pPr>
            <w:r w:rsidRPr="00A74C8A">
              <w:rPr>
                <w:sz w:val="28"/>
                <w:szCs w:val="28"/>
              </w:rPr>
              <w:t>R</w:t>
            </w:r>
          </w:p>
        </w:tc>
        <w:tc>
          <w:tcPr>
            <w:tcW w:w="1060" w:type="dxa"/>
            <w:shd w:val="clear" w:color="auto" w:fill="FFFFFF"/>
            <w:vAlign w:val="bottom"/>
          </w:tcPr>
          <w:p w14:paraId="52F2A9DB" w14:textId="77777777" w:rsidR="00E35AAB" w:rsidRPr="000507F8" w:rsidRDefault="00E35AAB" w:rsidP="00A74C8A">
            <w:pPr>
              <w:rPr>
                <w:sz w:val="36"/>
                <w:szCs w:val="36"/>
              </w:rPr>
            </w:pPr>
          </w:p>
        </w:tc>
        <w:tc>
          <w:tcPr>
            <w:tcW w:w="1060" w:type="dxa"/>
            <w:shd w:val="clear" w:color="auto" w:fill="FFFFFF"/>
            <w:vAlign w:val="bottom"/>
          </w:tcPr>
          <w:p w14:paraId="426B0934" w14:textId="77777777" w:rsidR="00E35AAB" w:rsidRPr="000507F8" w:rsidRDefault="00E35AAB" w:rsidP="00A74C8A">
            <w:pPr>
              <w:rPr>
                <w:sz w:val="36"/>
                <w:szCs w:val="36"/>
              </w:rPr>
            </w:pPr>
          </w:p>
        </w:tc>
        <w:tc>
          <w:tcPr>
            <w:tcW w:w="1060" w:type="dxa"/>
            <w:shd w:val="clear" w:color="auto" w:fill="FFFFFF"/>
            <w:vAlign w:val="bottom"/>
          </w:tcPr>
          <w:p w14:paraId="1F4CF725"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66B20574"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56882A20"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0C4F88C"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FFFFFF"/>
            <w:vAlign w:val="bottom"/>
          </w:tcPr>
          <w:p w14:paraId="5F7FF46A" w14:textId="77777777" w:rsidR="00E35AAB" w:rsidRPr="000507F8" w:rsidRDefault="00E35AAB" w:rsidP="00A74C8A">
            <w:pPr>
              <w:rPr>
                <w:sz w:val="36"/>
                <w:szCs w:val="36"/>
              </w:rPr>
            </w:pPr>
          </w:p>
        </w:tc>
      </w:tr>
      <w:tr w:rsidR="00E35AAB" w:rsidRPr="0014666D" w14:paraId="69A613CC"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9E72728" w14:textId="77777777" w:rsidR="00E35AAB" w:rsidRPr="00941BC1" w:rsidRDefault="00E35AAB" w:rsidP="00A74C8A">
            <w:pPr>
              <w:rPr>
                <w:sz w:val="28"/>
                <w:szCs w:val="28"/>
              </w:rPr>
            </w:pPr>
            <w:proofErr w:type="spellStart"/>
            <w:r w:rsidRPr="00941BC1">
              <w:rPr>
                <w:sz w:val="28"/>
                <w:szCs w:val="28"/>
              </w:rPr>
              <w:t>Juawn</w:t>
            </w:r>
            <w:proofErr w:type="spellEnd"/>
            <w:r w:rsidRPr="00941BC1">
              <w:rPr>
                <w:sz w:val="28"/>
                <w:szCs w:val="28"/>
              </w:rPr>
              <w:t xml:space="preserve"> Jackson</w:t>
            </w:r>
          </w:p>
        </w:tc>
        <w:tc>
          <w:tcPr>
            <w:tcW w:w="1060" w:type="dxa"/>
            <w:tcBorders>
              <w:bottom w:val="single" w:sz="4" w:space="0" w:color="auto"/>
            </w:tcBorders>
            <w:shd w:val="clear" w:color="auto" w:fill="FFFFFF"/>
            <w:vAlign w:val="bottom"/>
          </w:tcPr>
          <w:p w14:paraId="73D5F7FA"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FFFFFF"/>
            <w:vAlign w:val="bottom"/>
          </w:tcPr>
          <w:p w14:paraId="729738D7" w14:textId="77777777" w:rsidR="00E35AAB" w:rsidRPr="00A74C8A" w:rsidRDefault="00A74C8A" w:rsidP="00A74C8A">
            <w:pPr>
              <w:jc w:val="center"/>
              <w:rPr>
                <w:sz w:val="28"/>
                <w:szCs w:val="28"/>
              </w:rPr>
            </w:pPr>
            <w:r w:rsidRPr="00A74C8A">
              <w:rPr>
                <w:sz w:val="28"/>
                <w:szCs w:val="28"/>
              </w:rPr>
              <w:t>R</w:t>
            </w:r>
          </w:p>
        </w:tc>
        <w:tc>
          <w:tcPr>
            <w:tcW w:w="1060" w:type="dxa"/>
            <w:tcBorders>
              <w:bottom w:val="single" w:sz="4" w:space="0" w:color="auto"/>
            </w:tcBorders>
            <w:shd w:val="clear" w:color="auto" w:fill="FFFFFF"/>
            <w:vAlign w:val="bottom"/>
          </w:tcPr>
          <w:p w14:paraId="2E6C763C"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1200A574"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3DD81BD2"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26B02879"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F0D73FC"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52277611"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FFFFFF"/>
            <w:vAlign w:val="bottom"/>
          </w:tcPr>
          <w:p w14:paraId="4EE95D1D" w14:textId="77777777" w:rsidR="00E35AAB" w:rsidRPr="000507F8" w:rsidRDefault="00E35AAB" w:rsidP="00A74C8A">
            <w:pPr>
              <w:rPr>
                <w:sz w:val="36"/>
                <w:szCs w:val="36"/>
              </w:rPr>
            </w:pPr>
          </w:p>
        </w:tc>
      </w:tr>
      <w:tr w:rsidR="00E35AAB" w:rsidRPr="0014666D" w14:paraId="7C68F5AD"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3527964" w14:textId="77777777" w:rsidR="00E35AAB" w:rsidRPr="00941BC1" w:rsidRDefault="00E35AAB" w:rsidP="00A74C8A">
            <w:pPr>
              <w:rPr>
                <w:sz w:val="28"/>
                <w:szCs w:val="28"/>
              </w:rPr>
            </w:pPr>
            <w:r w:rsidRPr="00941BC1">
              <w:rPr>
                <w:sz w:val="28"/>
                <w:szCs w:val="28"/>
              </w:rPr>
              <w:t xml:space="preserve">Andy </w:t>
            </w:r>
            <w:proofErr w:type="spellStart"/>
            <w:r w:rsidRPr="00941BC1">
              <w:rPr>
                <w:sz w:val="28"/>
                <w:szCs w:val="28"/>
              </w:rPr>
              <w:t>Lewter</w:t>
            </w:r>
            <w:proofErr w:type="spellEnd"/>
          </w:p>
        </w:tc>
        <w:tc>
          <w:tcPr>
            <w:tcW w:w="1060" w:type="dxa"/>
            <w:shd w:val="clear" w:color="auto" w:fill="FFFFFF"/>
            <w:vAlign w:val="bottom"/>
          </w:tcPr>
          <w:p w14:paraId="2E07A39B" w14:textId="77777777" w:rsidR="00E35AAB" w:rsidRPr="00941BC1" w:rsidRDefault="00E35AAB" w:rsidP="00A74C8A">
            <w:pPr>
              <w:jc w:val="center"/>
              <w:rPr>
                <w:sz w:val="28"/>
                <w:szCs w:val="28"/>
              </w:rPr>
            </w:pPr>
            <w:r w:rsidRPr="00941BC1">
              <w:rPr>
                <w:sz w:val="28"/>
                <w:szCs w:val="28"/>
              </w:rPr>
              <w:t>R</w:t>
            </w:r>
          </w:p>
        </w:tc>
        <w:tc>
          <w:tcPr>
            <w:tcW w:w="1060" w:type="dxa"/>
            <w:shd w:val="clear" w:color="auto" w:fill="FFFFFF"/>
            <w:vAlign w:val="bottom"/>
          </w:tcPr>
          <w:p w14:paraId="761C4693" w14:textId="77777777" w:rsidR="00E35AAB" w:rsidRPr="00A74C8A" w:rsidRDefault="00A74C8A" w:rsidP="00A74C8A">
            <w:pPr>
              <w:jc w:val="center"/>
              <w:rPr>
                <w:sz w:val="28"/>
                <w:szCs w:val="28"/>
              </w:rPr>
            </w:pPr>
            <w:r w:rsidRPr="00A74C8A">
              <w:rPr>
                <w:sz w:val="28"/>
                <w:szCs w:val="28"/>
              </w:rPr>
              <w:t>P</w:t>
            </w:r>
          </w:p>
        </w:tc>
        <w:tc>
          <w:tcPr>
            <w:tcW w:w="1060" w:type="dxa"/>
            <w:shd w:val="clear" w:color="auto" w:fill="FFFFFF"/>
            <w:vAlign w:val="bottom"/>
          </w:tcPr>
          <w:p w14:paraId="35CC6A5E" w14:textId="77777777" w:rsidR="00E35AAB" w:rsidRPr="000507F8" w:rsidRDefault="00E35AAB" w:rsidP="00A74C8A">
            <w:pPr>
              <w:rPr>
                <w:sz w:val="36"/>
                <w:szCs w:val="36"/>
              </w:rPr>
            </w:pPr>
          </w:p>
        </w:tc>
        <w:tc>
          <w:tcPr>
            <w:tcW w:w="1060" w:type="dxa"/>
            <w:shd w:val="clear" w:color="auto" w:fill="FFFFFF"/>
            <w:vAlign w:val="bottom"/>
          </w:tcPr>
          <w:p w14:paraId="7E196073" w14:textId="77777777" w:rsidR="00E35AAB" w:rsidRPr="000507F8" w:rsidRDefault="00E35AAB" w:rsidP="00A74C8A">
            <w:pPr>
              <w:rPr>
                <w:sz w:val="36"/>
                <w:szCs w:val="36"/>
              </w:rPr>
            </w:pPr>
          </w:p>
        </w:tc>
        <w:tc>
          <w:tcPr>
            <w:tcW w:w="1060" w:type="dxa"/>
            <w:shd w:val="clear" w:color="auto" w:fill="FFFFFF"/>
            <w:vAlign w:val="bottom"/>
          </w:tcPr>
          <w:p w14:paraId="2E9626D8" w14:textId="77777777" w:rsidR="00E35AAB" w:rsidRPr="000507F8" w:rsidRDefault="00E35AAB" w:rsidP="00A74C8A">
            <w:pPr>
              <w:rPr>
                <w:sz w:val="36"/>
                <w:szCs w:val="36"/>
              </w:rPr>
            </w:pPr>
          </w:p>
        </w:tc>
        <w:tc>
          <w:tcPr>
            <w:tcW w:w="1060" w:type="dxa"/>
            <w:shd w:val="clear" w:color="auto" w:fill="FFFFFF"/>
            <w:vAlign w:val="bottom"/>
          </w:tcPr>
          <w:p w14:paraId="515D0B1A" w14:textId="77777777" w:rsidR="00E35AAB" w:rsidRPr="000507F8" w:rsidRDefault="00E35AAB" w:rsidP="00A74C8A">
            <w:pPr>
              <w:rPr>
                <w:sz w:val="36"/>
                <w:szCs w:val="36"/>
              </w:rPr>
            </w:pPr>
          </w:p>
        </w:tc>
        <w:tc>
          <w:tcPr>
            <w:tcW w:w="1060" w:type="dxa"/>
            <w:shd w:val="clear" w:color="auto" w:fill="FFFFFF"/>
            <w:vAlign w:val="bottom"/>
          </w:tcPr>
          <w:p w14:paraId="797FCE17" w14:textId="77777777" w:rsidR="00E35AAB" w:rsidRPr="000507F8" w:rsidRDefault="00E35AAB" w:rsidP="00A74C8A">
            <w:pPr>
              <w:rPr>
                <w:sz w:val="36"/>
                <w:szCs w:val="36"/>
              </w:rPr>
            </w:pPr>
          </w:p>
        </w:tc>
        <w:tc>
          <w:tcPr>
            <w:tcW w:w="1060" w:type="dxa"/>
            <w:shd w:val="clear" w:color="auto" w:fill="FFFFFF"/>
            <w:vAlign w:val="bottom"/>
          </w:tcPr>
          <w:p w14:paraId="37124CE8" w14:textId="77777777" w:rsidR="00E35AAB" w:rsidRPr="000507F8" w:rsidRDefault="00E35AAB" w:rsidP="00A74C8A">
            <w:pPr>
              <w:rPr>
                <w:sz w:val="36"/>
                <w:szCs w:val="36"/>
              </w:rPr>
            </w:pPr>
          </w:p>
        </w:tc>
        <w:tc>
          <w:tcPr>
            <w:tcW w:w="1061" w:type="dxa"/>
            <w:tcBorders>
              <w:right w:val="double" w:sz="4" w:space="0" w:color="auto"/>
            </w:tcBorders>
            <w:shd w:val="clear" w:color="auto" w:fill="FFFFFF"/>
            <w:vAlign w:val="bottom"/>
          </w:tcPr>
          <w:p w14:paraId="541D2032" w14:textId="77777777" w:rsidR="00E35AAB" w:rsidRPr="000507F8" w:rsidRDefault="00E35AAB" w:rsidP="00A74C8A">
            <w:pPr>
              <w:rPr>
                <w:sz w:val="36"/>
                <w:szCs w:val="36"/>
              </w:rPr>
            </w:pPr>
          </w:p>
        </w:tc>
      </w:tr>
      <w:tr w:rsidR="00E35AAB" w:rsidRPr="0014666D" w14:paraId="7147E222"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1A5F40B" w14:textId="77777777" w:rsidR="00E35AAB" w:rsidRPr="00941BC1" w:rsidRDefault="00E35AAB" w:rsidP="00A74C8A">
            <w:pPr>
              <w:rPr>
                <w:sz w:val="28"/>
                <w:szCs w:val="28"/>
              </w:rPr>
            </w:pPr>
            <w:r w:rsidRPr="00941BC1">
              <w:rPr>
                <w:sz w:val="28"/>
                <w:szCs w:val="28"/>
              </w:rPr>
              <w:t>Macon McGinley</w:t>
            </w:r>
          </w:p>
        </w:tc>
        <w:tc>
          <w:tcPr>
            <w:tcW w:w="1060" w:type="dxa"/>
            <w:tcBorders>
              <w:bottom w:val="single" w:sz="4" w:space="0" w:color="auto"/>
            </w:tcBorders>
            <w:shd w:val="clear" w:color="auto" w:fill="auto"/>
            <w:vAlign w:val="bottom"/>
          </w:tcPr>
          <w:p w14:paraId="36903020"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FFFFFF"/>
            <w:vAlign w:val="bottom"/>
          </w:tcPr>
          <w:p w14:paraId="54930534"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FFFFFF"/>
            <w:vAlign w:val="bottom"/>
          </w:tcPr>
          <w:p w14:paraId="273B83F8"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31428009"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5F36A2EC"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4E1526C7"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1C7D817A" w14:textId="77777777" w:rsidR="00E35AAB" w:rsidRPr="000507F8" w:rsidRDefault="00E35AAB" w:rsidP="00A74C8A">
            <w:pPr>
              <w:rPr>
                <w:sz w:val="36"/>
                <w:szCs w:val="36"/>
              </w:rPr>
            </w:pPr>
          </w:p>
        </w:tc>
        <w:tc>
          <w:tcPr>
            <w:tcW w:w="1060" w:type="dxa"/>
            <w:tcBorders>
              <w:bottom w:val="single" w:sz="4" w:space="0" w:color="auto"/>
            </w:tcBorders>
            <w:shd w:val="clear" w:color="auto" w:fill="FFFFFF"/>
            <w:vAlign w:val="bottom"/>
          </w:tcPr>
          <w:p w14:paraId="15DCEF5A"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FFFFFF"/>
            <w:vAlign w:val="bottom"/>
          </w:tcPr>
          <w:p w14:paraId="57D714DA" w14:textId="77777777" w:rsidR="00E35AAB" w:rsidRPr="000507F8" w:rsidRDefault="00E35AAB" w:rsidP="00A74C8A">
            <w:pPr>
              <w:rPr>
                <w:sz w:val="36"/>
                <w:szCs w:val="36"/>
              </w:rPr>
            </w:pPr>
          </w:p>
        </w:tc>
      </w:tr>
      <w:tr w:rsidR="00E35AAB" w:rsidRPr="0014666D" w14:paraId="56A1D835"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DBB249D" w14:textId="77777777" w:rsidR="00E35AAB" w:rsidRPr="00941BC1" w:rsidRDefault="00E35AAB" w:rsidP="00A74C8A">
            <w:pPr>
              <w:rPr>
                <w:sz w:val="28"/>
                <w:szCs w:val="28"/>
              </w:rPr>
            </w:pPr>
            <w:r w:rsidRPr="00941BC1">
              <w:rPr>
                <w:sz w:val="28"/>
                <w:szCs w:val="28"/>
              </w:rPr>
              <w:t>Holly Nix</w:t>
            </w:r>
          </w:p>
        </w:tc>
        <w:tc>
          <w:tcPr>
            <w:tcW w:w="1060" w:type="dxa"/>
            <w:shd w:val="clear" w:color="auto" w:fill="auto"/>
            <w:vAlign w:val="bottom"/>
          </w:tcPr>
          <w:p w14:paraId="3F789B63" w14:textId="77777777" w:rsidR="00E35AAB" w:rsidRPr="00941BC1" w:rsidRDefault="00E35AAB" w:rsidP="00A74C8A">
            <w:pPr>
              <w:jc w:val="center"/>
              <w:rPr>
                <w:sz w:val="28"/>
                <w:szCs w:val="28"/>
              </w:rPr>
            </w:pPr>
            <w:r w:rsidRPr="00941BC1">
              <w:rPr>
                <w:sz w:val="28"/>
                <w:szCs w:val="28"/>
              </w:rPr>
              <w:t>P</w:t>
            </w:r>
          </w:p>
        </w:tc>
        <w:tc>
          <w:tcPr>
            <w:tcW w:w="1060" w:type="dxa"/>
            <w:tcBorders>
              <w:bottom w:val="single" w:sz="4" w:space="0" w:color="auto"/>
            </w:tcBorders>
            <w:shd w:val="clear" w:color="auto" w:fill="auto"/>
            <w:vAlign w:val="bottom"/>
          </w:tcPr>
          <w:p w14:paraId="10EE04A7" w14:textId="77777777" w:rsidR="00E35AAB" w:rsidRPr="00A74C8A" w:rsidRDefault="00A74C8A" w:rsidP="00A74C8A">
            <w:pPr>
              <w:jc w:val="center"/>
              <w:rPr>
                <w:sz w:val="28"/>
                <w:szCs w:val="28"/>
              </w:rPr>
            </w:pPr>
            <w:r w:rsidRPr="00A74C8A">
              <w:rPr>
                <w:sz w:val="28"/>
                <w:szCs w:val="28"/>
              </w:rPr>
              <w:t>P</w:t>
            </w:r>
          </w:p>
        </w:tc>
        <w:tc>
          <w:tcPr>
            <w:tcW w:w="1060" w:type="dxa"/>
            <w:tcBorders>
              <w:bottom w:val="single" w:sz="4" w:space="0" w:color="auto"/>
            </w:tcBorders>
            <w:shd w:val="clear" w:color="auto" w:fill="auto"/>
            <w:vAlign w:val="bottom"/>
          </w:tcPr>
          <w:p w14:paraId="16352C6C"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10F5F617"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46EE9570"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49E7D5A9"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5DFC846B"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3B70D669"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auto"/>
            <w:vAlign w:val="bottom"/>
          </w:tcPr>
          <w:p w14:paraId="72DE564E" w14:textId="77777777" w:rsidR="00E35AAB" w:rsidRPr="000507F8" w:rsidRDefault="00E35AAB" w:rsidP="00A74C8A">
            <w:pPr>
              <w:rPr>
                <w:sz w:val="36"/>
                <w:szCs w:val="36"/>
              </w:rPr>
            </w:pPr>
          </w:p>
        </w:tc>
      </w:tr>
      <w:tr w:rsidR="00E35AAB" w:rsidRPr="0014666D" w14:paraId="4FEA1BC1"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9F05C6C" w14:textId="77777777" w:rsidR="00E35AAB" w:rsidRPr="00941BC1" w:rsidRDefault="00E35AAB" w:rsidP="00A74C8A">
            <w:pPr>
              <w:rPr>
                <w:sz w:val="28"/>
                <w:szCs w:val="28"/>
              </w:rPr>
            </w:pPr>
            <w:r w:rsidRPr="00941BC1">
              <w:rPr>
                <w:sz w:val="28"/>
                <w:szCs w:val="28"/>
              </w:rPr>
              <w:t>Janna Parker</w:t>
            </w:r>
          </w:p>
        </w:tc>
        <w:tc>
          <w:tcPr>
            <w:tcW w:w="1060" w:type="dxa"/>
            <w:shd w:val="clear" w:color="auto" w:fill="auto"/>
            <w:vAlign w:val="bottom"/>
          </w:tcPr>
          <w:p w14:paraId="351655AE" w14:textId="77777777" w:rsidR="00E35AAB" w:rsidRPr="00941BC1" w:rsidRDefault="00E35AAB" w:rsidP="00A74C8A">
            <w:pPr>
              <w:jc w:val="center"/>
              <w:rPr>
                <w:sz w:val="28"/>
                <w:szCs w:val="28"/>
              </w:rPr>
            </w:pPr>
            <w:r w:rsidRPr="00941BC1">
              <w:rPr>
                <w:sz w:val="28"/>
                <w:szCs w:val="28"/>
              </w:rPr>
              <w:t>R</w:t>
            </w:r>
          </w:p>
        </w:tc>
        <w:tc>
          <w:tcPr>
            <w:tcW w:w="1060" w:type="dxa"/>
            <w:shd w:val="clear" w:color="auto" w:fill="auto"/>
            <w:vAlign w:val="bottom"/>
          </w:tcPr>
          <w:p w14:paraId="34E1C1C3"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53D32F9A" w14:textId="77777777" w:rsidR="00E35AAB" w:rsidRPr="000507F8" w:rsidRDefault="00E35AAB" w:rsidP="00A74C8A">
            <w:pPr>
              <w:rPr>
                <w:sz w:val="36"/>
                <w:szCs w:val="36"/>
              </w:rPr>
            </w:pPr>
          </w:p>
        </w:tc>
        <w:tc>
          <w:tcPr>
            <w:tcW w:w="1060" w:type="dxa"/>
            <w:shd w:val="clear" w:color="auto" w:fill="auto"/>
            <w:vAlign w:val="bottom"/>
          </w:tcPr>
          <w:p w14:paraId="67D61803" w14:textId="77777777" w:rsidR="00E35AAB" w:rsidRPr="000507F8" w:rsidRDefault="00E35AAB" w:rsidP="00A74C8A">
            <w:pPr>
              <w:rPr>
                <w:sz w:val="36"/>
                <w:szCs w:val="36"/>
              </w:rPr>
            </w:pPr>
          </w:p>
        </w:tc>
        <w:tc>
          <w:tcPr>
            <w:tcW w:w="1060" w:type="dxa"/>
            <w:shd w:val="clear" w:color="auto" w:fill="auto"/>
            <w:vAlign w:val="bottom"/>
          </w:tcPr>
          <w:p w14:paraId="1B64089A" w14:textId="77777777" w:rsidR="00E35AAB" w:rsidRPr="000507F8" w:rsidRDefault="00E35AAB" w:rsidP="00A74C8A">
            <w:pPr>
              <w:rPr>
                <w:sz w:val="36"/>
                <w:szCs w:val="36"/>
              </w:rPr>
            </w:pPr>
          </w:p>
        </w:tc>
        <w:tc>
          <w:tcPr>
            <w:tcW w:w="1060" w:type="dxa"/>
            <w:shd w:val="clear" w:color="auto" w:fill="auto"/>
            <w:vAlign w:val="bottom"/>
          </w:tcPr>
          <w:p w14:paraId="67AAC9CB" w14:textId="77777777" w:rsidR="00E35AAB" w:rsidRPr="000507F8" w:rsidRDefault="00E35AAB" w:rsidP="00A74C8A">
            <w:pPr>
              <w:rPr>
                <w:sz w:val="36"/>
                <w:szCs w:val="36"/>
              </w:rPr>
            </w:pPr>
          </w:p>
        </w:tc>
        <w:tc>
          <w:tcPr>
            <w:tcW w:w="1060" w:type="dxa"/>
            <w:shd w:val="clear" w:color="auto" w:fill="auto"/>
            <w:vAlign w:val="bottom"/>
          </w:tcPr>
          <w:p w14:paraId="1E0C6663" w14:textId="77777777" w:rsidR="00E35AAB" w:rsidRPr="000507F8" w:rsidRDefault="00E35AAB" w:rsidP="00A74C8A">
            <w:pPr>
              <w:rPr>
                <w:sz w:val="36"/>
                <w:szCs w:val="36"/>
              </w:rPr>
            </w:pPr>
          </w:p>
        </w:tc>
        <w:tc>
          <w:tcPr>
            <w:tcW w:w="1060" w:type="dxa"/>
            <w:shd w:val="clear" w:color="auto" w:fill="auto"/>
            <w:vAlign w:val="bottom"/>
          </w:tcPr>
          <w:p w14:paraId="5CC09E2F" w14:textId="77777777" w:rsidR="00E35AAB" w:rsidRPr="000507F8" w:rsidRDefault="00E35AAB" w:rsidP="00A74C8A">
            <w:pPr>
              <w:rPr>
                <w:sz w:val="36"/>
                <w:szCs w:val="36"/>
              </w:rPr>
            </w:pPr>
          </w:p>
        </w:tc>
        <w:tc>
          <w:tcPr>
            <w:tcW w:w="1061" w:type="dxa"/>
            <w:tcBorders>
              <w:right w:val="double" w:sz="4" w:space="0" w:color="auto"/>
            </w:tcBorders>
            <w:shd w:val="clear" w:color="auto" w:fill="auto"/>
            <w:vAlign w:val="bottom"/>
          </w:tcPr>
          <w:p w14:paraId="64815015" w14:textId="77777777" w:rsidR="00E35AAB" w:rsidRPr="000507F8" w:rsidRDefault="00E35AAB" w:rsidP="00A74C8A">
            <w:pPr>
              <w:rPr>
                <w:sz w:val="36"/>
                <w:szCs w:val="36"/>
              </w:rPr>
            </w:pPr>
          </w:p>
        </w:tc>
      </w:tr>
      <w:tr w:rsidR="00E35AAB" w:rsidRPr="0014666D" w14:paraId="59DE8FBA"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337AB0E" w14:textId="77777777" w:rsidR="00E35AAB" w:rsidRPr="00941BC1" w:rsidRDefault="00E35AAB" w:rsidP="00A74C8A">
            <w:pPr>
              <w:rPr>
                <w:sz w:val="28"/>
                <w:szCs w:val="28"/>
              </w:rPr>
            </w:pPr>
            <w:r w:rsidRPr="00941BC1">
              <w:rPr>
                <w:sz w:val="28"/>
                <w:szCs w:val="28"/>
              </w:rPr>
              <w:t xml:space="preserve">Amy </w:t>
            </w:r>
            <w:proofErr w:type="spellStart"/>
            <w:r w:rsidRPr="00941BC1">
              <w:rPr>
                <w:sz w:val="28"/>
                <w:szCs w:val="28"/>
              </w:rPr>
              <w:t>Pinney</w:t>
            </w:r>
            <w:proofErr w:type="spellEnd"/>
          </w:p>
        </w:tc>
        <w:tc>
          <w:tcPr>
            <w:tcW w:w="1060" w:type="dxa"/>
            <w:tcBorders>
              <w:bottom w:val="single" w:sz="4" w:space="0" w:color="auto"/>
            </w:tcBorders>
            <w:shd w:val="clear" w:color="auto" w:fill="auto"/>
            <w:vAlign w:val="bottom"/>
          </w:tcPr>
          <w:p w14:paraId="69AA2029" w14:textId="77777777" w:rsidR="00E35AAB" w:rsidRPr="00941BC1" w:rsidRDefault="00E35AAB" w:rsidP="00A74C8A">
            <w:pPr>
              <w:jc w:val="center"/>
              <w:rPr>
                <w:sz w:val="28"/>
                <w:szCs w:val="28"/>
              </w:rPr>
            </w:pPr>
            <w:r w:rsidRPr="00941BC1">
              <w:rPr>
                <w:sz w:val="28"/>
                <w:szCs w:val="28"/>
              </w:rPr>
              <w:t>P</w:t>
            </w:r>
          </w:p>
        </w:tc>
        <w:tc>
          <w:tcPr>
            <w:tcW w:w="1060" w:type="dxa"/>
            <w:shd w:val="clear" w:color="auto" w:fill="auto"/>
            <w:vAlign w:val="bottom"/>
          </w:tcPr>
          <w:p w14:paraId="3EA0AA33"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34AE302F" w14:textId="77777777" w:rsidR="00E35AAB" w:rsidRPr="000507F8" w:rsidRDefault="00E35AAB" w:rsidP="00A74C8A">
            <w:pPr>
              <w:rPr>
                <w:sz w:val="36"/>
                <w:szCs w:val="36"/>
              </w:rPr>
            </w:pPr>
          </w:p>
        </w:tc>
        <w:tc>
          <w:tcPr>
            <w:tcW w:w="1060" w:type="dxa"/>
            <w:shd w:val="clear" w:color="auto" w:fill="auto"/>
            <w:vAlign w:val="bottom"/>
          </w:tcPr>
          <w:p w14:paraId="197B43C2" w14:textId="77777777" w:rsidR="00E35AAB" w:rsidRPr="000507F8" w:rsidRDefault="00E35AAB" w:rsidP="00A74C8A">
            <w:pPr>
              <w:rPr>
                <w:sz w:val="36"/>
                <w:szCs w:val="36"/>
              </w:rPr>
            </w:pPr>
          </w:p>
        </w:tc>
        <w:tc>
          <w:tcPr>
            <w:tcW w:w="1060" w:type="dxa"/>
            <w:shd w:val="clear" w:color="auto" w:fill="auto"/>
            <w:vAlign w:val="bottom"/>
          </w:tcPr>
          <w:p w14:paraId="28E3244C" w14:textId="77777777" w:rsidR="00E35AAB" w:rsidRPr="000507F8" w:rsidRDefault="00E35AAB" w:rsidP="00A74C8A">
            <w:pPr>
              <w:rPr>
                <w:sz w:val="36"/>
                <w:szCs w:val="36"/>
              </w:rPr>
            </w:pPr>
          </w:p>
        </w:tc>
        <w:tc>
          <w:tcPr>
            <w:tcW w:w="1060" w:type="dxa"/>
            <w:shd w:val="clear" w:color="auto" w:fill="auto"/>
            <w:vAlign w:val="bottom"/>
          </w:tcPr>
          <w:p w14:paraId="2CF441A4" w14:textId="77777777" w:rsidR="00E35AAB" w:rsidRPr="000507F8" w:rsidRDefault="00E35AAB" w:rsidP="00A74C8A">
            <w:pPr>
              <w:rPr>
                <w:sz w:val="36"/>
                <w:szCs w:val="36"/>
              </w:rPr>
            </w:pPr>
          </w:p>
        </w:tc>
        <w:tc>
          <w:tcPr>
            <w:tcW w:w="1060" w:type="dxa"/>
            <w:shd w:val="clear" w:color="auto" w:fill="auto"/>
            <w:vAlign w:val="bottom"/>
          </w:tcPr>
          <w:p w14:paraId="3186F5BD" w14:textId="77777777" w:rsidR="00E35AAB" w:rsidRPr="000507F8" w:rsidRDefault="00E35AAB" w:rsidP="00A74C8A">
            <w:pPr>
              <w:rPr>
                <w:sz w:val="36"/>
                <w:szCs w:val="36"/>
              </w:rPr>
            </w:pPr>
          </w:p>
        </w:tc>
        <w:tc>
          <w:tcPr>
            <w:tcW w:w="1060" w:type="dxa"/>
            <w:shd w:val="clear" w:color="auto" w:fill="auto"/>
            <w:vAlign w:val="bottom"/>
          </w:tcPr>
          <w:p w14:paraId="218E203D" w14:textId="77777777" w:rsidR="00E35AAB" w:rsidRPr="000507F8" w:rsidRDefault="00E35AAB" w:rsidP="00A74C8A">
            <w:pPr>
              <w:rPr>
                <w:sz w:val="36"/>
                <w:szCs w:val="36"/>
              </w:rPr>
            </w:pPr>
          </w:p>
        </w:tc>
        <w:tc>
          <w:tcPr>
            <w:tcW w:w="1061" w:type="dxa"/>
            <w:tcBorders>
              <w:right w:val="double" w:sz="4" w:space="0" w:color="auto"/>
            </w:tcBorders>
            <w:shd w:val="clear" w:color="auto" w:fill="auto"/>
            <w:vAlign w:val="bottom"/>
          </w:tcPr>
          <w:p w14:paraId="64779010" w14:textId="77777777" w:rsidR="00E35AAB" w:rsidRPr="000507F8" w:rsidRDefault="00E35AAB" w:rsidP="00A74C8A">
            <w:pPr>
              <w:rPr>
                <w:sz w:val="36"/>
                <w:szCs w:val="36"/>
              </w:rPr>
            </w:pPr>
          </w:p>
        </w:tc>
      </w:tr>
      <w:tr w:rsidR="00E35AAB" w:rsidRPr="0014666D" w14:paraId="54327A17"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A3CAB36" w14:textId="77777777" w:rsidR="00E35AAB" w:rsidRPr="00941BC1" w:rsidRDefault="00E35AAB" w:rsidP="00A74C8A">
            <w:pPr>
              <w:rPr>
                <w:sz w:val="28"/>
                <w:szCs w:val="28"/>
              </w:rPr>
            </w:pPr>
            <w:r w:rsidRPr="00941BC1">
              <w:rPr>
                <w:sz w:val="28"/>
                <w:szCs w:val="28"/>
              </w:rPr>
              <w:t>Cathy Stevens</w:t>
            </w:r>
          </w:p>
        </w:tc>
        <w:tc>
          <w:tcPr>
            <w:tcW w:w="1060" w:type="dxa"/>
            <w:tcBorders>
              <w:bottom w:val="single" w:sz="4" w:space="0" w:color="auto"/>
            </w:tcBorders>
            <w:shd w:val="clear" w:color="auto" w:fill="auto"/>
            <w:vAlign w:val="bottom"/>
          </w:tcPr>
          <w:p w14:paraId="14810BE3" w14:textId="77777777" w:rsidR="00E35AAB" w:rsidRPr="00941BC1" w:rsidRDefault="00E35AAB" w:rsidP="00A74C8A">
            <w:pPr>
              <w:jc w:val="center"/>
              <w:rPr>
                <w:sz w:val="28"/>
                <w:szCs w:val="28"/>
              </w:rPr>
            </w:pPr>
            <w:r w:rsidRPr="00941BC1">
              <w:rPr>
                <w:sz w:val="28"/>
                <w:szCs w:val="28"/>
              </w:rPr>
              <w:t>P</w:t>
            </w:r>
          </w:p>
        </w:tc>
        <w:tc>
          <w:tcPr>
            <w:tcW w:w="1060" w:type="dxa"/>
            <w:shd w:val="clear" w:color="auto" w:fill="auto"/>
            <w:vAlign w:val="bottom"/>
          </w:tcPr>
          <w:p w14:paraId="35B1D211"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01D49E69" w14:textId="77777777" w:rsidR="00E35AAB" w:rsidRPr="000507F8" w:rsidRDefault="00E35AAB" w:rsidP="00A74C8A">
            <w:pPr>
              <w:rPr>
                <w:sz w:val="36"/>
                <w:szCs w:val="36"/>
              </w:rPr>
            </w:pPr>
          </w:p>
        </w:tc>
        <w:tc>
          <w:tcPr>
            <w:tcW w:w="1060" w:type="dxa"/>
            <w:shd w:val="clear" w:color="auto" w:fill="auto"/>
            <w:vAlign w:val="bottom"/>
          </w:tcPr>
          <w:p w14:paraId="54CDD984" w14:textId="77777777" w:rsidR="00E35AAB" w:rsidRPr="000507F8" w:rsidRDefault="00E35AAB" w:rsidP="00A74C8A">
            <w:pPr>
              <w:rPr>
                <w:sz w:val="36"/>
                <w:szCs w:val="36"/>
              </w:rPr>
            </w:pPr>
          </w:p>
        </w:tc>
        <w:tc>
          <w:tcPr>
            <w:tcW w:w="1060" w:type="dxa"/>
            <w:shd w:val="clear" w:color="auto" w:fill="auto"/>
            <w:vAlign w:val="bottom"/>
          </w:tcPr>
          <w:p w14:paraId="781E7FB5" w14:textId="77777777" w:rsidR="00E35AAB" w:rsidRPr="000507F8" w:rsidRDefault="00E35AAB" w:rsidP="00A74C8A">
            <w:pPr>
              <w:rPr>
                <w:sz w:val="36"/>
                <w:szCs w:val="36"/>
              </w:rPr>
            </w:pPr>
          </w:p>
        </w:tc>
        <w:tc>
          <w:tcPr>
            <w:tcW w:w="1060" w:type="dxa"/>
            <w:shd w:val="clear" w:color="auto" w:fill="auto"/>
            <w:vAlign w:val="bottom"/>
          </w:tcPr>
          <w:p w14:paraId="45164308" w14:textId="77777777" w:rsidR="00E35AAB" w:rsidRPr="000507F8" w:rsidRDefault="00E35AAB" w:rsidP="00A74C8A">
            <w:pPr>
              <w:rPr>
                <w:sz w:val="36"/>
                <w:szCs w:val="36"/>
              </w:rPr>
            </w:pPr>
          </w:p>
        </w:tc>
        <w:tc>
          <w:tcPr>
            <w:tcW w:w="1060" w:type="dxa"/>
            <w:shd w:val="clear" w:color="auto" w:fill="auto"/>
            <w:vAlign w:val="bottom"/>
          </w:tcPr>
          <w:p w14:paraId="0216628D" w14:textId="77777777" w:rsidR="00E35AAB" w:rsidRPr="000507F8" w:rsidRDefault="00E35AAB" w:rsidP="00A74C8A">
            <w:pPr>
              <w:rPr>
                <w:sz w:val="36"/>
                <w:szCs w:val="36"/>
              </w:rPr>
            </w:pPr>
          </w:p>
        </w:tc>
        <w:tc>
          <w:tcPr>
            <w:tcW w:w="1060" w:type="dxa"/>
            <w:shd w:val="clear" w:color="auto" w:fill="auto"/>
            <w:vAlign w:val="bottom"/>
          </w:tcPr>
          <w:p w14:paraId="2FCF6A21" w14:textId="77777777" w:rsidR="00E35AAB" w:rsidRPr="000507F8" w:rsidRDefault="00E35AAB" w:rsidP="00A74C8A">
            <w:pPr>
              <w:rPr>
                <w:sz w:val="36"/>
                <w:szCs w:val="36"/>
              </w:rPr>
            </w:pPr>
          </w:p>
        </w:tc>
        <w:tc>
          <w:tcPr>
            <w:tcW w:w="1061" w:type="dxa"/>
            <w:tcBorders>
              <w:right w:val="double" w:sz="4" w:space="0" w:color="auto"/>
            </w:tcBorders>
            <w:shd w:val="clear" w:color="auto" w:fill="auto"/>
            <w:vAlign w:val="bottom"/>
          </w:tcPr>
          <w:p w14:paraId="43274297" w14:textId="77777777" w:rsidR="00E35AAB" w:rsidRPr="000507F8" w:rsidRDefault="00E35AAB" w:rsidP="00A74C8A">
            <w:pPr>
              <w:rPr>
                <w:sz w:val="36"/>
                <w:szCs w:val="36"/>
              </w:rPr>
            </w:pPr>
          </w:p>
        </w:tc>
      </w:tr>
      <w:tr w:rsidR="00E35AAB" w:rsidRPr="0014666D" w14:paraId="703E65A9" w14:textId="77777777" w:rsidTr="00A7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F829907" w14:textId="77777777" w:rsidR="00E35AAB" w:rsidRPr="00941BC1" w:rsidRDefault="00E35AAB" w:rsidP="00A74C8A">
            <w:pPr>
              <w:rPr>
                <w:sz w:val="28"/>
                <w:szCs w:val="28"/>
              </w:rPr>
            </w:pPr>
            <w:proofErr w:type="spellStart"/>
            <w:r w:rsidRPr="00941BC1">
              <w:rPr>
                <w:sz w:val="28"/>
                <w:szCs w:val="28"/>
              </w:rPr>
              <w:t>Moriah</w:t>
            </w:r>
            <w:proofErr w:type="spellEnd"/>
            <w:r w:rsidRPr="00941BC1">
              <w:rPr>
                <w:sz w:val="28"/>
                <w:szCs w:val="28"/>
              </w:rPr>
              <w:t xml:space="preserve"> Thomas</w:t>
            </w:r>
          </w:p>
        </w:tc>
        <w:tc>
          <w:tcPr>
            <w:tcW w:w="1060" w:type="dxa"/>
            <w:shd w:val="clear" w:color="auto" w:fill="auto"/>
            <w:vAlign w:val="bottom"/>
          </w:tcPr>
          <w:p w14:paraId="40355EC2" w14:textId="77777777" w:rsidR="00E35AAB" w:rsidRPr="00941BC1" w:rsidRDefault="00E35AAB" w:rsidP="00A74C8A">
            <w:pPr>
              <w:jc w:val="center"/>
              <w:rPr>
                <w:sz w:val="28"/>
                <w:szCs w:val="28"/>
              </w:rPr>
            </w:pPr>
            <w:r w:rsidRPr="00941BC1">
              <w:rPr>
                <w:sz w:val="28"/>
                <w:szCs w:val="28"/>
              </w:rPr>
              <w:t>P</w:t>
            </w:r>
          </w:p>
        </w:tc>
        <w:tc>
          <w:tcPr>
            <w:tcW w:w="1060" w:type="dxa"/>
            <w:shd w:val="clear" w:color="auto" w:fill="auto"/>
            <w:vAlign w:val="bottom"/>
          </w:tcPr>
          <w:p w14:paraId="5A8121AD" w14:textId="77777777" w:rsidR="00E35AAB" w:rsidRPr="00A74C8A" w:rsidRDefault="00A74C8A" w:rsidP="00A74C8A">
            <w:pPr>
              <w:jc w:val="center"/>
              <w:rPr>
                <w:sz w:val="28"/>
                <w:szCs w:val="28"/>
              </w:rPr>
            </w:pPr>
            <w:r w:rsidRPr="00A74C8A">
              <w:rPr>
                <w:sz w:val="28"/>
                <w:szCs w:val="28"/>
              </w:rPr>
              <w:t>P</w:t>
            </w:r>
          </w:p>
        </w:tc>
        <w:tc>
          <w:tcPr>
            <w:tcW w:w="1060" w:type="dxa"/>
            <w:shd w:val="clear" w:color="auto" w:fill="auto"/>
            <w:vAlign w:val="bottom"/>
          </w:tcPr>
          <w:p w14:paraId="26F5C496" w14:textId="77777777" w:rsidR="00E35AAB" w:rsidRPr="000507F8" w:rsidRDefault="00E35AAB" w:rsidP="00A74C8A">
            <w:pPr>
              <w:rPr>
                <w:sz w:val="36"/>
                <w:szCs w:val="36"/>
              </w:rPr>
            </w:pPr>
          </w:p>
        </w:tc>
        <w:tc>
          <w:tcPr>
            <w:tcW w:w="1060" w:type="dxa"/>
            <w:shd w:val="clear" w:color="auto" w:fill="auto"/>
            <w:vAlign w:val="bottom"/>
          </w:tcPr>
          <w:p w14:paraId="3D83870F" w14:textId="77777777" w:rsidR="00E35AAB" w:rsidRPr="000507F8" w:rsidRDefault="00E35AAB" w:rsidP="00A74C8A">
            <w:pPr>
              <w:rPr>
                <w:sz w:val="36"/>
                <w:szCs w:val="36"/>
              </w:rPr>
            </w:pPr>
          </w:p>
        </w:tc>
        <w:tc>
          <w:tcPr>
            <w:tcW w:w="1060" w:type="dxa"/>
            <w:shd w:val="clear" w:color="auto" w:fill="auto"/>
            <w:vAlign w:val="bottom"/>
          </w:tcPr>
          <w:p w14:paraId="79E118BF"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4B7F5078"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6E3EF9D0" w14:textId="77777777" w:rsidR="00E35AAB" w:rsidRPr="000507F8" w:rsidRDefault="00E35AAB" w:rsidP="00A74C8A">
            <w:pPr>
              <w:rPr>
                <w:sz w:val="36"/>
                <w:szCs w:val="36"/>
              </w:rPr>
            </w:pPr>
          </w:p>
        </w:tc>
        <w:tc>
          <w:tcPr>
            <w:tcW w:w="1060" w:type="dxa"/>
            <w:tcBorders>
              <w:bottom w:val="single" w:sz="4" w:space="0" w:color="auto"/>
            </w:tcBorders>
            <w:shd w:val="clear" w:color="auto" w:fill="auto"/>
            <w:vAlign w:val="bottom"/>
          </w:tcPr>
          <w:p w14:paraId="010281D3" w14:textId="77777777" w:rsidR="00E35AAB" w:rsidRPr="000507F8" w:rsidRDefault="00E35AAB" w:rsidP="00A74C8A">
            <w:pPr>
              <w:rPr>
                <w:sz w:val="36"/>
                <w:szCs w:val="36"/>
              </w:rPr>
            </w:pPr>
          </w:p>
        </w:tc>
        <w:tc>
          <w:tcPr>
            <w:tcW w:w="1061" w:type="dxa"/>
            <w:tcBorders>
              <w:bottom w:val="single" w:sz="4" w:space="0" w:color="auto"/>
              <w:right w:val="double" w:sz="4" w:space="0" w:color="auto"/>
            </w:tcBorders>
            <w:shd w:val="clear" w:color="auto" w:fill="auto"/>
            <w:vAlign w:val="bottom"/>
          </w:tcPr>
          <w:p w14:paraId="583B266F" w14:textId="77777777" w:rsidR="00E35AAB" w:rsidRPr="000507F8" w:rsidRDefault="00E35AAB" w:rsidP="00A74C8A">
            <w:pPr>
              <w:rPr>
                <w:sz w:val="36"/>
                <w:szCs w:val="36"/>
              </w:rPr>
            </w:pPr>
          </w:p>
        </w:tc>
      </w:tr>
    </w:tbl>
    <w:p w14:paraId="24CEFAEF" w14:textId="77777777" w:rsidR="00E35AAB" w:rsidRPr="0014666D" w:rsidRDefault="00E35AAB" w:rsidP="00E35AAB">
      <w:pPr>
        <w:tabs>
          <w:tab w:val="left" w:pos="7665"/>
        </w:tabs>
        <w:rPr>
          <w:sz w:val="20"/>
        </w:rPr>
      </w:pPr>
      <w:r w:rsidRPr="0014666D">
        <w:rPr>
          <w:sz w:val="20"/>
        </w:rPr>
        <w:tab/>
      </w:r>
    </w:p>
    <w:p w14:paraId="337D6416" w14:textId="77777777" w:rsidR="00E35AAB" w:rsidRPr="0014666D" w:rsidRDefault="00E35AAB" w:rsidP="00E35AAB">
      <w:pPr>
        <w:rPr>
          <w:sz w:val="20"/>
        </w:rPr>
      </w:pPr>
    </w:p>
    <w:p w14:paraId="6C7581D9" w14:textId="77777777" w:rsidR="00E35AAB" w:rsidRPr="0014666D" w:rsidRDefault="00E35AAB" w:rsidP="00E35AAB">
      <w:pPr>
        <w:tabs>
          <w:tab w:val="right" w:pos="14314"/>
        </w:tabs>
        <w:rPr>
          <w:sz w:val="20"/>
        </w:rPr>
      </w:pPr>
    </w:p>
    <w:p w14:paraId="73034436" w14:textId="77777777" w:rsidR="00E35AAB" w:rsidRPr="0014666D" w:rsidRDefault="00E35AAB" w:rsidP="00E35AAB">
      <w:pPr>
        <w:tabs>
          <w:tab w:val="right" w:pos="14314"/>
        </w:tabs>
        <w:rPr>
          <w:sz w:val="20"/>
          <w:u w:val="single"/>
        </w:rPr>
      </w:pPr>
      <w:r w:rsidRPr="0014666D">
        <w:rPr>
          <w:sz w:val="20"/>
        </w:rPr>
        <w:t xml:space="preserve">__________________________________________                                                                        </w:t>
      </w:r>
    </w:p>
    <w:p w14:paraId="5F5CB87D" w14:textId="77777777" w:rsidR="00E35AAB" w:rsidRPr="0014666D" w:rsidRDefault="00E35AAB" w:rsidP="00E35AAB">
      <w:pPr>
        <w:rPr>
          <w:sz w:val="20"/>
        </w:rPr>
      </w:pPr>
      <w:r w:rsidRPr="0014666D">
        <w:rPr>
          <w:sz w:val="20"/>
        </w:rPr>
        <w:t>CHAIRPERSON SIGNATURE                                                                                                            DATE  ________________________________-</w:t>
      </w:r>
    </w:p>
    <w:p w14:paraId="031E6A68" w14:textId="77777777" w:rsidR="00E35AAB" w:rsidRPr="0014666D" w:rsidRDefault="00E35AAB" w:rsidP="00E35AAB">
      <w:pPr>
        <w:rPr>
          <w:sz w:val="20"/>
        </w:rPr>
      </w:pPr>
    </w:p>
    <w:p w14:paraId="40E4C6D6" w14:textId="77777777" w:rsidR="00E35AAB" w:rsidRPr="0014666D" w:rsidRDefault="00E35AAB" w:rsidP="00E35AAB">
      <w:pPr>
        <w:rPr>
          <w:sz w:val="20"/>
        </w:rPr>
      </w:pPr>
      <w:r>
        <w:rPr>
          <w:sz w:val="20"/>
        </w:rPr>
        <w:t>(Including this Approval by chair at committee discretion)</w:t>
      </w:r>
    </w:p>
    <w:p w14:paraId="23ACDC48" w14:textId="77777777" w:rsidR="00E35AAB" w:rsidRPr="0014666D" w:rsidRDefault="00E35AAB" w:rsidP="00E35AAB">
      <w:pPr>
        <w:rPr>
          <w:sz w:val="20"/>
        </w:rPr>
      </w:pPr>
    </w:p>
    <w:p w14:paraId="398B8D26" w14:textId="77777777" w:rsidR="00EE3C5C" w:rsidRDefault="00EE3C5C"/>
    <w:sectPr w:rsidR="00EE3C5C">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AB"/>
    <w:rsid w:val="000A2834"/>
    <w:rsid w:val="000C50D1"/>
    <w:rsid w:val="00273C4E"/>
    <w:rsid w:val="003465DF"/>
    <w:rsid w:val="003A0EF9"/>
    <w:rsid w:val="00630E81"/>
    <w:rsid w:val="00843FC2"/>
    <w:rsid w:val="008E2424"/>
    <w:rsid w:val="00901574"/>
    <w:rsid w:val="00914813"/>
    <w:rsid w:val="0093003D"/>
    <w:rsid w:val="009D3623"/>
    <w:rsid w:val="009E2F52"/>
    <w:rsid w:val="00A07C25"/>
    <w:rsid w:val="00A74C8A"/>
    <w:rsid w:val="00AC3D4C"/>
    <w:rsid w:val="00AD4144"/>
    <w:rsid w:val="00AE60A2"/>
    <w:rsid w:val="00D15C34"/>
    <w:rsid w:val="00D855FE"/>
    <w:rsid w:val="00D8610F"/>
    <w:rsid w:val="00E35AAB"/>
    <w:rsid w:val="00E456D6"/>
    <w:rsid w:val="00E56129"/>
    <w:rsid w:val="00ED145F"/>
    <w:rsid w:val="00EE3C5C"/>
    <w:rsid w:val="00F9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F5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AB"/>
    <w:rPr>
      <w:rFonts w:ascii="Times New Roman" w:eastAsia="Times New Roman" w:hAnsi="Times New Roman" w:cs="Times New Roman"/>
    </w:rPr>
  </w:style>
  <w:style w:type="paragraph" w:styleId="Heading1">
    <w:name w:val="heading 1"/>
    <w:basedOn w:val="Normal"/>
    <w:next w:val="Normal"/>
    <w:link w:val="Heading1Char"/>
    <w:qFormat/>
    <w:rsid w:val="00E35AAB"/>
    <w:pPr>
      <w:keepNext/>
      <w:outlineLvl w:val="0"/>
    </w:pPr>
    <w:rPr>
      <w:b/>
      <w:bCs/>
    </w:rPr>
  </w:style>
  <w:style w:type="paragraph" w:styleId="Heading2">
    <w:name w:val="heading 2"/>
    <w:basedOn w:val="Normal"/>
    <w:next w:val="Normal"/>
    <w:link w:val="Heading2Char"/>
    <w:qFormat/>
    <w:rsid w:val="00E35AAB"/>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AB"/>
    <w:rPr>
      <w:rFonts w:ascii="Times New Roman" w:eastAsia="Times New Roman" w:hAnsi="Times New Roman" w:cs="Times New Roman"/>
      <w:b/>
      <w:bCs/>
    </w:rPr>
  </w:style>
  <w:style w:type="character" w:customStyle="1" w:styleId="Heading2Char">
    <w:name w:val="Heading 2 Char"/>
    <w:basedOn w:val="DefaultParagraphFont"/>
    <w:link w:val="Heading2"/>
    <w:rsid w:val="00E35AAB"/>
    <w:rPr>
      <w:rFonts w:ascii="Times New Roman" w:eastAsia="Times New Roman" w:hAnsi="Times New Roman" w:cs="Times New Roman"/>
      <w:b/>
      <w:bCs/>
      <w:sz w:val="20"/>
    </w:rPr>
  </w:style>
  <w:style w:type="character" w:styleId="Hyperlink">
    <w:name w:val="Hyperlink"/>
    <w:basedOn w:val="DefaultParagraphFont"/>
    <w:uiPriority w:val="99"/>
    <w:unhideWhenUsed/>
    <w:rsid w:val="009D3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AB"/>
    <w:rPr>
      <w:rFonts w:ascii="Times New Roman" w:eastAsia="Times New Roman" w:hAnsi="Times New Roman" w:cs="Times New Roman"/>
    </w:rPr>
  </w:style>
  <w:style w:type="paragraph" w:styleId="Heading1">
    <w:name w:val="heading 1"/>
    <w:basedOn w:val="Normal"/>
    <w:next w:val="Normal"/>
    <w:link w:val="Heading1Char"/>
    <w:qFormat/>
    <w:rsid w:val="00E35AAB"/>
    <w:pPr>
      <w:keepNext/>
      <w:outlineLvl w:val="0"/>
    </w:pPr>
    <w:rPr>
      <w:b/>
      <w:bCs/>
    </w:rPr>
  </w:style>
  <w:style w:type="paragraph" w:styleId="Heading2">
    <w:name w:val="heading 2"/>
    <w:basedOn w:val="Normal"/>
    <w:next w:val="Normal"/>
    <w:link w:val="Heading2Char"/>
    <w:qFormat/>
    <w:rsid w:val="00E35AAB"/>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AB"/>
    <w:rPr>
      <w:rFonts w:ascii="Times New Roman" w:eastAsia="Times New Roman" w:hAnsi="Times New Roman" w:cs="Times New Roman"/>
      <w:b/>
      <w:bCs/>
    </w:rPr>
  </w:style>
  <w:style w:type="character" w:customStyle="1" w:styleId="Heading2Char">
    <w:name w:val="Heading 2 Char"/>
    <w:basedOn w:val="DefaultParagraphFont"/>
    <w:link w:val="Heading2"/>
    <w:rsid w:val="00E35AAB"/>
    <w:rPr>
      <w:rFonts w:ascii="Times New Roman" w:eastAsia="Times New Roman" w:hAnsi="Times New Roman" w:cs="Times New Roman"/>
      <w:b/>
      <w:bCs/>
      <w:sz w:val="20"/>
    </w:rPr>
  </w:style>
  <w:style w:type="character" w:styleId="Hyperlink">
    <w:name w:val="Hyperlink"/>
    <w:basedOn w:val="DefaultParagraphFont"/>
    <w:uiPriority w:val="99"/>
    <w:unhideWhenUsed/>
    <w:rsid w:val="009D3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omenscenter@gc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1217</Words>
  <Characters>6938</Characters>
  <Application>Microsoft Macintosh Word</Application>
  <DocSecurity>0</DocSecurity>
  <Lines>57</Lines>
  <Paragraphs>16</Paragraphs>
  <ScaleCrop>false</ScaleCrop>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3</cp:revision>
  <cp:lastPrinted>2014-09-15T19:07:00Z</cp:lastPrinted>
  <dcterms:created xsi:type="dcterms:W3CDTF">2014-09-15T19:20:00Z</dcterms:created>
  <dcterms:modified xsi:type="dcterms:W3CDTF">2014-09-15T19:29:00Z</dcterms:modified>
</cp:coreProperties>
</file>