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FF" w:rsidRPr="00B11C50" w:rsidRDefault="009A3CFF" w:rsidP="009A3CFF">
      <w:pPr>
        <w:rPr>
          <w:b/>
          <w:bCs/>
          <w:smallCaps/>
          <w:sz w:val="28"/>
          <w:szCs w:val="28"/>
        </w:rPr>
      </w:pPr>
      <w:r w:rsidRPr="00B11C50">
        <w:rPr>
          <w:b/>
          <w:bCs/>
          <w:smallCaps/>
          <w:sz w:val="28"/>
          <w:szCs w:val="28"/>
        </w:rPr>
        <w:t>Committee Name:</w:t>
      </w:r>
      <w:r>
        <w:rPr>
          <w:b/>
          <w:bCs/>
          <w:smallCaps/>
          <w:sz w:val="28"/>
          <w:szCs w:val="28"/>
        </w:rPr>
        <w:t xml:space="preserve"> Student Affairs policy committee</w:t>
      </w:r>
    </w:p>
    <w:p w:rsidR="009A3CFF" w:rsidRPr="00B11C50" w:rsidRDefault="009A3CFF" w:rsidP="009A3CFF">
      <w:pPr>
        <w:rPr>
          <w:b/>
          <w:bCs/>
          <w:smallCaps/>
          <w:sz w:val="28"/>
          <w:szCs w:val="28"/>
        </w:rPr>
      </w:pPr>
      <w:r>
        <w:rPr>
          <w:b/>
          <w:bCs/>
          <w:smallCaps/>
          <w:sz w:val="28"/>
          <w:szCs w:val="28"/>
        </w:rPr>
        <w:t xml:space="preserve">Meeting Date: </w:t>
      </w:r>
      <w:r w:rsidR="0059551A">
        <w:rPr>
          <w:b/>
          <w:bCs/>
          <w:smallCaps/>
          <w:sz w:val="28"/>
          <w:szCs w:val="28"/>
        </w:rPr>
        <w:t>October 4, 2013</w:t>
      </w:r>
    </w:p>
    <w:p w:rsidR="009A3CFF" w:rsidRPr="00B11C50" w:rsidRDefault="009A3CFF" w:rsidP="009A3CFF">
      <w:pPr>
        <w:rPr>
          <w:b/>
          <w:bCs/>
          <w:smallCaps/>
          <w:sz w:val="28"/>
          <w:szCs w:val="28"/>
        </w:rPr>
      </w:pPr>
      <w:r w:rsidRPr="00B11C50">
        <w:rPr>
          <w:b/>
          <w:bCs/>
          <w:smallCaps/>
          <w:sz w:val="28"/>
          <w:szCs w:val="28"/>
        </w:rPr>
        <w:t xml:space="preserve">Meeting Location: </w:t>
      </w:r>
      <w:r>
        <w:rPr>
          <w:b/>
          <w:bCs/>
          <w:smallCaps/>
          <w:sz w:val="28"/>
          <w:szCs w:val="28"/>
        </w:rPr>
        <w:t xml:space="preserve"> </w:t>
      </w:r>
      <w:r w:rsidR="0059551A">
        <w:rPr>
          <w:b/>
          <w:bCs/>
          <w:smallCaps/>
          <w:sz w:val="28"/>
          <w:szCs w:val="28"/>
        </w:rPr>
        <w:t>Atkinson Hall 104</w:t>
      </w:r>
    </w:p>
    <w:p w:rsidR="009A3CFF" w:rsidRPr="00B11C50" w:rsidRDefault="009A3CFF" w:rsidP="009A3CFF">
      <w:pPr>
        <w:jc w:val="center"/>
        <w:rPr>
          <w:b/>
          <w:bCs/>
          <w:sz w:val="28"/>
          <w:szCs w:val="28"/>
        </w:rPr>
      </w:pPr>
    </w:p>
    <w:p w:rsidR="009A3CFF" w:rsidRPr="00750727" w:rsidRDefault="009A3CFF" w:rsidP="009A3CFF">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A3CFF">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A3CFF" w:rsidRDefault="009A3CFF">
            <w:pPr>
              <w:rPr>
                <w:sz w:val="20"/>
              </w:rPr>
            </w:pPr>
          </w:p>
          <w:p w:rsidR="009A3CFF" w:rsidRPr="00B11C50" w:rsidRDefault="009A3CFF" w:rsidP="009A3CFF">
            <w:pPr>
              <w:rPr>
                <w:b/>
                <w:sz w:val="28"/>
                <w:szCs w:val="28"/>
              </w:rPr>
            </w:pPr>
            <w:r w:rsidRPr="00750727">
              <w:rPr>
                <w:b/>
                <w:bCs/>
                <w:smallCaps/>
                <w:sz w:val="28"/>
                <w:szCs w:val="28"/>
              </w:rPr>
              <w:t>Members</w:t>
            </w:r>
            <w:r>
              <w:rPr>
                <w:b/>
                <w:bCs/>
                <w:smallCaps/>
                <w:sz w:val="28"/>
                <w:szCs w:val="28"/>
              </w:rPr>
              <w:t xml:space="preserve"> </w:t>
            </w:r>
            <w:r>
              <w:rPr>
                <w:b/>
                <w:sz w:val="28"/>
                <w:szCs w:val="28"/>
              </w:rPr>
              <w:t>“</w:t>
            </w:r>
            <w:r w:rsidRPr="00B11C50">
              <w:rPr>
                <w:b/>
                <w:sz w:val="28"/>
                <w:szCs w:val="28"/>
              </w:rPr>
              <w:t>P</w:t>
            </w:r>
            <w:r>
              <w:rPr>
                <w:b/>
                <w:sz w:val="28"/>
                <w:szCs w:val="28"/>
              </w:rPr>
              <w:t>” 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9A3CFF">
        <w:trPr>
          <w:trHeight w:val="243"/>
        </w:trPr>
        <w:tc>
          <w:tcPr>
            <w:tcW w:w="720" w:type="dxa"/>
            <w:tcBorders>
              <w:top w:val="thinThickSmallGap" w:sz="24" w:space="0" w:color="auto"/>
            </w:tcBorders>
          </w:tcPr>
          <w:p w:rsidR="009A3CFF" w:rsidRDefault="009A3CFF">
            <w:pPr>
              <w:jc w:val="center"/>
              <w:rPr>
                <w:sz w:val="20"/>
              </w:rPr>
            </w:pPr>
            <w:r>
              <w:rPr>
                <w:sz w:val="20"/>
              </w:rPr>
              <w:t>P</w:t>
            </w:r>
          </w:p>
        </w:tc>
        <w:tc>
          <w:tcPr>
            <w:tcW w:w="6120" w:type="dxa"/>
            <w:tcBorders>
              <w:top w:val="thinThickSmallGap" w:sz="24" w:space="0" w:color="auto"/>
            </w:tcBorders>
          </w:tcPr>
          <w:p w:rsidR="009A3CFF" w:rsidRPr="00BF7D94" w:rsidRDefault="009A3CFF">
            <w:r>
              <w:t xml:space="preserve">Doreen </w:t>
            </w:r>
            <w:proofErr w:type="spellStart"/>
            <w:r>
              <w:t>Sams</w:t>
            </w:r>
            <w:proofErr w:type="spellEnd"/>
            <w:r>
              <w:t>, Chair</w:t>
            </w:r>
          </w:p>
        </w:tc>
        <w:tc>
          <w:tcPr>
            <w:tcW w:w="540" w:type="dxa"/>
            <w:tcBorders>
              <w:top w:val="thinThickSmallGap" w:sz="24" w:space="0" w:color="auto"/>
            </w:tcBorders>
            <w:vAlign w:val="center"/>
          </w:tcPr>
          <w:p w:rsidR="009A3CFF" w:rsidRDefault="0059551A" w:rsidP="009A3CFF">
            <w:pPr>
              <w:jc w:val="center"/>
              <w:rPr>
                <w:sz w:val="20"/>
              </w:rPr>
            </w:pPr>
            <w:r>
              <w:rPr>
                <w:sz w:val="20"/>
              </w:rPr>
              <w:t>R</w:t>
            </w:r>
          </w:p>
        </w:tc>
        <w:tc>
          <w:tcPr>
            <w:tcW w:w="6660" w:type="dxa"/>
            <w:tcBorders>
              <w:top w:val="thinThickSmallGap" w:sz="24" w:space="0" w:color="auto"/>
            </w:tcBorders>
          </w:tcPr>
          <w:p w:rsidR="009A3CFF" w:rsidRPr="00BF7D94" w:rsidRDefault="009A3CFF" w:rsidP="009A3CFF">
            <w:r>
              <w:t xml:space="preserve">Caitlin </w:t>
            </w:r>
            <w:proofErr w:type="spellStart"/>
            <w:r>
              <w:t>Mullaney</w:t>
            </w:r>
            <w:proofErr w:type="spellEnd"/>
          </w:p>
        </w:tc>
      </w:tr>
      <w:tr w:rsidR="009A3CFF">
        <w:trPr>
          <w:trHeight w:val="161"/>
        </w:trPr>
        <w:tc>
          <w:tcPr>
            <w:tcW w:w="720" w:type="dxa"/>
          </w:tcPr>
          <w:p w:rsidR="009A3CFF" w:rsidRDefault="009A3CFF">
            <w:pPr>
              <w:jc w:val="center"/>
              <w:rPr>
                <w:sz w:val="20"/>
              </w:rPr>
            </w:pPr>
            <w:r>
              <w:rPr>
                <w:sz w:val="20"/>
              </w:rPr>
              <w:t>P</w:t>
            </w:r>
          </w:p>
        </w:tc>
        <w:tc>
          <w:tcPr>
            <w:tcW w:w="6120" w:type="dxa"/>
          </w:tcPr>
          <w:p w:rsidR="009A3CFF" w:rsidRPr="00BF7D94" w:rsidRDefault="009A3CFF">
            <w:r>
              <w:t xml:space="preserve">Mandy </w:t>
            </w:r>
            <w:proofErr w:type="spellStart"/>
            <w:r>
              <w:t>Jarriel</w:t>
            </w:r>
            <w:proofErr w:type="spellEnd"/>
            <w:r>
              <w:t>, Vice Chair</w:t>
            </w:r>
          </w:p>
        </w:tc>
        <w:tc>
          <w:tcPr>
            <w:tcW w:w="540" w:type="dxa"/>
            <w:vAlign w:val="center"/>
          </w:tcPr>
          <w:p w:rsidR="009A3CFF" w:rsidRDefault="009A3CFF" w:rsidP="009A3CFF">
            <w:pPr>
              <w:jc w:val="center"/>
              <w:rPr>
                <w:sz w:val="20"/>
              </w:rPr>
            </w:pPr>
            <w:r>
              <w:rPr>
                <w:sz w:val="20"/>
              </w:rPr>
              <w:t>P</w:t>
            </w:r>
          </w:p>
        </w:tc>
        <w:tc>
          <w:tcPr>
            <w:tcW w:w="6660" w:type="dxa"/>
          </w:tcPr>
          <w:p w:rsidR="009A3CFF" w:rsidRPr="00BF7D94" w:rsidRDefault="009A3CFF" w:rsidP="009A3CFF">
            <w:r>
              <w:t xml:space="preserve">Amy </w:t>
            </w:r>
            <w:proofErr w:type="spellStart"/>
            <w:r>
              <w:t>Pinney</w:t>
            </w:r>
            <w:proofErr w:type="spellEnd"/>
          </w:p>
        </w:tc>
      </w:tr>
      <w:tr w:rsidR="009A3CFF">
        <w:trPr>
          <w:trHeight w:val="161"/>
        </w:trPr>
        <w:tc>
          <w:tcPr>
            <w:tcW w:w="720" w:type="dxa"/>
          </w:tcPr>
          <w:p w:rsidR="009A3CFF" w:rsidRDefault="009A3CFF">
            <w:pPr>
              <w:jc w:val="center"/>
              <w:rPr>
                <w:sz w:val="20"/>
              </w:rPr>
            </w:pPr>
            <w:r>
              <w:rPr>
                <w:sz w:val="20"/>
              </w:rPr>
              <w:t>P</w:t>
            </w:r>
          </w:p>
        </w:tc>
        <w:tc>
          <w:tcPr>
            <w:tcW w:w="6120" w:type="dxa"/>
          </w:tcPr>
          <w:p w:rsidR="009A3CFF" w:rsidRDefault="009A3CFF">
            <w:r>
              <w:t xml:space="preserve">Nicole </w:t>
            </w:r>
            <w:proofErr w:type="spellStart"/>
            <w:r>
              <w:t>DeClouette</w:t>
            </w:r>
            <w:proofErr w:type="spellEnd"/>
            <w:r>
              <w:t>, Secretary</w:t>
            </w:r>
          </w:p>
        </w:tc>
        <w:tc>
          <w:tcPr>
            <w:tcW w:w="540" w:type="dxa"/>
            <w:vAlign w:val="center"/>
          </w:tcPr>
          <w:p w:rsidR="009A3CFF" w:rsidRDefault="0059551A" w:rsidP="009A3CFF">
            <w:pPr>
              <w:jc w:val="center"/>
              <w:rPr>
                <w:sz w:val="20"/>
              </w:rPr>
            </w:pPr>
            <w:r>
              <w:rPr>
                <w:sz w:val="20"/>
              </w:rPr>
              <w:t>R</w:t>
            </w:r>
          </w:p>
        </w:tc>
        <w:tc>
          <w:tcPr>
            <w:tcW w:w="6660" w:type="dxa"/>
          </w:tcPr>
          <w:p w:rsidR="009A3CFF" w:rsidRDefault="009A3CFF" w:rsidP="009A3CFF">
            <w:r>
              <w:t xml:space="preserve">Sarah Rose </w:t>
            </w:r>
            <w:proofErr w:type="spellStart"/>
            <w:r>
              <w:t>Remmes</w:t>
            </w:r>
            <w:proofErr w:type="spellEnd"/>
          </w:p>
        </w:tc>
      </w:tr>
      <w:tr w:rsidR="009A3CFF">
        <w:trPr>
          <w:trHeight w:val="278"/>
        </w:trPr>
        <w:tc>
          <w:tcPr>
            <w:tcW w:w="720" w:type="dxa"/>
            <w:vAlign w:val="center"/>
          </w:tcPr>
          <w:p w:rsidR="009A3CFF" w:rsidRDefault="0059551A" w:rsidP="009A3CFF">
            <w:pPr>
              <w:jc w:val="center"/>
              <w:rPr>
                <w:sz w:val="20"/>
              </w:rPr>
            </w:pPr>
            <w:r>
              <w:rPr>
                <w:sz w:val="20"/>
              </w:rPr>
              <w:t>R</w:t>
            </w:r>
          </w:p>
        </w:tc>
        <w:tc>
          <w:tcPr>
            <w:tcW w:w="6120" w:type="dxa"/>
          </w:tcPr>
          <w:p w:rsidR="009A3CFF" w:rsidRPr="00BF7D94" w:rsidRDefault="009A3CFF">
            <w:r>
              <w:t xml:space="preserve">Victoria </w:t>
            </w:r>
            <w:proofErr w:type="spellStart"/>
            <w:r>
              <w:t>Ferree</w:t>
            </w:r>
            <w:proofErr w:type="spellEnd"/>
          </w:p>
        </w:tc>
        <w:tc>
          <w:tcPr>
            <w:tcW w:w="540" w:type="dxa"/>
            <w:vAlign w:val="center"/>
          </w:tcPr>
          <w:p w:rsidR="009A3CFF" w:rsidRDefault="009A3CFF" w:rsidP="009A3CFF">
            <w:pPr>
              <w:jc w:val="center"/>
              <w:rPr>
                <w:sz w:val="20"/>
              </w:rPr>
            </w:pPr>
            <w:r>
              <w:rPr>
                <w:sz w:val="20"/>
              </w:rPr>
              <w:t>P</w:t>
            </w:r>
          </w:p>
        </w:tc>
        <w:tc>
          <w:tcPr>
            <w:tcW w:w="6660" w:type="dxa"/>
          </w:tcPr>
          <w:p w:rsidR="009A3CFF" w:rsidRPr="00BF7D94" w:rsidRDefault="009A3CFF" w:rsidP="009A3CFF">
            <w:r>
              <w:t>Tim Smith</w:t>
            </w:r>
          </w:p>
        </w:tc>
      </w:tr>
      <w:tr w:rsidR="009A3CFF">
        <w:trPr>
          <w:trHeight w:val="278"/>
        </w:trPr>
        <w:tc>
          <w:tcPr>
            <w:tcW w:w="720" w:type="dxa"/>
            <w:vAlign w:val="center"/>
          </w:tcPr>
          <w:p w:rsidR="009A3CFF" w:rsidRDefault="00A9220B" w:rsidP="009A3CFF">
            <w:pPr>
              <w:jc w:val="center"/>
              <w:rPr>
                <w:sz w:val="20"/>
              </w:rPr>
            </w:pPr>
            <w:r>
              <w:rPr>
                <w:sz w:val="20"/>
              </w:rPr>
              <w:t>R</w:t>
            </w:r>
          </w:p>
        </w:tc>
        <w:tc>
          <w:tcPr>
            <w:tcW w:w="6120" w:type="dxa"/>
          </w:tcPr>
          <w:p w:rsidR="009A3CFF" w:rsidRPr="00BF7D94" w:rsidRDefault="009A3CFF">
            <w:r>
              <w:t>Gail Godwin</w:t>
            </w:r>
          </w:p>
        </w:tc>
        <w:tc>
          <w:tcPr>
            <w:tcW w:w="540" w:type="dxa"/>
            <w:vAlign w:val="center"/>
          </w:tcPr>
          <w:p w:rsidR="009A3CFF" w:rsidRDefault="009A3CFF" w:rsidP="009A3CFF">
            <w:pPr>
              <w:jc w:val="center"/>
              <w:rPr>
                <w:sz w:val="20"/>
              </w:rPr>
            </w:pPr>
            <w:r>
              <w:rPr>
                <w:sz w:val="20"/>
              </w:rPr>
              <w:t>P</w:t>
            </w:r>
          </w:p>
        </w:tc>
        <w:tc>
          <w:tcPr>
            <w:tcW w:w="6660" w:type="dxa"/>
          </w:tcPr>
          <w:p w:rsidR="009A3CFF" w:rsidRPr="00BF7D94" w:rsidRDefault="009A3CFF">
            <w:r>
              <w:t>Evelyn Thomas</w:t>
            </w:r>
          </w:p>
        </w:tc>
      </w:tr>
      <w:tr w:rsidR="009A3CFF">
        <w:trPr>
          <w:trHeight w:val="278"/>
        </w:trPr>
        <w:tc>
          <w:tcPr>
            <w:tcW w:w="720" w:type="dxa"/>
            <w:vAlign w:val="center"/>
          </w:tcPr>
          <w:p w:rsidR="009A3CFF" w:rsidRDefault="00A9220B" w:rsidP="009A3CFF">
            <w:pPr>
              <w:jc w:val="center"/>
              <w:rPr>
                <w:sz w:val="20"/>
              </w:rPr>
            </w:pPr>
            <w:r>
              <w:rPr>
                <w:sz w:val="20"/>
              </w:rPr>
              <w:t>R</w:t>
            </w:r>
          </w:p>
        </w:tc>
        <w:tc>
          <w:tcPr>
            <w:tcW w:w="6120" w:type="dxa"/>
          </w:tcPr>
          <w:p w:rsidR="009A3CFF" w:rsidRDefault="009A3CFF">
            <w:r>
              <w:t xml:space="preserve">Bruce </w:t>
            </w:r>
            <w:proofErr w:type="spellStart"/>
            <w:r>
              <w:t>Harshbarger</w:t>
            </w:r>
            <w:proofErr w:type="spellEnd"/>
          </w:p>
        </w:tc>
        <w:tc>
          <w:tcPr>
            <w:tcW w:w="540" w:type="dxa"/>
            <w:vAlign w:val="center"/>
          </w:tcPr>
          <w:p w:rsidR="009A3CFF" w:rsidRDefault="00A9220B" w:rsidP="009A3CFF">
            <w:pPr>
              <w:jc w:val="center"/>
              <w:rPr>
                <w:sz w:val="20"/>
              </w:rPr>
            </w:pPr>
            <w:r>
              <w:rPr>
                <w:sz w:val="20"/>
              </w:rPr>
              <w:t>R</w:t>
            </w:r>
          </w:p>
        </w:tc>
        <w:tc>
          <w:tcPr>
            <w:tcW w:w="6660" w:type="dxa"/>
          </w:tcPr>
          <w:p w:rsidR="009A3CFF" w:rsidRPr="00BF7D94" w:rsidRDefault="009A3CFF" w:rsidP="009A3CFF">
            <w:r>
              <w:t>Stephen Wills</w:t>
            </w:r>
          </w:p>
        </w:tc>
      </w:tr>
      <w:tr w:rsidR="009A3CFF">
        <w:trPr>
          <w:trHeight w:val="278"/>
        </w:trPr>
        <w:tc>
          <w:tcPr>
            <w:tcW w:w="720" w:type="dxa"/>
            <w:vAlign w:val="center"/>
          </w:tcPr>
          <w:p w:rsidR="009A3CFF" w:rsidRDefault="009A3CFF" w:rsidP="009A3CFF">
            <w:pPr>
              <w:jc w:val="center"/>
              <w:rPr>
                <w:sz w:val="20"/>
              </w:rPr>
            </w:pPr>
            <w:r>
              <w:rPr>
                <w:sz w:val="20"/>
              </w:rPr>
              <w:t>P</w:t>
            </w:r>
          </w:p>
        </w:tc>
        <w:tc>
          <w:tcPr>
            <w:tcW w:w="6120" w:type="dxa"/>
          </w:tcPr>
          <w:p w:rsidR="009A3CFF" w:rsidRDefault="009A3CFF">
            <w:r>
              <w:t>Daniel McDonald</w:t>
            </w:r>
          </w:p>
        </w:tc>
        <w:tc>
          <w:tcPr>
            <w:tcW w:w="540" w:type="dxa"/>
            <w:vAlign w:val="center"/>
          </w:tcPr>
          <w:p w:rsidR="009A3CFF" w:rsidRDefault="009A3CFF" w:rsidP="009A3CFF">
            <w:pPr>
              <w:jc w:val="center"/>
              <w:rPr>
                <w:sz w:val="20"/>
              </w:rPr>
            </w:pPr>
          </w:p>
        </w:tc>
        <w:tc>
          <w:tcPr>
            <w:tcW w:w="6660" w:type="dxa"/>
          </w:tcPr>
          <w:p w:rsidR="009A3CFF" w:rsidRPr="00BF7D94" w:rsidRDefault="009A3CFF"/>
        </w:tc>
      </w:tr>
      <w:tr w:rsidR="009A3CFF">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59551A" w:rsidRPr="0059551A" w:rsidRDefault="009A3CFF" w:rsidP="0059551A">
            <w:pPr>
              <w:pStyle w:val="Heading1"/>
              <w:rPr>
                <w:sz w:val="28"/>
                <w:szCs w:val="28"/>
              </w:rPr>
            </w:pPr>
            <w:r w:rsidRPr="0059551A">
              <w:rPr>
                <w:sz w:val="28"/>
                <w:szCs w:val="28"/>
              </w:rPr>
              <w:t xml:space="preserve">Guests: </w:t>
            </w:r>
          </w:p>
          <w:p w:rsidR="009A3CFF" w:rsidRPr="0059551A" w:rsidRDefault="0059551A" w:rsidP="0059551A">
            <w:pPr>
              <w:pStyle w:val="Heading1"/>
              <w:rPr>
                <w:sz w:val="28"/>
                <w:szCs w:val="28"/>
              </w:rPr>
            </w:pPr>
            <w:r w:rsidRPr="0059551A">
              <w:rPr>
                <w:sz w:val="28"/>
                <w:szCs w:val="28"/>
              </w:rPr>
              <w:t>Doc St. Clair</w:t>
            </w:r>
            <w:r w:rsidR="00C2111B">
              <w:rPr>
                <w:sz w:val="28"/>
                <w:szCs w:val="28"/>
              </w:rPr>
              <w:t xml:space="preserve"> (Vet Center)</w:t>
            </w:r>
          </w:p>
          <w:p w:rsidR="0059551A" w:rsidRPr="0059551A" w:rsidRDefault="0059551A" w:rsidP="0059551A">
            <w:pPr>
              <w:pStyle w:val="Heading1"/>
              <w:rPr>
                <w:sz w:val="28"/>
                <w:szCs w:val="28"/>
              </w:rPr>
            </w:pPr>
            <w:r w:rsidRPr="0059551A">
              <w:rPr>
                <w:sz w:val="28"/>
                <w:szCs w:val="28"/>
              </w:rPr>
              <w:t>Ken Farr</w:t>
            </w:r>
            <w:r>
              <w:rPr>
                <w:sz w:val="28"/>
                <w:szCs w:val="28"/>
              </w:rPr>
              <w:t xml:space="preserve"> (</w:t>
            </w:r>
            <w:r w:rsidR="00C2111B">
              <w:rPr>
                <w:sz w:val="28"/>
                <w:szCs w:val="28"/>
              </w:rPr>
              <w:t>Faculty Athletic Representative)</w:t>
            </w:r>
          </w:p>
          <w:p w:rsidR="0059551A" w:rsidRPr="0059551A" w:rsidRDefault="0059551A" w:rsidP="0059551A">
            <w:pPr>
              <w:pStyle w:val="Heading1"/>
              <w:rPr>
                <w:sz w:val="28"/>
                <w:szCs w:val="28"/>
              </w:rPr>
            </w:pPr>
            <w:r w:rsidRPr="0059551A">
              <w:rPr>
                <w:sz w:val="28"/>
                <w:szCs w:val="28"/>
              </w:rPr>
              <w:t>Kate Pope (Advancement)</w:t>
            </w:r>
          </w:p>
          <w:p w:rsidR="0059551A" w:rsidRPr="0059551A" w:rsidRDefault="0059551A" w:rsidP="0059551A">
            <w:pPr>
              <w:pStyle w:val="Heading1"/>
              <w:rPr>
                <w:sz w:val="28"/>
                <w:szCs w:val="28"/>
              </w:rPr>
            </w:pPr>
            <w:r w:rsidRPr="0059551A">
              <w:rPr>
                <w:sz w:val="28"/>
                <w:szCs w:val="28"/>
              </w:rPr>
              <w:t xml:space="preserve">Andy </w:t>
            </w:r>
            <w:proofErr w:type="spellStart"/>
            <w:r w:rsidRPr="0059551A">
              <w:rPr>
                <w:sz w:val="28"/>
                <w:szCs w:val="28"/>
              </w:rPr>
              <w:t>Lewter</w:t>
            </w:r>
            <w:proofErr w:type="spellEnd"/>
            <w:r w:rsidRPr="0059551A">
              <w:rPr>
                <w:sz w:val="28"/>
                <w:szCs w:val="28"/>
              </w:rPr>
              <w:t xml:space="preserve"> (Dean of Students)</w:t>
            </w:r>
          </w:p>
          <w:p w:rsidR="0059551A" w:rsidRPr="0059551A" w:rsidRDefault="0059551A" w:rsidP="0059551A">
            <w:pPr>
              <w:pStyle w:val="Heading1"/>
            </w:pPr>
          </w:p>
        </w:tc>
      </w:tr>
      <w:tr w:rsidR="009A3CFF">
        <w:trPr>
          <w:trHeight w:val="225"/>
        </w:trPr>
        <w:tc>
          <w:tcPr>
            <w:tcW w:w="720" w:type="dxa"/>
            <w:tcBorders>
              <w:top w:val="thinThickSmallGap" w:sz="24" w:space="0" w:color="auto"/>
            </w:tcBorders>
          </w:tcPr>
          <w:p w:rsidR="009A3CFF" w:rsidRDefault="009A3CFF">
            <w:pPr>
              <w:jc w:val="center"/>
              <w:rPr>
                <w:sz w:val="20"/>
              </w:rPr>
            </w:pPr>
          </w:p>
        </w:tc>
        <w:tc>
          <w:tcPr>
            <w:tcW w:w="6120" w:type="dxa"/>
            <w:tcBorders>
              <w:top w:val="thinThickSmallGap" w:sz="24" w:space="0" w:color="auto"/>
            </w:tcBorders>
          </w:tcPr>
          <w:p w:rsidR="009A3CFF" w:rsidRPr="0014666D" w:rsidRDefault="009A3CFF" w:rsidP="009A3CFF">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9A3CFF" w:rsidRDefault="009A3CFF">
            <w:pPr>
              <w:rPr>
                <w:sz w:val="20"/>
              </w:rPr>
            </w:pPr>
          </w:p>
        </w:tc>
        <w:tc>
          <w:tcPr>
            <w:tcW w:w="6660" w:type="dxa"/>
            <w:tcBorders>
              <w:top w:val="thinThickSmallGap" w:sz="24" w:space="0" w:color="auto"/>
            </w:tcBorders>
          </w:tcPr>
          <w:p w:rsidR="009A3CFF" w:rsidRDefault="009A3CFF">
            <w:pPr>
              <w:rPr>
                <w:sz w:val="20"/>
              </w:rPr>
            </w:pPr>
          </w:p>
        </w:tc>
      </w:tr>
      <w:tr w:rsidR="009A3CFF">
        <w:trPr>
          <w:trHeight w:val="90"/>
        </w:trPr>
        <w:tc>
          <w:tcPr>
            <w:tcW w:w="720" w:type="dxa"/>
          </w:tcPr>
          <w:p w:rsidR="009A3CFF" w:rsidRDefault="009A3CFF">
            <w:pPr>
              <w:jc w:val="center"/>
              <w:rPr>
                <w:sz w:val="20"/>
              </w:rPr>
            </w:pPr>
          </w:p>
        </w:tc>
        <w:tc>
          <w:tcPr>
            <w:tcW w:w="6120" w:type="dxa"/>
          </w:tcPr>
          <w:p w:rsidR="009A3CFF" w:rsidRDefault="009A3CFF">
            <w:pPr>
              <w:rPr>
                <w:sz w:val="20"/>
              </w:rPr>
            </w:pPr>
            <w:r>
              <w:rPr>
                <w:sz w:val="20"/>
              </w:rPr>
              <w:t>*Denotes new discussion on old business.</w:t>
            </w:r>
          </w:p>
        </w:tc>
        <w:tc>
          <w:tcPr>
            <w:tcW w:w="540" w:type="dxa"/>
          </w:tcPr>
          <w:p w:rsidR="009A3CFF" w:rsidRDefault="009A3CFF">
            <w:pPr>
              <w:rPr>
                <w:sz w:val="20"/>
              </w:rPr>
            </w:pPr>
          </w:p>
        </w:tc>
        <w:tc>
          <w:tcPr>
            <w:tcW w:w="6660" w:type="dxa"/>
          </w:tcPr>
          <w:p w:rsidR="009A3CFF" w:rsidRDefault="009A3CFF">
            <w:pPr>
              <w:rPr>
                <w:sz w:val="20"/>
              </w:rPr>
            </w:pPr>
          </w:p>
        </w:tc>
      </w:tr>
    </w:tbl>
    <w:p w:rsidR="009A3CFF" w:rsidRDefault="009A3CFF" w:rsidP="009A3CFF">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680"/>
        <w:gridCol w:w="3240"/>
        <w:gridCol w:w="2610"/>
      </w:tblGrid>
      <w:tr w:rsidR="009A3CFF">
        <w:tc>
          <w:tcPr>
            <w:tcW w:w="3510" w:type="dxa"/>
          </w:tcPr>
          <w:p w:rsidR="009A3CFF" w:rsidRPr="00750727" w:rsidRDefault="009A3CFF" w:rsidP="009A3CFF">
            <w:pPr>
              <w:pStyle w:val="Heading1"/>
              <w:rPr>
                <w:smallCaps/>
                <w:sz w:val="28"/>
                <w:szCs w:val="28"/>
              </w:rPr>
            </w:pPr>
            <w:r w:rsidRPr="00750727">
              <w:rPr>
                <w:smallCaps/>
                <w:sz w:val="28"/>
                <w:szCs w:val="28"/>
              </w:rPr>
              <w:t xml:space="preserve">Agenda Topic </w:t>
            </w:r>
          </w:p>
        </w:tc>
        <w:tc>
          <w:tcPr>
            <w:tcW w:w="4680" w:type="dxa"/>
          </w:tcPr>
          <w:p w:rsidR="009A3CFF" w:rsidRPr="00750727" w:rsidRDefault="009A3CFF" w:rsidP="009A3CFF">
            <w:pPr>
              <w:pStyle w:val="Heading1"/>
              <w:jc w:val="center"/>
              <w:rPr>
                <w:smallCaps/>
                <w:sz w:val="28"/>
                <w:szCs w:val="28"/>
              </w:rPr>
            </w:pPr>
            <w:r w:rsidRPr="00750727">
              <w:rPr>
                <w:smallCaps/>
                <w:sz w:val="28"/>
                <w:szCs w:val="28"/>
              </w:rPr>
              <w:t xml:space="preserve">Discussions &amp; Conclusions </w:t>
            </w:r>
          </w:p>
        </w:tc>
        <w:tc>
          <w:tcPr>
            <w:tcW w:w="3240" w:type="dxa"/>
          </w:tcPr>
          <w:p w:rsidR="009A3CFF" w:rsidRPr="00750727" w:rsidRDefault="009A3CFF">
            <w:pPr>
              <w:pStyle w:val="Heading2"/>
              <w:rPr>
                <w:smallCaps/>
                <w:sz w:val="28"/>
                <w:szCs w:val="28"/>
              </w:rPr>
            </w:pPr>
            <w:r w:rsidRPr="00750727">
              <w:rPr>
                <w:smallCaps/>
                <w:sz w:val="28"/>
                <w:szCs w:val="28"/>
              </w:rPr>
              <w:t>Action or Recommendations</w:t>
            </w:r>
          </w:p>
        </w:tc>
        <w:tc>
          <w:tcPr>
            <w:tcW w:w="2610" w:type="dxa"/>
          </w:tcPr>
          <w:p w:rsidR="009A3CFF" w:rsidRPr="00750727" w:rsidRDefault="009A3CFF">
            <w:pPr>
              <w:pStyle w:val="Heading1"/>
              <w:jc w:val="center"/>
              <w:rPr>
                <w:smallCaps/>
                <w:sz w:val="28"/>
                <w:szCs w:val="28"/>
              </w:rPr>
            </w:pPr>
            <w:r w:rsidRPr="00750727">
              <w:rPr>
                <w:smallCaps/>
                <w:sz w:val="28"/>
                <w:szCs w:val="28"/>
              </w:rPr>
              <w:t>Follow-Up</w:t>
            </w:r>
          </w:p>
          <w:p w:rsidR="009A3CFF" w:rsidRDefault="009A3CFF">
            <w:pPr>
              <w:jc w:val="center"/>
              <w:rPr>
                <w:sz w:val="20"/>
              </w:rPr>
            </w:pPr>
            <w:r>
              <w:rPr>
                <w:sz w:val="20"/>
              </w:rPr>
              <w:t>{</w:t>
            </w:r>
            <w:proofErr w:type="gramStart"/>
            <w:r>
              <w:rPr>
                <w:sz w:val="20"/>
              </w:rPr>
              <w:t>including</w:t>
            </w:r>
            <w:proofErr w:type="gramEnd"/>
            <w:r>
              <w:rPr>
                <w:sz w:val="20"/>
              </w:rPr>
              <w:t xml:space="preserve"> dates/responsible person, status (pending, ongoing, completed)}</w:t>
            </w:r>
          </w:p>
        </w:tc>
      </w:tr>
      <w:tr w:rsidR="009A3CFF">
        <w:trPr>
          <w:trHeight w:val="710"/>
        </w:trPr>
        <w:tc>
          <w:tcPr>
            <w:tcW w:w="3510" w:type="dxa"/>
          </w:tcPr>
          <w:p w:rsidR="009A3CFF" w:rsidRDefault="009A3CFF">
            <w:pPr>
              <w:rPr>
                <w:sz w:val="20"/>
              </w:rPr>
            </w:pPr>
            <w:r>
              <w:rPr>
                <w:b/>
                <w:bCs/>
                <w:sz w:val="20"/>
              </w:rPr>
              <w:t>I. Call to order</w:t>
            </w:r>
          </w:p>
          <w:p w:rsidR="009A3CFF" w:rsidRDefault="009A3CFF">
            <w:pPr>
              <w:rPr>
                <w:sz w:val="20"/>
              </w:rPr>
            </w:pPr>
          </w:p>
          <w:p w:rsidR="009A3CFF" w:rsidRDefault="009A3CFF">
            <w:pPr>
              <w:rPr>
                <w:sz w:val="20"/>
              </w:rPr>
            </w:pPr>
          </w:p>
        </w:tc>
        <w:tc>
          <w:tcPr>
            <w:tcW w:w="4680" w:type="dxa"/>
          </w:tcPr>
          <w:p w:rsidR="009A3CFF" w:rsidRDefault="009A3CFF" w:rsidP="009A3CFF">
            <w:pPr>
              <w:rPr>
                <w:sz w:val="20"/>
              </w:rPr>
            </w:pPr>
            <w:r>
              <w:rPr>
                <w:sz w:val="20"/>
              </w:rPr>
              <w:t xml:space="preserve">Meeting called to order at </w:t>
            </w:r>
            <w:r w:rsidR="00C2111B">
              <w:rPr>
                <w:sz w:val="20"/>
              </w:rPr>
              <w:t>2:00 pm</w:t>
            </w:r>
          </w:p>
        </w:tc>
        <w:tc>
          <w:tcPr>
            <w:tcW w:w="3240" w:type="dxa"/>
          </w:tcPr>
          <w:p w:rsidR="009A3CFF" w:rsidRDefault="009A3CFF">
            <w:pPr>
              <w:rPr>
                <w:sz w:val="20"/>
              </w:rPr>
            </w:pPr>
          </w:p>
        </w:tc>
        <w:tc>
          <w:tcPr>
            <w:tcW w:w="2610" w:type="dxa"/>
          </w:tcPr>
          <w:p w:rsidR="009A3CFF" w:rsidRDefault="009A3CFF">
            <w:pPr>
              <w:rPr>
                <w:sz w:val="20"/>
              </w:rPr>
            </w:pPr>
          </w:p>
        </w:tc>
      </w:tr>
      <w:tr w:rsidR="009A3CFF">
        <w:trPr>
          <w:trHeight w:val="593"/>
        </w:trPr>
        <w:tc>
          <w:tcPr>
            <w:tcW w:w="3510" w:type="dxa"/>
          </w:tcPr>
          <w:p w:rsidR="009A3CFF" w:rsidRDefault="009A3CFF">
            <w:pPr>
              <w:rPr>
                <w:b/>
                <w:bCs/>
                <w:sz w:val="20"/>
              </w:rPr>
            </w:pPr>
            <w:r>
              <w:rPr>
                <w:b/>
                <w:bCs/>
                <w:sz w:val="20"/>
              </w:rPr>
              <w:t>II.  Approval of Agenda</w:t>
            </w:r>
          </w:p>
          <w:p w:rsidR="009A3CFF" w:rsidRDefault="009A3CFF">
            <w:pPr>
              <w:rPr>
                <w:b/>
                <w:bCs/>
                <w:sz w:val="20"/>
              </w:rPr>
            </w:pPr>
          </w:p>
          <w:p w:rsidR="009A3CFF" w:rsidRDefault="009A3CFF">
            <w:pPr>
              <w:rPr>
                <w:b/>
                <w:bCs/>
                <w:sz w:val="20"/>
              </w:rPr>
            </w:pPr>
          </w:p>
        </w:tc>
        <w:tc>
          <w:tcPr>
            <w:tcW w:w="4680" w:type="dxa"/>
          </w:tcPr>
          <w:p w:rsidR="009A3CFF" w:rsidRDefault="009A3CFF" w:rsidP="009A3CFF">
            <w:pPr>
              <w:rPr>
                <w:sz w:val="20"/>
              </w:rPr>
            </w:pPr>
            <w:r>
              <w:rPr>
                <w:sz w:val="20"/>
              </w:rPr>
              <w:t xml:space="preserve">Agenda approved. </w:t>
            </w:r>
          </w:p>
        </w:tc>
        <w:tc>
          <w:tcPr>
            <w:tcW w:w="3240" w:type="dxa"/>
          </w:tcPr>
          <w:p w:rsidR="009A3CFF" w:rsidRDefault="009A3CFF">
            <w:pPr>
              <w:rPr>
                <w:sz w:val="20"/>
              </w:rPr>
            </w:pPr>
            <w:r>
              <w:rPr>
                <w:sz w:val="20"/>
              </w:rPr>
              <w:t>Approved</w:t>
            </w:r>
          </w:p>
        </w:tc>
        <w:tc>
          <w:tcPr>
            <w:tcW w:w="2610" w:type="dxa"/>
          </w:tcPr>
          <w:p w:rsidR="009A3CFF" w:rsidRDefault="009A3CFF">
            <w:pPr>
              <w:rPr>
                <w:sz w:val="20"/>
              </w:rPr>
            </w:pPr>
          </w:p>
        </w:tc>
      </w:tr>
      <w:tr w:rsidR="009A3CFF">
        <w:trPr>
          <w:trHeight w:val="593"/>
        </w:trPr>
        <w:tc>
          <w:tcPr>
            <w:tcW w:w="3510" w:type="dxa"/>
          </w:tcPr>
          <w:p w:rsidR="009A3CFF" w:rsidRDefault="009A3CFF">
            <w:pPr>
              <w:rPr>
                <w:b/>
                <w:bCs/>
                <w:sz w:val="20"/>
              </w:rPr>
            </w:pPr>
            <w:r>
              <w:rPr>
                <w:b/>
                <w:bCs/>
                <w:sz w:val="20"/>
              </w:rPr>
              <w:t>III. Approval of Minutes</w:t>
            </w:r>
          </w:p>
        </w:tc>
        <w:tc>
          <w:tcPr>
            <w:tcW w:w="4680" w:type="dxa"/>
          </w:tcPr>
          <w:p w:rsidR="009A3CFF" w:rsidRDefault="00C2111B">
            <w:pPr>
              <w:rPr>
                <w:sz w:val="20"/>
              </w:rPr>
            </w:pPr>
            <w:r>
              <w:rPr>
                <w:sz w:val="20"/>
              </w:rPr>
              <w:t>Amy moved to approve the minutes and Mandy seconded. All voted in favor of approving the minutes.</w:t>
            </w:r>
          </w:p>
        </w:tc>
        <w:tc>
          <w:tcPr>
            <w:tcW w:w="3240" w:type="dxa"/>
          </w:tcPr>
          <w:p w:rsidR="009A3CFF" w:rsidRDefault="009A3CFF">
            <w:pPr>
              <w:rPr>
                <w:sz w:val="20"/>
              </w:rPr>
            </w:pPr>
            <w:r>
              <w:rPr>
                <w:sz w:val="20"/>
              </w:rPr>
              <w:t>Approved</w:t>
            </w:r>
          </w:p>
        </w:tc>
        <w:tc>
          <w:tcPr>
            <w:tcW w:w="2610" w:type="dxa"/>
          </w:tcPr>
          <w:p w:rsidR="009A3CFF" w:rsidRDefault="009A3CFF">
            <w:pPr>
              <w:rPr>
                <w:sz w:val="20"/>
              </w:rPr>
            </w:pPr>
          </w:p>
        </w:tc>
      </w:tr>
      <w:tr w:rsidR="009A3CFF">
        <w:trPr>
          <w:trHeight w:val="602"/>
        </w:trPr>
        <w:tc>
          <w:tcPr>
            <w:tcW w:w="3510" w:type="dxa"/>
            <w:tcBorders>
              <w:left w:val="double" w:sz="4" w:space="0" w:color="auto"/>
            </w:tcBorders>
          </w:tcPr>
          <w:p w:rsidR="009A3CFF" w:rsidRDefault="009A3CFF" w:rsidP="009A3CFF">
            <w:pPr>
              <w:tabs>
                <w:tab w:val="left" w:pos="0"/>
              </w:tabs>
              <w:rPr>
                <w:b/>
                <w:bCs/>
                <w:sz w:val="20"/>
              </w:rPr>
            </w:pPr>
            <w:r>
              <w:rPr>
                <w:b/>
                <w:bCs/>
                <w:sz w:val="20"/>
              </w:rPr>
              <w:t>IV. Old Business/Review of</w:t>
            </w:r>
          </w:p>
          <w:p w:rsidR="009A3CFF" w:rsidRDefault="009A3CFF" w:rsidP="009A3CFF">
            <w:pPr>
              <w:tabs>
                <w:tab w:val="left" w:pos="0"/>
              </w:tabs>
              <w:rPr>
                <w:b/>
                <w:bCs/>
                <w:sz w:val="20"/>
              </w:rPr>
            </w:pPr>
            <w:r>
              <w:rPr>
                <w:b/>
                <w:bCs/>
                <w:sz w:val="20"/>
              </w:rPr>
              <w:t>Actions/Recommendations</w:t>
            </w:r>
          </w:p>
          <w:p w:rsidR="009A3CFF" w:rsidRDefault="009A3CFF" w:rsidP="009A3CFF">
            <w:pPr>
              <w:tabs>
                <w:tab w:val="left" w:pos="0"/>
              </w:tabs>
              <w:rPr>
                <w:sz w:val="20"/>
              </w:rPr>
            </w:pPr>
          </w:p>
        </w:tc>
        <w:tc>
          <w:tcPr>
            <w:tcW w:w="4680" w:type="dxa"/>
          </w:tcPr>
          <w:p w:rsidR="009A3CFF" w:rsidRDefault="009A3CFF">
            <w:pPr>
              <w:rPr>
                <w:sz w:val="20"/>
              </w:rPr>
            </w:pPr>
          </w:p>
        </w:tc>
        <w:tc>
          <w:tcPr>
            <w:tcW w:w="3240" w:type="dxa"/>
          </w:tcPr>
          <w:p w:rsidR="009A3CFF" w:rsidRDefault="009A3CFF">
            <w:pPr>
              <w:rPr>
                <w:sz w:val="20"/>
              </w:rPr>
            </w:pPr>
          </w:p>
        </w:tc>
        <w:tc>
          <w:tcPr>
            <w:tcW w:w="2610" w:type="dxa"/>
          </w:tcPr>
          <w:p w:rsidR="009A3CFF" w:rsidRDefault="009A3CFF">
            <w:pPr>
              <w:rPr>
                <w:sz w:val="20"/>
              </w:rPr>
            </w:pPr>
          </w:p>
        </w:tc>
      </w:tr>
      <w:tr w:rsidR="009A3CFF">
        <w:trPr>
          <w:trHeight w:val="503"/>
        </w:trPr>
        <w:tc>
          <w:tcPr>
            <w:tcW w:w="3510" w:type="dxa"/>
            <w:tcBorders>
              <w:left w:val="double" w:sz="4" w:space="0" w:color="auto"/>
            </w:tcBorders>
          </w:tcPr>
          <w:p w:rsidR="009A3CFF" w:rsidRDefault="009A3CFF" w:rsidP="009A3CFF">
            <w:pPr>
              <w:rPr>
                <w:b/>
                <w:bCs/>
                <w:sz w:val="20"/>
              </w:rPr>
            </w:pPr>
            <w:r>
              <w:rPr>
                <w:b/>
                <w:bCs/>
                <w:sz w:val="20"/>
              </w:rPr>
              <w:lastRenderedPageBreak/>
              <w:t xml:space="preserve">     1. </w:t>
            </w:r>
            <w:r w:rsidR="00C2111B">
              <w:rPr>
                <w:b/>
                <w:bCs/>
                <w:sz w:val="20"/>
              </w:rPr>
              <w:t>Student Emergency Funding</w:t>
            </w:r>
          </w:p>
          <w:p w:rsidR="009A3CFF" w:rsidRDefault="009A3CFF" w:rsidP="009A3CFF">
            <w:pPr>
              <w:rPr>
                <w:b/>
                <w:bCs/>
                <w:sz w:val="20"/>
              </w:rPr>
            </w:pPr>
          </w:p>
        </w:tc>
        <w:tc>
          <w:tcPr>
            <w:tcW w:w="4680" w:type="dxa"/>
          </w:tcPr>
          <w:p w:rsidR="000E70E6" w:rsidRDefault="000E70E6" w:rsidP="009A3CFF">
            <w:pPr>
              <w:rPr>
                <w:sz w:val="20"/>
                <w:szCs w:val="20"/>
              </w:rPr>
            </w:pPr>
            <w:r>
              <w:rPr>
                <w:sz w:val="20"/>
                <w:szCs w:val="20"/>
              </w:rPr>
              <w:t>Kate Pope reported that the Student Emergency Fund finally has it’s own account (</w:t>
            </w:r>
            <w:r>
              <w:t xml:space="preserve">F20073) </w:t>
            </w:r>
            <w:r w:rsidRPr="000E70E6">
              <w:rPr>
                <w:sz w:val="20"/>
                <w:szCs w:val="20"/>
              </w:rPr>
              <w:t>under the name</w:t>
            </w:r>
            <w:r>
              <w:rPr>
                <w:sz w:val="20"/>
                <w:szCs w:val="20"/>
              </w:rPr>
              <w:t xml:space="preserve"> “Helping Hands Hardship Fund.” </w:t>
            </w:r>
          </w:p>
          <w:p w:rsidR="000E70E6" w:rsidRDefault="000E70E6" w:rsidP="009A3CFF">
            <w:pPr>
              <w:rPr>
                <w:sz w:val="20"/>
                <w:szCs w:val="20"/>
              </w:rPr>
            </w:pPr>
          </w:p>
          <w:p w:rsidR="000E70E6" w:rsidRDefault="000E70E6" w:rsidP="009A3CFF">
            <w:pPr>
              <w:rPr>
                <w:sz w:val="20"/>
                <w:szCs w:val="20"/>
              </w:rPr>
            </w:pPr>
            <w:r>
              <w:rPr>
                <w:sz w:val="20"/>
                <w:szCs w:val="20"/>
              </w:rPr>
              <w:t>The account has roughly $3000 in it now. Kate is going to look into this because the fund should have more money. There should be about six deposits from Papa Johns fundrai</w:t>
            </w:r>
            <w:r w:rsidR="0051144E">
              <w:rPr>
                <w:sz w:val="20"/>
                <w:szCs w:val="20"/>
              </w:rPr>
              <w:t>sing because SGA did this for about six months.</w:t>
            </w:r>
            <w:r>
              <w:rPr>
                <w:sz w:val="20"/>
                <w:szCs w:val="20"/>
              </w:rPr>
              <w:t xml:space="preserve"> Kate only saw one deposit listed from Papa Johns. Tim will talk to Caitlin and Holly about this too. </w:t>
            </w:r>
          </w:p>
          <w:p w:rsidR="000E70E6" w:rsidRDefault="000E70E6" w:rsidP="009A3CFF">
            <w:pPr>
              <w:rPr>
                <w:sz w:val="20"/>
                <w:szCs w:val="20"/>
              </w:rPr>
            </w:pPr>
          </w:p>
          <w:p w:rsidR="00BC258C" w:rsidRDefault="000E70E6" w:rsidP="009A3CFF">
            <w:pPr>
              <w:rPr>
                <w:sz w:val="20"/>
                <w:szCs w:val="20"/>
              </w:rPr>
            </w:pPr>
            <w:r>
              <w:rPr>
                <w:sz w:val="20"/>
                <w:szCs w:val="20"/>
              </w:rPr>
              <w:t>Right now, advancement is capping the awards at $500 in order to support more students. The process is as follows: a student is identified by facu</w:t>
            </w:r>
            <w:r w:rsidR="00BC258C">
              <w:rPr>
                <w:sz w:val="20"/>
                <w:szCs w:val="20"/>
              </w:rPr>
              <w:t>lty or staff to Financial Aid, Financial A</w:t>
            </w:r>
            <w:r>
              <w:rPr>
                <w:sz w:val="20"/>
                <w:szCs w:val="20"/>
              </w:rPr>
              <w:t>id will share that information with advancement and with the</w:t>
            </w:r>
            <w:r w:rsidR="00BC258C">
              <w:rPr>
                <w:sz w:val="20"/>
                <w:szCs w:val="20"/>
              </w:rPr>
              <w:t xml:space="preserve"> scholars</w:t>
            </w:r>
            <w:r>
              <w:rPr>
                <w:sz w:val="20"/>
                <w:szCs w:val="20"/>
              </w:rPr>
              <w:t>h</w:t>
            </w:r>
            <w:r w:rsidR="00BC258C">
              <w:rPr>
                <w:sz w:val="20"/>
                <w:szCs w:val="20"/>
              </w:rPr>
              <w:t>ip committee</w:t>
            </w:r>
            <w:r>
              <w:rPr>
                <w:sz w:val="20"/>
                <w:szCs w:val="20"/>
              </w:rPr>
              <w:t xml:space="preserve"> (made up of alumni board)</w:t>
            </w:r>
            <w:r w:rsidR="00BC258C">
              <w:rPr>
                <w:sz w:val="20"/>
                <w:szCs w:val="20"/>
              </w:rPr>
              <w:t>, and the scholarship committee will</w:t>
            </w:r>
            <w:r>
              <w:rPr>
                <w:sz w:val="20"/>
                <w:szCs w:val="20"/>
              </w:rPr>
              <w:t xml:space="preserve"> vo</w:t>
            </w:r>
            <w:r w:rsidR="00BC258C">
              <w:rPr>
                <w:sz w:val="20"/>
                <w:szCs w:val="20"/>
              </w:rPr>
              <w:t xml:space="preserve">te to approve the scholarship. Voting can take place by email or phone so the process can be quick. </w:t>
            </w:r>
          </w:p>
          <w:p w:rsidR="00BC258C" w:rsidRDefault="00BC258C" w:rsidP="009A3CFF">
            <w:pPr>
              <w:rPr>
                <w:sz w:val="20"/>
                <w:szCs w:val="20"/>
              </w:rPr>
            </w:pPr>
          </w:p>
          <w:p w:rsidR="009A3CFF" w:rsidRDefault="0051144E" w:rsidP="009A3CFF">
            <w:pPr>
              <w:rPr>
                <w:sz w:val="20"/>
                <w:szCs w:val="20"/>
              </w:rPr>
            </w:pPr>
            <w:r>
              <w:rPr>
                <w:sz w:val="20"/>
                <w:szCs w:val="20"/>
              </w:rPr>
              <w:t>We need to get this</w:t>
            </w:r>
            <w:r w:rsidR="00BC258C">
              <w:rPr>
                <w:sz w:val="20"/>
                <w:szCs w:val="20"/>
              </w:rPr>
              <w:t xml:space="preserve"> to our constituents. Kate will send Dee a synopsis that we can share with faculty.  </w:t>
            </w:r>
          </w:p>
          <w:p w:rsidR="00BC258C" w:rsidRDefault="00BC258C" w:rsidP="009A3CFF">
            <w:pPr>
              <w:rPr>
                <w:sz w:val="20"/>
                <w:szCs w:val="20"/>
              </w:rPr>
            </w:pPr>
          </w:p>
          <w:p w:rsidR="00BC258C" w:rsidRDefault="00BC258C" w:rsidP="009A3CFF">
            <w:pPr>
              <w:rPr>
                <w:sz w:val="20"/>
                <w:szCs w:val="20"/>
              </w:rPr>
            </w:pPr>
            <w:r>
              <w:rPr>
                <w:sz w:val="20"/>
                <w:szCs w:val="20"/>
              </w:rPr>
              <w:t xml:space="preserve">Kate is also working on setting up a Kroger Plus Card system where a portion of each card swipe will make money for the SEF. This would entail Kroger customers going online once to link their Kroger card to this system. Kate will get back to us about this development. </w:t>
            </w:r>
          </w:p>
          <w:p w:rsidR="00BC258C" w:rsidRDefault="00BC258C" w:rsidP="009A3CFF">
            <w:pPr>
              <w:rPr>
                <w:sz w:val="20"/>
                <w:szCs w:val="20"/>
              </w:rPr>
            </w:pPr>
          </w:p>
          <w:p w:rsidR="00BC258C" w:rsidRDefault="00BC258C" w:rsidP="009A3CFF">
            <w:pPr>
              <w:rPr>
                <w:sz w:val="20"/>
                <w:szCs w:val="20"/>
              </w:rPr>
            </w:pPr>
            <w:r>
              <w:rPr>
                <w:sz w:val="20"/>
                <w:szCs w:val="20"/>
              </w:rPr>
              <w:t>Tim shared that SGA is setting up a student trivia night at Amici’s from 10:00 – 11:59 pm on October 21</w:t>
            </w:r>
            <w:r w:rsidRPr="00BC258C">
              <w:rPr>
                <w:sz w:val="20"/>
                <w:szCs w:val="20"/>
                <w:vertAlign w:val="superscript"/>
              </w:rPr>
              <w:t>st</w:t>
            </w:r>
            <w:r>
              <w:rPr>
                <w:sz w:val="20"/>
                <w:szCs w:val="20"/>
              </w:rPr>
              <w:t xml:space="preserve"> to raise money for the SEF. </w:t>
            </w:r>
          </w:p>
          <w:p w:rsidR="00BC258C" w:rsidRDefault="00BC258C" w:rsidP="009A3CFF">
            <w:pPr>
              <w:rPr>
                <w:sz w:val="20"/>
                <w:szCs w:val="20"/>
              </w:rPr>
            </w:pPr>
            <w:r>
              <w:rPr>
                <w:sz w:val="20"/>
                <w:szCs w:val="20"/>
              </w:rPr>
              <w:t>#</w:t>
            </w:r>
            <w:proofErr w:type="spellStart"/>
            <w:proofErr w:type="gramStart"/>
            <w:r>
              <w:rPr>
                <w:sz w:val="20"/>
                <w:szCs w:val="20"/>
              </w:rPr>
              <w:t>studentshelpingstudents</w:t>
            </w:r>
            <w:proofErr w:type="spellEnd"/>
            <w:proofErr w:type="gramEnd"/>
          </w:p>
          <w:p w:rsidR="00BC258C" w:rsidRPr="00C672CE" w:rsidRDefault="00BC258C" w:rsidP="009A3CFF">
            <w:pPr>
              <w:rPr>
                <w:sz w:val="20"/>
                <w:szCs w:val="20"/>
              </w:rPr>
            </w:pPr>
            <w:r>
              <w:rPr>
                <w:sz w:val="20"/>
                <w:szCs w:val="20"/>
              </w:rPr>
              <w:t xml:space="preserve">Tim is also on the Public Relations Committee this year so he will make sure that faculty know about fundraising opportunities (like Papa John’s Pizza nights). </w:t>
            </w:r>
          </w:p>
        </w:tc>
        <w:tc>
          <w:tcPr>
            <w:tcW w:w="3240" w:type="dxa"/>
          </w:tcPr>
          <w:p w:rsidR="009A3CFF" w:rsidRDefault="009A3CFF" w:rsidP="009A3CFF">
            <w:pPr>
              <w:rPr>
                <w:sz w:val="20"/>
                <w:szCs w:val="20"/>
              </w:rPr>
            </w:pPr>
          </w:p>
        </w:tc>
        <w:tc>
          <w:tcPr>
            <w:tcW w:w="2610" w:type="dxa"/>
          </w:tcPr>
          <w:p w:rsidR="009A3CFF" w:rsidRDefault="009A3CFF"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r>
              <w:rPr>
                <w:sz w:val="20"/>
              </w:rPr>
              <w:t>Tim will look into the number of deposits for Papa John’s fundraising.</w:t>
            </w:r>
          </w:p>
          <w:p w:rsidR="0051144E" w:rsidRDefault="0051144E" w:rsidP="009A3CFF">
            <w:pPr>
              <w:rPr>
                <w:sz w:val="20"/>
              </w:rPr>
            </w:pPr>
          </w:p>
          <w:p w:rsidR="0051144E" w:rsidRDefault="0051144E" w:rsidP="009A3CFF">
            <w:pPr>
              <w:rPr>
                <w:sz w:val="20"/>
              </w:rPr>
            </w:pPr>
            <w:r>
              <w:rPr>
                <w:sz w:val="20"/>
              </w:rPr>
              <w:t xml:space="preserve">Kate will do the same. </w:t>
            </w:r>
          </w:p>
          <w:p w:rsidR="0051144E" w:rsidRDefault="0051144E"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p>
          <w:p w:rsidR="0051144E" w:rsidRDefault="0051144E" w:rsidP="009A3CFF">
            <w:pPr>
              <w:rPr>
                <w:sz w:val="20"/>
              </w:rPr>
            </w:pPr>
            <w:r>
              <w:rPr>
                <w:sz w:val="20"/>
              </w:rPr>
              <w:t xml:space="preserve">Kate will send Dee a synopsis about Helping Hands Hardship Fund for us to share with our colleges. </w:t>
            </w: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r>
              <w:rPr>
                <w:sz w:val="20"/>
              </w:rPr>
              <w:t xml:space="preserve">Tim will inform faculty university wide about SGA fundraisers. </w:t>
            </w:r>
          </w:p>
        </w:tc>
      </w:tr>
      <w:tr w:rsidR="009A3CFF" w:rsidRPr="008B1877">
        <w:trPr>
          <w:trHeight w:val="503"/>
        </w:trPr>
        <w:tc>
          <w:tcPr>
            <w:tcW w:w="3510" w:type="dxa"/>
            <w:tcBorders>
              <w:left w:val="double" w:sz="4" w:space="0" w:color="auto"/>
            </w:tcBorders>
          </w:tcPr>
          <w:p w:rsidR="009A3CFF" w:rsidRDefault="009A3CFF" w:rsidP="009A3CFF">
            <w:pPr>
              <w:rPr>
                <w:b/>
                <w:bCs/>
                <w:sz w:val="20"/>
              </w:rPr>
            </w:pPr>
            <w:r>
              <w:rPr>
                <w:b/>
                <w:bCs/>
                <w:sz w:val="20"/>
              </w:rPr>
              <w:t xml:space="preserve">     2.  </w:t>
            </w:r>
            <w:r w:rsidR="00C2111B" w:rsidRPr="00C2111B">
              <w:rPr>
                <w:b/>
                <w:sz w:val="20"/>
                <w:szCs w:val="20"/>
              </w:rPr>
              <w:t>Corporate sponsorships</w:t>
            </w:r>
          </w:p>
          <w:p w:rsidR="009A3CFF" w:rsidRPr="008B1877" w:rsidRDefault="009A3CFF" w:rsidP="009A3CFF">
            <w:pPr>
              <w:rPr>
                <w:b/>
                <w:bCs/>
                <w:sz w:val="20"/>
              </w:rPr>
            </w:pPr>
          </w:p>
        </w:tc>
        <w:tc>
          <w:tcPr>
            <w:tcW w:w="4680" w:type="dxa"/>
          </w:tcPr>
          <w:p w:rsidR="009A3CFF" w:rsidRPr="00C00962" w:rsidRDefault="00BC258C" w:rsidP="009A3CFF">
            <w:pPr>
              <w:tabs>
                <w:tab w:val="left" w:pos="1614"/>
              </w:tabs>
              <w:rPr>
                <w:sz w:val="20"/>
                <w:szCs w:val="20"/>
              </w:rPr>
            </w:pPr>
            <w:r>
              <w:rPr>
                <w:sz w:val="20"/>
                <w:szCs w:val="20"/>
              </w:rPr>
              <w:t>No updates.</w:t>
            </w:r>
          </w:p>
        </w:tc>
        <w:tc>
          <w:tcPr>
            <w:tcW w:w="3240" w:type="dxa"/>
          </w:tcPr>
          <w:p w:rsidR="009A3CFF" w:rsidRPr="008B1877" w:rsidRDefault="009A3CFF" w:rsidP="009A3CFF">
            <w:pPr>
              <w:rPr>
                <w:sz w:val="20"/>
                <w:szCs w:val="20"/>
              </w:rPr>
            </w:pPr>
            <w:r>
              <w:rPr>
                <w:sz w:val="20"/>
                <w:szCs w:val="20"/>
              </w:rPr>
              <w:t xml:space="preserve"> </w:t>
            </w:r>
          </w:p>
        </w:tc>
        <w:tc>
          <w:tcPr>
            <w:tcW w:w="2610" w:type="dxa"/>
          </w:tcPr>
          <w:p w:rsidR="009A3CFF" w:rsidRPr="008B1877" w:rsidRDefault="009A3CFF" w:rsidP="009A3CFF">
            <w:pPr>
              <w:rPr>
                <w:sz w:val="20"/>
              </w:rPr>
            </w:pPr>
          </w:p>
        </w:tc>
      </w:tr>
      <w:tr w:rsidR="009A3CFF" w:rsidRPr="008B1877">
        <w:trPr>
          <w:trHeight w:val="503"/>
        </w:trPr>
        <w:tc>
          <w:tcPr>
            <w:tcW w:w="3510" w:type="dxa"/>
            <w:tcBorders>
              <w:left w:val="double" w:sz="4" w:space="0" w:color="auto"/>
            </w:tcBorders>
          </w:tcPr>
          <w:p w:rsidR="009A3CFF" w:rsidRPr="008B1877" w:rsidRDefault="009A3CFF" w:rsidP="009A3CFF">
            <w:pPr>
              <w:rPr>
                <w:b/>
                <w:bCs/>
                <w:sz w:val="20"/>
              </w:rPr>
            </w:pPr>
            <w:r>
              <w:rPr>
                <w:b/>
                <w:bCs/>
                <w:sz w:val="20"/>
              </w:rPr>
              <w:t xml:space="preserve">     3.  </w:t>
            </w:r>
            <w:r w:rsidR="00C2111B" w:rsidRPr="00C2111B">
              <w:rPr>
                <w:b/>
                <w:sz w:val="20"/>
                <w:szCs w:val="20"/>
              </w:rPr>
              <w:t>SGA survey</w:t>
            </w:r>
          </w:p>
        </w:tc>
        <w:tc>
          <w:tcPr>
            <w:tcW w:w="4680" w:type="dxa"/>
          </w:tcPr>
          <w:p w:rsidR="009A3CFF" w:rsidRDefault="00CE43D2" w:rsidP="009A3CFF">
            <w:pPr>
              <w:rPr>
                <w:sz w:val="20"/>
                <w:szCs w:val="20"/>
              </w:rPr>
            </w:pPr>
            <w:r>
              <w:rPr>
                <w:sz w:val="20"/>
                <w:szCs w:val="20"/>
              </w:rPr>
              <w:t xml:space="preserve">Tim reported that only one RSO actually meets on Friday afternoons at 2pm. Since changing the common meeting time, meeting attendance has declined 30-40%. Tim will send the survey results to Dee. SGA is also getting ready to run surveys so Tim will try to get a question in the survey about common meeting time. </w:t>
            </w:r>
          </w:p>
          <w:p w:rsidR="00CE43D2" w:rsidRDefault="00CE43D2" w:rsidP="009A3CFF">
            <w:pPr>
              <w:rPr>
                <w:sz w:val="20"/>
                <w:szCs w:val="20"/>
              </w:rPr>
            </w:pPr>
          </w:p>
          <w:p w:rsidR="00CE43D2" w:rsidRDefault="00CE43D2" w:rsidP="009A3CFF">
            <w:pPr>
              <w:rPr>
                <w:sz w:val="20"/>
                <w:szCs w:val="20"/>
              </w:rPr>
            </w:pPr>
            <w:r>
              <w:rPr>
                <w:sz w:val="20"/>
                <w:szCs w:val="20"/>
              </w:rPr>
              <w:t xml:space="preserve">We don’t know if Victoria talked to the Provost about this. Tim will ask Victoria. </w:t>
            </w:r>
          </w:p>
          <w:p w:rsidR="00CE43D2" w:rsidRDefault="00CE43D2" w:rsidP="009A3CFF">
            <w:pPr>
              <w:rPr>
                <w:sz w:val="20"/>
                <w:szCs w:val="20"/>
              </w:rPr>
            </w:pPr>
          </w:p>
          <w:p w:rsidR="00CE43D2" w:rsidRDefault="00CE43D2" w:rsidP="009A3CFF">
            <w:pPr>
              <w:rPr>
                <w:sz w:val="20"/>
                <w:szCs w:val="20"/>
              </w:rPr>
            </w:pPr>
            <w:r>
              <w:rPr>
                <w:sz w:val="20"/>
                <w:szCs w:val="20"/>
              </w:rPr>
              <w:t>We also need to know where RPIPC stands on this issue.</w:t>
            </w:r>
          </w:p>
          <w:p w:rsidR="00CE43D2" w:rsidRPr="008B1877" w:rsidRDefault="00CE43D2" w:rsidP="009A3CFF">
            <w:pPr>
              <w:rPr>
                <w:sz w:val="20"/>
                <w:szCs w:val="20"/>
              </w:rPr>
            </w:pPr>
            <w:r>
              <w:rPr>
                <w:sz w:val="20"/>
                <w:szCs w:val="20"/>
              </w:rPr>
              <w:t xml:space="preserve"> </w:t>
            </w:r>
          </w:p>
        </w:tc>
        <w:tc>
          <w:tcPr>
            <w:tcW w:w="3240" w:type="dxa"/>
          </w:tcPr>
          <w:p w:rsidR="009A3CFF" w:rsidRPr="008B1877" w:rsidRDefault="009A3CFF" w:rsidP="009A3CFF">
            <w:pPr>
              <w:rPr>
                <w:sz w:val="20"/>
                <w:szCs w:val="20"/>
              </w:rPr>
            </w:pPr>
          </w:p>
        </w:tc>
        <w:tc>
          <w:tcPr>
            <w:tcW w:w="2610" w:type="dxa"/>
          </w:tcPr>
          <w:p w:rsidR="009A3CFF" w:rsidRDefault="009A3CFF" w:rsidP="009A3CFF">
            <w:pPr>
              <w:rPr>
                <w:sz w:val="20"/>
              </w:rPr>
            </w:pPr>
          </w:p>
          <w:p w:rsidR="00AA1875" w:rsidRDefault="00AA1875" w:rsidP="009A3CFF">
            <w:pPr>
              <w:rPr>
                <w:sz w:val="20"/>
              </w:rPr>
            </w:pPr>
          </w:p>
          <w:p w:rsidR="00AA1875" w:rsidRDefault="00AA1875" w:rsidP="009A3CFF">
            <w:pPr>
              <w:rPr>
                <w:sz w:val="20"/>
              </w:rPr>
            </w:pPr>
            <w:r>
              <w:rPr>
                <w:sz w:val="20"/>
              </w:rPr>
              <w:t>Tim will:</w:t>
            </w:r>
          </w:p>
          <w:p w:rsidR="00AA1875" w:rsidRPr="00AA1875" w:rsidRDefault="00AA1875" w:rsidP="00AA1875">
            <w:pPr>
              <w:pStyle w:val="ListParagraph"/>
              <w:numPr>
                <w:ilvl w:val="0"/>
                <w:numId w:val="17"/>
              </w:numPr>
              <w:rPr>
                <w:rFonts w:ascii="Times New Roman" w:hAnsi="Times New Roman"/>
                <w:sz w:val="20"/>
              </w:rPr>
            </w:pPr>
            <w:r w:rsidRPr="00AA1875">
              <w:rPr>
                <w:rFonts w:ascii="Times New Roman" w:hAnsi="Times New Roman"/>
                <w:sz w:val="20"/>
              </w:rPr>
              <w:t>Send SGA survey results to Dee.</w:t>
            </w:r>
          </w:p>
          <w:p w:rsidR="00AA1875" w:rsidRPr="00AA1875" w:rsidRDefault="00AA1875" w:rsidP="00AA1875">
            <w:pPr>
              <w:pStyle w:val="ListParagraph"/>
              <w:numPr>
                <w:ilvl w:val="0"/>
                <w:numId w:val="17"/>
              </w:numPr>
              <w:rPr>
                <w:sz w:val="20"/>
              </w:rPr>
            </w:pPr>
            <w:r>
              <w:rPr>
                <w:rFonts w:ascii="Times New Roman" w:hAnsi="Times New Roman"/>
                <w:sz w:val="20"/>
              </w:rPr>
              <w:t>Include</w:t>
            </w:r>
            <w:r w:rsidRPr="00AA1875">
              <w:rPr>
                <w:rFonts w:ascii="Times New Roman" w:hAnsi="Times New Roman"/>
                <w:sz w:val="20"/>
              </w:rPr>
              <w:t xml:space="preserve"> a question about </w:t>
            </w:r>
            <w:r>
              <w:rPr>
                <w:rFonts w:ascii="Times New Roman" w:hAnsi="Times New Roman"/>
                <w:sz w:val="20"/>
              </w:rPr>
              <w:t>common meeting time on SGA surveys going out.</w:t>
            </w:r>
          </w:p>
          <w:p w:rsidR="00AA1875" w:rsidRPr="00AA1875" w:rsidRDefault="00AA1875" w:rsidP="00AA1875">
            <w:pPr>
              <w:pStyle w:val="ListParagraph"/>
              <w:numPr>
                <w:ilvl w:val="0"/>
                <w:numId w:val="17"/>
              </w:numPr>
              <w:rPr>
                <w:sz w:val="20"/>
              </w:rPr>
            </w:pPr>
            <w:r>
              <w:rPr>
                <w:rFonts w:ascii="Times New Roman" w:hAnsi="Times New Roman"/>
                <w:sz w:val="20"/>
              </w:rPr>
              <w:t xml:space="preserve">Talk to Victoria about her meeting with the Provost. </w:t>
            </w:r>
            <w:r w:rsidRPr="00AA1875">
              <w:rPr>
                <w:rFonts w:ascii="Times New Roman" w:hAnsi="Times New Roman"/>
                <w:sz w:val="20"/>
              </w:rPr>
              <w:t xml:space="preserve"> </w:t>
            </w:r>
          </w:p>
        </w:tc>
      </w:tr>
      <w:tr w:rsidR="009A3CFF" w:rsidRPr="008B1877">
        <w:trPr>
          <w:trHeight w:val="503"/>
        </w:trPr>
        <w:tc>
          <w:tcPr>
            <w:tcW w:w="3510" w:type="dxa"/>
            <w:tcBorders>
              <w:left w:val="double" w:sz="4" w:space="0" w:color="auto"/>
            </w:tcBorders>
          </w:tcPr>
          <w:p w:rsidR="00C2111B" w:rsidRDefault="009A3CFF" w:rsidP="0044517F">
            <w:pPr>
              <w:pStyle w:val="ListParagraph"/>
              <w:ind w:left="0"/>
              <w:rPr>
                <w:b/>
              </w:rPr>
            </w:pPr>
            <w:r>
              <w:rPr>
                <w:b/>
                <w:bCs/>
                <w:sz w:val="20"/>
              </w:rPr>
              <w:t xml:space="preserve">4. </w:t>
            </w:r>
            <w:r w:rsidR="00C2111B" w:rsidRPr="0044517F">
              <w:rPr>
                <w:b/>
                <w:sz w:val="20"/>
                <w:szCs w:val="20"/>
              </w:rPr>
              <w:t>Student Retention</w:t>
            </w:r>
            <w:r w:rsidR="00C2111B">
              <w:rPr>
                <w:b/>
              </w:rPr>
              <w:t xml:space="preserve"> </w:t>
            </w:r>
          </w:p>
          <w:p w:rsidR="009A3CFF" w:rsidRDefault="009A3CFF" w:rsidP="00C2111B">
            <w:pPr>
              <w:rPr>
                <w:b/>
                <w:bCs/>
                <w:sz w:val="20"/>
              </w:rPr>
            </w:pPr>
          </w:p>
        </w:tc>
        <w:tc>
          <w:tcPr>
            <w:tcW w:w="4680" w:type="dxa"/>
          </w:tcPr>
          <w:p w:rsidR="009A3CFF" w:rsidRDefault="000A6DFD" w:rsidP="009A3CFF">
            <w:pPr>
              <w:rPr>
                <w:sz w:val="20"/>
                <w:szCs w:val="20"/>
              </w:rPr>
            </w:pPr>
            <w:r>
              <w:rPr>
                <w:sz w:val="20"/>
                <w:szCs w:val="20"/>
              </w:rPr>
              <w:t xml:space="preserve">While SAPC was once </w:t>
            </w:r>
            <w:r w:rsidR="00AA1875">
              <w:rPr>
                <w:sz w:val="20"/>
                <w:szCs w:val="20"/>
              </w:rPr>
              <w:t>charged with looking at student retention</w:t>
            </w:r>
            <w:r>
              <w:rPr>
                <w:sz w:val="20"/>
                <w:szCs w:val="20"/>
              </w:rPr>
              <w:t xml:space="preserve">, the hope is that the student success collaborative will take the reigns to figure this out since the issues are bigger than SAPC and the data is so scattered. </w:t>
            </w:r>
          </w:p>
          <w:p w:rsidR="000A6DFD" w:rsidRDefault="000A6DFD" w:rsidP="009A3CFF">
            <w:pPr>
              <w:rPr>
                <w:sz w:val="20"/>
                <w:szCs w:val="20"/>
              </w:rPr>
            </w:pPr>
          </w:p>
          <w:p w:rsidR="000A6DFD" w:rsidRDefault="000A6DFD" w:rsidP="009A3CFF">
            <w:pPr>
              <w:rPr>
                <w:sz w:val="20"/>
                <w:szCs w:val="20"/>
              </w:rPr>
            </w:pPr>
            <w:r>
              <w:rPr>
                <w:sz w:val="20"/>
                <w:szCs w:val="20"/>
              </w:rPr>
              <w:t xml:space="preserve">The Provost wanted SAPC to come up with ideas about why students don’t return between their freshman and sophomore years but the data shows that fewer leave after self-reporting as freshman that they plan to leave. </w:t>
            </w:r>
          </w:p>
          <w:p w:rsidR="000A6DFD" w:rsidRDefault="000A6DFD" w:rsidP="009A3CFF">
            <w:pPr>
              <w:rPr>
                <w:sz w:val="20"/>
                <w:szCs w:val="20"/>
              </w:rPr>
            </w:pPr>
          </w:p>
          <w:p w:rsidR="000A6DFD" w:rsidRDefault="000A6DFD" w:rsidP="009A3CFF">
            <w:pPr>
              <w:rPr>
                <w:sz w:val="20"/>
                <w:szCs w:val="20"/>
              </w:rPr>
            </w:pPr>
            <w:r>
              <w:rPr>
                <w:sz w:val="20"/>
                <w:szCs w:val="20"/>
              </w:rPr>
              <w:t xml:space="preserve">Research shows that students stay when they belong to student organizations (see Alexander Aston’s and Vince Tinto’s work).  Suzanne Pittman also collected data a couple of years ago on student retention and feelings of belonging. </w:t>
            </w:r>
          </w:p>
          <w:p w:rsidR="000A6DFD" w:rsidRDefault="000A6DFD" w:rsidP="009A3CFF">
            <w:pPr>
              <w:rPr>
                <w:sz w:val="20"/>
                <w:szCs w:val="20"/>
              </w:rPr>
            </w:pPr>
          </w:p>
          <w:p w:rsidR="000A6DFD" w:rsidRDefault="000A6DFD" w:rsidP="009A3CFF">
            <w:pPr>
              <w:rPr>
                <w:sz w:val="20"/>
                <w:szCs w:val="20"/>
              </w:rPr>
            </w:pPr>
            <w:r>
              <w:rPr>
                <w:sz w:val="20"/>
                <w:szCs w:val="20"/>
              </w:rPr>
              <w:t>One approach we may think about taking is to combine the student retention issue with the RSO issues not meeting and collaborating because of the common meeting time. If the common meeting time was changed, and students were more engaged with RSOs, they may feel more of a sense of belonging, and they may decide to stay at GC.</w:t>
            </w:r>
          </w:p>
          <w:p w:rsidR="000A6DFD" w:rsidRDefault="000A6DFD" w:rsidP="009A3CFF">
            <w:pPr>
              <w:rPr>
                <w:sz w:val="20"/>
                <w:szCs w:val="20"/>
              </w:rPr>
            </w:pPr>
          </w:p>
          <w:p w:rsidR="000A6DFD" w:rsidRDefault="000A6DFD" w:rsidP="009A3CFF">
            <w:pPr>
              <w:rPr>
                <w:sz w:val="20"/>
                <w:szCs w:val="20"/>
              </w:rPr>
            </w:pPr>
            <w:r>
              <w:rPr>
                <w:sz w:val="20"/>
                <w:szCs w:val="20"/>
              </w:rPr>
              <w:t xml:space="preserve">Students may be in the best position to make a change. SAPC has tried to address this </w:t>
            </w:r>
            <w:r w:rsidR="00AA1875">
              <w:rPr>
                <w:sz w:val="20"/>
                <w:szCs w:val="20"/>
              </w:rPr>
              <w:t xml:space="preserve">and </w:t>
            </w:r>
            <w:r w:rsidR="00CE43D2">
              <w:rPr>
                <w:sz w:val="20"/>
                <w:szCs w:val="20"/>
              </w:rPr>
              <w:t>there has been no movement. There are 170 RSOs on campus. Get the students behind a change you want to see.</w:t>
            </w:r>
          </w:p>
        </w:tc>
        <w:tc>
          <w:tcPr>
            <w:tcW w:w="3240" w:type="dxa"/>
          </w:tcPr>
          <w:p w:rsidR="009A3CFF" w:rsidRPr="008B1877" w:rsidRDefault="009A3CFF" w:rsidP="009A3CFF">
            <w:pPr>
              <w:rPr>
                <w:sz w:val="20"/>
                <w:szCs w:val="20"/>
              </w:rPr>
            </w:pPr>
          </w:p>
        </w:tc>
        <w:tc>
          <w:tcPr>
            <w:tcW w:w="2610" w:type="dxa"/>
          </w:tcPr>
          <w:p w:rsidR="009A3CFF" w:rsidRDefault="009A3CFF" w:rsidP="009A3CFF">
            <w:pPr>
              <w:rPr>
                <w:sz w:val="20"/>
              </w:rPr>
            </w:pPr>
          </w:p>
        </w:tc>
      </w:tr>
      <w:tr w:rsidR="009A3CFF" w:rsidRPr="008B1877">
        <w:trPr>
          <w:trHeight w:val="530"/>
        </w:trPr>
        <w:tc>
          <w:tcPr>
            <w:tcW w:w="3510" w:type="dxa"/>
            <w:tcBorders>
              <w:left w:val="double" w:sz="4" w:space="0" w:color="auto"/>
            </w:tcBorders>
          </w:tcPr>
          <w:p w:rsidR="009A3CFF" w:rsidRPr="008B1877" w:rsidRDefault="009A3CFF" w:rsidP="009A3CFF">
            <w:pPr>
              <w:rPr>
                <w:b/>
                <w:bCs/>
                <w:sz w:val="20"/>
              </w:rPr>
            </w:pPr>
            <w:r w:rsidRPr="008B1877">
              <w:rPr>
                <w:b/>
                <w:bCs/>
                <w:sz w:val="20"/>
              </w:rPr>
              <w:t>V.  New Business</w:t>
            </w:r>
          </w:p>
          <w:p w:rsidR="009A3CFF" w:rsidRDefault="009A3CFF" w:rsidP="009A3CFF">
            <w:pPr>
              <w:pStyle w:val="Heading1"/>
              <w:rPr>
                <w:b w:val="0"/>
                <w:bCs w:val="0"/>
                <w:sz w:val="20"/>
              </w:rPr>
            </w:pPr>
            <w:r w:rsidRPr="008B1877">
              <w:rPr>
                <w:b w:val="0"/>
                <w:bCs w:val="0"/>
                <w:sz w:val="20"/>
              </w:rPr>
              <w:t>Actions/Recommendations</w:t>
            </w:r>
          </w:p>
          <w:p w:rsidR="009A3CFF" w:rsidRPr="005E16FB" w:rsidRDefault="009A3CFF" w:rsidP="009A3CFF"/>
        </w:tc>
        <w:tc>
          <w:tcPr>
            <w:tcW w:w="4680" w:type="dxa"/>
          </w:tcPr>
          <w:p w:rsidR="009A3CFF" w:rsidRPr="008B1877" w:rsidRDefault="009A3CFF">
            <w:pPr>
              <w:rPr>
                <w:sz w:val="20"/>
                <w:szCs w:val="20"/>
              </w:rPr>
            </w:pPr>
          </w:p>
        </w:tc>
        <w:tc>
          <w:tcPr>
            <w:tcW w:w="3240" w:type="dxa"/>
          </w:tcPr>
          <w:p w:rsidR="009A3CFF" w:rsidRPr="008B1877" w:rsidRDefault="009A3CFF" w:rsidP="009A3CFF">
            <w:pPr>
              <w:rPr>
                <w:sz w:val="20"/>
              </w:rPr>
            </w:pPr>
          </w:p>
        </w:tc>
        <w:tc>
          <w:tcPr>
            <w:tcW w:w="2610" w:type="dxa"/>
          </w:tcPr>
          <w:p w:rsidR="009A3CFF" w:rsidRPr="008B1877" w:rsidRDefault="009A3CFF">
            <w:pPr>
              <w:rPr>
                <w:sz w:val="20"/>
              </w:rPr>
            </w:pPr>
          </w:p>
        </w:tc>
      </w:tr>
      <w:tr w:rsidR="009A3CFF" w:rsidRPr="008B1877">
        <w:trPr>
          <w:trHeight w:val="530"/>
        </w:trPr>
        <w:tc>
          <w:tcPr>
            <w:tcW w:w="3510" w:type="dxa"/>
            <w:tcBorders>
              <w:left w:val="double" w:sz="4" w:space="0" w:color="auto"/>
            </w:tcBorders>
          </w:tcPr>
          <w:p w:rsidR="009A3CFF" w:rsidRPr="008B1877" w:rsidRDefault="009A3CFF" w:rsidP="0044517F">
            <w:pPr>
              <w:rPr>
                <w:b/>
                <w:bCs/>
                <w:sz w:val="20"/>
              </w:rPr>
            </w:pPr>
            <w:r>
              <w:rPr>
                <w:b/>
                <w:bCs/>
                <w:sz w:val="20"/>
              </w:rPr>
              <w:t xml:space="preserve">     1.</w:t>
            </w:r>
            <w:r w:rsidR="0044517F">
              <w:rPr>
                <w:b/>
                <w:bCs/>
                <w:sz w:val="20"/>
              </w:rPr>
              <w:t xml:space="preserve"> Ken Farr-Athletic Report </w:t>
            </w:r>
          </w:p>
        </w:tc>
        <w:tc>
          <w:tcPr>
            <w:tcW w:w="4680" w:type="dxa"/>
          </w:tcPr>
          <w:p w:rsidR="0044517F" w:rsidRDefault="0044517F" w:rsidP="009A3CFF">
            <w:pPr>
              <w:rPr>
                <w:sz w:val="20"/>
                <w:szCs w:val="20"/>
              </w:rPr>
            </w:pPr>
            <w:r>
              <w:rPr>
                <w:sz w:val="20"/>
                <w:szCs w:val="20"/>
              </w:rPr>
              <w:t xml:space="preserve">As the Faculty Athletic Representative (FAR), Ken Farr was charged with reporting the academic performance of athletes to faculty via SAPC. Ken shared the report (attached below) and highlighted a few academic achievements (e.g., student athletes have higher GPAs than the general student body; the graduation rate last year was 83% for GC athletes). </w:t>
            </w:r>
          </w:p>
          <w:p w:rsidR="0044517F" w:rsidRDefault="0044517F" w:rsidP="009A3CFF">
            <w:pPr>
              <w:rPr>
                <w:sz w:val="20"/>
                <w:szCs w:val="20"/>
              </w:rPr>
            </w:pPr>
          </w:p>
          <w:p w:rsidR="009A3CFF" w:rsidRPr="00C57D0A" w:rsidRDefault="0044517F" w:rsidP="009A3CFF">
            <w:pPr>
              <w:rPr>
                <w:sz w:val="20"/>
                <w:szCs w:val="20"/>
              </w:rPr>
            </w:pPr>
            <w:r>
              <w:rPr>
                <w:sz w:val="20"/>
                <w:szCs w:val="20"/>
              </w:rPr>
              <w:t>Coaches are doing well to recruit students who they know will fit in well at GC. The athletic program strives to build strong relationships between athletics and academics—always emphasizing that student athletes are students first.  Coaches emphasize the importance of students communicating with f</w:t>
            </w:r>
            <w:r w:rsidR="00AA1875">
              <w:rPr>
                <w:sz w:val="20"/>
                <w:szCs w:val="20"/>
              </w:rPr>
              <w:t>aculty but occasionally</w:t>
            </w:r>
            <w:r>
              <w:rPr>
                <w:sz w:val="20"/>
                <w:szCs w:val="20"/>
              </w:rPr>
              <w:t xml:space="preserve">, they still experience difficulty with faculty not excusing students from class for away games. </w:t>
            </w:r>
          </w:p>
        </w:tc>
        <w:tc>
          <w:tcPr>
            <w:tcW w:w="3240" w:type="dxa"/>
          </w:tcPr>
          <w:p w:rsidR="009A3CFF" w:rsidRPr="008B1877" w:rsidRDefault="009A3CFF" w:rsidP="009A3CFF">
            <w:pPr>
              <w:rPr>
                <w:sz w:val="20"/>
              </w:rPr>
            </w:pPr>
          </w:p>
        </w:tc>
        <w:tc>
          <w:tcPr>
            <w:tcW w:w="2610" w:type="dxa"/>
          </w:tcPr>
          <w:p w:rsidR="009A3CFF" w:rsidRPr="008B1877" w:rsidRDefault="00F5608F">
            <w:pPr>
              <w:rPr>
                <w:sz w:val="20"/>
              </w:rPr>
            </w:pPr>
            <w:r>
              <w:rPr>
                <w:sz w:val="20"/>
              </w:rPr>
              <w:t>All: Share the information from the athletic performance report with faculty in your college.</w:t>
            </w:r>
          </w:p>
        </w:tc>
      </w:tr>
      <w:tr w:rsidR="009A3CFF" w:rsidRPr="008B1877">
        <w:trPr>
          <w:trHeight w:val="530"/>
        </w:trPr>
        <w:tc>
          <w:tcPr>
            <w:tcW w:w="3510" w:type="dxa"/>
            <w:tcBorders>
              <w:left w:val="double" w:sz="4" w:space="0" w:color="auto"/>
            </w:tcBorders>
          </w:tcPr>
          <w:p w:rsidR="009A3CFF" w:rsidRDefault="009A3CFF" w:rsidP="0044517F">
            <w:pPr>
              <w:rPr>
                <w:b/>
                <w:bCs/>
                <w:sz w:val="20"/>
              </w:rPr>
            </w:pPr>
            <w:r>
              <w:rPr>
                <w:b/>
                <w:bCs/>
                <w:sz w:val="20"/>
              </w:rPr>
              <w:t xml:space="preserve">     </w:t>
            </w:r>
            <w:r w:rsidR="0044517F">
              <w:rPr>
                <w:b/>
                <w:bCs/>
                <w:sz w:val="20"/>
              </w:rPr>
              <w:t xml:space="preserve">2. </w:t>
            </w:r>
            <w:r w:rsidR="0044517F" w:rsidRPr="0044517F">
              <w:rPr>
                <w:b/>
                <w:sz w:val="20"/>
                <w:szCs w:val="20"/>
              </w:rPr>
              <w:t>VET Center</w:t>
            </w:r>
          </w:p>
        </w:tc>
        <w:tc>
          <w:tcPr>
            <w:tcW w:w="4680" w:type="dxa"/>
          </w:tcPr>
          <w:p w:rsidR="008F0ED8" w:rsidRDefault="0044517F" w:rsidP="008F0ED8">
            <w:pPr>
              <w:rPr>
                <w:sz w:val="20"/>
                <w:szCs w:val="20"/>
              </w:rPr>
            </w:pPr>
            <w:r>
              <w:rPr>
                <w:sz w:val="20"/>
                <w:szCs w:val="20"/>
              </w:rPr>
              <w:t xml:space="preserve">Doc St. Clair reported on the possibilities of starting a Vet Center here at GC because people coming back from war often have a hard time adjusting to GC culture.  Doc said that vets miss having that close connection to others and there is nothing vet-friendly at GC. When vets are looking for schools, through </w:t>
            </w:r>
            <w:r w:rsidR="00E31EAB">
              <w:rPr>
                <w:sz w:val="20"/>
                <w:szCs w:val="20"/>
              </w:rPr>
              <w:t>Service M</w:t>
            </w:r>
            <w:r w:rsidR="00BD0F39">
              <w:rPr>
                <w:sz w:val="20"/>
                <w:szCs w:val="20"/>
              </w:rPr>
              <w:t>ember Opportunity College (SOC)</w:t>
            </w:r>
            <w:r>
              <w:rPr>
                <w:sz w:val="20"/>
                <w:szCs w:val="20"/>
              </w:rPr>
              <w:t xml:space="preserve"> and Yellow Ribbon Program, GC is </w:t>
            </w:r>
            <w:r w:rsidR="00E31EAB">
              <w:rPr>
                <w:sz w:val="20"/>
                <w:szCs w:val="20"/>
              </w:rPr>
              <w:t>not on those</w:t>
            </w:r>
            <w:r>
              <w:rPr>
                <w:sz w:val="20"/>
                <w:szCs w:val="20"/>
              </w:rPr>
              <w:t xml:space="preserve"> list</w:t>
            </w:r>
            <w:r w:rsidR="00E31EAB">
              <w:rPr>
                <w:sz w:val="20"/>
                <w:szCs w:val="20"/>
              </w:rPr>
              <w:t>s</w:t>
            </w:r>
            <w:r>
              <w:rPr>
                <w:sz w:val="20"/>
                <w:szCs w:val="20"/>
              </w:rPr>
              <w:t>.</w:t>
            </w:r>
            <w:r w:rsidR="00BD0F39">
              <w:rPr>
                <w:sz w:val="20"/>
                <w:szCs w:val="20"/>
              </w:rPr>
              <w:t xml:space="preserve"> </w:t>
            </w:r>
          </w:p>
          <w:p w:rsidR="008F0ED8" w:rsidRDefault="008F0ED8" w:rsidP="008F0ED8">
            <w:pPr>
              <w:rPr>
                <w:sz w:val="20"/>
                <w:szCs w:val="20"/>
              </w:rPr>
            </w:pPr>
          </w:p>
          <w:p w:rsidR="003A64A7" w:rsidRPr="003A64A7" w:rsidRDefault="008F0ED8" w:rsidP="003A64A7">
            <w:pPr>
              <w:rPr>
                <w:sz w:val="20"/>
                <w:szCs w:val="20"/>
              </w:rPr>
            </w:pPr>
            <w:r>
              <w:rPr>
                <w:sz w:val="20"/>
                <w:szCs w:val="20"/>
              </w:rPr>
              <w:t xml:space="preserve">Kay Anderson should be able to tell us how many vets we have right now. </w:t>
            </w:r>
            <w:r w:rsidR="00FA64AC">
              <w:rPr>
                <w:sz w:val="20"/>
                <w:szCs w:val="20"/>
              </w:rPr>
              <w:t xml:space="preserve">We need to identify who they are first. </w:t>
            </w:r>
            <w:r w:rsidR="003A64A7" w:rsidRPr="003A64A7">
              <w:rPr>
                <w:sz w:val="20"/>
                <w:szCs w:val="20"/>
              </w:rPr>
              <w:t>What can we do now</w:t>
            </w:r>
            <w:r w:rsidR="003A64A7">
              <w:rPr>
                <w:sz w:val="20"/>
                <w:szCs w:val="20"/>
              </w:rPr>
              <w:t xml:space="preserve"> (because the Center is not going to happen overnight)? W</w:t>
            </w:r>
            <w:r w:rsidR="003A64A7" w:rsidRPr="003A64A7">
              <w:rPr>
                <w:sz w:val="20"/>
                <w:szCs w:val="20"/>
              </w:rPr>
              <w:t>hat are their needs?</w:t>
            </w:r>
          </w:p>
          <w:p w:rsidR="00FA64AC" w:rsidRDefault="003A64A7" w:rsidP="008F0ED8">
            <w:pPr>
              <w:rPr>
                <w:sz w:val="20"/>
                <w:szCs w:val="20"/>
              </w:rPr>
            </w:pPr>
            <w:r w:rsidRPr="003A64A7">
              <w:rPr>
                <w:sz w:val="20"/>
                <w:szCs w:val="20"/>
              </w:rPr>
              <w:t>What resources can we m</w:t>
            </w:r>
            <w:r>
              <w:rPr>
                <w:sz w:val="20"/>
                <w:szCs w:val="20"/>
              </w:rPr>
              <w:t>ake available to them right now? We also need to i</w:t>
            </w:r>
            <w:r w:rsidRPr="003A64A7">
              <w:rPr>
                <w:sz w:val="20"/>
                <w:szCs w:val="20"/>
              </w:rPr>
              <w:t xml:space="preserve">dentify faculty and staff members who are vet friendly. </w:t>
            </w:r>
          </w:p>
          <w:p w:rsidR="00FA64AC" w:rsidRDefault="00FA64AC" w:rsidP="008F0ED8">
            <w:pPr>
              <w:rPr>
                <w:sz w:val="20"/>
                <w:szCs w:val="20"/>
              </w:rPr>
            </w:pPr>
          </w:p>
          <w:p w:rsidR="003A64A7" w:rsidRDefault="008F0ED8" w:rsidP="008F0ED8">
            <w:pPr>
              <w:rPr>
                <w:sz w:val="20"/>
                <w:szCs w:val="20"/>
              </w:rPr>
            </w:pPr>
            <w:r>
              <w:rPr>
                <w:sz w:val="20"/>
                <w:szCs w:val="20"/>
              </w:rPr>
              <w:t xml:space="preserve">This may be a good time to pursue this because of budget cuts. Doc reported that there are 60,000 soldiers coming back from Afghanistan and the GI Bill pays 100% tuition plus a stipend. </w:t>
            </w:r>
            <w:r w:rsidR="003A64A7">
              <w:rPr>
                <w:sz w:val="20"/>
                <w:szCs w:val="20"/>
              </w:rPr>
              <w:t xml:space="preserve">ROTC scholarships pay 100%. </w:t>
            </w:r>
            <w:r>
              <w:rPr>
                <w:sz w:val="20"/>
                <w:szCs w:val="20"/>
              </w:rPr>
              <w:t>GC</w:t>
            </w:r>
            <w:r w:rsidR="00E31EAB">
              <w:rPr>
                <w:sz w:val="20"/>
                <w:szCs w:val="20"/>
              </w:rPr>
              <w:t xml:space="preserve"> could also register with the VA</w:t>
            </w:r>
            <w:r>
              <w:rPr>
                <w:sz w:val="20"/>
                <w:szCs w:val="20"/>
              </w:rPr>
              <w:t xml:space="preserve"> and that will bring additional funds to the university. </w:t>
            </w:r>
          </w:p>
          <w:p w:rsidR="003A64A7" w:rsidRDefault="003A64A7" w:rsidP="008F0ED8">
            <w:pPr>
              <w:rPr>
                <w:sz w:val="20"/>
                <w:szCs w:val="20"/>
              </w:rPr>
            </w:pPr>
          </w:p>
          <w:p w:rsidR="008F0ED8" w:rsidRDefault="008F0ED8" w:rsidP="008F0ED8">
            <w:pPr>
              <w:rPr>
                <w:sz w:val="20"/>
                <w:szCs w:val="20"/>
              </w:rPr>
            </w:pPr>
            <w:r>
              <w:rPr>
                <w:sz w:val="20"/>
                <w:szCs w:val="20"/>
              </w:rPr>
              <w:t>We could also pull students from GMC.</w:t>
            </w:r>
            <w:r w:rsidR="003A64A7">
              <w:rPr>
                <w:sz w:val="20"/>
                <w:szCs w:val="20"/>
              </w:rPr>
              <w:t xml:space="preserve"> We currently aren’t reaching out to bring them here. </w:t>
            </w:r>
          </w:p>
          <w:p w:rsidR="008F0ED8" w:rsidRDefault="008F0ED8" w:rsidP="003A64A7">
            <w:pPr>
              <w:jc w:val="center"/>
              <w:rPr>
                <w:sz w:val="20"/>
                <w:szCs w:val="20"/>
              </w:rPr>
            </w:pPr>
          </w:p>
          <w:p w:rsidR="008F0ED8" w:rsidRDefault="008F0ED8" w:rsidP="008F0ED8">
            <w:pPr>
              <w:rPr>
                <w:sz w:val="20"/>
                <w:szCs w:val="20"/>
              </w:rPr>
            </w:pPr>
            <w:r>
              <w:rPr>
                <w:sz w:val="20"/>
                <w:szCs w:val="20"/>
              </w:rPr>
              <w:t>Doc has been in touch with Robert Morris University (RMU) in Pennsylvania (see the attached power</w:t>
            </w:r>
            <w:r w:rsidR="00E31EAB">
              <w:rPr>
                <w:sz w:val="20"/>
                <w:szCs w:val="20"/>
              </w:rPr>
              <w:t xml:space="preserve"> </w:t>
            </w:r>
            <w:r>
              <w:rPr>
                <w:sz w:val="20"/>
                <w:szCs w:val="20"/>
              </w:rPr>
              <w:t>point slides). There is a person from RMU who is willing to come to GC to talk to the Provost about financing the Vet Center.</w:t>
            </w:r>
          </w:p>
          <w:p w:rsidR="008F0ED8" w:rsidRDefault="008F0ED8" w:rsidP="008F0ED8">
            <w:pPr>
              <w:rPr>
                <w:sz w:val="20"/>
                <w:szCs w:val="20"/>
              </w:rPr>
            </w:pPr>
          </w:p>
          <w:p w:rsidR="008F0ED8" w:rsidRDefault="008F0ED8" w:rsidP="008F0ED8">
            <w:pPr>
              <w:rPr>
                <w:sz w:val="20"/>
                <w:szCs w:val="20"/>
              </w:rPr>
            </w:pPr>
            <w:r>
              <w:rPr>
                <w:sz w:val="20"/>
                <w:szCs w:val="20"/>
              </w:rPr>
              <w:t xml:space="preserve">GC Support: </w:t>
            </w:r>
            <w:proofErr w:type="spellStart"/>
            <w:r w:rsidR="00FA64AC">
              <w:rPr>
                <w:sz w:val="20"/>
                <w:szCs w:val="20"/>
              </w:rPr>
              <w:t>Stas</w:t>
            </w:r>
            <w:proofErr w:type="spellEnd"/>
            <w:r w:rsidR="00FA64AC">
              <w:rPr>
                <w:sz w:val="20"/>
                <w:szCs w:val="20"/>
              </w:rPr>
              <w:t xml:space="preserve"> was invested in this while he was here. He charged a committee with looking into this, the Veteran Affairs Committee. We need to look i</w:t>
            </w:r>
            <w:r w:rsidR="00E31EAB">
              <w:rPr>
                <w:sz w:val="20"/>
                <w:szCs w:val="20"/>
              </w:rPr>
              <w:t>nto the work of this committee—</w:t>
            </w:r>
            <w:r w:rsidR="00FA64AC">
              <w:rPr>
                <w:sz w:val="20"/>
                <w:szCs w:val="20"/>
              </w:rPr>
              <w:t xml:space="preserve">see what they have done and if they are still active. Bryan Marshall was also trying to move this forward. </w:t>
            </w:r>
          </w:p>
          <w:p w:rsidR="00FA64AC" w:rsidRDefault="00FA64AC" w:rsidP="008F0ED8">
            <w:pPr>
              <w:rPr>
                <w:sz w:val="20"/>
                <w:szCs w:val="20"/>
              </w:rPr>
            </w:pPr>
          </w:p>
          <w:p w:rsidR="003A64A7" w:rsidRDefault="00FA64AC" w:rsidP="008F0ED8">
            <w:pPr>
              <w:rPr>
                <w:sz w:val="20"/>
                <w:szCs w:val="20"/>
              </w:rPr>
            </w:pPr>
            <w:r>
              <w:rPr>
                <w:sz w:val="20"/>
                <w:szCs w:val="20"/>
              </w:rPr>
              <w:t xml:space="preserve">The Center could start out with one room, with hours posted, cell phone posted, retired rank, pictures/posters on the walls, etc. </w:t>
            </w:r>
            <w:r w:rsidR="003A64A7">
              <w:rPr>
                <w:sz w:val="20"/>
                <w:szCs w:val="20"/>
              </w:rPr>
              <w:t xml:space="preserve">Maybe a place </w:t>
            </w:r>
            <w:r w:rsidR="00E31EAB">
              <w:rPr>
                <w:sz w:val="20"/>
                <w:szCs w:val="20"/>
              </w:rPr>
              <w:t xml:space="preserve">for vets </w:t>
            </w:r>
            <w:r w:rsidR="00AA1875">
              <w:rPr>
                <w:sz w:val="20"/>
                <w:szCs w:val="20"/>
              </w:rPr>
              <w:t xml:space="preserve">to leave </w:t>
            </w:r>
            <w:r w:rsidR="003A64A7">
              <w:rPr>
                <w:sz w:val="20"/>
                <w:szCs w:val="20"/>
              </w:rPr>
              <w:t>patches and coins…a way of creating a safe, temporary home. The center’s staff person</w:t>
            </w:r>
            <w:r w:rsidR="00E31EAB">
              <w:rPr>
                <w:sz w:val="20"/>
                <w:szCs w:val="20"/>
              </w:rPr>
              <w:t xml:space="preserve"> would act as a middleman—l</w:t>
            </w:r>
            <w:r w:rsidR="003A64A7">
              <w:rPr>
                <w:sz w:val="20"/>
                <w:szCs w:val="20"/>
              </w:rPr>
              <w:t>ooking out for the student, acting as the student</w:t>
            </w:r>
            <w:r w:rsidR="00AA1875">
              <w:rPr>
                <w:sz w:val="20"/>
                <w:szCs w:val="20"/>
              </w:rPr>
              <w:t>’</w:t>
            </w:r>
            <w:r w:rsidR="003A64A7">
              <w:rPr>
                <w:sz w:val="20"/>
                <w:szCs w:val="20"/>
              </w:rPr>
              <w:t>s champion or cheerleader but also acting as the liaison—someone who knows the policies and proce</w:t>
            </w:r>
            <w:r w:rsidR="00AA1875">
              <w:rPr>
                <w:sz w:val="20"/>
                <w:szCs w:val="20"/>
              </w:rPr>
              <w:t>dures at GC and can help the student</w:t>
            </w:r>
            <w:r w:rsidR="003A64A7">
              <w:rPr>
                <w:sz w:val="20"/>
                <w:szCs w:val="20"/>
              </w:rPr>
              <w:t xml:space="preserve"> navigate through those.   </w:t>
            </w:r>
          </w:p>
          <w:p w:rsidR="003A64A7" w:rsidRDefault="003A64A7" w:rsidP="008F0ED8">
            <w:pPr>
              <w:rPr>
                <w:sz w:val="20"/>
                <w:szCs w:val="20"/>
              </w:rPr>
            </w:pPr>
          </w:p>
          <w:p w:rsidR="00FA64AC" w:rsidRDefault="003A64A7" w:rsidP="008F0ED8">
            <w:pPr>
              <w:rPr>
                <w:sz w:val="20"/>
                <w:szCs w:val="20"/>
              </w:rPr>
            </w:pPr>
            <w:r>
              <w:rPr>
                <w:sz w:val="20"/>
                <w:szCs w:val="20"/>
              </w:rPr>
              <w:t xml:space="preserve">This should be something that we are already doing. We know how to build communities and cohorts. We should look into the policies of other vet centers. We would need to propose a policy to move forward. </w:t>
            </w:r>
          </w:p>
          <w:p w:rsidR="003A64A7" w:rsidRDefault="003A64A7" w:rsidP="008F0ED8">
            <w:pPr>
              <w:rPr>
                <w:sz w:val="20"/>
                <w:szCs w:val="20"/>
              </w:rPr>
            </w:pPr>
          </w:p>
          <w:p w:rsidR="003A64A7" w:rsidRPr="00C57D0A" w:rsidRDefault="003A64A7" w:rsidP="003A64A7">
            <w:pPr>
              <w:rPr>
                <w:sz w:val="20"/>
                <w:szCs w:val="20"/>
              </w:rPr>
            </w:pPr>
            <w:r>
              <w:rPr>
                <w:sz w:val="20"/>
                <w:szCs w:val="20"/>
              </w:rPr>
              <w:t xml:space="preserve">We also need to look at our policies and procedures to make sure they are vet friendly. For example, one of the vets wanted to join a fraternity but the policy is that you have to be here for one semester before you join. He may have felt that this is not a vet friendly place because of this policy.  </w:t>
            </w:r>
          </w:p>
        </w:tc>
        <w:tc>
          <w:tcPr>
            <w:tcW w:w="3240" w:type="dxa"/>
          </w:tcPr>
          <w:p w:rsidR="009A3CFF" w:rsidRPr="008B1877" w:rsidRDefault="009A3CFF" w:rsidP="009A3CFF">
            <w:pPr>
              <w:rPr>
                <w:sz w:val="20"/>
              </w:rPr>
            </w:pPr>
          </w:p>
        </w:tc>
        <w:tc>
          <w:tcPr>
            <w:tcW w:w="2610" w:type="dxa"/>
          </w:tcPr>
          <w:p w:rsidR="009A3CFF" w:rsidRDefault="009A3CFF"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r>
              <w:rPr>
                <w:sz w:val="20"/>
              </w:rPr>
              <w:t>Kay Anderson: How many vets do we currently have?</w:t>
            </w: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r>
              <w:rPr>
                <w:sz w:val="20"/>
              </w:rPr>
              <w:t>Dee will find out about this status of this committee.</w:t>
            </w: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Default="00F5608F" w:rsidP="009A3CFF">
            <w:pPr>
              <w:rPr>
                <w:sz w:val="20"/>
              </w:rPr>
            </w:pPr>
          </w:p>
          <w:p w:rsidR="00F5608F" w:rsidRPr="008B1877" w:rsidRDefault="00F5608F" w:rsidP="009A3CFF">
            <w:pPr>
              <w:rPr>
                <w:sz w:val="20"/>
              </w:rPr>
            </w:pPr>
          </w:p>
        </w:tc>
      </w:tr>
      <w:tr w:rsidR="00CE43D2" w:rsidRPr="008B1877">
        <w:trPr>
          <w:trHeight w:val="530"/>
        </w:trPr>
        <w:tc>
          <w:tcPr>
            <w:tcW w:w="3510" w:type="dxa"/>
            <w:tcBorders>
              <w:left w:val="double" w:sz="4" w:space="0" w:color="auto"/>
            </w:tcBorders>
          </w:tcPr>
          <w:p w:rsidR="00CE43D2" w:rsidRDefault="00CE43D2" w:rsidP="0044517F">
            <w:pPr>
              <w:rPr>
                <w:b/>
                <w:bCs/>
                <w:sz w:val="20"/>
              </w:rPr>
            </w:pPr>
            <w:r>
              <w:rPr>
                <w:b/>
                <w:bCs/>
                <w:sz w:val="20"/>
              </w:rPr>
              <w:t>3. Operating Procedures</w:t>
            </w:r>
          </w:p>
        </w:tc>
        <w:tc>
          <w:tcPr>
            <w:tcW w:w="4680" w:type="dxa"/>
          </w:tcPr>
          <w:p w:rsidR="00CE43D2" w:rsidRDefault="00CE43D2" w:rsidP="008F0ED8">
            <w:pPr>
              <w:rPr>
                <w:sz w:val="20"/>
                <w:szCs w:val="20"/>
              </w:rPr>
            </w:pPr>
            <w:r>
              <w:rPr>
                <w:sz w:val="20"/>
                <w:szCs w:val="20"/>
              </w:rPr>
              <w:t xml:space="preserve">ECUS thought our operating procedures were too simplistic. Everyone needs to look at our procedures and other committee’s operating procedures to put together some ideas for revision by our next meeting. </w:t>
            </w:r>
          </w:p>
        </w:tc>
        <w:tc>
          <w:tcPr>
            <w:tcW w:w="3240" w:type="dxa"/>
          </w:tcPr>
          <w:p w:rsidR="00CE43D2" w:rsidRPr="008B1877" w:rsidRDefault="00CE43D2" w:rsidP="009A3CFF">
            <w:pPr>
              <w:rPr>
                <w:sz w:val="20"/>
              </w:rPr>
            </w:pPr>
          </w:p>
        </w:tc>
        <w:tc>
          <w:tcPr>
            <w:tcW w:w="2610" w:type="dxa"/>
          </w:tcPr>
          <w:p w:rsidR="00CE43D2" w:rsidRPr="008B1877" w:rsidRDefault="00F5608F" w:rsidP="009A3CFF">
            <w:pPr>
              <w:rPr>
                <w:sz w:val="20"/>
              </w:rPr>
            </w:pPr>
            <w:r>
              <w:rPr>
                <w:sz w:val="20"/>
              </w:rPr>
              <w:t>All: R</w:t>
            </w:r>
            <w:r w:rsidR="00AA1875">
              <w:rPr>
                <w:sz w:val="20"/>
              </w:rPr>
              <w:t>eview our current operating procedures prior to our next meeting and come with suggestions.</w:t>
            </w:r>
          </w:p>
        </w:tc>
      </w:tr>
      <w:tr w:rsidR="00CE43D2" w:rsidRPr="008B1877">
        <w:trPr>
          <w:trHeight w:val="530"/>
        </w:trPr>
        <w:tc>
          <w:tcPr>
            <w:tcW w:w="3510" w:type="dxa"/>
            <w:tcBorders>
              <w:left w:val="double" w:sz="4" w:space="0" w:color="auto"/>
            </w:tcBorders>
          </w:tcPr>
          <w:p w:rsidR="00CE43D2" w:rsidRDefault="00CE43D2" w:rsidP="0044517F">
            <w:pPr>
              <w:rPr>
                <w:b/>
                <w:bCs/>
                <w:sz w:val="20"/>
              </w:rPr>
            </w:pPr>
            <w:r>
              <w:rPr>
                <w:b/>
                <w:bCs/>
                <w:sz w:val="20"/>
              </w:rPr>
              <w:t>4. Staff Emergency Fund</w:t>
            </w:r>
          </w:p>
        </w:tc>
        <w:tc>
          <w:tcPr>
            <w:tcW w:w="4680" w:type="dxa"/>
          </w:tcPr>
          <w:p w:rsidR="00CE43D2" w:rsidRDefault="00CE43D2" w:rsidP="008F0ED8">
            <w:pPr>
              <w:rPr>
                <w:sz w:val="20"/>
                <w:szCs w:val="20"/>
              </w:rPr>
            </w:pPr>
            <w:r>
              <w:rPr>
                <w:sz w:val="20"/>
                <w:szCs w:val="20"/>
              </w:rPr>
              <w:t xml:space="preserve">Daniel and Evelyn are on another committee working to establish an emergency fund for GC staff. </w:t>
            </w:r>
          </w:p>
        </w:tc>
        <w:tc>
          <w:tcPr>
            <w:tcW w:w="3240" w:type="dxa"/>
          </w:tcPr>
          <w:p w:rsidR="00CE43D2" w:rsidRPr="008B1877" w:rsidRDefault="00CE43D2" w:rsidP="009A3CFF">
            <w:pPr>
              <w:rPr>
                <w:sz w:val="20"/>
              </w:rPr>
            </w:pPr>
          </w:p>
        </w:tc>
        <w:tc>
          <w:tcPr>
            <w:tcW w:w="2610" w:type="dxa"/>
          </w:tcPr>
          <w:p w:rsidR="00CE43D2" w:rsidRPr="008B1877" w:rsidRDefault="00CE43D2" w:rsidP="009A3CFF">
            <w:pPr>
              <w:rPr>
                <w:sz w:val="20"/>
              </w:rPr>
            </w:pPr>
          </w:p>
        </w:tc>
      </w:tr>
      <w:tr w:rsidR="00CE43D2" w:rsidRPr="008B1877">
        <w:trPr>
          <w:trHeight w:val="530"/>
        </w:trPr>
        <w:tc>
          <w:tcPr>
            <w:tcW w:w="3510" w:type="dxa"/>
            <w:tcBorders>
              <w:left w:val="double" w:sz="4" w:space="0" w:color="auto"/>
            </w:tcBorders>
          </w:tcPr>
          <w:p w:rsidR="00CE43D2" w:rsidRDefault="00CE43D2" w:rsidP="0044517F">
            <w:pPr>
              <w:rPr>
                <w:b/>
                <w:bCs/>
                <w:sz w:val="20"/>
              </w:rPr>
            </w:pPr>
            <w:r>
              <w:rPr>
                <w:b/>
                <w:bCs/>
                <w:sz w:val="20"/>
              </w:rPr>
              <w:t>5. Student Travel Funds</w:t>
            </w:r>
          </w:p>
        </w:tc>
        <w:tc>
          <w:tcPr>
            <w:tcW w:w="4680" w:type="dxa"/>
          </w:tcPr>
          <w:p w:rsidR="0051144E" w:rsidRDefault="00CE43D2" w:rsidP="008F0ED8">
            <w:pPr>
              <w:rPr>
                <w:sz w:val="20"/>
                <w:szCs w:val="20"/>
              </w:rPr>
            </w:pPr>
            <w:r>
              <w:rPr>
                <w:sz w:val="20"/>
                <w:szCs w:val="20"/>
              </w:rPr>
              <w:t xml:space="preserve">Dee reported that the proposals for student travel funds are ready. </w:t>
            </w:r>
            <w:r w:rsidR="0051144E">
              <w:rPr>
                <w:sz w:val="20"/>
                <w:szCs w:val="20"/>
              </w:rPr>
              <w:t xml:space="preserve">The goal is to get students mentored through research and get them to conferences. </w:t>
            </w:r>
            <w:r>
              <w:rPr>
                <w:sz w:val="20"/>
                <w:szCs w:val="20"/>
              </w:rPr>
              <w:t xml:space="preserve">The committee is working on getting the website up and running. </w:t>
            </w:r>
          </w:p>
          <w:p w:rsidR="0051144E" w:rsidRDefault="0051144E" w:rsidP="008F0ED8">
            <w:pPr>
              <w:rPr>
                <w:sz w:val="20"/>
                <w:szCs w:val="20"/>
              </w:rPr>
            </w:pPr>
          </w:p>
          <w:p w:rsidR="00AA1875" w:rsidRDefault="0051144E" w:rsidP="0051144E">
            <w:pPr>
              <w:rPr>
                <w:sz w:val="20"/>
                <w:szCs w:val="20"/>
              </w:rPr>
            </w:pPr>
            <w:r>
              <w:rPr>
                <w:sz w:val="20"/>
                <w:szCs w:val="20"/>
              </w:rPr>
              <w:t>$22,000 is available. F</w:t>
            </w:r>
            <w:r w:rsidR="00CE43D2">
              <w:rPr>
                <w:sz w:val="20"/>
                <w:szCs w:val="20"/>
              </w:rPr>
              <w:t xml:space="preserve">unds will be awarded to students presenting at conferences; they must also apply for SGA funding to support travel. </w:t>
            </w:r>
            <w:r>
              <w:rPr>
                <w:sz w:val="20"/>
                <w:szCs w:val="20"/>
              </w:rPr>
              <w:t>Awards will be</w:t>
            </w:r>
            <w:r w:rsidR="00AA1875">
              <w:rPr>
                <w:sz w:val="20"/>
                <w:szCs w:val="20"/>
              </w:rPr>
              <w:t xml:space="preserve"> up to</w:t>
            </w:r>
            <w:r>
              <w:rPr>
                <w:sz w:val="20"/>
                <w:szCs w:val="20"/>
              </w:rPr>
              <w:t xml:space="preserve"> $500 for state and regional conferences and $750 for national conferences. The committee also wants to support students attending conferences even if not presenting. </w:t>
            </w:r>
            <w:r w:rsidR="00AA1875">
              <w:rPr>
                <w:sz w:val="20"/>
                <w:szCs w:val="20"/>
              </w:rPr>
              <w:t>Group travel reimbursement is also possible.</w:t>
            </w:r>
          </w:p>
          <w:p w:rsidR="00AA1875" w:rsidRDefault="00AA1875" w:rsidP="0051144E">
            <w:pPr>
              <w:rPr>
                <w:sz w:val="20"/>
                <w:szCs w:val="20"/>
              </w:rPr>
            </w:pPr>
          </w:p>
          <w:p w:rsidR="0051144E" w:rsidRDefault="0051144E" w:rsidP="0051144E">
            <w:pPr>
              <w:rPr>
                <w:sz w:val="20"/>
                <w:szCs w:val="20"/>
              </w:rPr>
            </w:pPr>
            <w:r>
              <w:rPr>
                <w:sz w:val="20"/>
                <w:szCs w:val="20"/>
              </w:rPr>
              <w:t xml:space="preserve">Get this information out to faculty. </w:t>
            </w:r>
          </w:p>
          <w:p w:rsidR="0051144E" w:rsidRDefault="00EC6D60" w:rsidP="0051144E">
            <w:hyperlink r:id="rId6" w:history="1">
              <w:r w:rsidR="0051144E" w:rsidRPr="0003106D">
                <w:rPr>
                  <w:rStyle w:val="Hyperlink"/>
                </w:rPr>
                <w:t>urace@gcsu.edu</w:t>
              </w:r>
            </w:hyperlink>
          </w:p>
          <w:p w:rsidR="0051144E" w:rsidRDefault="0051144E" w:rsidP="0051144E">
            <w:pPr>
              <w:rPr>
                <w:sz w:val="20"/>
                <w:szCs w:val="20"/>
              </w:rPr>
            </w:pPr>
          </w:p>
        </w:tc>
        <w:tc>
          <w:tcPr>
            <w:tcW w:w="3240" w:type="dxa"/>
          </w:tcPr>
          <w:p w:rsidR="00CE43D2" w:rsidRPr="008B1877" w:rsidRDefault="00CE43D2" w:rsidP="009A3CFF">
            <w:pPr>
              <w:rPr>
                <w:sz w:val="20"/>
              </w:rPr>
            </w:pPr>
          </w:p>
        </w:tc>
        <w:tc>
          <w:tcPr>
            <w:tcW w:w="2610" w:type="dxa"/>
          </w:tcPr>
          <w:p w:rsidR="00CE43D2" w:rsidRDefault="00F5608F" w:rsidP="009A3CFF">
            <w:pPr>
              <w:rPr>
                <w:sz w:val="20"/>
              </w:rPr>
            </w:pPr>
            <w:r>
              <w:rPr>
                <w:sz w:val="20"/>
              </w:rPr>
              <w:t>All: G</w:t>
            </w:r>
            <w:r w:rsidR="00AA1875">
              <w:rPr>
                <w:sz w:val="20"/>
              </w:rPr>
              <w:t>et this information out to faculty in their colleges.</w:t>
            </w: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Default="00AA1875" w:rsidP="009A3CFF">
            <w:pPr>
              <w:rPr>
                <w:sz w:val="20"/>
              </w:rPr>
            </w:pPr>
          </w:p>
          <w:p w:rsidR="00AA1875" w:rsidRPr="008B1877" w:rsidRDefault="00AA1875" w:rsidP="009A3CFF">
            <w:pPr>
              <w:rPr>
                <w:sz w:val="20"/>
              </w:rPr>
            </w:pPr>
          </w:p>
        </w:tc>
      </w:tr>
      <w:tr w:rsidR="009A3CFF" w:rsidRPr="008B1877">
        <w:trPr>
          <w:trHeight w:val="530"/>
        </w:trPr>
        <w:tc>
          <w:tcPr>
            <w:tcW w:w="3510" w:type="dxa"/>
            <w:tcBorders>
              <w:left w:val="double" w:sz="4" w:space="0" w:color="auto"/>
            </w:tcBorders>
          </w:tcPr>
          <w:p w:rsidR="009A3CFF" w:rsidRPr="008B1877" w:rsidRDefault="009A3CFF">
            <w:pPr>
              <w:pStyle w:val="Heading1"/>
              <w:rPr>
                <w:sz w:val="20"/>
              </w:rPr>
            </w:pPr>
            <w:r w:rsidRPr="008B1877">
              <w:rPr>
                <w:sz w:val="20"/>
              </w:rPr>
              <w:t>V</w:t>
            </w:r>
            <w:r>
              <w:rPr>
                <w:sz w:val="20"/>
              </w:rPr>
              <w:t>I</w:t>
            </w:r>
            <w:r w:rsidRPr="008B1877">
              <w:rPr>
                <w:sz w:val="20"/>
              </w:rPr>
              <w:t>.  Next Meeting</w:t>
            </w:r>
          </w:p>
          <w:p w:rsidR="009A3CFF" w:rsidRPr="008B1877" w:rsidRDefault="009A3CFF">
            <w:pPr>
              <w:rPr>
                <w:sz w:val="20"/>
              </w:rPr>
            </w:pPr>
          </w:p>
        </w:tc>
        <w:tc>
          <w:tcPr>
            <w:tcW w:w="4680" w:type="dxa"/>
          </w:tcPr>
          <w:p w:rsidR="0044517F" w:rsidRPr="0044517F" w:rsidRDefault="0044517F" w:rsidP="0044517F">
            <w:pPr>
              <w:jc w:val="both"/>
              <w:rPr>
                <w:b/>
                <w:sz w:val="20"/>
                <w:szCs w:val="20"/>
              </w:rPr>
            </w:pPr>
            <w:r w:rsidRPr="0044517F">
              <w:rPr>
                <w:b/>
                <w:sz w:val="20"/>
                <w:szCs w:val="20"/>
              </w:rPr>
              <w:t>November 15, 2013 Atkinson 104</w:t>
            </w:r>
          </w:p>
          <w:p w:rsidR="009A3CFF" w:rsidRPr="008B1877" w:rsidRDefault="009A3CFF" w:rsidP="009A3CFF">
            <w:pPr>
              <w:rPr>
                <w:sz w:val="20"/>
                <w:szCs w:val="20"/>
              </w:rPr>
            </w:pPr>
          </w:p>
        </w:tc>
        <w:tc>
          <w:tcPr>
            <w:tcW w:w="3240" w:type="dxa"/>
          </w:tcPr>
          <w:p w:rsidR="009A3CFF" w:rsidRPr="008B1877" w:rsidRDefault="009A3CFF">
            <w:pPr>
              <w:rPr>
                <w:sz w:val="20"/>
              </w:rPr>
            </w:pPr>
          </w:p>
        </w:tc>
        <w:tc>
          <w:tcPr>
            <w:tcW w:w="2610" w:type="dxa"/>
          </w:tcPr>
          <w:p w:rsidR="009A3CFF" w:rsidRPr="008B1877" w:rsidRDefault="009A3CFF">
            <w:pPr>
              <w:rPr>
                <w:sz w:val="20"/>
              </w:rPr>
            </w:pPr>
          </w:p>
        </w:tc>
      </w:tr>
      <w:tr w:rsidR="009A3CFF" w:rsidRPr="008B1877">
        <w:trPr>
          <w:trHeight w:val="530"/>
        </w:trPr>
        <w:tc>
          <w:tcPr>
            <w:tcW w:w="3510" w:type="dxa"/>
            <w:tcBorders>
              <w:left w:val="double" w:sz="4" w:space="0" w:color="auto"/>
            </w:tcBorders>
          </w:tcPr>
          <w:p w:rsidR="009A3CFF" w:rsidRPr="008B1877" w:rsidRDefault="009A3CFF">
            <w:pPr>
              <w:pStyle w:val="Heading1"/>
              <w:rPr>
                <w:sz w:val="20"/>
              </w:rPr>
            </w:pPr>
            <w:r>
              <w:rPr>
                <w:sz w:val="20"/>
              </w:rPr>
              <w:t>Topics for Discussion</w:t>
            </w:r>
          </w:p>
        </w:tc>
        <w:tc>
          <w:tcPr>
            <w:tcW w:w="4680" w:type="dxa"/>
          </w:tcPr>
          <w:p w:rsidR="009A3CFF" w:rsidRDefault="0051144E" w:rsidP="009A3CFF">
            <w:pPr>
              <w:rPr>
                <w:sz w:val="20"/>
                <w:szCs w:val="20"/>
              </w:rPr>
            </w:pPr>
            <w:r>
              <w:rPr>
                <w:sz w:val="20"/>
                <w:szCs w:val="20"/>
              </w:rPr>
              <w:t>Vet Center</w:t>
            </w:r>
          </w:p>
        </w:tc>
        <w:tc>
          <w:tcPr>
            <w:tcW w:w="3240" w:type="dxa"/>
          </w:tcPr>
          <w:p w:rsidR="009A3CFF" w:rsidRPr="008B1877" w:rsidRDefault="009A3CFF">
            <w:pPr>
              <w:rPr>
                <w:sz w:val="20"/>
              </w:rPr>
            </w:pPr>
          </w:p>
        </w:tc>
        <w:tc>
          <w:tcPr>
            <w:tcW w:w="2610" w:type="dxa"/>
          </w:tcPr>
          <w:p w:rsidR="009A3CFF" w:rsidRPr="008B1877" w:rsidRDefault="009A3CFF">
            <w:pPr>
              <w:rPr>
                <w:sz w:val="20"/>
              </w:rPr>
            </w:pPr>
          </w:p>
        </w:tc>
      </w:tr>
      <w:tr w:rsidR="009A3CFF" w:rsidRPr="008B1877">
        <w:trPr>
          <w:trHeight w:val="548"/>
        </w:trPr>
        <w:tc>
          <w:tcPr>
            <w:tcW w:w="3510" w:type="dxa"/>
            <w:tcBorders>
              <w:left w:val="double" w:sz="4" w:space="0" w:color="auto"/>
            </w:tcBorders>
          </w:tcPr>
          <w:p w:rsidR="009A3CFF" w:rsidRPr="008B1877" w:rsidRDefault="009A3CFF">
            <w:pPr>
              <w:pStyle w:val="Heading1"/>
              <w:rPr>
                <w:sz w:val="20"/>
              </w:rPr>
            </w:pPr>
            <w:r w:rsidRPr="008B1877">
              <w:rPr>
                <w:sz w:val="20"/>
              </w:rPr>
              <w:t>VI</w:t>
            </w:r>
            <w:r>
              <w:rPr>
                <w:sz w:val="20"/>
              </w:rPr>
              <w:t>I</w:t>
            </w:r>
            <w:r w:rsidRPr="008B1877">
              <w:rPr>
                <w:sz w:val="20"/>
              </w:rPr>
              <w:t>.  Adjournment</w:t>
            </w:r>
          </w:p>
          <w:p w:rsidR="009A3CFF" w:rsidRPr="008B1877" w:rsidRDefault="009A3CFF">
            <w:pPr>
              <w:rPr>
                <w:sz w:val="20"/>
              </w:rPr>
            </w:pPr>
          </w:p>
        </w:tc>
        <w:tc>
          <w:tcPr>
            <w:tcW w:w="4680" w:type="dxa"/>
          </w:tcPr>
          <w:p w:rsidR="009A3CFF" w:rsidRPr="008B1877" w:rsidRDefault="00C86B19" w:rsidP="009A3CFF">
            <w:pPr>
              <w:rPr>
                <w:sz w:val="20"/>
              </w:rPr>
            </w:pPr>
            <w:r>
              <w:rPr>
                <w:sz w:val="20"/>
              </w:rPr>
              <w:t>Adjourned at</w:t>
            </w:r>
            <w:r w:rsidR="00C2111B">
              <w:rPr>
                <w:sz w:val="20"/>
              </w:rPr>
              <w:t xml:space="preserve"> 3:19 pm</w:t>
            </w:r>
          </w:p>
        </w:tc>
        <w:tc>
          <w:tcPr>
            <w:tcW w:w="3240" w:type="dxa"/>
          </w:tcPr>
          <w:p w:rsidR="009A3CFF" w:rsidRPr="008B1877" w:rsidRDefault="009A3CFF">
            <w:pPr>
              <w:rPr>
                <w:sz w:val="20"/>
              </w:rPr>
            </w:pPr>
          </w:p>
        </w:tc>
        <w:tc>
          <w:tcPr>
            <w:tcW w:w="2610" w:type="dxa"/>
          </w:tcPr>
          <w:p w:rsidR="009A3CFF" w:rsidRPr="008B1877" w:rsidRDefault="009A3CFF">
            <w:pPr>
              <w:rPr>
                <w:sz w:val="20"/>
              </w:rPr>
            </w:pPr>
          </w:p>
        </w:tc>
      </w:tr>
    </w:tbl>
    <w:p w:rsidR="009A3CFF" w:rsidRPr="008B1877" w:rsidRDefault="009A3CFF" w:rsidP="009A3CFF">
      <w:pPr>
        <w:tabs>
          <w:tab w:val="left" w:pos="8500"/>
        </w:tabs>
        <w:rPr>
          <w:sz w:val="20"/>
        </w:rPr>
      </w:pPr>
      <w:r w:rsidRPr="008B1877">
        <w:rPr>
          <w:sz w:val="20"/>
        </w:rPr>
        <w:tab/>
      </w:r>
    </w:p>
    <w:p w:rsidR="009A3CFF" w:rsidRPr="00CB2506" w:rsidRDefault="009A3CFF" w:rsidP="009A3CFF">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rsidR="009A3CFF" w:rsidRPr="00CB2506" w:rsidRDefault="009A3CFF" w:rsidP="009A3CFF">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rsidR="009A3CFF" w:rsidRPr="00CB2506" w:rsidRDefault="009A3CFF" w:rsidP="009A3CFF">
      <w:pPr>
        <w:rPr>
          <w:sz w:val="20"/>
          <w:szCs w:val="20"/>
        </w:rPr>
      </w:pPr>
      <w:r w:rsidRPr="00CB2506">
        <w:rPr>
          <w:sz w:val="20"/>
          <w:szCs w:val="20"/>
        </w:rPr>
        <w:t xml:space="preserve">Second: </w:t>
      </w:r>
      <w:r w:rsidRPr="00CB2506">
        <w:rPr>
          <w:sz w:val="20"/>
          <w:szCs w:val="20"/>
        </w:rPr>
        <w:tab/>
        <w:t xml:space="preserve">Posted to the Minutes Website </w:t>
      </w:r>
    </w:p>
    <w:p w:rsidR="009A3CFF" w:rsidRDefault="009A3CFF" w:rsidP="009A3CFF">
      <w:pPr>
        <w:rPr>
          <w:sz w:val="20"/>
        </w:rPr>
      </w:pPr>
    </w:p>
    <w:p w:rsidR="009A3CFF" w:rsidRDefault="009A3CFF" w:rsidP="009A3CFF">
      <w:pPr>
        <w:rPr>
          <w:sz w:val="20"/>
        </w:rPr>
      </w:pPr>
    </w:p>
    <w:p w:rsidR="009A3CFF" w:rsidRDefault="009A3CFF" w:rsidP="009A3CFF">
      <w:pPr>
        <w:rPr>
          <w:sz w:val="20"/>
        </w:rPr>
      </w:pPr>
    </w:p>
    <w:p w:rsidR="009A3CFF" w:rsidRDefault="009A3CFF" w:rsidP="009A3CFF">
      <w:pPr>
        <w:rPr>
          <w:sz w:val="20"/>
        </w:rPr>
      </w:pPr>
    </w:p>
    <w:p w:rsidR="009A3CFF" w:rsidRPr="008B1877" w:rsidRDefault="009A3CFF" w:rsidP="009A3CFF">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A3CFF" w:rsidRPr="008B1877" w:rsidRDefault="009A3CFF" w:rsidP="009A3CFF">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rsidR="009A3CFF" w:rsidRPr="001E511A" w:rsidRDefault="009A3CFF" w:rsidP="009A3CFF">
      <w:pPr>
        <w:rPr>
          <w:color w:val="FF0000"/>
          <w:sz w:val="20"/>
        </w:rPr>
      </w:pPr>
      <w:r w:rsidRPr="008B1877">
        <w:rPr>
          <w:sz w:val="20"/>
        </w:rPr>
        <w:br w:type="page"/>
      </w:r>
    </w:p>
    <w:p w:rsidR="009A3CFF" w:rsidRPr="00B11C50" w:rsidRDefault="009A3CFF" w:rsidP="009A3CFF">
      <w:pPr>
        <w:rPr>
          <w:b/>
          <w:bCs/>
          <w:smallCaps/>
          <w:sz w:val="28"/>
          <w:szCs w:val="28"/>
          <w:u w:val="single"/>
        </w:rPr>
      </w:pPr>
      <w:r w:rsidRPr="00B11C50">
        <w:rPr>
          <w:b/>
          <w:bCs/>
          <w:smallCaps/>
          <w:sz w:val="28"/>
          <w:szCs w:val="28"/>
        </w:rPr>
        <w:t xml:space="preserve">Committee Name: </w:t>
      </w:r>
      <w:r w:rsidR="008207B1">
        <w:rPr>
          <w:b/>
          <w:bCs/>
          <w:smallCaps/>
          <w:sz w:val="28"/>
          <w:szCs w:val="28"/>
        </w:rPr>
        <w:tab/>
        <w:t>Student Affairs policy committee</w:t>
      </w:r>
    </w:p>
    <w:p w:rsidR="009A3CFF" w:rsidRPr="00B11C50" w:rsidRDefault="009A3CFF" w:rsidP="009A3CFF">
      <w:pPr>
        <w:rPr>
          <w:b/>
          <w:bCs/>
          <w:smallCaps/>
          <w:sz w:val="28"/>
          <w:szCs w:val="28"/>
          <w:u w:val="single"/>
        </w:rPr>
      </w:pPr>
      <w:r w:rsidRPr="00B11C50">
        <w:rPr>
          <w:b/>
          <w:bCs/>
          <w:smallCaps/>
          <w:sz w:val="28"/>
          <w:szCs w:val="28"/>
        </w:rPr>
        <w:t xml:space="preserve">Committee Officers: </w:t>
      </w:r>
      <w:r w:rsidR="008207B1">
        <w:rPr>
          <w:b/>
          <w:bCs/>
          <w:smallCaps/>
          <w:sz w:val="28"/>
          <w:szCs w:val="28"/>
        </w:rPr>
        <w:tab/>
        <w:t xml:space="preserve">Doreen </w:t>
      </w:r>
      <w:proofErr w:type="spellStart"/>
      <w:r w:rsidR="008207B1">
        <w:rPr>
          <w:b/>
          <w:bCs/>
          <w:smallCaps/>
          <w:sz w:val="28"/>
          <w:szCs w:val="28"/>
        </w:rPr>
        <w:t>Sams</w:t>
      </w:r>
      <w:proofErr w:type="spellEnd"/>
      <w:r w:rsidR="008207B1">
        <w:rPr>
          <w:b/>
          <w:bCs/>
          <w:smallCaps/>
          <w:sz w:val="28"/>
          <w:szCs w:val="28"/>
        </w:rPr>
        <w:t xml:space="preserve">, Mandy </w:t>
      </w:r>
      <w:proofErr w:type="spellStart"/>
      <w:r w:rsidR="008207B1">
        <w:rPr>
          <w:b/>
          <w:bCs/>
          <w:smallCaps/>
          <w:sz w:val="28"/>
          <w:szCs w:val="28"/>
        </w:rPr>
        <w:t>Jarriel</w:t>
      </w:r>
      <w:proofErr w:type="spellEnd"/>
      <w:r w:rsidR="008207B1">
        <w:rPr>
          <w:b/>
          <w:bCs/>
          <w:smallCaps/>
          <w:sz w:val="28"/>
          <w:szCs w:val="28"/>
        </w:rPr>
        <w:t xml:space="preserve">, Nicole </w:t>
      </w:r>
      <w:proofErr w:type="spellStart"/>
      <w:r w:rsidR="008207B1">
        <w:rPr>
          <w:b/>
          <w:bCs/>
          <w:smallCaps/>
          <w:sz w:val="28"/>
          <w:szCs w:val="28"/>
        </w:rPr>
        <w:t>DeClouettte</w:t>
      </w:r>
      <w:proofErr w:type="spellEnd"/>
    </w:p>
    <w:p w:rsidR="009A3CFF" w:rsidRPr="00B11C50" w:rsidRDefault="009A3CFF" w:rsidP="009A3CFF">
      <w:pPr>
        <w:rPr>
          <w:b/>
          <w:bCs/>
          <w:smallCaps/>
          <w:sz w:val="28"/>
          <w:szCs w:val="28"/>
          <w:u w:val="single"/>
        </w:rPr>
      </w:pPr>
      <w:r w:rsidRPr="00B11C50">
        <w:rPr>
          <w:b/>
          <w:bCs/>
          <w:smallCaps/>
          <w:sz w:val="28"/>
          <w:szCs w:val="28"/>
        </w:rPr>
        <w:t>Academic Year:</w:t>
      </w:r>
      <w:r w:rsidR="008207B1">
        <w:rPr>
          <w:b/>
          <w:bCs/>
          <w:smallCaps/>
          <w:sz w:val="28"/>
          <w:szCs w:val="28"/>
        </w:rPr>
        <w:t xml:space="preserve"> </w:t>
      </w:r>
      <w:r w:rsidR="008207B1">
        <w:rPr>
          <w:b/>
          <w:bCs/>
          <w:smallCaps/>
          <w:sz w:val="28"/>
          <w:szCs w:val="28"/>
        </w:rPr>
        <w:tab/>
      </w:r>
      <w:r w:rsidR="008207B1">
        <w:rPr>
          <w:b/>
          <w:bCs/>
          <w:smallCaps/>
          <w:sz w:val="28"/>
          <w:szCs w:val="28"/>
        </w:rPr>
        <w:tab/>
        <w:t>2013-2014</w:t>
      </w:r>
    </w:p>
    <w:p w:rsidR="009A3CFF" w:rsidRPr="00B11C50" w:rsidRDefault="009A3CFF" w:rsidP="009A3CFF">
      <w:pPr>
        <w:rPr>
          <w:b/>
          <w:sz w:val="28"/>
          <w:szCs w:val="28"/>
        </w:rPr>
      </w:pPr>
    </w:p>
    <w:p w:rsidR="009A3CFF" w:rsidRPr="00B11C50" w:rsidRDefault="009A3CFF" w:rsidP="009A3CFF">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rsidR="009A3CFF" w:rsidRPr="00B11C50" w:rsidRDefault="009A3CFF" w:rsidP="009A3CFF">
      <w:pPr>
        <w:rPr>
          <w:sz w:val="28"/>
          <w:szCs w:val="28"/>
        </w:rPr>
      </w:pPr>
      <w:r>
        <w:rPr>
          <w:b/>
          <w:sz w:val="28"/>
          <w:szCs w:val="28"/>
        </w:rPr>
        <w:t>“</w:t>
      </w:r>
      <w:r w:rsidRPr="00B11C50">
        <w:rPr>
          <w:b/>
          <w:sz w:val="28"/>
          <w:szCs w:val="28"/>
        </w:rPr>
        <w:t>P</w:t>
      </w:r>
      <w:r>
        <w:rPr>
          <w:b/>
          <w:sz w:val="28"/>
          <w:szCs w:val="28"/>
        </w:rPr>
        <w:t>”</w:t>
      </w:r>
      <w:r w:rsidR="00C86B19">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795"/>
        <w:gridCol w:w="795"/>
        <w:gridCol w:w="795"/>
        <w:gridCol w:w="795"/>
        <w:gridCol w:w="795"/>
        <w:gridCol w:w="795"/>
        <w:gridCol w:w="795"/>
        <w:gridCol w:w="795"/>
        <w:gridCol w:w="795"/>
        <w:gridCol w:w="795"/>
        <w:gridCol w:w="795"/>
        <w:gridCol w:w="796"/>
      </w:tblGrid>
      <w:tr w:rsidR="009A3CFF" w:rsidRPr="0014666D">
        <w:trPr>
          <w:trHeight w:val="329"/>
        </w:trPr>
        <w:tc>
          <w:tcPr>
            <w:tcW w:w="1552" w:type="dxa"/>
          </w:tcPr>
          <w:p w:rsidR="009A3CFF" w:rsidRPr="000F47FF" w:rsidRDefault="009A3CFF">
            <w:pPr>
              <w:ind w:left="180"/>
              <w:rPr>
                <w:sz w:val="20"/>
                <w:highlight w:val="lightGray"/>
              </w:rPr>
            </w:pPr>
          </w:p>
        </w:tc>
        <w:tc>
          <w:tcPr>
            <w:tcW w:w="11325" w:type="dxa"/>
            <w:gridSpan w:val="13"/>
          </w:tcPr>
          <w:p w:rsidR="009A3CFF" w:rsidRPr="000F47FF" w:rsidRDefault="009A3CFF">
            <w:pPr>
              <w:ind w:left="180"/>
              <w:rPr>
                <w:sz w:val="20"/>
                <w:highlight w:val="lightGray"/>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9A3CFF" w:rsidRPr="008207B1" w:rsidRDefault="009A3CFF">
            <w:pPr>
              <w:rPr>
                <w:b/>
                <w:sz w:val="20"/>
              </w:rPr>
            </w:pPr>
            <w:r w:rsidRPr="008207B1">
              <w:rPr>
                <w:b/>
                <w:sz w:val="20"/>
              </w:rPr>
              <w:t>Meeting Dates</w:t>
            </w:r>
          </w:p>
        </w:tc>
        <w:tc>
          <w:tcPr>
            <w:tcW w:w="795" w:type="dxa"/>
            <w:tcBorders>
              <w:bottom w:val="single" w:sz="4" w:space="0" w:color="auto"/>
            </w:tcBorders>
            <w:vAlign w:val="center"/>
          </w:tcPr>
          <w:p w:rsidR="009A3CFF" w:rsidRPr="008207B1" w:rsidRDefault="008207B1" w:rsidP="009A3CFF">
            <w:pPr>
              <w:jc w:val="center"/>
              <w:rPr>
                <w:b/>
                <w:sz w:val="20"/>
              </w:rPr>
            </w:pPr>
            <w:r>
              <w:rPr>
                <w:b/>
                <w:sz w:val="20"/>
              </w:rPr>
              <w:t>8/14</w:t>
            </w:r>
          </w:p>
        </w:tc>
        <w:tc>
          <w:tcPr>
            <w:tcW w:w="795" w:type="dxa"/>
            <w:tcBorders>
              <w:bottom w:val="single" w:sz="4" w:space="0" w:color="auto"/>
            </w:tcBorders>
            <w:vAlign w:val="center"/>
          </w:tcPr>
          <w:p w:rsidR="009A3CFF" w:rsidRPr="008207B1" w:rsidRDefault="008207B1" w:rsidP="009A3CFF">
            <w:pPr>
              <w:jc w:val="center"/>
              <w:rPr>
                <w:b/>
                <w:sz w:val="20"/>
              </w:rPr>
            </w:pPr>
            <w:r>
              <w:rPr>
                <w:b/>
                <w:sz w:val="20"/>
              </w:rPr>
              <w:t>8/23</w:t>
            </w:r>
          </w:p>
        </w:tc>
        <w:tc>
          <w:tcPr>
            <w:tcW w:w="795" w:type="dxa"/>
            <w:tcBorders>
              <w:bottom w:val="single" w:sz="4" w:space="0" w:color="auto"/>
            </w:tcBorders>
            <w:vAlign w:val="center"/>
          </w:tcPr>
          <w:p w:rsidR="009A3CFF" w:rsidRPr="008207B1" w:rsidRDefault="008207B1" w:rsidP="009A3CFF">
            <w:pPr>
              <w:jc w:val="center"/>
              <w:rPr>
                <w:b/>
                <w:sz w:val="20"/>
              </w:rPr>
            </w:pPr>
            <w:r>
              <w:rPr>
                <w:b/>
                <w:sz w:val="20"/>
              </w:rPr>
              <w:t>10/4</w:t>
            </w:r>
          </w:p>
        </w:tc>
        <w:tc>
          <w:tcPr>
            <w:tcW w:w="795" w:type="dxa"/>
            <w:tcBorders>
              <w:bottom w:val="single" w:sz="4" w:space="0" w:color="auto"/>
            </w:tcBorders>
            <w:vAlign w:val="center"/>
          </w:tcPr>
          <w:p w:rsidR="009A3CFF" w:rsidRPr="008207B1" w:rsidRDefault="008207B1" w:rsidP="009A3CFF">
            <w:pPr>
              <w:jc w:val="center"/>
              <w:rPr>
                <w:b/>
                <w:sz w:val="20"/>
              </w:rPr>
            </w:pPr>
            <w:r w:rsidRPr="008207B1">
              <w:rPr>
                <w:b/>
                <w:sz w:val="20"/>
              </w:rPr>
              <w:t>11/15</w:t>
            </w:r>
          </w:p>
        </w:tc>
        <w:tc>
          <w:tcPr>
            <w:tcW w:w="795" w:type="dxa"/>
            <w:tcBorders>
              <w:bottom w:val="single" w:sz="4" w:space="0" w:color="auto"/>
            </w:tcBorders>
            <w:vAlign w:val="center"/>
          </w:tcPr>
          <w:p w:rsidR="009A3CFF" w:rsidRPr="008207B1" w:rsidRDefault="008207B1" w:rsidP="009A3CFF">
            <w:pPr>
              <w:jc w:val="center"/>
              <w:rPr>
                <w:b/>
                <w:sz w:val="20"/>
              </w:rPr>
            </w:pPr>
            <w:r w:rsidRPr="008207B1">
              <w:rPr>
                <w:b/>
                <w:sz w:val="20"/>
              </w:rPr>
              <w:t>1/24</w:t>
            </w:r>
          </w:p>
        </w:tc>
        <w:tc>
          <w:tcPr>
            <w:tcW w:w="795" w:type="dxa"/>
            <w:tcBorders>
              <w:bottom w:val="single" w:sz="4" w:space="0" w:color="auto"/>
            </w:tcBorders>
            <w:vAlign w:val="center"/>
          </w:tcPr>
          <w:p w:rsidR="009A3CFF" w:rsidRPr="008207B1" w:rsidRDefault="008207B1" w:rsidP="009A3CFF">
            <w:pPr>
              <w:jc w:val="center"/>
              <w:rPr>
                <w:b/>
                <w:sz w:val="20"/>
              </w:rPr>
            </w:pPr>
            <w:r w:rsidRPr="008207B1">
              <w:rPr>
                <w:b/>
                <w:sz w:val="20"/>
              </w:rPr>
              <w:t>2/28</w:t>
            </w:r>
          </w:p>
        </w:tc>
        <w:tc>
          <w:tcPr>
            <w:tcW w:w="795" w:type="dxa"/>
            <w:tcBorders>
              <w:bottom w:val="single" w:sz="4" w:space="0" w:color="auto"/>
            </w:tcBorders>
            <w:vAlign w:val="center"/>
          </w:tcPr>
          <w:p w:rsidR="009A3CFF" w:rsidRPr="008207B1" w:rsidRDefault="008207B1" w:rsidP="009A3CFF">
            <w:pPr>
              <w:jc w:val="center"/>
              <w:rPr>
                <w:b/>
                <w:sz w:val="20"/>
              </w:rPr>
            </w:pPr>
            <w:r w:rsidRPr="008207B1">
              <w:rPr>
                <w:b/>
                <w:sz w:val="20"/>
              </w:rPr>
              <w:t>4/4</w:t>
            </w:r>
          </w:p>
        </w:tc>
        <w:tc>
          <w:tcPr>
            <w:tcW w:w="795" w:type="dxa"/>
            <w:tcBorders>
              <w:bottom w:val="single" w:sz="4" w:space="0" w:color="auto"/>
            </w:tcBorders>
            <w:vAlign w:val="center"/>
          </w:tcPr>
          <w:p w:rsidR="009A3CFF" w:rsidRPr="008207B1" w:rsidRDefault="009A3CFF" w:rsidP="009A3CFF">
            <w:pPr>
              <w:jc w:val="center"/>
              <w:rPr>
                <w:b/>
                <w:sz w:val="20"/>
              </w:rPr>
            </w:pPr>
          </w:p>
        </w:tc>
        <w:tc>
          <w:tcPr>
            <w:tcW w:w="795" w:type="dxa"/>
            <w:tcBorders>
              <w:bottom w:val="single" w:sz="4" w:space="0" w:color="auto"/>
            </w:tcBorders>
            <w:vAlign w:val="center"/>
          </w:tcPr>
          <w:p w:rsidR="009A3CFF" w:rsidRPr="008207B1" w:rsidRDefault="009A3CFF" w:rsidP="009A3CFF">
            <w:pPr>
              <w:jc w:val="center"/>
              <w:rPr>
                <w:b/>
                <w:sz w:val="20"/>
              </w:rPr>
            </w:pPr>
          </w:p>
        </w:tc>
        <w:tc>
          <w:tcPr>
            <w:tcW w:w="795" w:type="dxa"/>
            <w:tcBorders>
              <w:bottom w:val="single" w:sz="4" w:space="0" w:color="auto"/>
            </w:tcBorders>
            <w:vAlign w:val="center"/>
          </w:tcPr>
          <w:p w:rsidR="009A3CFF" w:rsidRPr="008207B1" w:rsidRDefault="009A3CFF" w:rsidP="009A3CFF">
            <w:pPr>
              <w:jc w:val="center"/>
              <w:rPr>
                <w:b/>
                <w:sz w:val="20"/>
              </w:rPr>
            </w:pPr>
          </w:p>
        </w:tc>
        <w:tc>
          <w:tcPr>
            <w:tcW w:w="795" w:type="dxa"/>
            <w:tcBorders>
              <w:bottom w:val="single" w:sz="4" w:space="0" w:color="auto"/>
            </w:tcBorders>
            <w:vAlign w:val="center"/>
          </w:tcPr>
          <w:p w:rsidR="009A3CFF" w:rsidRPr="008207B1" w:rsidRDefault="009A3CFF" w:rsidP="009A3CFF">
            <w:pPr>
              <w:jc w:val="center"/>
              <w:rPr>
                <w:b/>
                <w:sz w:val="20"/>
              </w:rPr>
            </w:pPr>
          </w:p>
        </w:tc>
        <w:tc>
          <w:tcPr>
            <w:tcW w:w="796" w:type="dxa"/>
            <w:tcBorders>
              <w:bottom w:val="single" w:sz="4" w:space="0" w:color="auto"/>
              <w:right w:val="double" w:sz="4" w:space="0" w:color="auto"/>
            </w:tcBorders>
            <w:vAlign w:val="center"/>
          </w:tcPr>
          <w:p w:rsidR="009A3CFF" w:rsidRPr="008207B1" w:rsidRDefault="009A3CFF" w:rsidP="009A3CFF">
            <w:pPr>
              <w:jc w:val="center"/>
              <w:rPr>
                <w:b/>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336" w:type="dxa"/>
            <w:gridSpan w:val="2"/>
            <w:tcBorders>
              <w:left w:val="double" w:sz="4" w:space="0" w:color="auto"/>
            </w:tcBorders>
            <w:shd w:val="clear" w:color="auto" w:fill="FFFFFF"/>
            <w:vAlign w:val="bottom"/>
          </w:tcPr>
          <w:p w:rsidR="009A3CFF" w:rsidRPr="00C86B19" w:rsidRDefault="00C86B19" w:rsidP="009A3CFF">
            <w:pPr>
              <w:rPr>
                <w:sz w:val="20"/>
              </w:rPr>
            </w:pPr>
            <w:r w:rsidRPr="00C86B19">
              <w:rPr>
                <w:sz w:val="20"/>
              </w:rPr>
              <w:t xml:space="preserve">Doreen </w:t>
            </w:r>
            <w:proofErr w:type="spellStart"/>
            <w:r w:rsidRPr="00C86B19">
              <w:rPr>
                <w:sz w:val="20"/>
              </w:rPr>
              <w:t>Sams</w:t>
            </w:r>
            <w:proofErr w:type="spellEnd"/>
          </w:p>
        </w:tc>
        <w:tc>
          <w:tcPr>
            <w:tcW w:w="795" w:type="dxa"/>
            <w:tcBorders>
              <w:bottom w:val="single" w:sz="4" w:space="0" w:color="auto"/>
            </w:tcBorders>
            <w:shd w:val="clear" w:color="auto" w:fill="FFFFFF"/>
            <w:vAlign w:val="bottom"/>
          </w:tcPr>
          <w:p w:rsidR="009A3CFF" w:rsidRPr="008207B1" w:rsidRDefault="008207B1" w:rsidP="009A3CFF">
            <w:pPr>
              <w:rPr>
                <w:sz w:val="20"/>
              </w:rPr>
            </w:pPr>
            <w:r w:rsidRPr="008207B1">
              <w:rPr>
                <w:sz w:val="20"/>
              </w:rPr>
              <w:t>P</w:t>
            </w:r>
          </w:p>
        </w:tc>
        <w:tc>
          <w:tcPr>
            <w:tcW w:w="795" w:type="dxa"/>
            <w:tcBorders>
              <w:bottom w:val="single" w:sz="4" w:space="0" w:color="auto"/>
            </w:tcBorders>
            <w:shd w:val="clear" w:color="auto" w:fill="FFFFFF"/>
            <w:vAlign w:val="center"/>
          </w:tcPr>
          <w:p w:rsidR="009A3CFF" w:rsidRPr="00C2111B" w:rsidRDefault="00C2111B" w:rsidP="00C2111B">
            <w:pPr>
              <w:jc w:val="center"/>
              <w:rPr>
                <w:sz w:val="20"/>
                <w:szCs w:val="20"/>
              </w:rPr>
            </w:pPr>
            <w:r>
              <w:rPr>
                <w:sz w:val="20"/>
                <w:szCs w:val="20"/>
              </w:rPr>
              <w:t>P</w:t>
            </w:r>
          </w:p>
        </w:tc>
        <w:tc>
          <w:tcPr>
            <w:tcW w:w="795" w:type="dxa"/>
            <w:tcBorders>
              <w:bottom w:val="single" w:sz="4" w:space="0" w:color="auto"/>
            </w:tcBorders>
            <w:shd w:val="clear" w:color="auto" w:fill="FFFFFF"/>
            <w:vAlign w:val="center"/>
          </w:tcPr>
          <w:p w:rsidR="009A3CFF" w:rsidRPr="00C2111B" w:rsidRDefault="00C2111B" w:rsidP="00C2111B">
            <w:pPr>
              <w:jc w:val="center"/>
              <w:rPr>
                <w:sz w:val="20"/>
                <w:szCs w:val="20"/>
              </w:rPr>
            </w:pPr>
            <w:r w:rsidRPr="00C2111B">
              <w:rPr>
                <w:sz w:val="20"/>
                <w:szCs w:val="20"/>
              </w:rPr>
              <w:t>P</w:t>
            </w: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6" w:type="dxa"/>
            <w:tcBorders>
              <w:right w:val="double" w:sz="4" w:space="0" w:color="auto"/>
            </w:tcBorders>
            <w:shd w:val="clear" w:color="auto" w:fill="FFFFFF"/>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right w:val="single" w:sz="4" w:space="0" w:color="auto"/>
            </w:tcBorders>
            <w:shd w:val="clear" w:color="auto" w:fill="FFFFFF"/>
            <w:vAlign w:val="bottom"/>
          </w:tcPr>
          <w:p w:rsidR="009A3CFF" w:rsidRPr="00C86B19" w:rsidRDefault="00C86B19" w:rsidP="009A3CFF">
            <w:pPr>
              <w:rPr>
                <w:sz w:val="20"/>
              </w:rPr>
            </w:pPr>
            <w:r w:rsidRPr="00C86B19">
              <w:rPr>
                <w:sz w:val="20"/>
              </w:rPr>
              <w:t xml:space="preserve">Mandy </w:t>
            </w:r>
            <w:proofErr w:type="spellStart"/>
            <w:r w:rsidRPr="00C86B19">
              <w:rPr>
                <w:sz w:val="20"/>
              </w:rPr>
              <w:t>Jarriel</w:t>
            </w:r>
            <w:proofErr w:type="spellEnd"/>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9A3CFF" w:rsidRPr="008207B1" w:rsidRDefault="008207B1" w:rsidP="009A3CFF">
            <w:pPr>
              <w:rPr>
                <w:sz w:val="20"/>
              </w:rPr>
            </w:pPr>
            <w:r w:rsidRPr="008207B1">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9A3CFF" w:rsidRPr="00C2111B" w:rsidRDefault="00C2111B" w:rsidP="00C2111B">
            <w:pPr>
              <w:jc w:val="center"/>
              <w:rPr>
                <w:sz w:val="20"/>
                <w:szCs w:val="20"/>
              </w:rPr>
            </w:pPr>
            <w:r>
              <w:rPr>
                <w:sz w:val="20"/>
                <w:szCs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9A3CFF" w:rsidRPr="00C2111B" w:rsidRDefault="00C2111B" w:rsidP="00C2111B">
            <w:pPr>
              <w:jc w:val="center"/>
              <w:rPr>
                <w:sz w:val="20"/>
                <w:szCs w:val="20"/>
              </w:rPr>
            </w:pPr>
            <w:r w:rsidRPr="00C2111B">
              <w:rPr>
                <w:sz w:val="20"/>
                <w:szCs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9A3CFF" w:rsidRPr="0014666D" w:rsidRDefault="009A3CFF" w:rsidP="009A3CFF">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9A3CFF" w:rsidRPr="0014666D" w:rsidRDefault="009A3CFF" w:rsidP="009A3CFF">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9A3CFF" w:rsidRPr="0014666D" w:rsidRDefault="009A3CFF" w:rsidP="009A3CFF">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9A3CFF" w:rsidRPr="0014666D" w:rsidRDefault="009A3CFF" w:rsidP="009A3CFF">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rsidR="009A3CFF" w:rsidRPr="0014666D" w:rsidRDefault="009A3CFF" w:rsidP="009A3CFF">
            <w:pPr>
              <w:rPr>
                <w:sz w:val="20"/>
              </w:rPr>
            </w:pPr>
          </w:p>
        </w:tc>
        <w:tc>
          <w:tcPr>
            <w:tcW w:w="795" w:type="dxa"/>
            <w:tcBorders>
              <w:left w:val="single" w:sz="4" w:space="0" w:color="auto"/>
            </w:tcBorders>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6" w:type="dxa"/>
            <w:tcBorders>
              <w:right w:val="double" w:sz="4" w:space="0" w:color="auto"/>
            </w:tcBorders>
            <w:shd w:val="clear" w:color="auto" w:fill="FFFFFF"/>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9A3CFF" w:rsidRPr="00C86B19" w:rsidRDefault="00C86B19" w:rsidP="009A3CFF">
            <w:pPr>
              <w:rPr>
                <w:sz w:val="20"/>
              </w:rPr>
            </w:pPr>
            <w:r w:rsidRPr="00C86B19">
              <w:rPr>
                <w:sz w:val="20"/>
              </w:rPr>
              <w:t xml:space="preserve">Nicole </w:t>
            </w:r>
            <w:proofErr w:type="spellStart"/>
            <w:r w:rsidRPr="00C86B19">
              <w:rPr>
                <w:sz w:val="20"/>
              </w:rPr>
              <w:t>DeClouette</w:t>
            </w:r>
            <w:proofErr w:type="spellEnd"/>
          </w:p>
        </w:tc>
        <w:tc>
          <w:tcPr>
            <w:tcW w:w="795" w:type="dxa"/>
            <w:tcBorders>
              <w:top w:val="single" w:sz="4" w:space="0" w:color="auto"/>
            </w:tcBorders>
            <w:shd w:val="clear" w:color="auto" w:fill="FFFFFF"/>
            <w:vAlign w:val="bottom"/>
          </w:tcPr>
          <w:p w:rsidR="009A3CFF" w:rsidRPr="008207B1" w:rsidRDefault="008207B1" w:rsidP="009A3CFF">
            <w:pPr>
              <w:rPr>
                <w:sz w:val="20"/>
              </w:rPr>
            </w:pPr>
            <w:r w:rsidRPr="008207B1">
              <w:rPr>
                <w:sz w:val="20"/>
              </w:rPr>
              <w:t>P</w:t>
            </w:r>
          </w:p>
        </w:tc>
        <w:tc>
          <w:tcPr>
            <w:tcW w:w="795" w:type="dxa"/>
            <w:tcBorders>
              <w:top w:val="single" w:sz="4" w:space="0" w:color="auto"/>
            </w:tcBorders>
            <w:shd w:val="clear" w:color="auto" w:fill="FFFFFF"/>
            <w:vAlign w:val="bottom"/>
          </w:tcPr>
          <w:p w:rsidR="009A3CFF" w:rsidRPr="00C2111B" w:rsidRDefault="00C2111B" w:rsidP="00C2111B">
            <w:pPr>
              <w:jc w:val="center"/>
              <w:rPr>
                <w:sz w:val="20"/>
                <w:szCs w:val="20"/>
              </w:rPr>
            </w:pPr>
            <w:r>
              <w:rPr>
                <w:sz w:val="20"/>
                <w:szCs w:val="20"/>
              </w:rPr>
              <w:t>P</w:t>
            </w:r>
          </w:p>
        </w:tc>
        <w:tc>
          <w:tcPr>
            <w:tcW w:w="795" w:type="dxa"/>
            <w:tcBorders>
              <w:top w:val="single" w:sz="4" w:space="0" w:color="auto"/>
            </w:tcBorders>
            <w:shd w:val="clear" w:color="auto" w:fill="FFFFFF"/>
            <w:vAlign w:val="bottom"/>
          </w:tcPr>
          <w:p w:rsidR="009A3CFF" w:rsidRPr="00C2111B" w:rsidRDefault="00C2111B" w:rsidP="00C2111B">
            <w:pPr>
              <w:jc w:val="center"/>
              <w:rPr>
                <w:sz w:val="20"/>
                <w:szCs w:val="20"/>
              </w:rPr>
            </w:pPr>
            <w:r w:rsidRPr="00C2111B">
              <w:rPr>
                <w:sz w:val="20"/>
                <w:szCs w:val="20"/>
              </w:rPr>
              <w:t>P</w:t>
            </w:r>
          </w:p>
        </w:tc>
        <w:tc>
          <w:tcPr>
            <w:tcW w:w="795" w:type="dxa"/>
            <w:tcBorders>
              <w:top w:val="single" w:sz="4" w:space="0" w:color="auto"/>
            </w:tcBorders>
            <w:shd w:val="clear" w:color="auto" w:fill="FFFFFF"/>
            <w:vAlign w:val="bottom"/>
          </w:tcPr>
          <w:p w:rsidR="009A3CFF" w:rsidRPr="0014666D" w:rsidRDefault="009A3CFF" w:rsidP="009A3CFF">
            <w:pPr>
              <w:rPr>
                <w:sz w:val="20"/>
              </w:rPr>
            </w:pPr>
          </w:p>
        </w:tc>
        <w:tc>
          <w:tcPr>
            <w:tcW w:w="795" w:type="dxa"/>
            <w:tcBorders>
              <w:top w:val="single" w:sz="4" w:space="0" w:color="auto"/>
            </w:tcBorders>
            <w:shd w:val="clear" w:color="auto" w:fill="FFFFFF"/>
            <w:vAlign w:val="bottom"/>
          </w:tcPr>
          <w:p w:rsidR="009A3CFF" w:rsidRPr="0014666D" w:rsidRDefault="009A3CFF" w:rsidP="009A3CFF">
            <w:pPr>
              <w:rPr>
                <w:sz w:val="20"/>
              </w:rPr>
            </w:pPr>
          </w:p>
        </w:tc>
        <w:tc>
          <w:tcPr>
            <w:tcW w:w="795" w:type="dxa"/>
            <w:tcBorders>
              <w:top w:val="single" w:sz="4" w:space="0" w:color="auto"/>
            </w:tcBorders>
            <w:shd w:val="clear" w:color="auto" w:fill="FFFFFF"/>
            <w:vAlign w:val="bottom"/>
          </w:tcPr>
          <w:p w:rsidR="009A3CFF" w:rsidRPr="0014666D" w:rsidRDefault="009A3CFF" w:rsidP="009A3CFF">
            <w:pPr>
              <w:rPr>
                <w:sz w:val="20"/>
              </w:rPr>
            </w:pPr>
          </w:p>
        </w:tc>
        <w:tc>
          <w:tcPr>
            <w:tcW w:w="795" w:type="dxa"/>
            <w:tcBorders>
              <w:top w:val="single" w:sz="4" w:space="0" w:color="auto"/>
            </w:tcBorders>
            <w:shd w:val="clear" w:color="auto" w:fill="FFFFFF"/>
            <w:vAlign w:val="bottom"/>
          </w:tcPr>
          <w:p w:rsidR="009A3CFF" w:rsidRPr="0014666D" w:rsidRDefault="009A3CFF" w:rsidP="009A3CFF">
            <w:pPr>
              <w:rPr>
                <w:sz w:val="20"/>
              </w:rPr>
            </w:pPr>
          </w:p>
        </w:tc>
        <w:tc>
          <w:tcPr>
            <w:tcW w:w="795" w:type="dxa"/>
            <w:tcBorders>
              <w:top w:val="single" w:sz="4" w:space="0" w:color="auto"/>
            </w:tcBorders>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6" w:type="dxa"/>
            <w:tcBorders>
              <w:right w:val="double" w:sz="4" w:space="0" w:color="auto"/>
            </w:tcBorders>
            <w:shd w:val="clear" w:color="auto" w:fill="FFFFFF"/>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9A3CFF" w:rsidRPr="0014666D" w:rsidRDefault="00C86B19" w:rsidP="009A3CFF">
            <w:pPr>
              <w:rPr>
                <w:sz w:val="20"/>
              </w:rPr>
            </w:pPr>
            <w:r>
              <w:rPr>
                <w:sz w:val="20"/>
              </w:rPr>
              <w:t xml:space="preserve">Victoria </w:t>
            </w:r>
            <w:proofErr w:type="spellStart"/>
            <w:r>
              <w:rPr>
                <w:sz w:val="20"/>
              </w:rPr>
              <w:t>Ferree</w:t>
            </w:r>
            <w:proofErr w:type="spellEnd"/>
          </w:p>
        </w:tc>
        <w:tc>
          <w:tcPr>
            <w:tcW w:w="795" w:type="dxa"/>
            <w:shd w:val="clear" w:color="auto" w:fill="auto"/>
            <w:vAlign w:val="bottom"/>
          </w:tcPr>
          <w:p w:rsidR="009A3CFF" w:rsidRPr="008207B1" w:rsidRDefault="00C2111B" w:rsidP="009A3CFF">
            <w:pPr>
              <w:rPr>
                <w:sz w:val="20"/>
              </w:rPr>
            </w:pPr>
            <w:r>
              <w:rPr>
                <w:sz w:val="20"/>
              </w:rPr>
              <w:t>R</w:t>
            </w:r>
          </w:p>
        </w:tc>
        <w:tc>
          <w:tcPr>
            <w:tcW w:w="795" w:type="dxa"/>
            <w:shd w:val="clear" w:color="auto" w:fill="FFFFFF"/>
            <w:vAlign w:val="bottom"/>
          </w:tcPr>
          <w:p w:rsidR="009A3CFF" w:rsidRPr="00C2111B" w:rsidRDefault="00C2111B" w:rsidP="00C2111B">
            <w:pPr>
              <w:jc w:val="center"/>
              <w:rPr>
                <w:sz w:val="20"/>
                <w:szCs w:val="20"/>
              </w:rPr>
            </w:pPr>
            <w:r>
              <w:rPr>
                <w:sz w:val="20"/>
                <w:szCs w:val="20"/>
              </w:rPr>
              <w:t>P</w:t>
            </w:r>
          </w:p>
        </w:tc>
        <w:tc>
          <w:tcPr>
            <w:tcW w:w="795" w:type="dxa"/>
            <w:shd w:val="clear" w:color="auto" w:fill="FFFFFF"/>
            <w:vAlign w:val="bottom"/>
          </w:tcPr>
          <w:p w:rsidR="009A3CFF" w:rsidRPr="00C2111B" w:rsidRDefault="00C2111B" w:rsidP="00C2111B">
            <w:pPr>
              <w:jc w:val="center"/>
              <w:rPr>
                <w:sz w:val="20"/>
                <w:szCs w:val="20"/>
              </w:rPr>
            </w:pPr>
            <w:r w:rsidRPr="00C2111B">
              <w:rPr>
                <w:sz w:val="20"/>
                <w:szCs w:val="20"/>
              </w:rPr>
              <w:t>R</w:t>
            </w: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6" w:type="dxa"/>
            <w:tcBorders>
              <w:bottom w:val="single" w:sz="4" w:space="0" w:color="auto"/>
              <w:right w:val="double" w:sz="4" w:space="0" w:color="auto"/>
            </w:tcBorders>
            <w:shd w:val="clear" w:color="auto" w:fill="FFFFFF"/>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9A3CFF" w:rsidRPr="0014666D" w:rsidRDefault="00C86B19" w:rsidP="009A3CFF">
            <w:pPr>
              <w:rPr>
                <w:sz w:val="20"/>
              </w:rPr>
            </w:pPr>
            <w:r>
              <w:rPr>
                <w:sz w:val="20"/>
              </w:rPr>
              <w:t>Gail Godwin</w:t>
            </w:r>
          </w:p>
        </w:tc>
        <w:tc>
          <w:tcPr>
            <w:tcW w:w="795" w:type="dxa"/>
            <w:tcBorders>
              <w:bottom w:val="single" w:sz="4" w:space="0" w:color="auto"/>
            </w:tcBorders>
            <w:shd w:val="clear" w:color="auto" w:fill="FFFFFF"/>
            <w:vAlign w:val="bottom"/>
          </w:tcPr>
          <w:p w:rsidR="009A3CFF" w:rsidRPr="008207B1" w:rsidRDefault="008207B1" w:rsidP="009A3CFF">
            <w:pPr>
              <w:rPr>
                <w:sz w:val="20"/>
              </w:rPr>
            </w:pPr>
            <w:r w:rsidRPr="008207B1">
              <w:rPr>
                <w:sz w:val="20"/>
              </w:rPr>
              <w:t>P</w:t>
            </w:r>
          </w:p>
        </w:tc>
        <w:tc>
          <w:tcPr>
            <w:tcW w:w="795" w:type="dxa"/>
            <w:tcBorders>
              <w:bottom w:val="single" w:sz="4" w:space="0" w:color="auto"/>
            </w:tcBorders>
            <w:shd w:val="clear" w:color="auto" w:fill="FFFFFF"/>
            <w:vAlign w:val="bottom"/>
          </w:tcPr>
          <w:p w:rsidR="009A3CFF" w:rsidRPr="00C2111B" w:rsidRDefault="00C2111B" w:rsidP="00C2111B">
            <w:pPr>
              <w:jc w:val="center"/>
              <w:rPr>
                <w:sz w:val="20"/>
                <w:szCs w:val="20"/>
              </w:rPr>
            </w:pPr>
            <w:r>
              <w:rPr>
                <w:sz w:val="20"/>
                <w:szCs w:val="20"/>
              </w:rPr>
              <w:t>P</w:t>
            </w:r>
          </w:p>
        </w:tc>
        <w:tc>
          <w:tcPr>
            <w:tcW w:w="795" w:type="dxa"/>
            <w:tcBorders>
              <w:bottom w:val="single" w:sz="4" w:space="0" w:color="auto"/>
            </w:tcBorders>
            <w:shd w:val="clear" w:color="auto" w:fill="FFFFFF"/>
            <w:vAlign w:val="bottom"/>
          </w:tcPr>
          <w:p w:rsidR="009A3CFF" w:rsidRPr="00C2111B" w:rsidRDefault="00EC6D60" w:rsidP="00C2111B">
            <w:pPr>
              <w:jc w:val="center"/>
              <w:rPr>
                <w:sz w:val="20"/>
                <w:szCs w:val="20"/>
              </w:rPr>
            </w:pPr>
            <w:r>
              <w:rPr>
                <w:sz w:val="20"/>
                <w:szCs w:val="20"/>
              </w:rPr>
              <w:t>R</w:t>
            </w:r>
            <w:bookmarkStart w:id="0" w:name="_GoBack"/>
            <w:bookmarkEnd w:id="0"/>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6" w:type="dxa"/>
            <w:tcBorders>
              <w:bottom w:val="single" w:sz="4" w:space="0" w:color="auto"/>
              <w:right w:val="double" w:sz="4" w:space="0" w:color="auto"/>
            </w:tcBorders>
            <w:shd w:val="clear" w:color="auto" w:fill="FFFFFF"/>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9A3CFF" w:rsidRPr="0014666D" w:rsidRDefault="00C86B19" w:rsidP="009A3CFF">
            <w:pPr>
              <w:rPr>
                <w:sz w:val="20"/>
              </w:rPr>
            </w:pPr>
            <w:r>
              <w:rPr>
                <w:sz w:val="20"/>
              </w:rPr>
              <w:t xml:space="preserve">Bruce </w:t>
            </w:r>
            <w:proofErr w:type="spellStart"/>
            <w:r>
              <w:rPr>
                <w:sz w:val="20"/>
              </w:rPr>
              <w:t>Harshbarger</w:t>
            </w:r>
            <w:proofErr w:type="spellEnd"/>
          </w:p>
        </w:tc>
        <w:tc>
          <w:tcPr>
            <w:tcW w:w="795" w:type="dxa"/>
            <w:shd w:val="clear" w:color="auto" w:fill="FFFFFF"/>
            <w:vAlign w:val="bottom"/>
          </w:tcPr>
          <w:p w:rsidR="009A3CFF" w:rsidRPr="008207B1" w:rsidRDefault="00C2111B" w:rsidP="009A3CFF">
            <w:pPr>
              <w:rPr>
                <w:sz w:val="20"/>
              </w:rPr>
            </w:pPr>
            <w:r>
              <w:rPr>
                <w:sz w:val="20"/>
              </w:rPr>
              <w:t>A</w:t>
            </w:r>
          </w:p>
        </w:tc>
        <w:tc>
          <w:tcPr>
            <w:tcW w:w="795" w:type="dxa"/>
            <w:shd w:val="clear" w:color="auto" w:fill="FFFFFF"/>
            <w:vAlign w:val="bottom"/>
          </w:tcPr>
          <w:p w:rsidR="009A3CFF" w:rsidRPr="00C2111B" w:rsidRDefault="00C2111B" w:rsidP="00C2111B">
            <w:pPr>
              <w:jc w:val="center"/>
              <w:rPr>
                <w:sz w:val="20"/>
                <w:szCs w:val="20"/>
              </w:rPr>
            </w:pPr>
            <w:r>
              <w:rPr>
                <w:sz w:val="20"/>
                <w:szCs w:val="20"/>
              </w:rPr>
              <w:t>P</w:t>
            </w:r>
          </w:p>
        </w:tc>
        <w:tc>
          <w:tcPr>
            <w:tcW w:w="795" w:type="dxa"/>
            <w:shd w:val="clear" w:color="auto" w:fill="FFFFFF"/>
            <w:vAlign w:val="bottom"/>
          </w:tcPr>
          <w:p w:rsidR="009A3CFF" w:rsidRPr="00C2111B" w:rsidRDefault="00EC6D60" w:rsidP="00C2111B">
            <w:pPr>
              <w:jc w:val="center"/>
              <w:rPr>
                <w:sz w:val="20"/>
                <w:szCs w:val="20"/>
              </w:rPr>
            </w:pPr>
            <w:r>
              <w:rPr>
                <w:sz w:val="20"/>
                <w:szCs w:val="20"/>
              </w:rPr>
              <w:t>R</w:t>
            </w: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5" w:type="dxa"/>
            <w:shd w:val="clear" w:color="auto" w:fill="FFFFFF"/>
            <w:vAlign w:val="bottom"/>
          </w:tcPr>
          <w:p w:rsidR="009A3CFF" w:rsidRPr="0014666D" w:rsidRDefault="009A3CFF" w:rsidP="009A3CFF">
            <w:pPr>
              <w:rPr>
                <w:sz w:val="20"/>
              </w:rPr>
            </w:pPr>
          </w:p>
        </w:tc>
        <w:tc>
          <w:tcPr>
            <w:tcW w:w="796" w:type="dxa"/>
            <w:tcBorders>
              <w:right w:val="double" w:sz="4" w:space="0" w:color="auto"/>
            </w:tcBorders>
            <w:shd w:val="clear" w:color="auto" w:fill="FFFFFF"/>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336" w:type="dxa"/>
            <w:gridSpan w:val="2"/>
            <w:tcBorders>
              <w:left w:val="double" w:sz="4" w:space="0" w:color="auto"/>
            </w:tcBorders>
            <w:shd w:val="clear" w:color="auto" w:fill="FFFFFF"/>
            <w:vAlign w:val="bottom"/>
          </w:tcPr>
          <w:p w:rsidR="009A3CFF" w:rsidRPr="00C86B19" w:rsidRDefault="00C86B19" w:rsidP="009A3CFF">
            <w:pPr>
              <w:rPr>
                <w:sz w:val="20"/>
              </w:rPr>
            </w:pPr>
            <w:r>
              <w:rPr>
                <w:sz w:val="20"/>
              </w:rPr>
              <w:t>Daniel McDonald</w:t>
            </w:r>
          </w:p>
        </w:tc>
        <w:tc>
          <w:tcPr>
            <w:tcW w:w="795" w:type="dxa"/>
            <w:tcBorders>
              <w:bottom w:val="single" w:sz="4" w:space="0" w:color="auto"/>
            </w:tcBorders>
            <w:shd w:val="clear" w:color="auto" w:fill="auto"/>
            <w:vAlign w:val="bottom"/>
          </w:tcPr>
          <w:p w:rsidR="009A3CFF" w:rsidRPr="008207B1" w:rsidRDefault="008207B1" w:rsidP="009A3CFF">
            <w:pPr>
              <w:rPr>
                <w:sz w:val="20"/>
              </w:rPr>
            </w:pPr>
            <w:r w:rsidRPr="008207B1">
              <w:rPr>
                <w:sz w:val="20"/>
              </w:rPr>
              <w:t>P</w:t>
            </w:r>
          </w:p>
        </w:tc>
        <w:tc>
          <w:tcPr>
            <w:tcW w:w="795" w:type="dxa"/>
            <w:tcBorders>
              <w:bottom w:val="single" w:sz="4" w:space="0" w:color="auto"/>
            </w:tcBorders>
            <w:shd w:val="clear" w:color="auto" w:fill="FFFFFF"/>
            <w:vAlign w:val="bottom"/>
          </w:tcPr>
          <w:p w:rsidR="009A3CFF" w:rsidRPr="00C2111B" w:rsidRDefault="00C2111B" w:rsidP="00C2111B">
            <w:pPr>
              <w:jc w:val="center"/>
              <w:rPr>
                <w:sz w:val="20"/>
                <w:szCs w:val="20"/>
              </w:rPr>
            </w:pPr>
            <w:r>
              <w:rPr>
                <w:sz w:val="20"/>
                <w:szCs w:val="20"/>
              </w:rPr>
              <w:t>P</w:t>
            </w:r>
          </w:p>
        </w:tc>
        <w:tc>
          <w:tcPr>
            <w:tcW w:w="795" w:type="dxa"/>
            <w:tcBorders>
              <w:bottom w:val="single" w:sz="4" w:space="0" w:color="auto"/>
            </w:tcBorders>
            <w:shd w:val="clear" w:color="auto" w:fill="FFFFFF"/>
            <w:vAlign w:val="bottom"/>
          </w:tcPr>
          <w:p w:rsidR="009A3CFF" w:rsidRPr="00C2111B" w:rsidRDefault="00C2111B" w:rsidP="00C2111B">
            <w:pPr>
              <w:jc w:val="center"/>
              <w:rPr>
                <w:sz w:val="20"/>
                <w:szCs w:val="20"/>
              </w:rPr>
            </w:pPr>
            <w:r w:rsidRPr="00C2111B">
              <w:rPr>
                <w:sz w:val="20"/>
                <w:szCs w:val="20"/>
              </w:rPr>
              <w:t>P</w:t>
            </w: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5" w:type="dxa"/>
            <w:tcBorders>
              <w:bottom w:val="single" w:sz="4" w:space="0" w:color="auto"/>
            </w:tcBorders>
            <w:shd w:val="clear" w:color="auto" w:fill="FFFFFF"/>
            <w:vAlign w:val="bottom"/>
          </w:tcPr>
          <w:p w:rsidR="009A3CFF" w:rsidRPr="0014666D" w:rsidRDefault="009A3CFF" w:rsidP="009A3CFF">
            <w:pPr>
              <w:rPr>
                <w:sz w:val="20"/>
              </w:rPr>
            </w:pPr>
          </w:p>
        </w:tc>
        <w:tc>
          <w:tcPr>
            <w:tcW w:w="796" w:type="dxa"/>
            <w:tcBorders>
              <w:bottom w:val="single" w:sz="4" w:space="0" w:color="auto"/>
              <w:right w:val="double" w:sz="4" w:space="0" w:color="auto"/>
            </w:tcBorders>
            <w:shd w:val="clear" w:color="auto" w:fill="FFFFFF"/>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336" w:type="dxa"/>
            <w:gridSpan w:val="2"/>
            <w:tcBorders>
              <w:left w:val="double" w:sz="4" w:space="0" w:color="auto"/>
            </w:tcBorders>
            <w:shd w:val="clear" w:color="auto" w:fill="FFFFFF"/>
            <w:vAlign w:val="bottom"/>
          </w:tcPr>
          <w:p w:rsidR="009A3CFF" w:rsidRPr="00C86B19" w:rsidRDefault="00C86B19" w:rsidP="009A3CFF">
            <w:pPr>
              <w:rPr>
                <w:sz w:val="20"/>
              </w:rPr>
            </w:pPr>
            <w:r>
              <w:rPr>
                <w:sz w:val="20"/>
              </w:rPr>
              <w:t xml:space="preserve">Caitlin </w:t>
            </w:r>
            <w:proofErr w:type="spellStart"/>
            <w:r>
              <w:rPr>
                <w:sz w:val="20"/>
              </w:rPr>
              <w:t>Mullaney</w:t>
            </w:r>
            <w:proofErr w:type="spellEnd"/>
          </w:p>
        </w:tc>
        <w:tc>
          <w:tcPr>
            <w:tcW w:w="795" w:type="dxa"/>
            <w:shd w:val="clear" w:color="auto" w:fill="auto"/>
            <w:vAlign w:val="bottom"/>
          </w:tcPr>
          <w:p w:rsidR="009A3CFF" w:rsidRPr="008207B1" w:rsidRDefault="00C2111B" w:rsidP="009A3CFF">
            <w:pPr>
              <w:rPr>
                <w:sz w:val="20"/>
              </w:rPr>
            </w:pPr>
            <w:r>
              <w:rPr>
                <w:sz w:val="20"/>
              </w:rPr>
              <w:t>A</w:t>
            </w:r>
          </w:p>
        </w:tc>
        <w:tc>
          <w:tcPr>
            <w:tcW w:w="795" w:type="dxa"/>
            <w:tcBorders>
              <w:bottom w:val="single" w:sz="4" w:space="0" w:color="auto"/>
            </w:tcBorders>
            <w:shd w:val="clear" w:color="auto" w:fill="auto"/>
            <w:vAlign w:val="bottom"/>
          </w:tcPr>
          <w:p w:rsidR="009A3CFF" w:rsidRPr="00C2111B" w:rsidRDefault="00C2111B" w:rsidP="00C2111B">
            <w:pPr>
              <w:jc w:val="center"/>
              <w:rPr>
                <w:sz w:val="20"/>
                <w:szCs w:val="20"/>
              </w:rPr>
            </w:pPr>
            <w:r>
              <w:rPr>
                <w:sz w:val="20"/>
                <w:szCs w:val="20"/>
              </w:rPr>
              <w:t>P</w:t>
            </w:r>
          </w:p>
        </w:tc>
        <w:tc>
          <w:tcPr>
            <w:tcW w:w="795" w:type="dxa"/>
            <w:tcBorders>
              <w:bottom w:val="single" w:sz="4" w:space="0" w:color="auto"/>
            </w:tcBorders>
            <w:shd w:val="clear" w:color="auto" w:fill="auto"/>
            <w:vAlign w:val="bottom"/>
          </w:tcPr>
          <w:p w:rsidR="009A3CFF" w:rsidRPr="00C2111B" w:rsidRDefault="00C2111B" w:rsidP="00C2111B">
            <w:pPr>
              <w:jc w:val="center"/>
              <w:rPr>
                <w:sz w:val="20"/>
                <w:szCs w:val="20"/>
              </w:rPr>
            </w:pPr>
            <w:r w:rsidRPr="00C2111B">
              <w:rPr>
                <w:sz w:val="20"/>
                <w:szCs w:val="20"/>
              </w:rPr>
              <w:t>R</w:t>
            </w: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6" w:type="dxa"/>
            <w:tcBorders>
              <w:bottom w:val="single" w:sz="4" w:space="0" w:color="auto"/>
              <w:right w:val="double" w:sz="4" w:space="0" w:color="auto"/>
            </w:tcBorders>
            <w:shd w:val="clear" w:color="auto" w:fill="auto"/>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rsidR="009A3CFF" w:rsidRPr="00C86B19" w:rsidRDefault="00C86B19" w:rsidP="009A3CFF">
            <w:pPr>
              <w:rPr>
                <w:sz w:val="20"/>
              </w:rPr>
            </w:pPr>
            <w:r>
              <w:rPr>
                <w:sz w:val="20"/>
              </w:rPr>
              <w:t xml:space="preserve">Amy </w:t>
            </w:r>
            <w:proofErr w:type="spellStart"/>
            <w:r>
              <w:rPr>
                <w:sz w:val="20"/>
              </w:rPr>
              <w:t>Pinney</w:t>
            </w:r>
            <w:proofErr w:type="spellEnd"/>
          </w:p>
        </w:tc>
        <w:tc>
          <w:tcPr>
            <w:tcW w:w="795" w:type="dxa"/>
            <w:shd w:val="clear" w:color="auto" w:fill="auto"/>
            <w:vAlign w:val="bottom"/>
          </w:tcPr>
          <w:p w:rsidR="009A3CFF" w:rsidRPr="008207B1" w:rsidRDefault="008207B1" w:rsidP="009A3CFF">
            <w:pPr>
              <w:rPr>
                <w:sz w:val="20"/>
              </w:rPr>
            </w:pPr>
            <w:r w:rsidRPr="008207B1">
              <w:rPr>
                <w:sz w:val="20"/>
              </w:rPr>
              <w:t>P</w:t>
            </w:r>
          </w:p>
        </w:tc>
        <w:tc>
          <w:tcPr>
            <w:tcW w:w="795" w:type="dxa"/>
            <w:shd w:val="clear" w:color="auto" w:fill="auto"/>
            <w:vAlign w:val="bottom"/>
          </w:tcPr>
          <w:p w:rsidR="009A3CFF" w:rsidRPr="00C2111B" w:rsidRDefault="00C2111B" w:rsidP="00C2111B">
            <w:pPr>
              <w:jc w:val="center"/>
              <w:rPr>
                <w:sz w:val="20"/>
                <w:szCs w:val="20"/>
              </w:rPr>
            </w:pPr>
            <w:r>
              <w:rPr>
                <w:sz w:val="20"/>
                <w:szCs w:val="20"/>
              </w:rPr>
              <w:t>P</w:t>
            </w:r>
          </w:p>
        </w:tc>
        <w:tc>
          <w:tcPr>
            <w:tcW w:w="795" w:type="dxa"/>
            <w:shd w:val="clear" w:color="auto" w:fill="auto"/>
            <w:vAlign w:val="bottom"/>
          </w:tcPr>
          <w:p w:rsidR="009A3CFF" w:rsidRPr="00C2111B" w:rsidRDefault="00C2111B" w:rsidP="00C2111B">
            <w:pPr>
              <w:jc w:val="center"/>
              <w:rPr>
                <w:sz w:val="20"/>
                <w:szCs w:val="20"/>
              </w:rPr>
            </w:pPr>
            <w:r w:rsidRPr="00C2111B">
              <w:rPr>
                <w:sz w:val="20"/>
                <w:szCs w:val="20"/>
              </w:rPr>
              <w:t>P</w:t>
            </w: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6" w:type="dxa"/>
            <w:tcBorders>
              <w:right w:val="double" w:sz="4" w:space="0" w:color="auto"/>
            </w:tcBorders>
            <w:shd w:val="clear" w:color="auto" w:fill="auto"/>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336" w:type="dxa"/>
            <w:gridSpan w:val="2"/>
            <w:tcBorders>
              <w:left w:val="double" w:sz="4" w:space="0" w:color="auto"/>
            </w:tcBorders>
            <w:shd w:val="clear" w:color="auto" w:fill="FFFFFF"/>
            <w:vAlign w:val="bottom"/>
          </w:tcPr>
          <w:p w:rsidR="009A3CFF" w:rsidRPr="00C86B19" w:rsidRDefault="008207B1" w:rsidP="009A3CFF">
            <w:pPr>
              <w:rPr>
                <w:sz w:val="20"/>
              </w:rPr>
            </w:pPr>
            <w:r>
              <w:rPr>
                <w:sz w:val="20"/>
              </w:rPr>
              <w:t xml:space="preserve">Sarah Rose </w:t>
            </w:r>
            <w:proofErr w:type="spellStart"/>
            <w:r>
              <w:rPr>
                <w:sz w:val="20"/>
              </w:rPr>
              <w:t>Remmes</w:t>
            </w:r>
            <w:proofErr w:type="spellEnd"/>
          </w:p>
        </w:tc>
        <w:tc>
          <w:tcPr>
            <w:tcW w:w="795" w:type="dxa"/>
            <w:tcBorders>
              <w:bottom w:val="single" w:sz="4" w:space="0" w:color="auto"/>
            </w:tcBorders>
            <w:shd w:val="clear" w:color="auto" w:fill="auto"/>
            <w:vAlign w:val="bottom"/>
          </w:tcPr>
          <w:p w:rsidR="009A3CFF" w:rsidRPr="008207B1" w:rsidRDefault="00C2111B" w:rsidP="009A3CFF">
            <w:pPr>
              <w:rPr>
                <w:sz w:val="20"/>
              </w:rPr>
            </w:pPr>
            <w:r>
              <w:rPr>
                <w:sz w:val="20"/>
              </w:rPr>
              <w:t>A</w:t>
            </w:r>
          </w:p>
        </w:tc>
        <w:tc>
          <w:tcPr>
            <w:tcW w:w="795" w:type="dxa"/>
            <w:shd w:val="clear" w:color="auto" w:fill="auto"/>
            <w:vAlign w:val="bottom"/>
          </w:tcPr>
          <w:p w:rsidR="009A3CFF" w:rsidRPr="00C2111B" w:rsidRDefault="00C2111B" w:rsidP="00C2111B">
            <w:pPr>
              <w:jc w:val="center"/>
              <w:rPr>
                <w:sz w:val="20"/>
                <w:szCs w:val="20"/>
              </w:rPr>
            </w:pPr>
            <w:r>
              <w:rPr>
                <w:sz w:val="20"/>
                <w:szCs w:val="20"/>
              </w:rPr>
              <w:t>A</w:t>
            </w:r>
          </w:p>
        </w:tc>
        <w:tc>
          <w:tcPr>
            <w:tcW w:w="795" w:type="dxa"/>
            <w:shd w:val="clear" w:color="auto" w:fill="auto"/>
            <w:vAlign w:val="bottom"/>
          </w:tcPr>
          <w:p w:rsidR="009A3CFF" w:rsidRPr="00C2111B" w:rsidRDefault="00C2111B" w:rsidP="00C2111B">
            <w:pPr>
              <w:jc w:val="center"/>
              <w:rPr>
                <w:sz w:val="20"/>
                <w:szCs w:val="20"/>
              </w:rPr>
            </w:pPr>
            <w:r w:rsidRPr="00C2111B">
              <w:rPr>
                <w:sz w:val="20"/>
                <w:szCs w:val="20"/>
              </w:rPr>
              <w:t>R</w:t>
            </w: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6" w:type="dxa"/>
            <w:tcBorders>
              <w:right w:val="double" w:sz="4" w:space="0" w:color="auto"/>
            </w:tcBorders>
            <w:shd w:val="clear" w:color="auto" w:fill="auto"/>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9A3CFF" w:rsidRPr="00C86B19" w:rsidRDefault="008207B1" w:rsidP="009A3CFF">
            <w:pPr>
              <w:rPr>
                <w:sz w:val="20"/>
              </w:rPr>
            </w:pPr>
            <w:r>
              <w:rPr>
                <w:sz w:val="20"/>
              </w:rPr>
              <w:t>Tim Smith</w:t>
            </w:r>
          </w:p>
        </w:tc>
        <w:tc>
          <w:tcPr>
            <w:tcW w:w="795" w:type="dxa"/>
            <w:tcBorders>
              <w:bottom w:val="single" w:sz="4" w:space="0" w:color="auto"/>
            </w:tcBorders>
            <w:shd w:val="clear" w:color="auto" w:fill="auto"/>
            <w:vAlign w:val="bottom"/>
          </w:tcPr>
          <w:p w:rsidR="009A3CFF" w:rsidRPr="008207B1" w:rsidRDefault="008207B1" w:rsidP="009A3CFF">
            <w:pPr>
              <w:rPr>
                <w:sz w:val="20"/>
              </w:rPr>
            </w:pPr>
            <w:r w:rsidRPr="008207B1">
              <w:rPr>
                <w:sz w:val="20"/>
              </w:rPr>
              <w:t>P</w:t>
            </w:r>
          </w:p>
        </w:tc>
        <w:tc>
          <w:tcPr>
            <w:tcW w:w="795" w:type="dxa"/>
            <w:shd w:val="clear" w:color="auto" w:fill="auto"/>
            <w:vAlign w:val="bottom"/>
          </w:tcPr>
          <w:p w:rsidR="009A3CFF" w:rsidRPr="00C2111B" w:rsidRDefault="00C2111B" w:rsidP="00C2111B">
            <w:pPr>
              <w:jc w:val="center"/>
              <w:rPr>
                <w:sz w:val="20"/>
                <w:szCs w:val="20"/>
              </w:rPr>
            </w:pPr>
            <w:r>
              <w:rPr>
                <w:sz w:val="20"/>
                <w:szCs w:val="20"/>
              </w:rPr>
              <w:t>P</w:t>
            </w:r>
          </w:p>
        </w:tc>
        <w:tc>
          <w:tcPr>
            <w:tcW w:w="795" w:type="dxa"/>
            <w:shd w:val="clear" w:color="auto" w:fill="auto"/>
            <w:vAlign w:val="bottom"/>
          </w:tcPr>
          <w:p w:rsidR="009A3CFF" w:rsidRPr="00C2111B" w:rsidRDefault="00C2111B" w:rsidP="00C2111B">
            <w:pPr>
              <w:jc w:val="center"/>
              <w:rPr>
                <w:sz w:val="20"/>
                <w:szCs w:val="20"/>
              </w:rPr>
            </w:pPr>
            <w:r w:rsidRPr="00C2111B">
              <w:rPr>
                <w:sz w:val="20"/>
                <w:szCs w:val="20"/>
              </w:rPr>
              <w:t>P</w:t>
            </w: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6" w:type="dxa"/>
            <w:tcBorders>
              <w:right w:val="double" w:sz="4" w:space="0" w:color="auto"/>
            </w:tcBorders>
            <w:shd w:val="clear" w:color="auto" w:fill="auto"/>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3336" w:type="dxa"/>
            <w:gridSpan w:val="2"/>
            <w:tcBorders>
              <w:left w:val="double" w:sz="4" w:space="0" w:color="auto"/>
            </w:tcBorders>
            <w:vAlign w:val="bottom"/>
          </w:tcPr>
          <w:p w:rsidR="009A3CFF" w:rsidRPr="00C86B19" w:rsidRDefault="008207B1" w:rsidP="009A3CFF">
            <w:pPr>
              <w:rPr>
                <w:sz w:val="20"/>
              </w:rPr>
            </w:pPr>
            <w:r>
              <w:rPr>
                <w:sz w:val="20"/>
              </w:rPr>
              <w:t>Evelyn Thomas</w:t>
            </w:r>
          </w:p>
        </w:tc>
        <w:tc>
          <w:tcPr>
            <w:tcW w:w="795" w:type="dxa"/>
            <w:shd w:val="clear" w:color="auto" w:fill="auto"/>
            <w:vAlign w:val="bottom"/>
          </w:tcPr>
          <w:p w:rsidR="009A3CFF" w:rsidRPr="008207B1" w:rsidRDefault="008207B1" w:rsidP="009A3CFF">
            <w:pPr>
              <w:rPr>
                <w:sz w:val="20"/>
              </w:rPr>
            </w:pPr>
            <w:r w:rsidRPr="008207B1">
              <w:rPr>
                <w:sz w:val="20"/>
              </w:rPr>
              <w:t>P</w:t>
            </w:r>
          </w:p>
        </w:tc>
        <w:tc>
          <w:tcPr>
            <w:tcW w:w="795" w:type="dxa"/>
            <w:shd w:val="clear" w:color="auto" w:fill="auto"/>
            <w:vAlign w:val="bottom"/>
          </w:tcPr>
          <w:p w:rsidR="009A3CFF" w:rsidRPr="00C2111B" w:rsidRDefault="00C2111B" w:rsidP="00C2111B">
            <w:pPr>
              <w:jc w:val="center"/>
              <w:rPr>
                <w:sz w:val="20"/>
                <w:szCs w:val="20"/>
              </w:rPr>
            </w:pPr>
            <w:r>
              <w:rPr>
                <w:sz w:val="20"/>
                <w:szCs w:val="20"/>
              </w:rPr>
              <w:t>P</w:t>
            </w:r>
          </w:p>
        </w:tc>
        <w:tc>
          <w:tcPr>
            <w:tcW w:w="795" w:type="dxa"/>
            <w:shd w:val="clear" w:color="auto" w:fill="auto"/>
            <w:vAlign w:val="bottom"/>
          </w:tcPr>
          <w:p w:rsidR="009A3CFF" w:rsidRPr="00C2111B" w:rsidRDefault="00C2111B" w:rsidP="00C2111B">
            <w:pPr>
              <w:jc w:val="center"/>
              <w:rPr>
                <w:sz w:val="20"/>
                <w:szCs w:val="20"/>
              </w:rPr>
            </w:pPr>
            <w:r w:rsidRPr="00C2111B">
              <w:rPr>
                <w:sz w:val="20"/>
                <w:szCs w:val="20"/>
              </w:rPr>
              <w:t>P</w:t>
            </w: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6" w:type="dxa"/>
            <w:tcBorders>
              <w:bottom w:val="single" w:sz="4" w:space="0" w:color="auto"/>
              <w:right w:val="double" w:sz="4" w:space="0" w:color="auto"/>
            </w:tcBorders>
            <w:shd w:val="clear" w:color="auto" w:fill="auto"/>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9A3CFF" w:rsidRPr="00C86B19" w:rsidRDefault="008207B1" w:rsidP="009A3CFF">
            <w:pPr>
              <w:rPr>
                <w:sz w:val="20"/>
              </w:rPr>
            </w:pPr>
            <w:r>
              <w:rPr>
                <w:sz w:val="20"/>
              </w:rPr>
              <w:t>Stephen Wills</w:t>
            </w:r>
          </w:p>
        </w:tc>
        <w:tc>
          <w:tcPr>
            <w:tcW w:w="795" w:type="dxa"/>
            <w:tcBorders>
              <w:bottom w:val="single" w:sz="4" w:space="0" w:color="auto"/>
            </w:tcBorders>
            <w:shd w:val="clear" w:color="auto" w:fill="auto"/>
            <w:vAlign w:val="bottom"/>
          </w:tcPr>
          <w:p w:rsidR="009A3CFF" w:rsidRPr="008207B1" w:rsidRDefault="008207B1" w:rsidP="009A3CFF">
            <w:pPr>
              <w:rPr>
                <w:sz w:val="20"/>
              </w:rPr>
            </w:pPr>
            <w:r w:rsidRPr="008207B1">
              <w:rPr>
                <w:sz w:val="20"/>
              </w:rPr>
              <w:t>P</w:t>
            </w:r>
          </w:p>
        </w:tc>
        <w:tc>
          <w:tcPr>
            <w:tcW w:w="795" w:type="dxa"/>
            <w:tcBorders>
              <w:bottom w:val="single" w:sz="4" w:space="0" w:color="auto"/>
            </w:tcBorders>
            <w:shd w:val="clear" w:color="auto" w:fill="auto"/>
            <w:vAlign w:val="bottom"/>
          </w:tcPr>
          <w:p w:rsidR="009A3CFF" w:rsidRPr="00C2111B" w:rsidRDefault="00C2111B" w:rsidP="00C2111B">
            <w:pPr>
              <w:jc w:val="center"/>
              <w:rPr>
                <w:sz w:val="20"/>
                <w:szCs w:val="20"/>
              </w:rPr>
            </w:pPr>
            <w:r>
              <w:rPr>
                <w:sz w:val="20"/>
                <w:szCs w:val="20"/>
              </w:rPr>
              <w:t>P</w:t>
            </w:r>
          </w:p>
        </w:tc>
        <w:tc>
          <w:tcPr>
            <w:tcW w:w="795" w:type="dxa"/>
            <w:tcBorders>
              <w:bottom w:val="single" w:sz="4" w:space="0" w:color="auto"/>
            </w:tcBorders>
            <w:shd w:val="clear" w:color="auto" w:fill="auto"/>
            <w:vAlign w:val="bottom"/>
          </w:tcPr>
          <w:p w:rsidR="009A3CFF" w:rsidRPr="00C2111B" w:rsidRDefault="00EC6D60" w:rsidP="00C2111B">
            <w:pPr>
              <w:jc w:val="center"/>
              <w:rPr>
                <w:sz w:val="20"/>
                <w:szCs w:val="20"/>
              </w:rPr>
            </w:pPr>
            <w:r>
              <w:rPr>
                <w:sz w:val="20"/>
                <w:szCs w:val="20"/>
              </w:rPr>
              <w:t>R</w:t>
            </w: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5" w:type="dxa"/>
            <w:tcBorders>
              <w:bottom w:val="single" w:sz="4" w:space="0" w:color="auto"/>
            </w:tcBorders>
            <w:shd w:val="clear" w:color="auto" w:fill="auto"/>
            <w:vAlign w:val="bottom"/>
          </w:tcPr>
          <w:p w:rsidR="009A3CFF" w:rsidRPr="0014666D" w:rsidRDefault="009A3CFF" w:rsidP="009A3CFF">
            <w:pPr>
              <w:rPr>
                <w:sz w:val="20"/>
              </w:rPr>
            </w:pPr>
          </w:p>
        </w:tc>
        <w:tc>
          <w:tcPr>
            <w:tcW w:w="796" w:type="dxa"/>
            <w:tcBorders>
              <w:bottom w:val="single" w:sz="4" w:space="0" w:color="auto"/>
              <w:right w:val="double" w:sz="4" w:space="0" w:color="auto"/>
            </w:tcBorders>
            <w:shd w:val="clear" w:color="auto" w:fill="auto"/>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rsidR="009A3CFF" w:rsidRPr="00C86B19"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5" w:type="dxa"/>
            <w:shd w:val="clear" w:color="auto" w:fill="auto"/>
            <w:vAlign w:val="bottom"/>
          </w:tcPr>
          <w:p w:rsidR="009A3CFF" w:rsidRPr="0014666D" w:rsidRDefault="009A3CFF" w:rsidP="009A3CFF">
            <w:pPr>
              <w:rPr>
                <w:sz w:val="20"/>
              </w:rPr>
            </w:pPr>
          </w:p>
        </w:tc>
        <w:tc>
          <w:tcPr>
            <w:tcW w:w="796" w:type="dxa"/>
            <w:tcBorders>
              <w:right w:val="double" w:sz="4" w:space="0" w:color="auto"/>
            </w:tcBorders>
            <w:shd w:val="clear" w:color="auto" w:fill="auto"/>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rsidR="009A3CFF" w:rsidRPr="00C86B19"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6" w:type="dxa"/>
            <w:tcBorders>
              <w:bottom w:val="double" w:sz="4" w:space="0" w:color="auto"/>
              <w:right w:val="double" w:sz="4" w:space="0" w:color="auto"/>
            </w:tcBorders>
            <w:shd w:val="clear" w:color="auto" w:fill="auto"/>
            <w:vAlign w:val="bottom"/>
          </w:tcPr>
          <w:p w:rsidR="009A3CFF" w:rsidRPr="0014666D" w:rsidRDefault="009A3CFF" w:rsidP="009A3CFF">
            <w:pPr>
              <w:rPr>
                <w:sz w:val="20"/>
              </w:rPr>
            </w:pPr>
          </w:p>
        </w:tc>
      </w:tr>
      <w:tr w:rsidR="009A3CFF" w:rsidRPr="001466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5" w:type="dxa"/>
            <w:tcBorders>
              <w:bottom w:val="double" w:sz="4" w:space="0" w:color="auto"/>
            </w:tcBorders>
            <w:shd w:val="clear" w:color="auto" w:fill="auto"/>
            <w:vAlign w:val="bottom"/>
          </w:tcPr>
          <w:p w:rsidR="009A3CFF" w:rsidRPr="0014666D" w:rsidRDefault="009A3CFF" w:rsidP="009A3CFF">
            <w:pPr>
              <w:rPr>
                <w:sz w:val="20"/>
              </w:rPr>
            </w:pPr>
          </w:p>
        </w:tc>
        <w:tc>
          <w:tcPr>
            <w:tcW w:w="796" w:type="dxa"/>
            <w:tcBorders>
              <w:bottom w:val="double" w:sz="4" w:space="0" w:color="auto"/>
              <w:right w:val="double" w:sz="4" w:space="0" w:color="auto"/>
            </w:tcBorders>
            <w:shd w:val="clear" w:color="auto" w:fill="auto"/>
            <w:vAlign w:val="bottom"/>
          </w:tcPr>
          <w:p w:rsidR="009A3CFF" w:rsidRPr="0014666D" w:rsidRDefault="009A3CFF" w:rsidP="009A3CFF">
            <w:pPr>
              <w:rPr>
                <w:sz w:val="20"/>
              </w:rPr>
            </w:pPr>
          </w:p>
        </w:tc>
      </w:tr>
    </w:tbl>
    <w:p w:rsidR="009A3CFF" w:rsidRPr="0014666D" w:rsidRDefault="009A3CFF" w:rsidP="009A3CFF">
      <w:pPr>
        <w:tabs>
          <w:tab w:val="left" w:pos="7665"/>
        </w:tabs>
        <w:rPr>
          <w:sz w:val="20"/>
        </w:rPr>
      </w:pPr>
      <w:r w:rsidRPr="0014666D">
        <w:rPr>
          <w:sz w:val="20"/>
        </w:rPr>
        <w:tab/>
      </w:r>
    </w:p>
    <w:p w:rsidR="009A3CFF" w:rsidRPr="0014666D" w:rsidRDefault="009A3CFF" w:rsidP="009A3CFF">
      <w:pPr>
        <w:rPr>
          <w:sz w:val="20"/>
        </w:rPr>
      </w:pPr>
      <w:r w:rsidRPr="0014666D">
        <w:rPr>
          <w:sz w:val="20"/>
        </w:rPr>
        <w:t>*Member excused and sent an alternate</w:t>
      </w:r>
      <w:r w:rsidRPr="0014666D">
        <w:rPr>
          <w:sz w:val="20"/>
        </w:rPr>
        <w:tab/>
        <w:t>**Meeting Cancelled</w:t>
      </w:r>
      <w:r w:rsidRPr="0014666D">
        <w:rPr>
          <w:sz w:val="20"/>
        </w:rPr>
        <w:tab/>
      </w:r>
      <w:r w:rsidRPr="0014666D">
        <w:rPr>
          <w:sz w:val="20"/>
        </w:rPr>
        <w:tab/>
      </w:r>
      <w:r w:rsidRPr="0014666D">
        <w:rPr>
          <w:sz w:val="20"/>
        </w:rPr>
        <w:tab/>
      </w:r>
      <w:r w:rsidRPr="0014666D">
        <w:rPr>
          <w:sz w:val="20"/>
        </w:rPr>
        <w:tab/>
      </w:r>
      <w:r w:rsidRPr="0014666D">
        <w:rPr>
          <w:sz w:val="20"/>
        </w:rPr>
        <w:tab/>
      </w:r>
      <w:r w:rsidRPr="0014666D">
        <w:rPr>
          <w:sz w:val="20"/>
        </w:rPr>
        <w:tab/>
      </w:r>
    </w:p>
    <w:p w:rsidR="009A3CFF" w:rsidRPr="0014666D" w:rsidRDefault="009A3CFF" w:rsidP="009A3CFF">
      <w:pPr>
        <w:rPr>
          <w:sz w:val="20"/>
        </w:rPr>
      </w:pPr>
    </w:p>
    <w:p w:rsidR="009A3CFF" w:rsidRPr="0014666D" w:rsidRDefault="009A3CFF" w:rsidP="009A3CFF">
      <w:pPr>
        <w:tabs>
          <w:tab w:val="right" w:pos="14314"/>
        </w:tabs>
        <w:rPr>
          <w:sz w:val="20"/>
        </w:rPr>
      </w:pPr>
    </w:p>
    <w:p w:rsidR="009A3CFF" w:rsidRPr="0014666D" w:rsidRDefault="009A3CFF" w:rsidP="009A3CFF">
      <w:pPr>
        <w:tabs>
          <w:tab w:val="right" w:pos="14314"/>
        </w:tabs>
        <w:rPr>
          <w:sz w:val="20"/>
          <w:u w:val="single"/>
        </w:rPr>
      </w:pPr>
      <w:r w:rsidRPr="0014666D">
        <w:rPr>
          <w:sz w:val="20"/>
        </w:rPr>
        <w:t xml:space="preserve">__________________________________________                                                                        </w:t>
      </w:r>
    </w:p>
    <w:p w:rsidR="009A3CFF" w:rsidRPr="0014666D" w:rsidRDefault="009A3CFF" w:rsidP="009A3CFF">
      <w:pPr>
        <w:rPr>
          <w:sz w:val="20"/>
        </w:rPr>
      </w:pPr>
      <w:r w:rsidRPr="0014666D">
        <w:rPr>
          <w:sz w:val="20"/>
        </w:rPr>
        <w:t>CHAIRPERSON SIGNATURE                                                                                                            DATE  ________________________________-</w:t>
      </w:r>
    </w:p>
    <w:p w:rsidR="009A3CFF" w:rsidRPr="0014666D" w:rsidRDefault="009A3CFF" w:rsidP="009A3CFF">
      <w:pPr>
        <w:rPr>
          <w:sz w:val="20"/>
        </w:rPr>
      </w:pPr>
    </w:p>
    <w:p w:rsidR="009A3CFF" w:rsidRPr="0014666D" w:rsidRDefault="009A3CFF" w:rsidP="009A3CFF">
      <w:pPr>
        <w:rPr>
          <w:sz w:val="20"/>
        </w:rPr>
      </w:pPr>
      <w:r>
        <w:rPr>
          <w:sz w:val="20"/>
        </w:rPr>
        <w:t>(Including this Approval by chair at committee discretion</w:t>
      </w:r>
    </w:p>
    <w:p w:rsidR="009A3CFF" w:rsidRPr="0014666D" w:rsidRDefault="009A3CFF" w:rsidP="009A3CFF">
      <w:pPr>
        <w:rPr>
          <w:sz w:val="20"/>
        </w:rPr>
      </w:pPr>
    </w:p>
    <w:p w:rsidR="009A3CFF" w:rsidRDefault="009A3CFF"/>
    <w:sectPr w:rsidR="009A3CFF" w:rsidSect="009A3CFF">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3AA1187"/>
    <w:multiLevelType w:val="hybridMultilevel"/>
    <w:tmpl w:val="44B2DD0A"/>
    <w:lvl w:ilvl="0" w:tplc="F1D62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40118B3"/>
    <w:multiLevelType w:val="hybridMultilevel"/>
    <w:tmpl w:val="D4C65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10"/>
  </w:num>
  <w:num w:numId="5">
    <w:abstractNumId w:val="14"/>
  </w:num>
  <w:num w:numId="6">
    <w:abstractNumId w:val="2"/>
  </w:num>
  <w:num w:numId="7">
    <w:abstractNumId w:val="11"/>
  </w:num>
  <w:num w:numId="8">
    <w:abstractNumId w:val="4"/>
  </w:num>
  <w:num w:numId="9">
    <w:abstractNumId w:val="13"/>
  </w:num>
  <w:num w:numId="10">
    <w:abstractNumId w:val="1"/>
  </w:num>
  <w:num w:numId="11">
    <w:abstractNumId w:val="16"/>
  </w:num>
  <w:num w:numId="12">
    <w:abstractNumId w:val="6"/>
  </w:num>
  <w:num w:numId="13">
    <w:abstractNumId w:val="5"/>
  </w:num>
  <w:num w:numId="14">
    <w:abstractNumId w:val="0"/>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FF"/>
    <w:rsid w:val="000A6DFD"/>
    <w:rsid w:val="000E70E6"/>
    <w:rsid w:val="000F47FF"/>
    <w:rsid w:val="003A64A7"/>
    <w:rsid w:val="0044517F"/>
    <w:rsid w:val="0051144E"/>
    <w:rsid w:val="0059551A"/>
    <w:rsid w:val="008207B1"/>
    <w:rsid w:val="008F0ED8"/>
    <w:rsid w:val="009A3CFF"/>
    <w:rsid w:val="00A9220B"/>
    <w:rsid w:val="00AA1875"/>
    <w:rsid w:val="00BC258C"/>
    <w:rsid w:val="00BD0F39"/>
    <w:rsid w:val="00C2111B"/>
    <w:rsid w:val="00C86B19"/>
    <w:rsid w:val="00CE43D2"/>
    <w:rsid w:val="00E31EAB"/>
    <w:rsid w:val="00EC6D60"/>
    <w:rsid w:val="00F5608F"/>
    <w:rsid w:val="00FA64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FF"/>
    <w:rPr>
      <w:rFonts w:ascii="Times New Roman" w:eastAsia="Times New Roman" w:hAnsi="Times New Roman"/>
      <w:sz w:val="24"/>
      <w:szCs w:val="24"/>
    </w:rPr>
  </w:style>
  <w:style w:type="paragraph" w:styleId="Heading1">
    <w:name w:val="heading 1"/>
    <w:basedOn w:val="Normal"/>
    <w:next w:val="Normal"/>
    <w:link w:val="Heading1Char"/>
    <w:qFormat/>
    <w:rsid w:val="009A3CFF"/>
    <w:pPr>
      <w:keepNext/>
      <w:outlineLvl w:val="0"/>
    </w:pPr>
    <w:rPr>
      <w:b/>
      <w:bCs/>
    </w:rPr>
  </w:style>
  <w:style w:type="paragraph" w:styleId="Heading2">
    <w:name w:val="heading 2"/>
    <w:basedOn w:val="Normal"/>
    <w:next w:val="Normal"/>
    <w:link w:val="Heading2Char"/>
    <w:qFormat/>
    <w:rsid w:val="009A3CFF"/>
    <w:pPr>
      <w:keepNext/>
      <w:jc w:val="center"/>
      <w:outlineLvl w:val="1"/>
    </w:pPr>
    <w:rPr>
      <w:b/>
      <w:bCs/>
      <w:sz w:val="20"/>
    </w:rPr>
  </w:style>
  <w:style w:type="paragraph" w:styleId="Heading3">
    <w:name w:val="heading 3"/>
    <w:basedOn w:val="Normal"/>
    <w:next w:val="Normal"/>
    <w:link w:val="Heading3Char"/>
    <w:qFormat/>
    <w:rsid w:val="009A3CFF"/>
    <w:pPr>
      <w:keepNext/>
      <w:jc w:val="center"/>
      <w:outlineLvl w:val="2"/>
    </w:pPr>
    <w:rPr>
      <w:b/>
      <w:bCs/>
    </w:rPr>
  </w:style>
  <w:style w:type="paragraph" w:styleId="Heading4">
    <w:name w:val="heading 4"/>
    <w:basedOn w:val="Normal"/>
    <w:next w:val="Normal"/>
    <w:link w:val="Heading4Char"/>
    <w:qFormat/>
    <w:rsid w:val="009A3CFF"/>
    <w:pPr>
      <w:keepNext/>
      <w:jc w:val="center"/>
      <w:outlineLvl w:val="3"/>
    </w:pPr>
    <w:rPr>
      <w:b/>
      <w:bCs/>
      <w:color w:val="FF0000"/>
    </w:rPr>
  </w:style>
  <w:style w:type="paragraph" w:styleId="Heading5">
    <w:name w:val="heading 5"/>
    <w:basedOn w:val="Normal"/>
    <w:next w:val="Normal"/>
    <w:link w:val="Heading5Char"/>
    <w:qFormat/>
    <w:rsid w:val="009A3CFF"/>
    <w:pPr>
      <w:keepNext/>
      <w:outlineLvl w:val="4"/>
    </w:pPr>
    <w:rPr>
      <w:i/>
      <w:iCs/>
      <w:sz w:val="20"/>
    </w:rPr>
  </w:style>
  <w:style w:type="paragraph" w:styleId="Heading6">
    <w:name w:val="heading 6"/>
    <w:basedOn w:val="Normal"/>
    <w:next w:val="Normal"/>
    <w:link w:val="Heading6Char"/>
    <w:qFormat/>
    <w:rsid w:val="009A3CFF"/>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3CFF"/>
    <w:rPr>
      <w:rFonts w:ascii="Times New Roman" w:eastAsia="Times New Roman" w:hAnsi="Times New Roman" w:cs="Times New Roman"/>
      <w:b/>
      <w:bCs/>
    </w:rPr>
  </w:style>
  <w:style w:type="character" w:customStyle="1" w:styleId="Heading2Char">
    <w:name w:val="Heading 2 Char"/>
    <w:link w:val="Heading2"/>
    <w:rsid w:val="009A3CFF"/>
    <w:rPr>
      <w:rFonts w:ascii="Times New Roman" w:eastAsia="Times New Roman" w:hAnsi="Times New Roman" w:cs="Times New Roman"/>
      <w:b/>
      <w:bCs/>
      <w:sz w:val="20"/>
    </w:rPr>
  </w:style>
  <w:style w:type="character" w:customStyle="1" w:styleId="Heading3Char">
    <w:name w:val="Heading 3 Char"/>
    <w:link w:val="Heading3"/>
    <w:rsid w:val="009A3CFF"/>
    <w:rPr>
      <w:rFonts w:ascii="Times New Roman" w:eastAsia="Times New Roman" w:hAnsi="Times New Roman" w:cs="Times New Roman"/>
      <w:b/>
      <w:bCs/>
    </w:rPr>
  </w:style>
  <w:style w:type="character" w:customStyle="1" w:styleId="Heading4Char">
    <w:name w:val="Heading 4 Char"/>
    <w:link w:val="Heading4"/>
    <w:rsid w:val="009A3CFF"/>
    <w:rPr>
      <w:rFonts w:ascii="Times New Roman" w:eastAsia="Times New Roman" w:hAnsi="Times New Roman" w:cs="Times New Roman"/>
      <w:b/>
      <w:bCs/>
      <w:color w:val="FF0000"/>
    </w:rPr>
  </w:style>
  <w:style w:type="character" w:customStyle="1" w:styleId="Heading5Char">
    <w:name w:val="Heading 5 Char"/>
    <w:link w:val="Heading5"/>
    <w:rsid w:val="009A3CFF"/>
    <w:rPr>
      <w:rFonts w:ascii="Times New Roman" w:eastAsia="Times New Roman" w:hAnsi="Times New Roman" w:cs="Times New Roman"/>
      <w:i/>
      <w:iCs/>
      <w:sz w:val="20"/>
    </w:rPr>
  </w:style>
  <w:style w:type="character" w:customStyle="1" w:styleId="Heading6Char">
    <w:name w:val="Heading 6 Char"/>
    <w:link w:val="Heading6"/>
    <w:rsid w:val="009A3CFF"/>
    <w:rPr>
      <w:rFonts w:ascii="Times New Roman" w:eastAsia="Times New Roman" w:hAnsi="Times New Roman" w:cs="Times New Roman"/>
      <w:b/>
      <w:bCs/>
      <w:sz w:val="20"/>
    </w:rPr>
  </w:style>
  <w:style w:type="paragraph" w:styleId="BodyText">
    <w:name w:val="Body Text"/>
    <w:basedOn w:val="Normal"/>
    <w:link w:val="BodyTextChar"/>
    <w:rsid w:val="009A3CFF"/>
    <w:rPr>
      <w:b/>
      <w:i/>
    </w:rPr>
  </w:style>
  <w:style w:type="character" w:customStyle="1" w:styleId="BodyTextChar">
    <w:name w:val="Body Text Char"/>
    <w:link w:val="BodyText"/>
    <w:rsid w:val="009A3CFF"/>
    <w:rPr>
      <w:rFonts w:ascii="Times New Roman" w:eastAsia="Times New Roman" w:hAnsi="Times New Roman" w:cs="Times New Roman"/>
      <w:b/>
      <w:i/>
    </w:rPr>
  </w:style>
  <w:style w:type="paragraph" w:styleId="BodyText2">
    <w:name w:val="Body Text 2"/>
    <w:basedOn w:val="Normal"/>
    <w:link w:val="BodyText2Char"/>
    <w:rsid w:val="009A3CFF"/>
    <w:rPr>
      <w:sz w:val="20"/>
    </w:rPr>
  </w:style>
  <w:style w:type="character" w:customStyle="1" w:styleId="BodyText2Char">
    <w:name w:val="Body Text 2 Char"/>
    <w:link w:val="BodyText2"/>
    <w:rsid w:val="009A3CFF"/>
    <w:rPr>
      <w:rFonts w:ascii="Times New Roman" w:eastAsia="Times New Roman" w:hAnsi="Times New Roman" w:cs="Times New Roman"/>
      <w:sz w:val="20"/>
    </w:rPr>
  </w:style>
  <w:style w:type="paragraph" w:styleId="BodyTextIndent">
    <w:name w:val="Body Text Indent"/>
    <w:basedOn w:val="Normal"/>
    <w:link w:val="BodyTextIndentChar"/>
    <w:rsid w:val="009A3CFF"/>
    <w:pPr>
      <w:ind w:left="360"/>
    </w:pPr>
    <w:rPr>
      <w:sz w:val="20"/>
    </w:rPr>
  </w:style>
  <w:style w:type="character" w:customStyle="1" w:styleId="BodyTextIndentChar">
    <w:name w:val="Body Text Indent Char"/>
    <w:link w:val="BodyTextIndent"/>
    <w:rsid w:val="009A3CFF"/>
    <w:rPr>
      <w:rFonts w:ascii="Times New Roman" w:eastAsia="Times New Roman" w:hAnsi="Times New Roman" w:cs="Times New Roman"/>
      <w:sz w:val="20"/>
    </w:rPr>
  </w:style>
  <w:style w:type="paragraph" w:styleId="Header">
    <w:name w:val="header"/>
    <w:basedOn w:val="Normal"/>
    <w:link w:val="HeaderChar"/>
    <w:rsid w:val="009A3CFF"/>
    <w:pPr>
      <w:tabs>
        <w:tab w:val="center" w:pos="4320"/>
        <w:tab w:val="right" w:pos="8640"/>
      </w:tabs>
    </w:pPr>
  </w:style>
  <w:style w:type="character" w:customStyle="1" w:styleId="HeaderChar">
    <w:name w:val="Header Char"/>
    <w:link w:val="Header"/>
    <w:rsid w:val="009A3CFF"/>
    <w:rPr>
      <w:rFonts w:ascii="Times New Roman" w:eastAsia="Times New Roman" w:hAnsi="Times New Roman" w:cs="Times New Roman"/>
    </w:rPr>
  </w:style>
  <w:style w:type="paragraph" w:styleId="Footer">
    <w:name w:val="footer"/>
    <w:basedOn w:val="Normal"/>
    <w:link w:val="FooterChar"/>
    <w:rsid w:val="009A3CFF"/>
    <w:pPr>
      <w:tabs>
        <w:tab w:val="center" w:pos="4320"/>
        <w:tab w:val="right" w:pos="8640"/>
      </w:tabs>
    </w:pPr>
  </w:style>
  <w:style w:type="character" w:customStyle="1" w:styleId="FooterChar">
    <w:name w:val="Footer Char"/>
    <w:link w:val="Footer"/>
    <w:rsid w:val="009A3CFF"/>
    <w:rPr>
      <w:rFonts w:ascii="Times New Roman" w:eastAsia="Times New Roman" w:hAnsi="Times New Roman" w:cs="Times New Roman"/>
    </w:rPr>
  </w:style>
  <w:style w:type="character" w:customStyle="1" w:styleId="apple-tab-span">
    <w:name w:val="apple-tab-span"/>
    <w:basedOn w:val="DefaultParagraphFont"/>
    <w:rsid w:val="009A3CFF"/>
  </w:style>
  <w:style w:type="character" w:styleId="Hyperlink">
    <w:name w:val="Hyperlink"/>
    <w:uiPriority w:val="99"/>
    <w:unhideWhenUsed/>
    <w:rsid w:val="009A3CFF"/>
    <w:rPr>
      <w:color w:val="0000FF"/>
      <w:u w:val="single"/>
    </w:rPr>
  </w:style>
  <w:style w:type="paragraph" w:styleId="ListParagraph">
    <w:name w:val="List Paragraph"/>
    <w:basedOn w:val="Normal"/>
    <w:uiPriority w:val="34"/>
    <w:qFormat/>
    <w:rsid w:val="00C2111B"/>
    <w:pPr>
      <w:ind w:left="720"/>
      <w:contextualSpacing/>
    </w:pPr>
    <w:rPr>
      <w:rFonts w:ascii="Book Antiqua" w:eastAsia="Calibri" w:hAnsi="Book Antiqua"/>
      <w:szCs w:val="22"/>
    </w:rPr>
  </w:style>
  <w:style w:type="character" w:styleId="BookTitle">
    <w:name w:val="Book Title"/>
    <w:basedOn w:val="DefaultParagraphFont"/>
    <w:uiPriority w:val="33"/>
    <w:qFormat/>
    <w:rsid w:val="0044517F"/>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FF"/>
    <w:rPr>
      <w:rFonts w:ascii="Times New Roman" w:eastAsia="Times New Roman" w:hAnsi="Times New Roman"/>
      <w:sz w:val="24"/>
      <w:szCs w:val="24"/>
    </w:rPr>
  </w:style>
  <w:style w:type="paragraph" w:styleId="Heading1">
    <w:name w:val="heading 1"/>
    <w:basedOn w:val="Normal"/>
    <w:next w:val="Normal"/>
    <w:link w:val="Heading1Char"/>
    <w:qFormat/>
    <w:rsid w:val="009A3CFF"/>
    <w:pPr>
      <w:keepNext/>
      <w:outlineLvl w:val="0"/>
    </w:pPr>
    <w:rPr>
      <w:b/>
      <w:bCs/>
    </w:rPr>
  </w:style>
  <w:style w:type="paragraph" w:styleId="Heading2">
    <w:name w:val="heading 2"/>
    <w:basedOn w:val="Normal"/>
    <w:next w:val="Normal"/>
    <w:link w:val="Heading2Char"/>
    <w:qFormat/>
    <w:rsid w:val="009A3CFF"/>
    <w:pPr>
      <w:keepNext/>
      <w:jc w:val="center"/>
      <w:outlineLvl w:val="1"/>
    </w:pPr>
    <w:rPr>
      <w:b/>
      <w:bCs/>
      <w:sz w:val="20"/>
    </w:rPr>
  </w:style>
  <w:style w:type="paragraph" w:styleId="Heading3">
    <w:name w:val="heading 3"/>
    <w:basedOn w:val="Normal"/>
    <w:next w:val="Normal"/>
    <w:link w:val="Heading3Char"/>
    <w:qFormat/>
    <w:rsid w:val="009A3CFF"/>
    <w:pPr>
      <w:keepNext/>
      <w:jc w:val="center"/>
      <w:outlineLvl w:val="2"/>
    </w:pPr>
    <w:rPr>
      <w:b/>
      <w:bCs/>
    </w:rPr>
  </w:style>
  <w:style w:type="paragraph" w:styleId="Heading4">
    <w:name w:val="heading 4"/>
    <w:basedOn w:val="Normal"/>
    <w:next w:val="Normal"/>
    <w:link w:val="Heading4Char"/>
    <w:qFormat/>
    <w:rsid w:val="009A3CFF"/>
    <w:pPr>
      <w:keepNext/>
      <w:jc w:val="center"/>
      <w:outlineLvl w:val="3"/>
    </w:pPr>
    <w:rPr>
      <w:b/>
      <w:bCs/>
      <w:color w:val="FF0000"/>
    </w:rPr>
  </w:style>
  <w:style w:type="paragraph" w:styleId="Heading5">
    <w:name w:val="heading 5"/>
    <w:basedOn w:val="Normal"/>
    <w:next w:val="Normal"/>
    <w:link w:val="Heading5Char"/>
    <w:qFormat/>
    <w:rsid w:val="009A3CFF"/>
    <w:pPr>
      <w:keepNext/>
      <w:outlineLvl w:val="4"/>
    </w:pPr>
    <w:rPr>
      <w:i/>
      <w:iCs/>
      <w:sz w:val="20"/>
    </w:rPr>
  </w:style>
  <w:style w:type="paragraph" w:styleId="Heading6">
    <w:name w:val="heading 6"/>
    <w:basedOn w:val="Normal"/>
    <w:next w:val="Normal"/>
    <w:link w:val="Heading6Char"/>
    <w:qFormat/>
    <w:rsid w:val="009A3CFF"/>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3CFF"/>
    <w:rPr>
      <w:rFonts w:ascii="Times New Roman" w:eastAsia="Times New Roman" w:hAnsi="Times New Roman" w:cs="Times New Roman"/>
      <w:b/>
      <w:bCs/>
    </w:rPr>
  </w:style>
  <w:style w:type="character" w:customStyle="1" w:styleId="Heading2Char">
    <w:name w:val="Heading 2 Char"/>
    <w:link w:val="Heading2"/>
    <w:rsid w:val="009A3CFF"/>
    <w:rPr>
      <w:rFonts w:ascii="Times New Roman" w:eastAsia="Times New Roman" w:hAnsi="Times New Roman" w:cs="Times New Roman"/>
      <w:b/>
      <w:bCs/>
      <w:sz w:val="20"/>
    </w:rPr>
  </w:style>
  <w:style w:type="character" w:customStyle="1" w:styleId="Heading3Char">
    <w:name w:val="Heading 3 Char"/>
    <w:link w:val="Heading3"/>
    <w:rsid w:val="009A3CFF"/>
    <w:rPr>
      <w:rFonts w:ascii="Times New Roman" w:eastAsia="Times New Roman" w:hAnsi="Times New Roman" w:cs="Times New Roman"/>
      <w:b/>
      <w:bCs/>
    </w:rPr>
  </w:style>
  <w:style w:type="character" w:customStyle="1" w:styleId="Heading4Char">
    <w:name w:val="Heading 4 Char"/>
    <w:link w:val="Heading4"/>
    <w:rsid w:val="009A3CFF"/>
    <w:rPr>
      <w:rFonts w:ascii="Times New Roman" w:eastAsia="Times New Roman" w:hAnsi="Times New Roman" w:cs="Times New Roman"/>
      <w:b/>
      <w:bCs/>
      <w:color w:val="FF0000"/>
    </w:rPr>
  </w:style>
  <w:style w:type="character" w:customStyle="1" w:styleId="Heading5Char">
    <w:name w:val="Heading 5 Char"/>
    <w:link w:val="Heading5"/>
    <w:rsid w:val="009A3CFF"/>
    <w:rPr>
      <w:rFonts w:ascii="Times New Roman" w:eastAsia="Times New Roman" w:hAnsi="Times New Roman" w:cs="Times New Roman"/>
      <w:i/>
      <w:iCs/>
      <w:sz w:val="20"/>
    </w:rPr>
  </w:style>
  <w:style w:type="character" w:customStyle="1" w:styleId="Heading6Char">
    <w:name w:val="Heading 6 Char"/>
    <w:link w:val="Heading6"/>
    <w:rsid w:val="009A3CFF"/>
    <w:rPr>
      <w:rFonts w:ascii="Times New Roman" w:eastAsia="Times New Roman" w:hAnsi="Times New Roman" w:cs="Times New Roman"/>
      <w:b/>
      <w:bCs/>
      <w:sz w:val="20"/>
    </w:rPr>
  </w:style>
  <w:style w:type="paragraph" w:styleId="BodyText">
    <w:name w:val="Body Text"/>
    <w:basedOn w:val="Normal"/>
    <w:link w:val="BodyTextChar"/>
    <w:rsid w:val="009A3CFF"/>
    <w:rPr>
      <w:b/>
      <w:i/>
    </w:rPr>
  </w:style>
  <w:style w:type="character" w:customStyle="1" w:styleId="BodyTextChar">
    <w:name w:val="Body Text Char"/>
    <w:link w:val="BodyText"/>
    <w:rsid w:val="009A3CFF"/>
    <w:rPr>
      <w:rFonts w:ascii="Times New Roman" w:eastAsia="Times New Roman" w:hAnsi="Times New Roman" w:cs="Times New Roman"/>
      <w:b/>
      <w:i/>
    </w:rPr>
  </w:style>
  <w:style w:type="paragraph" w:styleId="BodyText2">
    <w:name w:val="Body Text 2"/>
    <w:basedOn w:val="Normal"/>
    <w:link w:val="BodyText2Char"/>
    <w:rsid w:val="009A3CFF"/>
    <w:rPr>
      <w:sz w:val="20"/>
    </w:rPr>
  </w:style>
  <w:style w:type="character" w:customStyle="1" w:styleId="BodyText2Char">
    <w:name w:val="Body Text 2 Char"/>
    <w:link w:val="BodyText2"/>
    <w:rsid w:val="009A3CFF"/>
    <w:rPr>
      <w:rFonts w:ascii="Times New Roman" w:eastAsia="Times New Roman" w:hAnsi="Times New Roman" w:cs="Times New Roman"/>
      <w:sz w:val="20"/>
    </w:rPr>
  </w:style>
  <w:style w:type="paragraph" w:styleId="BodyTextIndent">
    <w:name w:val="Body Text Indent"/>
    <w:basedOn w:val="Normal"/>
    <w:link w:val="BodyTextIndentChar"/>
    <w:rsid w:val="009A3CFF"/>
    <w:pPr>
      <w:ind w:left="360"/>
    </w:pPr>
    <w:rPr>
      <w:sz w:val="20"/>
    </w:rPr>
  </w:style>
  <w:style w:type="character" w:customStyle="1" w:styleId="BodyTextIndentChar">
    <w:name w:val="Body Text Indent Char"/>
    <w:link w:val="BodyTextIndent"/>
    <w:rsid w:val="009A3CFF"/>
    <w:rPr>
      <w:rFonts w:ascii="Times New Roman" w:eastAsia="Times New Roman" w:hAnsi="Times New Roman" w:cs="Times New Roman"/>
      <w:sz w:val="20"/>
    </w:rPr>
  </w:style>
  <w:style w:type="paragraph" w:styleId="Header">
    <w:name w:val="header"/>
    <w:basedOn w:val="Normal"/>
    <w:link w:val="HeaderChar"/>
    <w:rsid w:val="009A3CFF"/>
    <w:pPr>
      <w:tabs>
        <w:tab w:val="center" w:pos="4320"/>
        <w:tab w:val="right" w:pos="8640"/>
      </w:tabs>
    </w:pPr>
  </w:style>
  <w:style w:type="character" w:customStyle="1" w:styleId="HeaderChar">
    <w:name w:val="Header Char"/>
    <w:link w:val="Header"/>
    <w:rsid w:val="009A3CFF"/>
    <w:rPr>
      <w:rFonts w:ascii="Times New Roman" w:eastAsia="Times New Roman" w:hAnsi="Times New Roman" w:cs="Times New Roman"/>
    </w:rPr>
  </w:style>
  <w:style w:type="paragraph" w:styleId="Footer">
    <w:name w:val="footer"/>
    <w:basedOn w:val="Normal"/>
    <w:link w:val="FooterChar"/>
    <w:rsid w:val="009A3CFF"/>
    <w:pPr>
      <w:tabs>
        <w:tab w:val="center" w:pos="4320"/>
        <w:tab w:val="right" w:pos="8640"/>
      </w:tabs>
    </w:pPr>
  </w:style>
  <w:style w:type="character" w:customStyle="1" w:styleId="FooterChar">
    <w:name w:val="Footer Char"/>
    <w:link w:val="Footer"/>
    <w:rsid w:val="009A3CFF"/>
    <w:rPr>
      <w:rFonts w:ascii="Times New Roman" w:eastAsia="Times New Roman" w:hAnsi="Times New Roman" w:cs="Times New Roman"/>
    </w:rPr>
  </w:style>
  <w:style w:type="character" w:customStyle="1" w:styleId="apple-tab-span">
    <w:name w:val="apple-tab-span"/>
    <w:basedOn w:val="DefaultParagraphFont"/>
    <w:rsid w:val="009A3CFF"/>
  </w:style>
  <w:style w:type="character" w:styleId="Hyperlink">
    <w:name w:val="Hyperlink"/>
    <w:uiPriority w:val="99"/>
    <w:unhideWhenUsed/>
    <w:rsid w:val="009A3CFF"/>
    <w:rPr>
      <w:color w:val="0000FF"/>
      <w:u w:val="single"/>
    </w:rPr>
  </w:style>
  <w:style w:type="paragraph" w:styleId="ListParagraph">
    <w:name w:val="List Paragraph"/>
    <w:basedOn w:val="Normal"/>
    <w:uiPriority w:val="34"/>
    <w:qFormat/>
    <w:rsid w:val="00C2111B"/>
    <w:pPr>
      <w:ind w:left="720"/>
      <w:contextualSpacing/>
    </w:pPr>
    <w:rPr>
      <w:rFonts w:ascii="Book Antiqua" w:eastAsia="Calibri" w:hAnsi="Book Antiqua"/>
      <w:szCs w:val="22"/>
    </w:rPr>
  </w:style>
  <w:style w:type="character" w:styleId="BookTitle">
    <w:name w:val="Book Title"/>
    <w:basedOn w:val="DefaultParagraphFont"/>
    <w:uiPriority w:val="33"/>
    <w:qFormat/>
    <w:rsid w:val="0044517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race@gc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1738</Words>
  <Characters>9910</Characters>
  <Application>Microsoft Macintosh Word</Application>
  <DocSecurity>0</DocSecurity>
  <Lines>82</Lines>
  <Paragraphs>23</Paragraphs>
  <ScaleCrop>false</ScaleCrop>
  <Company>GCSU</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cp:lastModifiedBy>Nicole Declouette</cp:lastModifiedBy>
  <cp:revision>2</cp:revision>
  <dcterms:created xsi:type="dcterms:W3CDTF">2013-10-18T00:11:00Z</dcterms:created>
  <dcterms:modified xsi:type="dcterms:W3CDTF">2013-10-18T00:11:00Z</dcterms:modified>
</cp:coreProperties>
</file>