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49" w:rsidRPr="00257305" w:rsidRDefault="00603D49" w:rsidP="006C32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D49" w:rsidRPr="00257305" w:rsidRDefault="00603D49" w:rsidP="006C32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January 25, 2019</w:t>
      </w:r>
    </w:p>
    <w:p w:rsidR="00603D49" w:rsidRPr="00257305" w:rsidRDefault="00603D49" w:rsidP="006C32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D49" w:rsidRPr="00257305" w:rsidRDefault="00603D49" w:rsidP="006C32D8">
      <w:pPr>
        <w:pStyle w:val="NoSpacing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73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University Senators,</w:t>
      </w:r>
    </w:p>
    <w:p w:rsidR="00603D49" w:rsidRPr="00257305" w:rsidRDefault="00603D49" w:rsidP="006C32D8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57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Office of Inclusive Excellence was created on October 1, 2015.</w:t>
      </w:r>
      <w:r w:rsidR="006C32D8" w:rsidRPr="00257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7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was appointed Chief Diversity Officer on that date and have been serving in that capacity for over three years.</w:t>
      </w:r>
      <w:r w:rsidR="006C32D8" w:rsidRPr="00257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7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am also a proud faculty member within the College of Arts and Sciences as a Professor of Political Science and Public Administration.</w:t>
      </w:r>
      <w:r w:rsidR="006C32D8" w:rsidRPr="00257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7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 message serves as a thank you for all of your support of me and my team during this time as we created a new office, led the implementation of the Diversity Action Plan, and worked to build an infrastructure of inclusive excellence at Georgia College and beyond.</w:t>
      </w:r>
      <w:r w:rsidR="006C32D8" w:rsidRPr="00257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7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would also like to provide you with an update on the office and what we have accomplished within our first three years.</w:t>
      </w:r>
      <w:r w:rsidR="006C32D8" w:rsidRPr="00257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7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will also use this opportunity to provide you with next steps for the Office of Inclusive Excellence.</w:t>
      </w:r>
    </w:p>
    <w:p w:rsidR="00603D49" w:rsidRPr="00257305" w:rsidRDefault="00603D49" w:rsidP="006C32D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73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Pr="00257305">
        <w:rPr>
          <w:rFonts w:ascii="Times New Roman" w:hAnsi="Times New Roman" w:cs="Times New Roman"/>
          <w:sz w:val="24"/>
          <w:szCs w:val="24"/>
        </w:rPr>
        <w:t>Association of American Colleges &amp; Universities (AAC&amp;U) states that,</w:t>
      </w:r>
      <w:r w:rsidR="006C32D8" w:rsidRPr="00257305">
        <w:rPr>
          <w:rFonts w:ascii="Times New Roman" w:hAnsi="Times New Roman" w:cs="Times New Roman"/>
          <w:sz w:val="24"/>
          <w:szCs w:val="24"/>
        </w:rPr>
        <w:t xml:space="preserve"> </w:t>
      </w:r>
      <w:r w:rsidRPr="002573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257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Making </w:t>
      </w:r>
      <w:r w:rsidRPr="00257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excellence inclusive is an active process through which colleges and universities achieve excellence in learning, teaching, student development, institutional functioning, and engagement in local and global communities”.</w:t>
      </w:r>
      <w:r w:rsidR="006C32D8" w:rsidRPr="00257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7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Office of Inclusive Excellence seeks to promote this process at Georgia College and work to gain national recognition for our work.</w:t>
      </w:r>
    </w:p>
    <w:p w:rsidR="00603D49" w:rsidRPr="00257305" w:rsidRDefault="00603D49" w:rsidP="006C32D8">
      <w:pPr>
        <w:pStyle w:val="NoSpacing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57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Inclusive Excellence is at the core of Georgia College’s mission as a public liberal arts institution and has been a major goal and theme of our mission and strategic initiatives and priorities including </w:t>
      </w:r>
      <w:r w:rsidRPr="0025730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the 3Rs of</w:t>
      </w:r>
      <w:r w:rsidRPr="00257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730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Reason, Respect and Responsibility</w:t>
      </w:r>
      <w:r w:rsidRPr="00257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the </w:t>
      </w:r>
      <w:r w:rsidRPr="0025730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Strategic Directions and Institutional Priorities (2011-2014); the Georgia College Diversity Action Plan (DAP); </w:t>
      </w:r>
      <w:r w:rsidRPr="00257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Quality Enhancement Plan</w:t>
      </w:r>
      <w:r w:rsidRPr="0025730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“Building a Culture of Engaged Learning”; </w:t>
      </w:r>
      <w:r w:rsidRPr="00257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25730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Our Path to Preeminence The Georgia College Strategic Plan 2016-2021.</w:t>
      </w:r>
      <w:r w:rsidR="006C32D8" w:rsidRPr="0025730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603D49" w:rsidRPr="00257305" w:rsidRDefault="00603D49" w:rsidP="006C32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305">
        <w:rPr>
          <w:rFonts w:ascii="Times New Roman" w:hAnsi="Times New Roman" w:cs="Times New Roman"/>
          <w:sz w:val="24"/>
          <w:szCs w:val="24"/>
          <w:lang w:val="en"/>
        </w:rPr>
        <w:t>Inclusive Excellence is a prominent theme in Georgia College’s New Strategic Direction toward national preeminence.</w:t>
      </w:r>
    </w:p>
    <w:p w:rsidR="00603D49" w:rsidRPr="00257305" w:rsidRDefault="00603D49" w:rsidP="006C32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603D49" w:rsidRPr="00257305" w:rsidRDefault="00603D49" w:rsidP="006C32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305">
        <w:rPr>
          <w:rFonts w:ascii="Times New Roman" w:hAnsi="Times New Roman" w:cs="Times New Roman"/>
          <w:sz w:val="24"/>
          <w:szCs w:val="24"/>
          <w:lang w:val="en"/>
        </w:rPr>
        <w:t>Foundational principles of inclusive excellence:</w:t>
      </w:r>
    </w:p>
    <w:p w:rsidR="00603D49" w:rsidRPr="00257305" w:rsidRDefault="00963B05" w:rsidP="006C32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305">
        <w:rPr>
          <w:rFonts w:ascii="Times New Roman" w:hAnsi="Times New Roman" w:cs="Times New Roman"/>
          <w:sz w:val="24"/>
          <w:szCs w:val="24"/>
          <w:lang w:val="en"/>
        </w:rPr>
        <w:pict>
          <v:rect id="_x0000_i1025" style="width:0;height:0" o:hralign="center" o:hrstd="t" o:hr="t" fillcolor="#a0a0a0" stroked="f"/>
        </w:pict>
      </w:r>
    </w:p>
    <w:p w:rsidR="00603D49" w:rsidRPr="00257305" w:rsidRDefault="00603D49" w:rsidP="006C32D8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 w:rsidRPr="00257305">
        <w:rPr>
          <w:rFonts w:ascii="Times New Roman" w:hAnsi="Times New Roman" w:cs="Times New Roman"/>
          <w:sz w:val="24"/>
          <w:szCs w:val="24"/>
          <w:u w:val="single"/>
          <w:lang w:val="en"/>
        </w:rPr>
        <w:t>Vision</w:t>
      </w:r>
    </w:p>
    <w:p w:rsidR="00603D49" w:rsidRPr="00257305" w:rsidRDefault="00603D49" w:rsidP="006C32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305">
        <w:rPr>
          <w:rFonts w:ascii="Times New Roman" w:hAnsi="Times New Roman" w:cs="Times New Roman"/>
          <w:sz w:val="24"/>
          <w:szCs w:val="24"/>
          <w:lang w:val="en"/>
        </w:rPr>
        <w:t>Georgia College will be a nationally preeminent public liberal arts university.</w:t>
      </w:r>
      <w:r w:rsidR="00963B05" w:rsidRPr="00257305">
        <w:rPr>
          <w:rFonts w:ascii="Times New Roman" w:hAnsi="Times New Roman" w:cs="Times New Roman"/>
          <w:sz w:val="24"/>
          <w:szCs w:val="24"/>
          <w:lang w:val="en"/>
        </w:rPr>
        <w:pict>
          <v:rect id="_x0000_i1026" style="width:0;height:0" o:hralign="center" o:hrstd="t" o:hr="t" fillcolor="#a0a0a0" stroked="f"/>
        </w:pict>
      </w:r>
    </w:p>
    <w:p w:rsidR="00603D49" w:rsidRPr="00257305" w:rsidRDefault="00603D49" w:rsidP="006C32D8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 w:rsidRPr="00257305">
        <w:rPr>
          <w:rFonts w:ascii="Times New Roman" w:hAnsi="Times New Roman" w:cs="Times New Roman"/>
          <w:sz w:val="24"/>
          <w:szCs w:val="24"/>
          <w:u w:val="single"/>
          <w:lang w:val="en"/>
        </w:rPr>
        <w:t>Values</w:t>
      </w:r>
    </w:p>
    <w:p w:rsidR="00603D49" w:rsidRPr="00257305" w:rsidRDefault="00603D49" w:rsidP="006C32D8">
      <w:pPr>
        <w:pStyle w:val="NoSpacing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305">
        <w:rPr>
          <w:rFonts w:ascii="Times New Roman" w:hAnsi="Times New Roman" w:cs="Times New Roman"/>
          <w:sz w:val="24"/>
          <w:szCs w:val="24"/>
          <w:lang w:val="en"/>
        </w:rPr>
        <w:t>The pursuit of knowledge and truth for the public good</w:t>
      </w:r>
    </w:p>
    <w:p w:rsidR="00603D49" w:rsidRPr="00257305" w:rsidRDefault="00603D49" w:rsidP="006C32D8">
      <w:pPr>
        <w:pStyle w:val="NoSpacing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305">
        <w:rPr>
          <w:rFonts w:ascii="Times New Roman" w:hAnsi="Times New Roman" w:cs="Times New Roman"/>
          <w:sz w:val="24"/>
          <w:szCs w:val="24"/>
          <w:lang w:val="en"/>
        </w:rPr>
        <w:t>The transformative effect of service, leadership, and collaborative engaged learning experiences both in and beyond the classroom</w:t>
      </w:r>
    </w:p>
    <w:p w:rsidR="00603D49" w:rsidRPr="00257305" w:rsidRDefault="00603D49" w:rsidP="006C32D8">
      <w:pPr>
        <w:pStyle w:val="NoSpacing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305">
        <w:rPr>
          <w:rFonts w:ascii="Times New Roman" w:hAnsi="Times New Roman" w:cs="Times New Roman"/>
          <w:sz w:val="24"/>
          <w:szCs w:val="24"/>
          <w:lang w:val="en"/>
        </w:rPr>
        <w:t>Ethical principles including integrity, altruism, reason, respect, and responsibility in discourse and actions</w:t>
      </w:r>
    </w:p>
    <w:p w:rsidR="00603D49" w:rsidRPr="00257305" w:rsidRDefault="00603D49" w:rsidP="006C32D8">
      <w:pPr>
        <w:pStyle w:val="NoSpacing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305">
        <w:rPr>
          <w:rFonts w:ascii="Times New Roman" w:hAnsi="Times New Roman" w:cs="Times New Roman"/>
          <w:sz w:val="24"/>
          <w:szCs w:val="24"/>
          <w:lang w:val="en"/>
        </w:rPr>
        <w:t>Diversity and inclusion in all forms.</w:t>
      </w:r>
    </w:p>
    <w:p w:rsidR="00603D49" w:rsidRPr="00257305" w:rsidRDefault="00963B05" w:rsidP="006C32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305">
        <w:rPr>
          <w:rFonts w:ascii="Times New Roman" w:hAnsi="Times New Roman" w:cs="Times New Roman"/>
          <w:sz w:val="24"/>
          <w:szCs w:val="24"/>
          <w:lang w:val="en"/>
        </w:rPr>
        <w:pict>
          <v:rect id="_x0000_i1027" style="width:0;height:0" o:hralign="center" o:hrstd="t" o:hr="t" fillcolor="#a0a0a0" stroked="f"/>
        </w:pict>
      </w:r>
    </w:p>
    <w:p w:rsidR="006C32D8" w:rsidRPr="00257305" w:rsidRDefault="006C32D8">
      <w:pPr>
        <w:spacing w:before="0" w:after="160" w:line="259" w:lineRule="auto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 w:rsidRPr="00257305">
        <w:rPr>
          <w:rFonts w:ascii="Times New Roman" w:hAnsi="Times New Roman" w:cs="Times New Roman"/>
          <w:sz w:val="24"/>
          <w:szCs w:val="24"/>
          <w:u w:val="single"/>
          <w:lang w:val="en"/>
        </w:rPr>
        <w:br w:type="page"/>
      </w:r>
    </w:p>
    <w:p w:rsidR="00603D49" w:rsidRPr="00257305" w:rsidRDefault="00603D49" w:rsidP="006C32D8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 w:rsidRPr="00257305">
        <w:rPr>
          <w:rFonts w:ascii="Times New Roman" w:hAnsi="Times New Roman" w:cs="Times New Roman"/>
          <w:sz w:val="24"/>
          <w:szCs w:val="24"/>
          <w:u w:val="single"/>
          <w:lang w:val="en"/>
        </w:rPr>
        <w:lastRenderedPageBreak/>
        <w:t>Mission Statement</w:t>
      </w:r>
    </w:p>
    <w:p w:rsidR="00603D49" w:rsidRPr="00257305" w:rsidRDefault="00603D49" w:rsidP="006C32D8">
      <w:pPr>
        <w:pStyle w:val="NoSpacing"/>
        <w:spacing w:before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305">
        <w:rPr>
          <w:rFonts w:ascii="Times New Roman" w:hAnsi="Times New Roman" w:cs="Times New Roman"/>
          <w:sz w:val="24"/>
          <w:szCs w:val="24"/>
          <w:lang w:val="en"/>
        </w:rPr>
        <w:t>Georgia College is the state’s only designated public liberal arts university.</w:t>
      </w:r>
      <w:r w:rsidR="006C32D8" w:rsidRPr="0025730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603D49" w:rsidRPr="00257305" w:rsidRDefault="00603D49" w:rsidP="006C32D8">
      <w:pPr>
        <w:pStyle w:val="NoSpacing"/>
        <w:spacing w:before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305">
        <w:rPr>
          <w:rFonts w:ascii="Times New Roman" w:hAnsi="Times New Roman" w:cs="Times New Roman"/>
          <w:sz w:val="24"/>
          <w:szCs w:val="24"/>
          <w:lang w:val="en"/>
        </w:rPr>
        <w:t>We fulfill this mission through a commitment to:</w:t>
      </w:r>
    </w:p>
    <w:p w:rsidR="006C32D8" w:rsidRPr="00257305" w:rsidRDefault="00603D49" w:rsidP="006C32D8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"/>
        </w:rPr>
      </w:pPr>
      <w:r w:rsidRPr="00257305">
        <w:rPr>
          <w:rStyle w:val="Strong"/>
          <w:rFonts w:ascii="Times New Roman" w:hAnsi="Times New Roman" w:cs="Times New Roman"/>
          <w:sz w:val="24"/>
          <w:szCs w:val="24"/>
          <w:lang w:val="en"/>
        </w:rPr>
        <w:t>An Expansive Educational Experience</w:t>
      </w:r>
    </w:p>
    <w:p w:rsidR="00603D49" w:rsidRPr="00257305" w:rsidRDefault="00603D49" w:rsidP="006C32D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305">
        <w:rPr>
          <w:rStyle w:val="Strong"/>
          <w:rFonts w:ascii="Times New Roman" w:hAnsi="Times New Roman" w:cs="Times New Roman"/>
          <w:sz w:val="24"/>
          <w:szCs w:val="24"/>
          <w:lang w:val="en"/>
        </w:rPr>
        <w:t>Highly Intentional Engagement</w:t>
      </w:r>
    </w:p>
    <w:p w:rsidR="00603D49" w:rsidRPr="00257305" w:rsidRDefault="00603D49" w:rsidP="006C32D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305">
        <w:rPr>
          <w:rStyle w:val="Strong"/>
          <w:rFonts w:ascii="Times New Roman" w:hAnsi="Times New Roman" w:cs="Times New Roman"/>
          <w:sz w:val="24"/>
          <w:szCs w:val="24"/>
          <w:lang w:val="en"/>
        </w:rPr>
        <w:t>Diversity and Inclusive Excellence</w:t>
      </w:r>
      <w:r w:rsidR="006C32D8" w:rsidRPr="0025730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57305">
        <w:rPr>
          <w:rFonts w:ascii="Times New Roman" w:hAnsi="Times New Roman" w:cs="Times New Roman"/>
          <w:sz w:val="24"/>
          <w:szCs w:val="24"/>
          <w:lang w:val="en"/>
        </w:rPr>
        <w:t>We foster a sense of belonging within a campus community that values diversity of intellectual thought, experiences and identifications. Georgia College faculty, staff, and students intentionally embrace inclusivity to advance excellence through diversity.</w:t>
      </w:r>
    </w:p>
    <w:p w:rsidR="00603D49" w:rsidRPr="00257305" w:rsidRDefault="00603D49" w:rsidP="006C32D8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305">
        <w:rPr>
          <w:rStyle w:val="Strong"/>
          <w:rFonts w:ascii="Times New Roman" w:hAnsi="Times New Roman" w:cs="Times New Roman"/>
          <w:sz w:val="24"/>
          <w:szCs w:val="24"/>
          <w:lang w:val="en"/>
        </w:rPr>
        <w:t>Preparation for Leadership</w:t>
      </w:r>
      <w:r w:rsidR="006C32D8" w:rsidRPr="0025730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57305">
        <w:rPr>
          <w:rFonts w:ascii="Times New Roman" w:hAnsi="Times New Roman" w:cs="Times New Roman"/>
          <w:sz w:val="24"/>
          <w:szCs w:val="24"/>
          <w:lang w:val="en"/>
        </w:rPr>
        <w:t>We encourage all students to develop a breadth of leadership competencies, including self-awareness, empathy for cultural differences, and effective interpersonal communication. Georgia College students become leaders through engagement with purposeful curricular and co-curricular leadership experiences.</w:t>
      </w:r>
    </w:p>
    <w:p w:rsidR="00603D49" w:rsidRPr="00257305" w:rsidRDefault="00603D49" w:rsidP="006C32D8">
      <w:pPr>
        <w:pStyle w:val="NoSpacing"/>
        <w:ind w:firstLine="360"/>
        <w:jc w:val="both"/>
        <w:rPr>
          <w:rStyle w:val="Emphasis"/>
          <w:rFonts w:ascii="Times New Roman" w:hAnsi="Times New Roman" w:cs="Times New Roman"/>
          <w:i/>
          <w:sz w:val="24"/>
          <w:szCs w:val="24"/>
          <w:lang w:val="en"/>
        </w:rPr>
      </w:pPr>
      <w:r w:rsidRPr="00257305">
        <w:rPr>
          <w:rStyle w:val="Emphasis"/>
          <w:rFonts w:ascii="Times New Roman" w:hAnsi="Times New Roman" w:cs="Times New Roman"/>
          <w:i/>
          <w:sz w:val="24"/>
          <w:szCs w:val="24"/>
          <w:lang w:val="en"/>
        </w:rPr>
        <w:t>~Approved by the Board of Regents October 2017</w:t>
      </w:r>
    </w:p>
    <w:p w:rsidR="00603D49" w:rsidRPr="00257305" w:rsidRDefault="00603D49" w:rsidP="006C32D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3D49" w:rsidRPr="00257305" w:rsidRDefault="00603D49" w:rsidP="006C32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57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addition, inclusive excellence is an important component within the LEAP Initiative and the Essential Learning Outcomes and emphasized</w:t>
      </w:r>
      <w:r w:rsidRPr="00257305">
        <w:rPr>
          <w:rFonts w:ascii="Times New Roman" w:hAnsi="Times New Roman" w:cs="Times New Roman"/>
          <w:sz w:val="24"/>
          <w:szCs w:val="24"/>
          <w:lang w:val="en"/>
        </w:rPr>
        <w:t xml:space="preserve"> as vital to student develop</w:t>
      </w:r>
      <w:r w:rsidR="006C32D8" w:rsidRPr="00257305">
        <w:rPr>
          <w:rFonts w:ascii="Times New Roman" w:hAnsi="Times New Roman" w:cs="Times New Roman"/>
          <w:sz w:val="24"/>
          <w:szCs w:val="24"/>
          <w:lang w:val="en"/>
        </w:rPr>
        <w:t>ment</w:t>
      </w:r>
      <w:r w:rsidRPr="00257305">
        <w:rPr>
          <w:rFonts w:ascii="Times New Roman" w:hAnsi="Times New Roman" w:cs="Times New Roman"/>
          <w:sz w:val="24"/>
          <w:szCs w:val="24"/>
          <w:lang w:val="en"/>
        </w:rPr>
        <w:t xml:space="preserve"> and 21</w:t>
      </w:r>
      <w:r w:rsidRPr="00257305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st</w:t>
      </w:r>
      <w:r w:rsidRPr="00257305">
        <w:rPr>
          <w:rFonts w:ascii="Times New Roman" w:hAnsi="Times New Roman" w:cs="Times New Roman"/>
          <w:sz w:val="24"/>
          <w:szCs w:val="24"/>
          <w:lang w:val="en"/>
        </w:rPr>
        <w:t xml:space="preserve"> century liberal education. Although present in all essential learning outcomes, inclusive excellence can be specifically highlighted in the essential learning outcomes within personal and social responsibility which focuses on </w:t>
      </w:r>
      <w:r w:rsidRPr="00257305">
        <w:rPr>
          <w:rFonts w:ascii="Times New Roman" w:hAnsi="Times New Roman" w:cs="Times New Roman"/>
          <w:i/>
          <w:sz w:val="24"/>
          <w:szCs w:val="24"/>
          <w:lang w:val="en"/>
        </w:rPr>
        <w:t>Civic knowledge and engagement—local and global Intercultural knowledge and competence</w:t>
      </w:r>
      <w:r w:rsidRPr="00257305">
        <w:rPr>
          <w:rFonts w:ascii="Times New Roman" w:hAnsi="Times New Roman" w:cs="Times New Roman"/>
          <w:sz w:val="24"/>
          <w:szCs w:val="24"/>
          <w:lang w:val="en"/>
        </w:rPr>
        <w:t xml:space="preserve"> and</w:t>
      </w:r>
      <w:r w:rsidRPr="00257305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257305">
        <w:rPr>
          <w:rStyle w:val="Emphasis"/>
          <w:rFonts w:ascii="Times New Roman" w:hAnsi="Times New Roman" w:cs="Times New Roman"/>
          <w:i/>
          <w:sz w:val="24"/>
          <w:szCs w:val="24"/>
          <w:lang w:val="en"/>
        </w:rPr>
        <w:t>Anchored</w:t>
      </w:r>
      <w:r w:rsidRPr="00257305">
        <w:rPr>
          <w:rFonts w:ascii="Times New Roman" w:hAnsi="Times New Roman" w:cs="Times New Roman"/>
          <w:sz w:val="24"/>
          <w:szCs w:val="24"/>
          <w:lang w:val="en"/>
        </w:rPr>
        <w:t xml:space="preserve"> through active involvement with diverse communities and real-world challenges.</w:t>
      </w:r>
    </w:p>
    <w:p w:rsidR="00603D49" w:rsidRPr="00257305" w:rsidRDefault="00603D49" w:rsidP="006C32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eastAsia="Times New Roman" w:hAnsi="Times New Roman" w:cs="Times New Roman"/>
          <w:bCs/>
          <w:sz w:val="24"/>
          <w:szCs w:val="24"/>
        </w:rPr>
        <w:t>In the Spring of 2013, President Steve Dorman asked me to serve as chair of a diversity action planning committee to develop a realistic 3-5-year plan to address diversity at Georgia College.</w:t>
      </w:r>
      <w:r w:rsidR="006C32D8" w:rsidRPr="002573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57305">
        <w:rPr>
          <w:rFonts w:ascii="Times New Roman" w:eastAsia="Times New Roman" w:hAnsi="Times New Roman" w:cs="Times New Roman"/>
          <w:bCs/>
          <w:sz w:val="24"/>
          <w:szCs w:val="24"/>
        </w:rPr>
        <w:t>Dr. Dorman specifically asked that the plan be actionable and measurable in scope.</w:t>
      </w:r>
      <w:r w:rsidRPr="00257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D49" w:rsidRPr="00257305" w:rsidRDefault="00603D49" w:rsidP="006C32D8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305">
        <w:rPr>
          <w:rFonts w:ascii="Times New Roman" w:hAnsi="Times New Roman" w:cs="Times New Roman"/>
          <w:sz w:val="24"/>
          <w:szCs w:val="24"/>
          <w:u w:val="single"/>
        </w:rPr>
        <w:t>Objectives of the Plan</w:t>
      </w:r>
    </w:p>
    <w:p w:rsidR="00603D49" w:rsidRPr="00257305" w:rsidRDefault="00603D49" w:rsidP="006C32D8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Student Diversity in Access and Success.</w:t>
      </w:r>
      <w:r w:rsidR="006C32D8" w:rsidRPr="00257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D49" w:rsidRPr="00257305" w:rsidRDefault="00603D49" w:rsidP="006C32D8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Diversity in Curriculum, Creative Learning and Scholarship.</w:t>
      </w:r>
      <w:r w:rsidR="006C32D8" w:rsidRPr="00257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D49" w:rsidRPr="00257305" w:rsidRDefault="00603D49" w:rsidP="006C32D8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Inclusive Campus Climate.</w:t>
      </w:r>
      <w:r w:rsidR="006C32D8" w:rsidRPr="00257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D49" w:rsidRPr="00257305" w:rsidRDefault="00603D49" w:rsidP="006C32D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Faculty and Staff Recruitment and Retention Success.</w:t>
      </w:r>
      <w:r w:rsidR="006C32D8" w:rsidRPr="00257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D49" w:rsidRPr="00257305" w:rsidRDefault="00603D49" w:rsidP="006C32D8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305">
        <w:rPr>
          <w:rFonts w:ascii="Times New Roman" w:hAnsi="Times New Roman" w:cs="Times New Roman"/>
          <w:sz w:val="24"/>
          <w:szCs w:val="24"/>
          <w:u w:val="single"/>
        </w:rPr>
        <w:t>Work Plan</w:t>
      </w:r>
    </w:p>
    <w:p w:rsidR="00603D49" w:rsidRDefault="00603D49" w:rsidP="006C32D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305">
        <w:rPr>
          <w:rFonts w:ascii="Times New Roman" w:hAnsi="Times New Roman" w:cs="Times New Roman"/>
          <w:color w:val="000000"/>
          <w:sz w:val="24"/>
          <w:szCs w:val="24"/>
        </w:rPr>
        <w:t>The DAP committee developed a work plan that would engage the Georgia College community and the greater Milledgeville community in a dialogue about the needs of the plan.</w:t>
      </w:r>
      <w:r w:rsidR="006C32D8" w:rsidRPr="002573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305">
        <w:rPr>
          <w:rFonts w:ascii="Times New Roman" w:hAnsi="Times New Roman" w:cs="Times New Roman"/>
          <w:color w:val="000000"/>
          <w:sz w:val="24"/>
          <w:szCs w:val="24"/>
        </w:rPr>
        <w:t>Two public forums were held on the Georgia College campus and one in the Milledgeville Harrisburg community.</w:t>
      </w:r>
      <w:r w:rsidR="006C32D8" w:rsidRPr="002573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305">
        <w:rPr>
          <w:rFonts w:ascii="Times New Roman" w:hAnsi="Times New Roman" w:cs="Times New Roman"/>
          <w:color w:val="000000"/>
          <w:sz w:val="24"/>
          <w:szCs w:val="24"/>
        </w:rPr>
        <w:t>The month of September 2013 was designated as the month for dialogue for the plan.</w:t>
      </w:r>
      <w:r w:rsidR="006C32D8" w:rsidRPr="002573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305">
        <w:rPr>
          <w:rFonts w:ascii="Times New Roman" w:hAnsi="Times New Roman" w:cs="Times New Roman"/>
          <w:color w:val="000000"/>
          <w:sz w:val="24"/>
          <w:szCs w:val="24"/>
        </w:rPr>
        <w:t>The public forums were held in partnership with the American Democracy Project. Over 200 persons participated in the forums.</w:t>
      </w:r>
      <w:r w:rsidR="006C32D8" w:rsidRPr="002573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305">
        <w:rPr>
          <w:rFonts w:ascii="Times New Roman" w:hAnsi="Times New Roman" w:cs="Times New Roman"/>
          <w:color w:val="000000"/>
          <w:sz w:val="24"/>
          <w:szCs w:val="24"/>
        </w:rPr>
        <w:t>Two follow-up sessions were held on the main campus in December and the Harrisburg community in January of 2014.</w:t>
      </w:r>
    </w:p>
    <w:p w:rsidR="00257305" w:rsidRDefault="00257305">
      <w:pPr>
        <w:spacing w:before="0"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03D49" w:rsidRPr="00257305" w:rsidRDefault="00603D49" w:rsidP="006C32D8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305">
        <w:rPr>
          <w:rFonts w:ascii="Times New Roman" w:hAnsi="Times New Roman" w:cs="Times New Roman"/>
          <w:sz w:val="24"/>
          <w:szCs w:val="24"/>
          <w:u w:val="single"/>
        </w:rPr>
        <w:lastRenderedPageBreak/>
        <w:t>Information Gathering</w:t>
      </w:r>
    </w:p>
    <w:p w:rsidR="00603D49" w:rsidRPr="00257305" w:rsidRDefault="00603D49" w:rsidP="006C32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 xml:space="preserve">Other collaborations included the President’s Commission on Diversity (PCOD); the </w:t>
      </w:r>
      <w:r w:rsidR="00257305">
        <w:rPr>
          <w:rFonts w:ascii="Times New Roman" w:hAnsi="Times New Roman" w:cs="Times New Roman"/>
          <w:sz w:val="24"/>
          <w:szCs w:val="24"/>
        </w:rPr>
        <w:t>universi</w:t>
      </w:r>
      <w:r w:rsidRPr="00257305">
        <w:rPr>
          <w:rFonts w:ascii="Times New Roman" w:hAnsi="Times New Roman" w:cs="Times New Roman"/>
          <w:sz w:val="24"/>
          <w:szCs w:val="24"/>
        </w:rPr>
        <w:t>ty senate committee</w:t>
      </w:r>
      <w:r w:rsidR="00257305">
        <w:rPr>
          <w:rFonts w:ascii="Times New Roman" w:hAnsi="Times New Roman" w:cs="Times New Roman"/>
          <w:sz w:val="24"/>
          <w:szCs w:val="24"/>
        </w:rPr>
        <w:t>s</w:t>
      </w:r>
      <w:r w:rsidRPr="00257305">
        <w:rPr>
          <w:rFonts w:ascii="Times New Roman" w:hAnsi="Times New Roman" w:cs="Times New Roman"/>
          <w:sz w:val="24"/>
          <w:szCs w:val="24"/>
        </w:rPr>
        <w:t xml:space="preserve"> Resources, Planning and Institutional Policy (RPIPC) and Subcommittee on Core Curriculum SoCC; the Student Government Association (SGA) all were represented on the planning committee.</w:t>
      </w:r>
      <w:r w:rsidR="006C32D8" w:rsidRPr="00257305">
        <w:rPr>
          <w:rFonts w:ascii="Times New Roman" w:hAnsi="Times New Roman" w:cs="Times New Roman"/>
          <w:sz w:val="24"/>
          <w:szCs w:val="24"/>
        </w:rPr>
        <w:t xml:space="preserve"> </w:t>
      </w:r>
      <w:r w:rsidRPr="00257305">
        <w:rPr>
          <w:rFonts w:ascii="Times New Roman" w:hAnsi="Times New Roman" w:cs="Times New Roman"/>
          <w:sz w:val="24"/>
          <w:szCs w:val="24"/>
        </w:rPr>
        <w:t>Surveys were also solicited by a website survey.</w:t>
      </w:r>
      <w:r w:rsidR="006C32D8" w:rsidRPr="00257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D49" w:rsidRPr="00257305" w:rsidRDefault="00603D49" w:rsidP="006C32D8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305">
        <w:rPr>
          <w:rFonts w:ascii="Times New Roman" w:hAnsi="Times New Roman" w:cs="Times New Roman"/>
          <w:sz w:val="24"/>
          <w:szCs w:val="24"/>
          <w:u w:val="single"/>
        </w:rPr>
        <w:t>Building an Infrastructure of Inclusive Excellence Collaboratively</w:t>
      </w:r>
    </w:p>
    <w:p w:rsidR="00603D49" w:rsidRPr="00257305" w:rsidRDefault="00603D49" w:rsidP="006C32D8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Search committee training that emphasizes inclusive excellence in advertisement development and throughout search process</w:t>
      </w:r>
    </w:p>
    <w:p w:rsidR="00603D49" w:rsidRPr="00257305" w:rsidRDefault="00603D49" w:rsidP="006C32D8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Inclusive excellence discussion on all campus interviews at chair level or higher</w:t>
      </w:r>
    </w:p>
    <w:p w:rsidR="00603D49" w:rsidRPr="00257305" w:rsidRDefault="00603D49" w:rsidP="006C32D8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Diversity Leadership Teams in each unit to address unique diversity and inclusion challenges and opportunity within in unit of campus</w:t>
      </w:r>
    </w:p>
    <w:p w:rsidR="00603D49" w:rsidRPr="00257305" w:rsidRDefault="00603D49" w:rsidP="006C32D8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Workshops and trainings to promote inclusive work climates</w:t>
      </w:r>
    </w:p>
    <w:p w:rsidR="00603D49" w:rsidRPr="00257305" w:rsidRDefault="00603D49" w:rsidP="006C32D8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Diversity Peer Educators provide peer-to-peer education and training to promote inclusive excellence through Week of Welcome activities and year-long inclusion events for students including classroom programming</w:t>
      </w:r>
    </w:p>
    <w:p w:rsidR="00603D49" w:rsidRPr="00257305" w:rsidRDefault="00603D49" w:rsidP="006C32D8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Georgia College Peer Educators will promote inclusion through peer-to-peer faculty and teaching faculty leadership</w:t>
      </w:r>
    </w:p>
    <w:p w:rsidR="00603D49" w:rsidRPr="00257305" w:rsidRDefault="00603D49" w:rsidP="006C32D8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 xml:space="preserve">Inclusion newsletter online and periodically in print for inclusive branding </w:t>
      </w:r>
    </w:p>
    <w:p w:rsidR="00603D49" w:rsidRPr="00257305" w:rsidRDefault="00603D49" w:rsidP="006C32D8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Building relationship with broader community to strengthen relationships</w:t>
      </w:r>
    </w:p>
    <w:p w:rsidR="00603D49" w:rsidRPr="00257305" w:rsidRDefault="00603D49" w:rsidP="006C32D8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Collaborate with University Communications to highlight recent underrepresented alumni</w:t>
      </w:r>
    </w:p>
    <w:p w:rsidR="00603D49" w:rsidRPr="00257305" w:rsidRDefault="00603D49" w:rsidP="006C32D8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Diversity identified as a university value and in T&amp;P efforts</w:t>
      </w:r>
    </w:p>
    <w:p w:rsidR="00603D49" w:rsidRPr="00257305" w:rsidRDefault="00603D49" w:rsidP="006C32D8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Diversity and inclusion added as a mechanism of digital measures and IFR reporting</w:t>
      </w:r>
    </w:p>
    <w:p w:rsidR="00257305" w:rsidRDefault="00257305">
      <w:pPr>
        <w:spacing w:before="0"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3D49" w:rsidRPr="00257305" w:rsidRDefault="00603D49" w:rsidP="006C32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b/>
          <w:sz w:val="24"/>
          <w:szCs w:val="24"/>
        </w:rPr>
        <w:lastRenderedPageBreak/>
        <w:t>Office of Inclusive Excellence Programs steps toward national preeminence:</w:t>
      </w:r>
    </w:p>
    <w:p w:rsidR="00603D49" w:rsidRPr="00257305" w:rsidRDefault="00603D49" w:rsidP="002573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305">
        <w:rPr>
          <w:rFonts w:ascii="Times New Roman" w:hAnsi="Times New Roman" w:cs="Times New Roman"/>
          <w:color w:val="000000"/>
          <w:sz w:val="24"/>
          <w:szCs w:val="24"/>
        </w:rPr>
        <w:t>Engage for Equity Workshop for the Center for Participatory Research January 9-11, 2019 ~ Albuquerque, NM</w:t>
      </w:r>
    </w:p>
    <w:p w:rsidR="00603D49" w:rsidRPr="00257305" w:rsidRDefault="00603D49" w:rsidP="002573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305">
        <w:rPr>
          <w:rFonts w:ascii="Times New Roman" w:hAnsi="Times New Roman" w:cs="Times New Roman"/>
          <w:color w:val="000000"/>
          <w:sz w:val="24"/>
          <w:szCs w:val="24"/>
        </w:rPr>
        <w:t xml:space="preserve">Invited participant to AACU Truth, Racial Healing &amp; Transformation Institute January 19-23, 2018 ~ Washington, DC </w:t>
      </w:r>
    </w:p>
    <w:p w:rsidR="00603D49" w:rsidRPr="00257305" w:rsidRDefault="00603D49" w:rsidP="00257305">
      <w:pPr>
        <w:pStyle w:val="ListParagraph"/>
        <w:autoSpaceDE w:val="0"/>
        <w:autoSpaceDN w:val="0"/>
        <w:adjustRightInd w:val="0"/>
        <w:spacing w:before="0" w:after="0"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3D49" w:rsidRPr="00257305" w:rsidRDefault="00603D49" w:rsidP="002573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305">
        <w:rPr>
          <w:rFonts w:ascii="Times New Roman" w:hAnsi="Times New Roman" w:cs="Times New Roman"/>
          <w:color w:val="000000"/>
          <w:sz w:val="24"/>
          <w:szCs w:val="24"/>
        </w:rPr>
        <w:t xml:space="preserve">Faculty Institute for Diversity Train the Trainer Workshop June 18-22, 2018 ~ Cornell University, NY </w:t>
      </w:r>
    </w:p>
    <w:p w:rsidR="00603D49" w:rsidRPr="00257305" w:rsidRDefault="00603D49" w:rsidP="00257305">
      <w:pPr>
        <w:pStyle w:val="Default"/>
        <w:numPr>
          <w:ilvl w:val="0"/>
          <w:numId w:val="3"/>
        </w:numPr>
        <w:ind w:left="1260"/>
        <w:jc w:val="both"/>
        <w:rPr>
          <w:rFonts w:ascii="Times New Roman" w:hAnsi="Times New Roman" w:cs="Times New Roman"/>
        </w:rPr>
      </w:pPr>
      <w:r w:rsidRPr="00257305">
        <w:rPr>
          <w:rFonts w:ascii="Times New Roman" w:hAnsi="Times New Roman" w:cs="Times New Roman"/>
        </w:rPr>
        <w:t>National Association of Diversity Officers in Higher</w:t>
      </w:r>
      <w:r w:rsidR="006C32D8" w:rsidRPr="00257305">
        <w:rPr>
          <w:rFonts w:ascii="Times New Roman" w:hAnsi="Times New Roman" w:cs="Times New Roman"/>
        </w:rPr>
        <w:t xml:space="preserve"> </w:t>
      </w:r>
      <w:r w:rsidRPr="00257305">
        <w:rPr>
          <w:rFonts w:ascii="Times New Roman" w:hAnsi="Times New Roman" w:cs="Times New Roman"/>
        </w:rPr>
        <w:t>Education, Chief Diversity Officer Certification, Inaugural Class, June 13-17, 2017, ~New York, NY</w:t>
      </w:r>
    </w:p>
    <w:p w:rsidR="00603D49" w:rsidRPr="00257305" w:rsidRDefault="00603D49" w:rsidP="006C32D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305">
        <w:rPr>
          <w:rFonts w:ascii="Times New Roman" w:hAnsi="Times New Roman" w:cs="Times New Roman"/>
          <w:sz w:val="24"/>
          <w:szCs w:val="24"/>
          <w:u w:val="single"/>
        </w:rPr>
        <w:t>Making Excellence Inclusive Faculty Day Launched 2017:</w:t>
      </w:r>
    </w:p>
    <w:p w:rsidR="00603D49" w:rsidRPr="00257305" w:rsidRDefault="00603D49" w:rsidP="00257305">
      <w:pPr>
        <w:pStyle w:val="NoSpacing"/>
        <w:numPr>
          <w:ilvl w:val="0"/>
          <w:numId w:val="2"/>
        </w:numPr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 xml:space="preserve">The </w:t>
      </w:r>
      <w:r w:rsidRPr="00257305">
        <w:rPr>
          <w:rFonts w:ascii="Times New Roman" w:hAnsi="Times New Roman" w:cs="Times New Roman"/>
          <w:i/>
          <w:iCs/>
          <w:sz w:val="24"/>
          <w:szCs w:val="24"/>
        </w:rPr>
        <w:t>Making Excellence Inclusive Faculty Day</w:t>
      </w:r>
      <w:r w:rsidRPr="00257305">
        <w:rPr>
          <w:rFonts w:ascii="Times New Roman" w:hAnsi="Times New Roman" w:cs="Times New Roman"/>
          <w:sz w:val="24"/>
          <w:szCs w:val="24"/>
        </w:rPr>
        <w:t xml:space="preserve"> </w:t>
      </w:r>
      <w:r w:rsidRPr="00257305">
        <w:rPr>
          <w:rFonts w:ascii="Times New Roman" w:hAnsi="Times New Roman" w:cs="Times New Roman"/>
          <w:bCs/>
          <w:sz w:val="24"/>
          <w:szCs w:val="24"/>
        </w:rPr>
        <w:t xml:space="preserve">August 14, 2017 </w:t>
      </w:r>
    </w:p>
    <w:p w:rsidR="00603D49" w:rsidRPr="00257305" w:rsidRDefault="00603D49" w:rsidP="00F07E32">
      <w:pPr>
        <w:pStyle w:val="NoSpacing"/>
        <w:spacing w:before="0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Keynote Speaker:</w:t>
      </w:r>
      <w:r w:rsidR="006C32D8" w:rsidRPr="00257305">
        <w:rPr>
          <w:rFonts w:ascii="Times New Roman" w:hAnsi="Times New Roman" w:cs="Times New Roman"/>
          <w:sz w:val="24"/>
          <w:szCs w:val="24"/>
        </w:rPr>
        <w:t xml:space="preserve"> </w:t>
      </w:r>
      <w:r w:rsidRPr="00257305">
        <w:rPr>
          <w:rFonts w:ascii="Times New Roman" w:hAnsi="Times New Roman" w:cs="Times New Roman"/>
          <w:sz w:val="24"/>
          <w:szCs w:val="24"/>
        </w:rPr>
        <w:t xml:space="preserve">Dr. Belle Wheelan, President of SACSCOS </w:t>
      </w:r>
    </w:p>
    <w:p w:rsidR="00603D49" w:rsidRPr="00257305" w:rsidRDefault="00603D49" w:rsidP="00F07E32">
      <w:pPr>
        <w:pStyle w:val="NoSpacing"/>
        <w:spacing w:before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Afternoon workshop: Dr. Kim Bobby, former Director of Inclusive Excellence for American Council on Education</w:t>
      </w:r>
    </w:p>
    <w:p w:rsidR="00603D49" w:rsidRPr="00257305" w:rsidRDefault="00603D49" w:rsidP="00257305">
      <w:pPr>
        <w:pStyle w:val="NoSpacing"/>
        <w:numPr>
          <w:ilvl w:val="0"/>
          <w:numId w:val="2"/>
        </w:numPr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 xml:space="preserve">The </w:t>
      </w:r>
      <w:r w:rsidRPr="00257305">
        <w:rPr>
          <w:rFonts w:ascii="Times New Roman" w:hAnsi="Times New Roman" w:cs="Times New Roman"/>
          <w:i/>
          <w:iCs/>
          <w:sz w:val="24"/>
          <w:szCs w:val="24"/>
        </w:rPr>
        <w:t>Making Excellence Inclusive Faculty Day</w:t>
      </w:r>
      <w:r w:rsidRPr="00257305">
        <w:rPr>
          <w:rFonts w:ascii="Times New Roman" w:hAnsi="Times New Roman" w:cs="Times New Roman"/>
          <w:sz w:val="24"/>
          <w:szCs w:val="24"/>
        </w:rPr>
        <w:t xml:space="preserve"> </w:t>
      </w:r>
      <w:r w:rsidRPr="00257305">
        <w:rPr>
          <w:rFonts w:ascii="Times New Roman" w:hAnsi="Times New Roman" w:cs="Times New Roman"/>
          <w:bCs/>
          <w:sz w:val="24"/>
          <w:szCs w:val="24"/>
        </w:rPr>
        <w:t xml:space="preserve">August 13, 2018 </w:t>
      </w:r>
    </w:p>
    <w:p w:rsidR="00603D49" w:rsidRPr="00257305" w:rsidRDefault="00603D49" w:rsidP="00F07E32">
      <w:pPr>
        <w:pStyle w:val="NoSpacing"/>
        <w:spacing w:before="0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Keynote Speaker:</w:t>
      </w:r>
      <w:r w:rsidR="006C32D8" w:rsidRPr="00257305">
        <w:rPr>
          <w:rFonts w:ascii="Times New Roman" w:hAnsi="Times New Roman" w:cs="Times New Roman"/>
          <w:sz w:val="24"/>
          <w:szCs w:val="24"/>
        </w:rPr>
        <w:t xml:space="preserve"> </w:t>
      </w:r>
      <w:r w:rsidRPr="00257305">
        <w:rPr>
          <w:rFonts w:ascii="Times New Roman" w:hAnsi="Times New Roman" w:cs="Times New Roman"/>
          <w:sz w:val="24"/>
          <w:szCs w:val="24"/>
        </w:rPr>
        <w:t xml:space="preserve">Dr. Lynn Pasquerella, President of AACU </w:t>
      </w:r>
    </w:p>
    <w:p w:rsidR="00603D49" w:rsidRPr="00257305" w:rsidRDefault="00603D49" w:rsidP="00F07E32">
      <w:pPr>
        <w:pStyle w:val="NoSpacing"/>
        <w:spacing w:before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Free Speech presentation: Chris McGraw, Assistant Vice Chancellor for Legal Affairs at USG</w:t>
      </w:r>
    </w:p>
    <w:p w:rsidR="00603D49" w:rsidRPr="00257305" w:rsidRDefault="00603D49" w:rsidP="00F07E32">
      <w:pPr>
        <w:pStyle w:val="NoSpacing"/>
        <w:spacing w:before="0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Afternoon session:</w:t>
      </w:r>
      <w:r w:rsidR="006C32D8" w:rsidRPr="00257305">
        <w:rPr>
          <w:rFonts w:ascii="Times New Roman" w:hAnsi="Times New Roman" w:cs="Times New Roman"/>
          <w:sz w:val="24"/>
          <w:szCs w:val="24"/>
        </w:rPr>
        <w:t xml:space="preserve"> </w:t>
      </w:r>
      <w:r w:rsidRPr="00257305">
        <w:rPr>
          <w:rFonts w:ascii="Times New Roman" w:hAnsi="Times New Roman" w:cs="Times New Roman"/>
          <w:sz w:val="24"/>
          <w:szCs w:val="24"/>
        </w:rPr>
        <w:t>Karen Berman, Chair of Theatre Department</w:t>
      </w:r>
    </w:p>
    <w:p w:rsidR="00603D49" w:rsidRPr="00257305" w:rsidRDefault="00603D49" w:rsidP="00F07E32">
      <w:pPr>
        <w:pStyle w:val="NoSpacing"/>
        <w:spacing w:before="0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Afternoon session: Student panel</w:t>
      </w:r>
    </w:p>
    <w:p w:rsidR="00603D49" w:rsidRPr="00257305" w:rsidRDefault="00603D49" w:rsidP="006C32D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305">
        <w:rPr>
          <w:rFonts w:ascii="Times New Roman" w:hAnsi="Times New Roman" w:cs="Times New Roman"/>
          <w:sz w:val="24"/>
          <w:szCs w:val="24"/>
          <w:u w:val="single"/>
        </w:rPr>
        <w:t>Dr. Martin Luther King Community Breakfast Launched 2016 :</w:t>
      </w:r>
    </w:p>
    <w:p w:rsidR="00603D49" w:rsidRPr="00257305" w:rsidRDefault="00F07E32" w:rsidP="00257305">
      <w:pPr>
        <w:pStyle w:val="NoSpacing"/>
        <w:numPr>
          <w:ilvl w:val="0"/>
          <w:numId w:val="2"/>
        </w:numPr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2016-2017: </w:t>
      </w:r>
      <w:r w:rsidR="00603D49" w:rsidRPr="00257305">
        <w:rPr>
          <w:rFonts w:ascii="Times New Roman" w:hAnsi="Times New Roman" w:cs="Times New Roman"/>
          <w:sz w:val="24"/>
          <w:szCs w:val="24"/>
        </w:rPr>
        <w:t xml:space="preserve">180 attendees </w:t>
      </w:r>
      <w:r w:rsidR="00603D49" w:rsidRPr="00257305">
        <w:rPr>
          <w:rFonts w:ascii="Times New Roman" w:hAnsi="Times New Roman" w:cs="Times New Roman"/>
          <w:i/>
          <w:sz w:val="24"/>
          <w:szCs w:val="24"/>
        </w:rPr>
        <w:t xml:space="preserve">The Other America </w:t>
      </w:r>
      <w:r w:rsidR="00603D49" w:rsidRPr="00257305">
        <w:rPr>
          <w:rFonts w:ascii="Times New Roman" w:hAnsi="Times New Roman" w:cs="Times New Roman"/>
          <w:sz w:val="24"/>
          <w:szCs w:val="24"/>
        </w:rPr>
        <w:t>BHS, BMS, JMA, GCEC</w:t>
      </w:r>
    </w:p>
    <w:p w:rsidR="00603D49" w:rsidRPr="00257305" w:rsidRDefault="00603D49" w:rsidP="00257305">
      <w:pPr>
        <w:pStyle w:val="NoSpacing"/>
        <w:numPr>
          <w:ilvl w:val="0"/>
          <w:numId w:val="2"/>
        </w:numPr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2017-2018:</w:t>
      </w:r>
      <w:r w:rsidR="006C32D8" w:rsidRPr="00257305">
        <w:rPr>
          <w:rFonts w:ascii="Times New Roman" w:hAnsi="Times New Roman" w:cs="Times New Roman"/>
          <w:sz w:val="24"/>
          <w:szCs w:val="24"/>
        </w:rPr>
        <w:t xml:space="preserve"> </w:t>
      </w:r>
      <w:r w:rsidR="00F07E32">
        <w:rPr>
          <w:rFonts w:ascii="Times New Roman" w:hAnsi="Times New Roman" w:cs="Times New Roman"/>
          <w:sz w:val="24"/>
          <w:szCs w:val="24"/>
        </w:rPr>
        <w:t xml:space="preserve"> </w:t>
      </w:r>
      <w:r w:rsidRPr="00257305">
        <w:rPr>
          <w:rFonts w:ascii="Times New Roman" w:hAnsi="Times New Roman" w:cs="Times New Roman"/>
          <w:sz w:val="24"/>
          <w:szCs w:val="24"/>
        </w:rPr>
        <w:t xml:space="preserve">187 attendees </w:t>
      </w:r>
      <w:r w:rsidRPr="00257305">
        <w:rPr>
          <w:rFonts w:ascii="Times New Roman" w:hAnsi="Times New Roman" w:cs="Times New Roman"/>
          <w:i/>
          <w:sz w:val="24"/>
          <w:szCs w:val="24"/>
        </w:rPr>
        <w:t>Where Do We Go From Here?</w:t>
      </w:r>
      <w:r w:rsidR="006C32D8" w:rsidRPr="002573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7305">
        <w:rPr>
          <w:rFonts w:ascii="Times New Roman" w:hAnsi="Times New Roman" w:cs="Times New Roman"/>
          <w:sz w:val="24"/>
          <w:szCs w:val="24"/>
        </w:rPr>
        <w:t>BHS, BMS, JMA, GCEC</w:t>
      </w:r>
    </w:p>
    <w:p w:rsidR="00603D49" w:rsidRPr="00257305" w:rsidRDefault="00F07E32" w:rsidP="00257305">
      <w:pPr>
        <w:pStyle w:val="NoSpacing"/>
        <w:numPr>
          <w:ilvl w:val="0"/>
          <w:numId w:val="2"/>
        </w:numPr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2018-2019:  </w:t>
      </w:r>
      <w:r w:rsidR="00603D49" w:rsidRPr="00257305">
        <w:rPr>
          <w:rFonts w:ascii="Times New Roman" w:hAnsi="Times New Roman" w:cs="Times New Roman"/>
          <w:i/>
          <w:sz w:val="24"/>
          <w:szCs w:val="24"/>
        </w:rPr>
        <w:t xml:space="preserve">What’s Your Life’s Blueprint </w:t>
      </w:r>
      <w:r w:rsidR="00603D49" w:rsidRPr="00257305">
        <w:rPr>
          <w:rFonts w:ascii="Times New Roman" w:hAnsi="Times New Roman" w:cs="Times New Roman"/>
          <w:sz w:val="24"/>
          <w:szCs w:val="24"/>
        </w:rPr>
        <w:t>January 18, 2019 7:30 am to 9:30 am Magnolia Ballroom</w:t>
      </w:r>
    </w:p>
    <w:p w:rsidR="00603D49" w:rsidRPr="00257305" w:rsidRDefault="00603D49" w:rsidP="006C32D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305">
        <w:rPr>
          <w:rFonts w:ascii="Times New Roman" w:hAnsi="Times New Roman" w:cs="Times New Roman"/>
          <w:sz w:val="24"/>
          <w:szCs w:val="24"/>
          <w:u w:val="single"/>
        </w:rPr>
        <w:t>GC Inclusive Excellence Award Launched 2016</w:t>
      </w:r>
    </w:p>
    <w:p w:rsidR="00603D49" w:rsidRPr="00257305" w:rsidRDefault="00603D49" w:rsidP="00257305">
      <w:pPr>
        <w:pStyle w:val="NoSpacing"/>
        <w:numPr>
          <w:ilvl w:val="0"/>
          <w:numId w:val="5"/>
        </w:numPr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2016-2017:</w:t>
      </w:r>
      <w:r w:rsidR="006C32D8" w:rsidRPr="00257305">
        <w:rPr>
          <w:rFonts w:ascii="Times New Roman" w:hAnsi="Times New Roman" w:cs="Times New Roman"/>
          <w:sz w:val="24"/>
          <w:szCs w:val="24"/>
        </w:rPr>
        <w:t xml:space="preserve"> </w:t>
      </w:r>
      <w:r w:rsidRPr="00257305">
        <w:rPr>
          <w:rFonts w:ascii="Times New Roman" w:hAnsi="Times New Roman" w:cs="Times New Roman"/>
          <w:sz w:val="24"/>
          <w:szCs w:val="24"/>
        </w:rPr>
        <w:t>Winners: The Department of Theatre and Stacey Milner</w:t>
      </w:r>
    </w:p>
    <w:p w:rsidR="00603D49" w:rsidRPr="00257305" w:rsidRDefault="00603D49" w:rsidP="00257305">
      <w:pPr>
        <w:pStyle w:val="NoSpacing"/>
        <w:numPr>
          <w:ilvl w:val="0"/>
          <w:numId w:val="5"/>
        </w:numPr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2017-2018:</w:t>
      </w:r>
      <w:r w:rsidR="006C32D8" w:rsidRPr="00257305">
        <w:rPr>
          <w:rFonts w:ascii="Times New Roman" w:hAnsi="Times New Roman" w:cs="Times New Roman"/>
          <w:sz w:val="24"/>
          <w:szCs w:val="24"/>
        </w:rPr>
        <w:t xml:space="preserve"> </w:t>
      </w:r>
      <w:r w:rsidRPr="00257305">
        <w:rPr>
          <w:rFonts w:ascii="Times New Roman" w:hAnsi="Times New Roman" w:cs="Times New Roman"/>
          <w:sz w:val="24"/>
          <w:szCs w:val="24"/>
        </w:rPr>
        <w:t>Winners: Dr. Jameliah Shorter –Bourhanou and Toyia Barnes</w:t>
      </w:r>
    </w:p>
    <w:p w:rsidR="00603D49" w:rsidRPr="00257305" w:rsidRDefault="00603D49" w:rsidP="006C32D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  <w:u w:val="single"/>
        </w:rPr>
        <w:t>FALL 2018 Georgia College outreach and workshops provided by OIE</w:t>
      </w:r>
      <w:r w:rsidRPr="00257305">
        <w:rPr>
          <w:rFonts w:ascii="Times New Roman" w:hAnsi="Times New Roman" w:cs="Times New Roman"/>
          <w:sz w:val="24"/>
          <w:szCs w:val="24"/>
        </w:rPr>
        <w:t>:</w:t>
      </w:r>
    </w:p>
    <w:p w:rsidR="00603D49" w:rsidRPr="00257305" w:rsidRDefault="00603D49" w:rsidP="00F07E32">
      <w:pPr>
        <w:pStyle w:val="NoSpacing"/>
        <w:numPr>
          <w:ilvl w:val="0"/>
          <w:numId w:val="6"/>
        </w:numPr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My Interdisciplinary Journey with PALS Department August 29, 2018</w:t>
      </w:r>
    </w:p>
    <w:p w:rsidR="00603D49" w:rsidRPr="00257305" w:rsidRDefault="00603D49" w:rsidP="00F07E32">
      <w:pPr>
        <w:pStyle w:val="NoSpacing"/>
        <w:numPr>
          <w:ilvl w:val="0"/>
          <w:numId w:val="6"/>
        </w:numPr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Search Committee Training September 26, 27, 2018</w:t>
      </w:r>
    </w:p>
    <w:p w:rsidR="00603D49" w:rsidRPr="00257305" w:rsidRDefault="00603D49" w:rsidP="00F07E32">
      <w:pPr>
        <w:pStyle w:val="NoSpacing"/>
        <w:numPr>
          <w:ilvl w:val="0"/>
          <w:numId w:val="6"/>
        </w:numPr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Inclusive Excellence and Financial Aid September 18, 2018</w:t>
      </w:r>
    </w:p>
    <w:p w:rsidR="00603D49" w:rsidRPr="00257305" w:rsidRDefault="00603D49" w:rsidP="00F07E32">
      <w:pPr>
        <w:pStyle w:val="NoSpacing"/>
        <w:numPr>
          <w:ilvl w:val="0"/>
          <w:numId w:val="6"/>
        </w:numPr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Skillpath Training – Diversity and Inclusion in the Workplace October 16, 2018</w:t>
      </w:r>
    </w:p>
    <w:p w:rsidR="00603D49" w:rsidRPr="00257305" w:rsidRDefault="00603D49" w:rsidP="00F07E32">
      <w:pPr>
        <w:pStyle w:val="NoSpacing"/>
        <w:numPr>
          <w:ilvl w:val="0"/>
          <w:numId w:val="6"/>
        </w:numPr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Georgia Chamber Diversity and Inclusion Summit</w:t>
      </w:r>
      <w:r w:rsidR="006C32D8" w:rsidRPr="00257305">
        <w:rPr>
          <w:rFonts w:ascii="Times New Roman" w:hAnsi="Times New Roman" w:cs="Times New Roman"/>
          <w:sz w:val="24"/>
          <w:szCs w:val="24"/>
        </w:rPr>
        <w:t xml:space="preserve"> </w:t>
      </w:r>
      <w:r w:rsidRPr="00257305">
        <w:rPr>
          <w:rFonts w:ascii="Times New Roman" w:hAnsi="Times New Roman" w:cs="Times New Roman"/>
          <w:sz w:val="24"/>
          <w:szCs w:val="24"/>
        </w:rPr>
        <w:t>November 8, 2018</w:t>
      </w:r>
    </w:p>
    <w:p w:rsidR="00603D49" w:rsidRPr="00257305" w:rsidRDefault="00603D49" w:rsidP="00F07E32">
      <w:pPr>
        <w:pStyle w:val="NoSpacing"/>
        <w:numPr>
          <w:ilvl w:val="0"/>
          <w:numId w:val="6"/>
        </w:numPr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Implicit Bias Training: Facilities (Mandatory) December 5, 6, 2018</w:t>
      </w:r>
    </w:p>
    <w:p w:rsidR="00603D49" w:rsidRPr="00257305" w:rsidRDefault="00603D49" w:rsidP="00F07E32">
      <w:pPr>
        <w:pStyle w:val="NoSpacing"/>
        <w:numPr>
          <w:ilvl w:val="0"/>
          <w:numId w:val="6"/>
        </w:numPr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Chamber of Commerce December 11, 2018</w:t>
      </w:r>
    </w:p>
    <w:p w:rsidR="00603D49" w:rsidRPr="00257305" w:rsidRDefault="00603D49" w:rsidP="00F07E32">
      <w:pPr>
        <w:pStyle w:val="NoSpacing"/>
        <w:numPr>
          <w:ilvl w:val="0"/>
          <w:numId w:val="6"/>
        </w:numPr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Managing Triggers March 5, 2019</w:t>
      </w:r>
    </w:p>
    <w:p w:rsidR="00F07E32" w:rsidRDefault="00F07E32">
      <w:pPr>
        <w:spacing w:before="0"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3D49" w:rsidRPr="00257305" w:rsidRDefault="00603D49" w:rsidP="006C32D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 w:rsidRPr="00257305">
        <w:rPr>
          <w:rFonts w:ascii="Times New Roman" w:hAnsi="Times New Roman" w:cs="Times New Roman"/>
          <w:sz w:val="24"/>
          <w:szCs w:val="24"/>
          <w:u w:val="single"/>
          <w:lang w:val="en"/>
        </w:rPr>
        <w:lastRenderedPageBreak/>
        <w:t>Diversity Peer Educators (DPE):</w:t>
      </w:r>
    </w:p>
    <w:p w:rsidR="00603D49" w:rsidRPr="00257305" w:rsidRDefault="00603D49" w:rsidP="00F07E32">
      <w:pPr>
        <w:pStyle w:val="ListParagraph"/>
        <w:numPr>
          <w:ilvl w:val="0"/>
          <w:numId w:val="9"/>
        </w:numPr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2017-2018:</w:t>
      </w:r>
      <w:r w:rsidR="006C32D8" w:rsidRPr="00257305">
        <w:rPr>
          <w:rFonts w:ascii="Times New Roman" w:hAnsi="Times New Roman" w:cs="Times New Roman"/>
          <w:sz w:val="24"/>
          <w:szCs w:val="24"/>
        </w:rPr>
        <w:t xml:space="preserve"> </w:t>
      </w:r>
      <w:r w:rsidRPr="00257305">
        <w:rPr>
          <w:rFonts w:ascii="Times New Roman" w:hAnsi="Times New Roman" w:cs="Times New Roman"/>
          <w:sz w:val="24"/>
          <w:szCs w:val="24"/>
        </w:rPr>
        <w:t xml:space="preserve">Total number of students trained is 1277 </w:t>
      </w:r>
      <w:r w:rsidR="00F07E32">
        <w:rPr>
          <w:rFonts w:ascii="Times New Roman" w:hAnsi="Times New Roman" w:cs="Times New Roman"/>
          <w:sz w:val="24"/>
          <w:szCs w:val="24"/>
        </w:rPr>
        <w:t>(</w:t>
      </w:r>
      <w:r w:rsidRPr="00257305">
        <w:rPr>
          <w:rFonts w:ascii="Times New Roman" w:hAnsi="Times New Roman" w:cs="Times New Roman"/>
          <w:sz w:val="24"/>
          <w:szCs w:val="24"/>
        </w:rPr>
        <w:t>45 FYS sessions</w:t>
      </w:r>
      <w:r w:rsidR="00F07E32">
        <w:rPr>
          <w:rFonts w:ascii="Times New Roman" w:hAnsi="Times New Roman" w:cs="Times New Roman"/>
          <w:sz w:val="24"/>
          <w:szCs w:val="24"/>
        </w:rPr>
        <w:t>)</w:t>
      </w:r>
    </w:p>
    <w:p w:rsidR="00603D49" w:rsidRPr="00257305" w:rsidRDefault="00603D49" w:rsidP="00F07E32">
      <w:pPr>
        <w:pStyle w:val="ListParagraph"/>
        <w:numPr>
          <w:ilvl w:val="0"/>
          <w:numId w:val="9"/>
        </w:numPr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2016-2017:</w:t>
      </w:r>
      <w:r w:rsidR="006C32D8" w:rsidRPr="00257305">
        <w:rPr>
          <w:rFonts w:ascii="Times New Roman" w:hAnsi="Times New Roman" w:cs="Times New Roman"/>
          <w:sz w:val="24"/>
          <w:szCs w:val="24"/>
        </w:rPr>
        <w:t xml:space="preserve"> </w:t>
      </w:r>
      <w:r w:rsidRPr="00257305">
        <w:rPr>
          <w:rFonts w:ascii="Times New Roman" w:hAnsi="Times New Roman" w:cs="Times New Roman"/>
          <w:sz w:val="24"/>
          <w:szCs w:val="24"/>
        </w:rPr>
        <w:t xml:space="preserve">Total number of students trained is 882 </w:t>
      </w:r>
      <w:r w:rsidR="00F07E32">
        <w:rPr>
          <w:rFonts w:ascii="Times New Roman" w:hAnsi="Times New Roman" w:cs="Times New Roman"/>
          <w:sz w:val="24"/>
          <w:szCs w:val="24"/>
        </w:rPr>
        <w:t>(</w:t>
      </w:r>
      <w:r w:rsidRPr="00257305">
        <w:rPr>
          <w:rFonts w:ascii="Times New Roman" w:hAnsi="Times New Roman" w:cs="Times New Roman"/>
          <w:sz w:val="24"/>
          <w:szCs w:val="24"/>
        </w:rPr>
        <w:t>35 FYS sessions</w:t>
      </w:r>
      <w:r w:rsidR="00F07E32">
        <w:rPr>
          <w:rFonts w:ascii="Times New Roman" w:hAnsi="Times New Roman" w:cs="Times New Roman"/>
          <w:sz w:val="24"/>
          <w:szCs w:val="24"/>
        </w:rPr>
        <w:t>)</w:t>
      </w:r>
    </w:p>
    <w:p w:rsidR="00603D49" w:rsidRPr="00257305" w:rsidRDefault="00603D49" w:rsidP="00F07E32">
      <w:pPr>
        <w:pStyle w:val="ListParagraph"/>
        <w:numPr>
          <w:ilvl w:val="0"/>
          <w:numId w:val="9"/>
        </w:numPr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COHS Capstone Efforts</w:t>
      </w:r>
    </w:p>
    <w:p w:rsidR="00603D49" w:rsidRPr="00257305" w:rsidRDefault="00603D49" w:rsidP="00F07E32">
      <w:pPr>
        <w:pStyle w:val="ListParagraph"/>
        <w:numPr>
          <w:ilvl w:val="0"/>
          <w:numId w:val="9"/>
        </w:numPr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Sessions on Mental Health and Socioeconomic diversity Fall 2018</w:t>
      </w:r>
    </w:p>
    <w:p w:rsidR="00603D49" w:rsidRPr="00257305" w:rsidRDefault="00603D49" w:rsidP="00F07E32">
      <w:pPr>
        <w:pStyle w:val="ListParagraph"/>
        <w:numPr>
          <w:ilvl w:val="0"/>
          <w:numId w:val="9"/>
        </w:numPr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Red Flags and Red Hearts February 12, 2019</w:t>
      </w:r>
    </w:p>
    <w:p w:rsidR="00603D49" w:rsidRPr="00257305" w:rsidRDefault="00603D49" w:rsidP="00F07E32">
      <w:pPr>
        <w:pStyle w:val="ListParagraph"/>
        <w:numPr>
          <w:ilvl w:val="0"/>
          <w:numId w:val="9"/>
        </w:numPr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Spring Break/ Human Traffickers Paradise March 13, 2019</w:t>
      </w:r>
    </w:p>
    <w:p w:rsidR="00603D49" w:rsidRPr="00257305" w:rsidRDefault="00603D49" w:rsidP="00F07E32">
      <w:pPr>
        <w:pStyle w:val="ListParagraph"/>
        <w:numPr>
          <w:ilvl w:val="0"/>
          <w:numId w:val="9"/>
        </w:numPr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Cultural Competence April 4, 2019</w:t>
      </w:r>
    </w:p>
    <w:p w:rsidR="00603D49" w:rsidRPr="00257305" w:rsidRDefault="00603D49" w:rsidP="006C32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257305">
        <w:rPr>
          <w:rFonts w:ascii="Times New Roman" w:hAnsi="Times New Roman" w:cs="Times New Roman"/>
          <w:b/>
          <w:sz w:val="24"/>
          <w:szCs w:val="24"/>
          <w:lang w:val="en"/>
        </w:rPr>
        <w:t>Moving Forward, OIE will work on the following:</w:t>
      </w:r>
    </w:p>
    <w:p w:rsidR="00603D49" w:rsidRPr="00257305" w:rsidRDefault="00603D49" w:rsidP="00F07E32">
      <w:pPr>
        <w:pStyle w:val="NoSpacing"/>
        <w:numPr>
          <w:ilvl w:val="0"/>
          <w:numId w:val="2"/>
        </w:numPr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Developing DPE program into a Leadership program</w:t>
      </w:r>
    </w:p>
    <w:p w:rsidR="00603D49" w:rsidRPr="00257305" w:rsidRDefault="00603D49" w:rsidP="00F07E32">
      <w:pPr>
        <w:pStyle w:val="NoSpacing"/>
        <w:numPr>
          <w:ilvl w:val="0"/>
          <w:numId w:val="2"/>
        </w:numPr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Campus Wide Making Excellence Inclusive Day</w:t>
      </w:r>
    </w:p>
    <w:p w:rsidR="00603D49" w:rsidRPr="00257305" w:rsidRDefault="00603D49" w:rsidP="00F07E32">
      <w:pPr>
        <w:pStyle w:val="NoSpacing"/>
        <w:numPr>
          <w:ilvl w:val="0"/>
          <w:numId w:val="2"/>
        </w:numPr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Launch FPE program Spring 2019</w:t>
      </w:r>
    </w:p>
    <w:p w:rsidR="00603D49" w:rsidRPr="00257305" w:rsidRDefault="00603D49" w:rsidP="00F07E32">
      <w:pPr>
        <w:pStyle w:val="NoSpacing"/>
        <w:numPr>
          <w:ilvl w:val="0"/>
          <w:numId w:val="2"/>
        </w:numPr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Campus-wide Diversity Leadership Team meeting January 30 2019</w:t>
      </w:r>
    </w:p>
    <w:p w:rsidR="00603D49" w:rsidRPr="00257305" w:rsidRDefault="00603D49" w:rsidP="00F07E32">
      <w:pPr>
        <w:pStyle w:val="NoSpacing"/>
        <w:numPr>
          <w:ilvl w:val="0"/>
          <w:numId w:val="2"/>
        </w:numPr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 xml:space="preserve">HERI Climate survey in Spring 2019 </w:t>
      </w:r>
    </w:p>
    <w:p w:rsidR="00F07E32" w:rsidRDefault="00603D49" w:rsidP="006C32D8">
      <w:pPr>
        <w:pStyle w:val="NoSpacing"/>
        <w:numPr>
          <w:ilvl w:val="0"/>
          <w:numId w:val="2"/>
        </w:numPr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57305">
        <w:rPr>
          <w:rFonts w:ascii="Times New Roman" w:hAnsi="Times New Roman" w:cs="Times New Roman"/>
          <w:sz w:val="24"/>
          <w:szCs w:val="24"/>
        </w:rPr>
        <w:t>Working with students on a USDA Research grant ($150,000) with 3 students and undergraduate research</w:t>
      </w:r>
    </w:p>
    <w:p w:rsidR="00C756F5" w:rsidRPr="00F07E32" w:rsidRDefault="00603D49" w:rsidP="006C32D8">
      <w:pPr>
        <w:pStyle w:val="NoSpacing"/>
        <w:numPr>
          <w:ilvl w:val="0"/>
          <w:numId w:val="2"/>
        </w:numPr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F07E32">
        <w:rPr>
          <w:rFonts w:ascii="Times New Roman" w:hAnsi="Times New Roman" w:cs="Times New Roman"/>
          <w:sz w:val="24"/>
          <w:szCs w:val="24"/>
        </w:rPr>
        <w:t>National Diversity and Inclusion Grant with RW Johnson foundation ($350,000) Diversity and Inclusion a</w:t>
      </w:r>
      <w:bookmarkStart w:id="0" w:name="_GoBack"/>
      <w:bookmarkEnd w:id="0"/>
      <w:r w:rsidRPr="00F07E32">
        <w:rPr>
          <w:rFonts w:ascii="Times New Roman" w:hAnsi="Times New Roman" w:cs="Times New Roman"/>
          <w:sz w:val="24"/>
          <w:szCs w:val="24"/>
        </w:rPr>
        <w:t>nd Health</w:t>
      </w:r>
    </w:p>
    <w:sectPr w:rsidR="00C756F5" w:rsidRPr="00F07E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B05" w:rsidRDefault="00963B05" w:rsidP="00F07E32">
      <w:pPr>
        <w:spacing w:before="0" w:after="0" w:line="240" w:lineRule="auto"/>
      </w:pPr>
      <w:r>
        <w:separator/>
      </w:r>
    </w:p>
  </w:endnote>
  <w:endnote w:type="continuationSeparator" w:id="0">
    <w:p w:rsidR="00963B05" w:rsidRDefault="00963B05" w:rsidP="00F07E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32385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:rsidR="00F07E32" w:rsidRPr="00F07E32" w:rsidRDefault="00F07E32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E32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F07E3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07E3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PAGE </w:instrText>
            </w:r>
            <w:r w:rsidRPr="00F07E3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044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F07E3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F07E3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F07E3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07E3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NUMPAGES  </w:instrText>
            </w:r>
            <w:r w:rsidRPr="00F07E3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044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5</w:t>
            </w:r>
            <w:r w:rsidRPr="00F07E3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B05" w:rsidRDefault="00963B05" w:rsidP="00F07E32">
      <w:pPr>
        <w:spacing w:before="0" w:after="0" w:line="240" w:lineRule="auto"/>
      </w:pPr>
      <w:r>
        <w:separator/>
      </w:r>
    </w:p>
  </w:footnote>
  <w:footnote w:type="continuationSeparator" w:id="0">
    <w:p w:rsidR="00963B05" w:rsidRDefault="00963B05" w:rsidP="00F07E3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4A47"/>
    <w:multiLevelType w:val="hybridMultilevel"/>
    <w:tmpl w:val="CC1E40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62C67"/>
    <w:multiLevelType w:val="hybridMultilevel"/>
    <w:tmpl w:val="5F662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C23DE"/>
    <w:multiLevelType w:val="hybridMultilevel"/>
    <w:tmpl w:val="50122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65BE7"/>
    <w:multiLevelType w:val="hybridMultilevel"/>
    <w:tmpl w:val="FD1CC4C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2306B"/>
    <w:multiLevelType w:val="hybridMultilevel"/>
    <w:tmpl w:val="CCF8F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00655"/>
    <w:multiLevelType w:val="hybridMultilevel"/>
    <w:tmpl w:val="BE600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914C6"/>
    <w:multiLevelType w:val="hybridMultilevel"/>
    <w:tmpl w:val="5A54C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514CF"/>
    <w:multiLevelType w:val="hybridMultilevel"/>
    <w:tmpl w:val="7824A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24EA4"/>
    <w:multiLevelType w:val="hybridMultilevel"/>
    <w:tmpl w:val="21145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14499"/>
    <w:multiLevelType w:val="hybridMultilevel"/>
    <w:tmpl w:val="E60872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84B35"/>
    <w:multiLevelType w:val="hybridMultilevel"/>
    <w:tmpl w:val="368CE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49"/>
    <w:rsid w:val="00257305"/>
    <w:rsid w:val="00603D49"/>
    <w:rsid w:val="006C32D8"/>
    <w:rsid w:val="00963B05"/>
    <w:rsid w:val="00C756F5"/>
    <w:rsid w:val="00CB0612"/>
    <w:rsid w:val="00E0445D"/>
    <w:rsid w:val="00F0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AB17D-0AAE-42B9-B638-FC2103F2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D49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D49"/>
    <w:pPr>
      <w:ind w:left="720"/>
      <w:contextualSpacing/>
    </w:pPr>
  </w:style>
  <w:style w:type="character" w:styleId="Emphasis">
    <w:name w:val="Emphasis"/>
    <w:uiPriority w:val="20"/>
    <w:qFormat/>
    <w:rsid w:val="00603D49"/>
    <w:rPr>
      <w:caps/>
      <w:color w:val="1F4D78" w:themeColor="accent1" w:themeShade="7F"/>
      <w:spacing w:val="5"/>
    </w:rPr>
  </w:style>
  <w:style w:type="character" w:styleId="Strong">
    <w:name w:val="Strong"/>
    <w:uiPriority w:val="22"/>
    <w:qFormat/>
    <w:rsid w:val="00603D49"/>
    <w:rPr>
      <w:b/>
      <w:bCs/>
    </w:rPr>
  </w:style>
  <w:style w:type="paragraph" w:customStyle="1" w:styleId="Default">
    <w:name w:val="Default"/>
    <w:rsid w:val="00603D49"/>
    <w:pPr>
      <w:autoSpaceDE w:val="0"/>
      <w:autoSpaceDN w:val="0"/>
      <w:adjustRightInd w:val="0"/>
      <w:spacing w:before="100" w:after="0" w:line="240" w:lineRule="auto"/>
    </w:pPr>
    <w:rPr>
      <w:rFonts w:ascii="Symbol" w:eastAsiaTheme="minorEastAsia" w:hAnsi="Symbol" w:cs="Symbol"/>
      <w:color w:val="000000"/>
      <w:sz w:val="24"/>
      <w:szCs w:val="24"/>
    </w:rPr>
  </w:style>
  <w:style w:type="character" w:customStyle="1" w:styleId="eop">
    <w:name w:val="eop"/>
    <w:basedOn w:val="DefaultParagraphFont"/>
    <w:rsid w:val="00603D49"/>
  </w:style>
  <w:style w:type="character" w:customStyle="1" w:styleId="apple-converted-space">
    <w:name w:val="apple-converted-space"/>
    <w:basedOn w:val="DefaultParagraphFont"/>
    <w:rsid w:val="00603D49"/>
  </w:style>
  <w:style w:type="paragraph" w:styleId="NoSpacing">
    <w:name w:val="No Spacing"/>
    <w:uiPriority w:val="1"/>
    <w:qFormat/>
    <w:rsid w:val="00603D49"/>
    <w:pPr>
      <w:spacing w:before="100" w:after="0" w:line="240" w:lineRule="auto"/>
    </w:pPr>
    <w:rPr>
      <w:rFonts w:eastAsiaTheme="minorEastAsia"/>
      <w:sz w:val="20"/>
      <w:szCs w:val="20"/>
    </w:rPr>
  </w:style>
  <w:style w:type="table" w:styleId="ListTable6Colorful-Accent4">
    <w:name w:val="List Table 6 Colorful Accent 4"/>
    <w:basedOn w:val="TableNormal"/>
    <w:uiPriority w:val="51"/>
    <w:rsid w:val="00603D49"/>
    <w:pPr>
      <w:spacing w:before="100" w:after="0" w:line="240" w:lineRule="auto"/>
    </w:pPr>
    <w:rPr>
      <w:rFonts w:eastAsiaTheme="minorEastAsia"/>
      <w:color w:val="BF8F00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4">
    <w:name w:val="Grid Table 1 Light Accent 4"/>
    <w:basedOn w:val="TableNormal"/>
    <w:uiPriority w:val="46"/>
    <w:rsid w:val="00603D49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4">
    <w:name w:val="List Table 2 Accent 4"/>
    <w:basedOn w:val="TableNormal"/>
    <w:uiPriority w:val="47"/>
    <w:rsid w:val="00603D49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07E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E32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7E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E32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womack</dc:creator>
  <cp:keywords/>
  <dc:description/>
  <cp:lastModifiedBy>craig turner</cp:lastModifiedBy>
  <cp:revision>2</cp:revision>
  <dcterms:created xsi:type="dcterms:W3CDTF">2019-01-28T20:01:00Z</dcterms:created>
  <dcterms:modified xsi:type="dcterms:W3CDTF">2019-01-28T20:01:00Z</dcterms:modified>
</cp:coreProperties>
</file>