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8923C9">
        <w:rPr>
          <w:bCs/>
          <w:smallCaps/>
          <w:sz w:val="28"/>
          <w:szCs w:val="28"/>
        </w:rPr>
        <w:t>04 October</w:t>
      </w:r>
      <w:r w:rsidR="00647006">
        <w:rPr>
          <w:bCs/>
          <w:smallCaps/>
          <w:sz w:val="28"/>
          <w:szCs w:val="28"/>
        </w:rPr>
        <w:t xml:space="preserve"> </w:t>
      </w:r>
      <w:r w:rsidR="00973B2D">
        <w:rPr>
          <w:bCs/>
          <w:smallCaps/>
          <w:sz w:val="28"/>
          <w:szCs w:val="28"/>
        </w:rPr>
        <w:t>201</w:t>
      </w:r>
      <w:r w:rsidR="00C30147">
        <w:rPr>
          <w:bCs/>
          <w:smallCaps/>
          <w:sz w:val="28"/>
          <w:szCs w:val="28"/>
        </w:rPr>
        <w:t>3</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C75940">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211299"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211299" w:rsidP="00C75940">
            <w:r>
              <w:t>Alex Blazer (</w:t>
            </w:r>
            <w:proofErr w:type="spellStart"/>
            <w:r>
              <w:t>CoAS</w:t>
            </w:r>
            <w:proofErr w:type="spellEnd"/>
            <w:r>
              <w:t>, FAPC Chair)</w:t>
            </w:r>
          </w:p>
        </w:tc>
        <w:tc>
          <w:tcPr>
            <w:tcW w:w="540" w:type="dxa"/>
            <w:tcBorders>
              <w:top w:val="thinThickSmallGap" w:sz="24" w:space="0" w:color="auto"/>
            </w:tcBorders>
            <w:vAlign w:val="center"/>
          </w:tcPr>
          <w:p w:rsidR="00211299" w:rsidRPr="006711DF" w:rsidRDefault="00211299"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211299" w:rsidP="00C75940">
            <w:r>
              <w:t>Cara Meade (</w:t>
            </w:r>
            <w:proofErr w:type="spellStart"/>
            <w:r>
              <w:t>CoE</w:t>
            </w:r>
            <w:proofErr w:type="spellEnd"/>
            <w:r>
              <w:t>, CAPC Chair)</w:t>
            </w:r>
          </w:p>
        </w:tc>
      </w:tr>
      <w:tr w:rsidR="00211299" w:rsidTr="00B37796">
        <w:trPr>
          <w:trHeight w:val="161"/>
        </w:trPr>
        <w:tc>
          <w:tcPr>
            <w:tcW w:w="720" w:type="dxa"/>
            <w:vAlign w:val="center"/>
          </w:tcPr>
          <w:p w:rsidR="00211299" w:rsidRPr="006711DF" w:rsidRDefault="008923C9" w:rsidP="00C75940">
            <w:pPr>
              <w:rPr>
                <w:sz w:val="36"/>
                <w:szCs w:val="36"/>
              </w:rPr>
            </w:pPr>
            <w:r>
              <w:rPr>
                <w:sz w:val="36"/>
                <w:szCs w:val="36"/>
              </w:rPr>
              <w:t>P</w:t>
            </w:r>
          </w:p>
        </w:tc>
        <w:tc>
          <w:tcPr>
            <w:tcW w:w="6120" w:type="dxa"/>
            <w:vAlign w:val="center"/>
          </w:tcPr>
          <w:p w:rsidR="00211299" w:rsidRPr="00055C26" w:rsidRDefault="00211299" w:rsidP="00C75940">
            <w:r>
              <w:t>Kelli Brown (Provost)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 xml:space="preserve">Dee </w:t>
            </w:r>
            <w:proofErr w:type="spellStart"/>
            <w:r>
              <w:t>Sams</w:t>
            </w:r>
            <w:proofErr w:type="spellEnd"/>
            <w:r>
              <w:t xml:space="preserve"> (</w:t>
            </w:r>
            <w:proofErr w:type="spellStart"/>
            <w:r>
              <w:t>CoB</w:t>
            </w:r>
            <w:proofErr w:type="spellEnd"/>
            <w:r>
              <w:t>, SAPC Chair)</w:t>
            </w:r>
          </w:p>
        </w:tc>
      </w:tr>
      <w:tr w:rsidR="00211299" w:rsidTr="00B37796">
        <w:trPr>
          <w:trHeight w:val="161"/>
        </w:trPr>
        <w:tc>
          <w:tcPr>
            <w:tcW w:w="720" w:type="dxa"/>
            <w:vAlign w:val="center"/>
          </w:tcPr>
          <w:p w:rsidR="00211299" w:rsidRPr="006711DF" w:rsidRDefault="008923C9" w:rsidP="00C75940">
            <w:pPr>
              <w:rPr>
                <w:sz w:val="36"/>
                <w:szCs w:val="36"/>
              </w:rPr>
            </w:pPr>
            <w:r>
              <w:rPr>
                <w:sz w:val="36"/>
                <w:szCs w:val="36"/>
              </w:rPr>
              <w:t>P</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Susan Steele (</w:t>
            </w:r>
            <w:proofErr w:type="spellStart"/>
            <w:r>
              <w:t>CoHS</w:t>
            </w:r>
            <w:proofErr w:type="spellEnd"/>
            <w:r>
              <w:t>, ECUS Vice-Chair)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r>
              <w:t xml:space="preserve">Maureen </w:t>
            </w:r>
            <w:proofErr w:type="spellStart"/>
            <w:r>
              <w:t>Horgan</w:t>
            </w:r>
            <w:proofErr w:type="spellEnd"/>
            <w:r>
              <w:t xml:space="preserve"> (</w:t>
            </w:r>
            <w:proofErr w:type="spellStart"/>
            <w:r>
              <w:t>CoAS</w:t>
            </w:r>
            <w:proofErr w:type="spellEnd"/>
            <w:r>
              <w:t>, RPIPC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w:t>
            </w:r>
            <w:proofErr w:type="spellStart"/>
            <w:r>
              <w:t>CoAS</w:t>
            </w:r>
            <w:proofErr w:type="spellEnd"/>
            <w:r>
              <w:t>, ECUS Secretary)</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r w:rsidRPr="00055C26">
              <w:t>Josh</w:t>
            </w:r>
            <w:r>
              <w:t>ua</w:t>
            </w:r>
            <w:r w:rsidRPr="00055C26">
              <w:t xml:space="preserve"> Kitchens (Library)</w:t>
            </w:r>
          </w:p>
        </w:tc>
        <w:tc>
          <w:tcPr>
            <w:tcW w:w="540" w:type="dxa"/>
            <w:vAlign w:val="center"/>
          </w:tcPr>
          <w:p w:rsidR="00211299" w:rsidRPr="006711DF" w:rsidRDefault="00211299" w:rsidP="00C75940">
            <w:pPr>
              <w:rPr>
                <w:sz w:val="36"/>
                <w:szCs w:val="36"/>
              </w:rPr>
            </w:pPr>
            <w:r>
              <w:rPr>
                <w:sz w:val="36"/>
                <w:szCs w:val="36"/>
              </w:rPr>
              <w:t>P</w:t>
            </w:r>
          </w:p>
        </w:tc>
        <w:tc>
          <w:tcPr>
            <w:tcW w:w="6660" w:type="dxa"/>
            <w:vAlign w:val="center"/>
          </w:tcPr>
          <w:p w:rsidR="00211299" w:rsidRPr="00055C26" w:rsidRDefault="00211299" w:rsidP="00C75940">
            <w:r>
              <w:t>Catherine Whelan (</w:t>
            </w:r>
            <w:proofErr w:type="spellStart"/>
            <w:r>
              <w:t>CoB</w:t>
            </w:r>
            <w:proofErr w:type="spellEnd"/>
            <w:r>
              <w:t>, ECUS Chair Emeritus)</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211299" w:rsidRPr="006711DF" w:rsidRDefault="00211299" w:rsidP="00C75940">
            <w:pPr>
              <w:rPr>
                <w:sz w:val="36"/>
                <w:szCs w:val="36"/>
              </w:rPr>
            </w:pPr>
            <w:r>
              <w:rPr>
                <w:sz w:val="36"/>
                <w:szCs w:val="36"/>
              </w:rPr>
              <w:t>P</w:t>
            </w:r>
          </w:p>
        </w:tc>
        <w:tc>
          <w:tcPr>
            <w:tcW w:w="6660" w:type="dxa"/>
            <w:vAlign w:val="center"/>
          </w:tcPr>
          <w:p w:rsidR="00211299" w:rsidRPr="00055C26" w:rsidRDefault="00211299" w:rsidP="00C75940">
            <w:r>
              <w:t>Howard Woodard (</w:t>
            </w:r>
            <w:proofErr w:type="spellStart"/>
            <w:r>
              <w:t>CoB</w:t>
            </w:r>
            <w:proofErr w:type="spellEnd"/>
            <w:r>
              <w:t>,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812A42" w:rsidRDefault="00211299" w:rsidP="00C75940">
            <w:pPr>
              <w:pStyle w:val="Heading1"/>
              <w:rPr>
                <w:smallCaps/>
                <w:sz w:val="28"/>
                <w:szCs w:val="28"/>
              </w:rPr>
            </w:pPr>
            <w:r w:rsidRPr="00750727">
              <w:rPr>
                <w:smallCaps/>
                <w:sz w:val="28"/>
                <w:szCs w:val="28"/>
              </w:rPr>
              <w:t>Guests</w:t>
            </w:r>
            <w:r>
              <w:rPr>
                <w:smallCaps/>
                <w:sz w:val="28"/>
                <w:szCs w:val="28"/>
              </w:rPr>
              <w:t xml:space="preserve">: </w:t>
            </w:r>
          </w:p>
          <w:p w:rsidR="00364D20" w:rsidRPr="008923C9" w:rsidRDefault="00211299" w:rsidP="00C75940">
            <w:pPr>
              <w:pStyle w:val="Heading1"/>
              <w:rPr>
                <w:b w:val="0"/>
              </w:rPr>
            </w:pPr>
            <w:r>
              <w:rPr>
                <w:b w:val="0"/>
              </w:rPr>
              <w:t xml:space="preserve">Carly </w:t>
            </w:r>
            <w:proofErr w:type="spellStart"/>
            <w:r>
              <w:rPr>
                <w:b w:val="0"/>
              </w:rPr>
              <w:t>Jara</w:t>
            </w:r>
            <w:proofErr w:type="spellEnd"/>
            <w:r>
              <w:rPr>
                <w:b w:val="0"/>
              </w:rPr>
              <w:t xml:space="preserve"> (Graduate Assistant of the 2013-2014 University Senate)</w:t>
            </w:r>
          </w:p>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211299" w:rsidP="00C75940">
            <w:pPr>
              <w:rPr>
                <w:sz w:val="20"/>
              </w:rPr>
            </w:pPr>
            <w:r>
              <w:rPr>
                <w:sz w:val="20"/>
              </w:rPr>
              <w:t xml:space="preserve">                               </w:t>
            </w: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I. Call to order</w:t>
            </w:r>
          </w:p>
          <w:p w:rsidR="00973FD5" w:rsidRPr="0037381E" w:rsidRDefault="00973FD5" w:rsidP="00C75940"/>
          <w:p w:rsidR="005E16FB" w:rsidRPr="0037381E" w:rsidRDefault="005E16FB" w:rsidP="00C75940"/>
        </w:tc>
        <w:tc>
          <w:tcPr>
            <w:tcW w:w="4608" w:type="dxa"/>
          </w:tcPr>
          <w:p w:rsidR="00973FD5" w:rsidRPr="0037381E" w:rsidRDefault="003865FF" w:rsidP="00C75940">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C75940">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p>
        </w:tc>
        <w:tc>
          <w:tcPr>
            <w:tcW w:w="3484" w:type="dxa"/>
          </w:tcPr>
          <w:p w:rsidR="005E16FB" w:rsidRPr="0037381E" w:rsidRDefault="003865FF" w:rsidP="00C75940">
            <w:pPr>
              <w:jc w:val="both"/>
            </w:pPr>
            <w:r w:rsidRPr="0037381E">
              <w:t xml:space="preserve">The agenda was approved as </w:t>
            </w:r>
            <w:r w:rsidR="0000296E">
              <w:t>circulat</w:t>
            </w:r>
            <w:r w:rsidR="000941CF">
              <w:t>ed</w:t>
            </w:r>
            <w:r w:rsidRPr="0037381E">
              <w:t>.</w:t>
            </w:r>
          </w:p>
        </w:tc>
        <w:tc>
          <w:tcPr>
            <w:tcW w:w="2816" w:type="dxa"/>
          </w:tcPr>
          <w:p w:rsidR="005E16FB" w:rsidRPr="0037381E" w:rsidRDefault="005E16FB" w:rsidP="00C75940">
            <w:pPr>
              <w:jc w:val="both"/>
            </w:pPr>
          </w:p>
        </w:tc>
      </w:tr>
      <w:tr w:rsidR="00B8552B">
        <w:trPr>
          <w:trHeight w:val="593"/>
        </w:trPr>
        <w:tc>
          <w:tcPr>
            <w:tcW w:w="3132" w:type="dxa"/>
          </w:tcPr>
          <w:p w:rsidR="00B8552B" w:rsidRPr="0037381E" w:rsidRDefault="00B8552B" w:rsidP="00C75940">
            <w:pPr>
              <w:rPr>
                <w:b/>
                <w:bCs/>
              </w:rPr>
            </w:pPr>
            <w:r w:rsidRPr="0037381E">
              <w:rPr>
                <w:b/>
                <w:bCs/>
              </w:rPr>
              <w:t>III. Approval of Minutes</w:t>
            </w:r>
          </w:p>
        </w:tc>
        <w:tc>
          <w:tcPr>
            <w:tcW w:w="4608" w:type="dxa"/>
          </w:tcPr>
          <w:p w:rsidR="00B8552B" w:rsidRPr="0037381E" w:rsidRDefault="00B8552B" w:rsidP="00360F2F">
            <w:pPr>
              <w:jc w:val="both"/>
            </w:pPr>
            <w:r w:rsidRPr="0037381E">
              <w:t xml:space="preserve">A </w:t>
            </w:r>
            <w:r w:rsidR="00360F2F" w:rsidRPr="00AC270A">
              <w:rPr>
                <w:b/>
                <w:smallCaps/>
                <w:u w:val="single"/>
              </w:rPr>
              <w:t>motion</w:t>
            </w:r>
            <w:r w:rsidR="00360F2F" w:rsidRPr="0037381E">
              <w:t xml:space="preserve"> </w:t>
            </w:r>
            <w:r w:rsidR="00360F2F" w:rsidRPr="00360F2F">
              <w:rPr>
                <w:i/>
              </w:rPr>
              <w:t>t</w:t>
            </w:r>
            <w:r w:rsidRPr="00360F2F">
              <w:rPr>
                <w:i/>
              </w:rPr>
              <w:t xml:space="preserve">o </w:t>
            </w:r>
            <w:r w:rsidR="00360F2F">
              <w:rPr>
                <w:i/>
              </w:rPr>
              <w:t>approve</w:t>
            </w:r>
            <w:r w:rsidRPr="00360F2F">
              <w:rPr>
                <w:i/>
              </w:rPr>
              <w:t xml:space="preserve"> the 23 Aug 2013 ECUS-SCC-</w:t>
            </w:r>
            <w:proofErr w:type="spellStart"/>
            <w:r w:rsidRPr="00360F2F">
              <w:rPr>
                <w:i/>
              </w:rPr>
              <w:t>SCoN</w:t>
            </w:r>
            <w:proofErr w:type="spellEnd"/>
            <w:r w:rsidRPr="00360F2F">
              <w:rPr>
                <w:i/>
              </w:rPr>
              <w:t xml:space="preserve"> minutes </w:t>
            </w:r>
            <w:r w:rsidRPr="00360F2F">
              <w:t>was made and seconded.</w:t>
            </w:r>
            <w:r>
              <w:t xml:space="preserve"> These minutes had been circulated to the meeting attendees via email with no </w:t>
            </w:r>
            <w:r>
              <w:lastRenderedPageBreak/>
              <w:t xml:space="preserve">revisions offered and subsequently posted at minutes.gcsu.edu. </w:t>
            </w:r>
          </w:p>
        </w:tc>
        <w:tc>
          <w:tcPr>
            <w:tcW w:w="3484" w:type="dxa"/>
          </w:tcPr>
          <w:p w:rsidR="00B8552B" w:rsidRPr="0037381E" w:rsidRDefault="00B8552B" w:rsidP="00C75940">
            <w:pPr>
              <w:jc w:val="both"/>
            </w:pPr>
            <w:r w:rsidRPr="0037381E">
              <w:lastRenderedPageBreak/>
              <w:t xml:space="preserve">The </w:t>
            </w:r>
            <w:r>
              <w:t>23 Aug 2013</w:t>
            </w:r>
            <w:r w:rsidRPr="0037381E">
              <w:t xml:space="preserve"> </w:t>
            </w:r>
            <w:r>
              <w:t>ECUS-SCC-</w:t>
            </w:r>
            <w:proofErr w:type="spellStart"/>
            <w:r>
              <w:t>SCoN</w:t>
            </w:r>
            <w:proofErr w:type="spellEnd"/>
            <w:r>
              <w:t xml:space="preserve"> </w:t>
            </w:r>
            <w:r w:rsidRPr="0037381E">
              <w:t>m</w:t>
            </w:r>
            <w:r>
              <w:t>inutes were approved as posted to minutes.gcsu.edu.</w:t>
            </w:r>
          </w:p>
        </w:tc>
        <w:tc>
          <w:tcPr>
            <w:tcW w:w="2816" w:type="dxa"/>
          </w:tcPr>
          <w:p w:rsidR="00B8552B" w:rsidRPr="0037381E" w:rsidRDefault="00B8552B" w:rsidP="00C75940">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lastRenderedPageBreak/>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E024C8" w:rsidRDefault="00360F2F" w:rsidP="001304C3">
            <w:pPr>
              <w:pStyle w:val="ListParagraph"/>
              <w:numPr>
                <w:ilvl w:val="0"/>
                <w:numId w:val="21"/>
              </w:numPr>
              <w:spacing w:line="257" w:lineRule="auto"/>
              <w:ind w:left="360"/>
              <w:jc w:val="both"/>
            </w:pPr>
            <w:r w:rsidRPr="001304C3">
              <w:rPr>
                <w:b/>
                <w:u w:val="single"/>
              </w:rPr>
              <w:t>USG University Presidents Retreat</w:t>
            </w:r>
            <w:r w:rsidR="001304C3" w:rsidRPr="001304C3">
              <w:t xml:space="preserve"> I am just returning from</w:t>
            </w:r>
            <w:r w:rsidRPr="001304C3">
              <w:t xml:space="preserve"> a USG Presidents Retreat and can update you on </w:t>
            </w:r>
            <w:r w:rsidR="001304C3" w:rsidRPr="001304C3">
              <w:t xml:space="preserve">the </w:t>
            </w:r>
            <w:r w:rsidRPr="001304C3">
              <w:t>following</w:t>
            </w:r>
            <w:r w:rsidR="001304C3" w:rsidRPr="001304C3">
              <w:t xml:space="preserve"> items.</w:t>
            </w:r>
          </w:p>
          <w:p w:rsidR="001304C3" w:rsidRDefault="001304C3" w:rsidP="001304C3">
            <w:pPr>
              <w:pStyle w:val="ListParagraph"/>
              <w:numPr>
                <w:ilvl w:val="1"/>
                <w:numId w:val="21"/>
              </w:numPr>
              <w:spacing w:line="257" w:lineRule="auto"/>
              <w:ind w:left="720"/>
              <w:jc w:val="both"/>
            </w:pPr>
            <w:r w:rsidRPr="001304C3">
              <w:rPr>
                <w:b/>
                <w:u w:val="single"/>
              </w:rPr>
              <w:t>Performance-Based Budgeting</w:t>
            </w:r>
            <w:r>
              <w:t xml:space="preserve"> for USG institutions is centered primarily on measures of student progression and completion. As this is so recent, the cabinet and I are still getting our heads around this.</w:t>
            </w:r>
          </w:p>
          <w:p w:rsidR="001304C3" w:rsidRDefault="001304C3" w:rsidP="001304C3">
            <w:pPr>
              <w:pStyle w:val="ListParagraph"/>
              <w:numPr>
                <w:ilvl w:val="1"/>
                <w:numId w:val="21"/>
              </w:numPr>
              <w:spacing w:line="257" w:lineRule="auto"/>
              <w:ind w:left="720"/>
              <w:jc w:val="both"/>
            </w:pPr>
            <w:r>
              <w:rPr>
                <w:b/>
                <w:u w:val="single"/>
              </w:rPr>
              <w:t>Program Prioritization</w:t>
            </w:r>
            <w:r>
              <w:t xml:space="preserve"> Robert </w:t>
            </w:r>
            <w:proofErr w:type="spellStart"/>
            <w:r>
              <w:t>Dickeson</w:t>
            </w:r>
            <w:proofErr w:type="spellEnd"/>
            <w:r>
              <w:t xml:space="preserve">, author of </w:t>
            </w:r>
            <w:r w:rsidRPr="001304C3">
              <w:rPr>
                <w:i/>
              </w:rPr>
              <w:t xml:space="preserve">Prioritizing Academic Programs and Services: Reallocating Resources to Achieve Strategic </w:t>
            </w:r>
            <w:proofErr w:type="gramStart"/>
            <w:r w:rsidRPr="001304C3">
              <w:rPr>
                <w:i/>
              </w:rPr>
              <w:t>Balance</w:t>
            </w:r>
            <w:r w:rsidRPr="001304C3">
              <w:t>,</w:t>
            </w:r>
            <w:proofErr w:type="gramEnd"/>
            <w:r>
              <w:t xml:space="preserve"> was a g</w:t>
            </w:r>
            <w:r w:rsidR="00E72343">
              <w:t>uest at this retreat. Given</w:t>
            </w:r>
            <w:r>
              <w:t xml:space="preserve"> academic and academic support program prioritization efforts in progress on our campus, we are ahead of the curve on this initiative.</w:t>
            </w:r>
          </w:p>
          <w:p w:rsidR="001304C3" w:rsidRPr="00E72343" w:rsidRDefault="00E72343" w:rsidP="001304C3">
            <w:pPr>
              <w:pStyle w:val="ListParagraph"/>
              <w:numPr>
                <w:ilvl w:val="0"/>
                <w:numId w:val="21"/>
              </w:numPr>
              <w:spacing w:line="257" w:lineRule="auto"/>
              <w:ind w:left="360"/>
              <w:jc w:val="both"/>
            </w:pPr>
            <w:proofErr w:type="spellStart"/>
            <w:r w:rsidRPr="00E72343">
              <w:rPr>
                <w:b/>
                <w:u w:val="single"/>
              </w:rPr>
              <w:t>BoR</w:t>
            </w:r>
            <w:proofErr w:type="spellEnd"/>
            <w:r w:rsidRPr="00E72343">
              <w:rPr>
                <w:b/>
                <w:u w:val="single"/>
              </w:rPr>
              <w:t xml:space="preserve"> Meeting</w:t>
            </w:r>
            <w:r w:rsidRPr="00E72343">
              <w:t xml:space="preserve"> The </w:t>
            </w:r>
            <w:r>
              <w:t xml:space="preserve">next </w:t>
            </w:r>
            <w:r w:rsidRPr="00E72343">
              <w:t>Boa</w:t>
            </w:r>
            <w:r>
              <w:t>rd of Regents (</w:t>
            </w:r>
            <w:proofErr w:type="spellStart"/>
            <w:r>
              <w:t>BoR</w:t>
            </w:r>
            <w:proofErr w:type="spellEnd"/>
            <w:r>
              <w:t>) meeting will be hosted on our campus on October 8</w:t>
            </w:r>
            <w:r w:rsidRPr="00E72343">
              <w:rPr>
                <w:vertAlign w:val="superscript"/>
              </w:rPr>
              <w:t>th</w:t>
            </w:r>
            <w:r>
              <w:t xml:space="preserve"> and 9</w:t>
            </w:r>
            <w:r w:rsidRPr="00E72343">
              <w:rPr>
                <w:vertAlign w:val="superscript"/>
              </w:rPr>
              <w:t>th</w:t>
            </w:r>
            <w:r>
              <w:t xml:space="preserve"> in the Magnolia Ballroom. All are welcome to attend the public sessions of these meetings.</w:t>
            </w:r>
          </w:p>
          <w:p w:rsidR="00E72343" w:rsidRPr="00E72343" w:rsidRDefault="00E72343" w:rsidP="00E72343">
            <w:pPr>
              <w:pStyle w:val="ListParagraph"/>
              <w:numPr>
                <w:ilvl w:val="0"/>
                <w:numId w:val="21"/>
              </w:numPr>
              <w:spacing w:line="257" w:lineRule="auto"/>
              <w:ind w:left="360"/>
              <w:jc w:val="both"/>
            </w:pPr>
            <w:r>
              <w:rPr>
                <w:b/>
                <w:u w:val="single"/>
              </w:rPr>
              <w:t>Charitable Contributions Campaign</w:t>
            </w:r>
            <w:r>
              <w:t xml:space="preserve"> The annual State Charitable Contribution Program </w:t>
            </w:r>
            <w:r w:rsidR="00643300">
              <w:t xml:space="preserve">(SCCP) </w:t>
            </w:r>
            <w:r>
              <w:t xml:space="preserve">is again in progress from October 1 through November 30. Last year’s campaign showed me that this campus has a culture of generosity and </w:t>
            </w:r>
            <w:r w:rsidR="00643300">
              <w:t xml:space="preserve">you may recall that </w:t>
            </w:r>
            <w:r>
              <w:t xml:space="preserve">we were third in the </w:t>
            </w:r>
            <w:r>
              <w:lastRenderedPageBreak/>
              <w:t>university system in giving last year. Jan Clark is our campus SCCP coordinator this year and you will be hearing more from her in the near future. I urge you to join me in contributin</w:t>
            </w:r>
            <w:r w:rsidR="00643300">
              <w:t>g.</w:t>
            </w:r>
          </w:p>
          <w:p w:rsidR="00E72343" w:rsidRPr="00F66350" w:rsidRDefault="00643300" w:rsidP="001304C3">
            <w:pPr>
              <w:pStyle w:val="ListParagraph"/>
              <w:numPr>
                <w:ilvl w:val="0"/>
                <w:numId w:val="21"/>
              </w:numPr>
              <w:spacing w:line="257" w:lineRule="auto"/>
              <w:ind w:left="360"/>
              <w:jc w:val="both"/>
            </w:pPr>
            <w:r>
              <w:rPr>
                <w:b/>
                <w:u w:val="single"/>
              </w:rPr>
              <w:t>University Advancement VP</w:t>
            </w:r>
            <w:r>
              <w:rPr>
                <w:b/>
              </w:rPr>
              <w:t xml:space="preserve"> </w:t>
            </w:r>
            <w:r w:rsidRPr="00643300">
              <w:t>A search</w:t>
            </w:r>
            <w:r>
              <w:t xml:space="preserve"> for the Vice President of University Advancement is in progress</w:t>
            </w:r>
            <w:r w:rsidRPr="00F66350">
              <w:t>.</w:t>
            </w:r>
          </w:p>
          <w:p w:rsidR="00643300" w:rsidRDefault="00643300" w:rsidP="00643300">
            <w:pPr>
              <w:pStyle w:val="ListParagraph"/>
              <w:numPr>
                <w:ilvl w:val="1"/>
                <w:numId w:val="21"/>
              </w:numPr>
              <w:spacing w:line="257" w:lineRule="auto"/>
              <w:ind w:left="720"/>
              <w:jc w:val="both"/>
            </w:pPr>
            <w:r>
              <w:t>We are using an external search firm.</w:t>
            </w:r>
          </w:p>
          <w:p w:rsidR="00643300" w:rsidRDefault="00643300" w:rsidP="00643300">
            <w:pPr>
              <w:pStyle w:val="ListParagraph"/>
              <w:numPr>
                <w:ilvl w:val="1"/>
                <w:numId w:val="21"/>
              </w:numPr>
              <w:spacing w:line="257" w:lineRule="auto"/>
              <w:ind w:left="720"/>
              <w:jc w:val="both"/>
            </w:pPr>
            <w:r>
              <w:t>Campus interviews are anticipated to occur during the last week of October and the first week of November.</w:t>
            </w:r>
          </w:p>
          <w:p w:rsidR="00643300" w:rsidRDefault="00643300" w:rsidP="00643300">
            <w:pPr>
              <w:pStyle w:val="ListParagraph"/>
              <w:numPr>
                <w:ilvl w:val="1"/>
                <w:numId w:val="21"/>
              </w:numPr>
              <w:spacing w:line="257" w:lineRule="auto"/>
              <w:ind w:left="720"/>
              <w:jc w:val="both"/>
            </w:pPr>
            <w:r>
              <w:t>Among the desired qualifications of a successful candidate is strength in external relations as well as an understanding of</w:t>
            </w:r>
            <w:r w:rsidR="004B5928">
              <w:t xml:space="preserve"> internal university functions.</w:t>
            </w:r>
          </w:p>
          <w:p w:rsidR="00CC08FB" w:rsidRDefault="00643300" w:rsidP="00CC08FB">
            <w:pPr>
              <w:pStyle w:val="ListParagraph"/>
              <w:numPr>
                <w:ilvl w:val="1"/>
                <w:numId w:val="21"/>
              </w:numPr>
              <w:spacing w:line="257" w:lineRule="auto"/>
              <w:ind w:left="720"/>
              <w:jc w:val="both"/>
            </w:pPr>
            <w:r>
              <w:t>I urge you to get involved and encourage your colleagues to be involved in these campus interviews.</w:t>
            </w:r>
            <w:r w:rsidR="004B5928">
              <w:t xml:space="preserve"> I value greatly and inform my selection of the successful candidate with the information that is submitted via the campus feedback forms.</w:t>
            </w:r>
          </w:p>
          <w:p w:rsidR="00CC08FB" w:rsidRDefault="00CC08FB" w:rsidP="00CC08FB">
            <w:pPr>
              <w:pStyle w:val="ListParagraph"/>
              <w:numPr>
                <w:ilvl w:val="0"/>
                <w:numId w:val="21"/>
              </w:numPr>
              <w:spacing w:line="257" w:lineRule="auto"/>
              <w:ind w:left="360"/>
              <w:jc w:val="both"/>
            </w:pPr>
            <w:r w:rsidRPr="00CC08FB">
              <w:rPr>
                <w:b/>
                <w:u w:val="single"/>
              </w:rPr>
              <w:t>Questions?</w:t>
            </w:r>
          </w:p>
          <w:p w:rsidR="00CC08FB" w:rsidRDefault="00643300" w:rsidP="00CC08FB">
            <w:pPr>
              <w:pStyle w:val="ListParagraph"/>
              <w:numPr>
                <w:ilvl w:val="1"/>
                <w:numId w:val="21"/>
              </w:numPr>
              <w:spacing w:line="257" w:lineRule="auto"/>
              <w:ind w:left="720"/>
              <w:jc w:val="both"/>
            </w:pPr>
            <w:r w:rsidRPr="00CC08FB">
              <w:rPr>
                <w:b/>
                <w:u w:val="single"/>
              </w:rPr>
              <w:t>Question</w:t>
            </w:r>
            <w:r w:rsidRPr="00643300">
              <w:t xml:space="preserve"> Will</w:t>
            </w:r>
            <w:r>
              <w:t xml:space="preserve"> this person </w:t>
            </w:r>
            <w:r w:rsidR="00CC08FB">
              <w:t xml:space="preserve">(University Advancement VP) </w:t>
            </w:r>
            <w:r>
              <w:t>have a connection to external grants?</w:t>
            </w:r>
          </w:p>
          <w:p w:rsidR="00643300" w:rsidRPr="00CC08FB" w:rsidRDefault="00643300" w:rsidP="00CC08FB">
            <w:pPr>
              <w:pStyle w:val="ListParagraph"/>
              <w:numPr>
                <w:ilvl w:val="1"/>
                <w:numId w:val="21"/>
              </w:numPr>
              <w:spacing w:line="257" w:lineRule="auto"/>
              <w:ind w:left="720"/>
              <w:jc w:val="both"/>
            </w:pPr>
            <w:r w:rsidRPr="00CC08FB">
              <w:rPr>
                <w:b/>
                <w:u w:val="single"/>
              </w:rPr>
              <w:t>Answer</w:t>
            </w:r>
            <w:r w:rsidRPr="00643300">
              <w:t xml:space="preserve"> </w:t>
            </w:r>
            <w:r>
              <w:t>Likely not. This individual will be responsible for gifts rather than grants. Foundation grants would straddle this boundary and be worthy of exploration.</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lastRenderedPageBreak/>
              <w:t>Provost’s Report</w:t>
            </w:r>
          </w:p>
        </w:tc>
        <w:tc>
          <w:tcPr>
            <w:tcW w:w="4608" w:type="dxa"/>
          </w:tcPr>
          <w:p w:rsidR="0027219F" w:rsidRPr="0027219F" w:rsidRDefault="0027219F" w:rsidP="0027219F">
            <w:pPr>
              <w:pStyle w:val="ListParagraph"/>
              <w:numPr>
                <w:ilvl w:val="0"/>
                <w:numId w:val="17"/>
              </w:numPr>
              <w:spacing w:after="160" w:line="256" w:lineRule="auto"/>
              <w:ind w:left="360"/>
              <w:jc w:val="both"/>
              <w:rPr>
                <w:u w:val="single"/>
              </w:rPr>
            </w:pPr>
            <w:r>
              <w:rPr>
                <w:b/>
                <w:u w:val="single"/>
              </w:rPr>
              <w:t>CCNE Site Visit</w:t>
            </w:r>
            <w:r w:rsidRPr="0027219F">
              <w:t xml:space="preserve"> </w:t>
            </w:r>
            <w:r>
              <w:t xml:space="preserve">The accreditation site visit by the Commission on Collegiate Nursing Education (CCNE) team </w:t>
            </w:r>
            <w:r w:rsidR="004B5928">
              <w:t xml:space="preserve">resulted </w:t>
            </w:r>
            <w:r w:rsidR="004B5928">
              <w:lastRenderedPageBreak/>
              <w:t xml:space="preserve">with </w:t>
            </w:r>
            <w:r w:rsidR="00360F2F">
              <w:t xml:space="preserve">an A+ rating </w:t>
            </w:r>
            <w:r w:rsidR="004B5928">
              <w:t>and</w:t>
            </w:r>
            <w:r w:rsidR="00360F2F">
              <w:t xml:space="preserve"> no compliance concerns</w:t>
            </w:r>
            <w:r>
              <w:t>. Congratulations are due not only to all nursing programs and faculty and staff but also to Georgia College.</w:t>
            </w:r>
          </w:p>
          <w:p w:rsidR="0027219F" w:rsidRDefault="0027219F" w:rsidP="0027219F">
            <w:pPr>
              <w:pStyle w:val="ListParagraph"/>
              <w:numPr>
                <w:ilvl w:val="0"/>
                <w:numId w:val="17"/>
              </w:numPr>
              <w:spacing w:after="160" w:line="256" w:lineRule="auto"/>
              <w:ind w:left="360"/>
              <w:jc w:val="both"/>
            </w:pPr>
            <w:r>
              <w:rPr>
                <w:b/>
                <w:u w:val="single"/>
              </w:rPr>
              <w:t>Program Prioritization</w:t>
            </w:r>
            <w:r w:rsidRPr="0027219F">
              <w:t xml:space="preserve"> </w:t>
            </w:r>
            <w:r>
              <w:t xml:space="preserve">The process is moving along. In particular, the academic program </w:t>
            </w:r>
            <w:r w:rsidR="004B5928">
              <w:t xml:space="preserve">prioritization </w:t>
            </w:r>
            <w:r>
              <w:t>task force is starting to get traction and move forward after taking time to ensure that the data to be collected would be meani</w:t>
            </w:r>
            <w:r w:rsidR="004B5928">
              <w:t>ngful and accurately measure</w:t>
            </w:r>
            <w:r>
              <w:t xml:space="preserve"> program</w:t>
            </w:r>
            <w:r w:rsidR="00360F2F">
              <w:t xml:space="preserve"> aspects</w:t>
            </w:r>
            <w:r>
              <w:t>.</w:t>
            </w:r>
          </w:p>
          <w:p w:rsidR="0027219F" w:rsidRPr="0027219F" w:rsidRDefault="0027219F" w:rsidP="00AC1B1C">
            <w:pPr>
              <w:pStyle w:val="ListParagraph"/>
              <w:numPr>
                <w:ilvl w:val="0"/>
                <w:numId w:val="17"/>
              </w:numPr>
              <w:spacing w:after="160" w:line="256" w:lineRule="auto"/>
              <w:ind w:left="360"/>
              <w:jc w:val="both"/>
            </w:pPr>
            <w:r>
              <w:rPr>
                <w:b/>
                <w:u w:val="single"/>
              </w:rPr>
              <w:t>Asst</w:t>
            </w:r>
            <w:r w:rsidR="00AC1B1C">
              <w:rPr>
                <w:b/>
                <w:u w:val="single"/>
              </w:rPr>
              <w:t>.</w:t>
            </w:r>
            <w:r>
              <w:rPr>
                <w:b/>
                <w:u w:val="single"/>
              </w:rPr>
              <w:t xml:space="preserve"> VP for International Educ</w:t>
            </w:r>
            <w:r w:rsidR="00AC1B1C">
              <w:rPr>
                <w:b/>
                <w:u w:val="single"/>
              </w:rPr>
              <w:t>at</w:t>
            </w:r>
            <w:r>
              <w:rPr>
                <w:b/>
                <w:u w:val="single"/>
              </w:rPr>
              <w:t>ion</w:t>
            </w:r>
            <w:r>
              <w:t xml:space="preserve"> </w:t>
            </w:r>
            <w:r w:rsidR="00AC1B1C">
              <w:t>The search for this position is in progress and campus visits of candidates are anticipated during the final week of October. I urge you to get involved and encourage your colleagues to be involved in these campus interviews. The desire is that this selection process is informed by feedback from as many members of the university community as possible.</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3865FF">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Academic Policy Committee</w:t>
            </w:r>
          </w:p>
          <w:p w:rsidR="000D2E8A" w:rsidRDefault="000D2E8A" w:rsidP="00C75940">
            <w:pPr>
              <w:tabs>
                <w:tab w:val="left" w:pos="0"/>
              </w:tabs>
              <w:rPr>
                <w:b/>
                <w:bCs/>
              </w:rPr>
            </w:pPr>
            <w:r>
              <w:rPr>
                <w:b/>
                <w:bCs/>
              </w:rPr>
              <w:t>(APC)</w:t>
            </w:r>
          </w:p>
          <w:p w:rsidR="000D2E8A" w:rsidRDefault="000D2E8A" w:rsidP="00C75940">
            <w:pPr>
              <w:tabs>
                <w:tab w:val="left" w:pos="0"/>
              </w:tabs>
              <w:rPr>
                <w:b/>
                <w:bCs/>
              </w:rPr>
            </w:pPr>
          </w:p>
          <w:p w:rsidR="000D2E8A" w:rsidRPr="0037381E" w:rsidRDefault="000D2E8A" w:rsidP="00C75940">
            <w:pPr>
              <w:tabs>
                <w:tab w:val="left" w:pos="0"/>
              </w:tabs>
              <w:rPr>
                <w:b/>
                <w:bCs/>
              </w:rPr>
            </w:pPr>
            <w:r>
              <w:rPr>
                <w:b/>
                <w:bCs/>
              </w:rPr>
              <w:t>Howard Woodard</w:t>
            </w:r>
          </w:p>
        </w:tc>
        <w:tc>
          <w:tcPr>
            <w:tcW w:w="4608" w:type="dxa"/>
          </w:tcPr>
          <w:p w:rsidR="001261D8" w:rsidRPr="001261D8" w:rsidRDefault="001261D8" w:rsidP="00C75940">
            <w:pPr>
              <w:spacing w:line="257" w:lineRule="auto"/>
              <w:jc w:val="both"/>
            </w:pPr>
            <w:r>
              <w:t>The APC met on Friday Oct 4 from 2:00 to 3:15 and took the following actions.</w:t>
            </w:r>
          </w:p>
          <w:p w:rsidR="00DA3D41" w:rsidRDefault="00DA3D41" w:rsidP="00FF6E84">
            <w:pPr>
              <w:pStyle w:val="ListParagraph"/>
              <w:numPr>
                <w:ilvl w:val="0"/>
                <w:numId w:val="5"/>
              </w:numPr>
              <w:spacing w:after="160" w:line="256" w:lineRule="auto"/>
              <w:ind w:left="360"/>
              <w:jc w:val="both"/>
            </w:pPr>
            <w:r w:rsidRPr="00DA3D41">
              <w:rPr>
                <w:b/>
                <w:u w:val="single"/>
              </w:rPr>
              <w:t>Motions</w:t>
            </w:r>
            <w:r>
              <w:t xml:space="preserve"> </w:t>
            </w:r>
            <w:r w:rsidRPr="00DA3D41">
              <w:t xml:space="preserve">APC has </w:t>
            </w:r>
            <w:r w:rsidR="00297C9B">
              <w:t>one</w:t>
            </w:r>
            <w:r w:rsidRPr="00DA3D41">
              <w:t xml:space="preserve"> motion to submit for University Senate </w:t>
            </w:r>
            <w:r w:rsidR="00B76738">
              <w:t xml:space="preserve">consideration </w:t>
            </w:r>
            <w:r w:rsidRPr="00DA3D41">
              <w:t xml:space="preserve">at its </w:t>
            </w:r>
            <w:r w:rsidR="007200E6">
              <w:t>25 Oct</w:t>
            </w:r>
            <w:r w:rsidRPr="00DA3D41">
              <w:t xml:space="preserve"> 2013 meeting</w:t>
            </w:r>
            <w:r w:rsidR="009E4D67">
              <w:t>.</w:t>
            </w:r>
            <w:r w:rsidR="00297C9B">
              <w:t xml:space="preserve"> This motion is the university senate endorsement request of the Quality Enhancement Plan (QEP) Theme and Goals.</w:t>
            </w:r>
          </w:p>
          <w:p w:rsidR="00297C9B" w:rsidRPr="00297C9B" w:rsidRDefault="00297C9B" w:rsidP="00FF6E84">
            <w:pPr>
              <w:pStyle w:val="ListParagraph"/>
              <w:numPr>
                <w:ilvl w:val="0"/>
                <w:numId w:val="5"/>
              </w:numPr>
              <w:spacing w:after="160" w:line="256" w:lineRule="auto"/>
              <w:ind w:left="360"/>
              <w:jc w:val="both"/>
            </w:pPr>
            <w:r w:rsidRPr="00297C9B">
              <w:rPr>
                <w:b/>
                <w:u w:val="single"/>
              </w:rPr>
              <w:t>QEP Theme and Goals</w:t>
            </w:r>
            <w:r w:rsidRPr="00297C9B">
              <w:t xml:space="preserve"> </w:t>
            </w:r>
            <w:r>
              <w:t xml:space="preserve">APC </w:t>
            </w:r>
            <w:r w:rsidR="001261D8">
              <w:t>agreed to submit</w:t>
            </w:r>
            <w:r>
              <w:t xml:space="preserve"> the</w:t>
            </w:r>
            <w:r w:rsidRPr="00297C9B">
              <w:t xml:space="preserve"> motion for </w:t>
            </w:r>
            <w:r>
              <w:t>e</w:t>
            </w:r>
            <w:r w:rsidRPr="00297C9B">
              <w:t xml:space="preserve">ndorsement </w:t>
            </w:r>
            <w:r>
              <w:t>of the QEP Theme</w:t>
            </w:r>
            <w:r w:rsidRPr="00297C9B">
              <w:t xml:space="preserve"> and Goals</w:t>
            </w:r>
            <w:r w:rsidR="001261D8">
              <w:t xml:space="preserve"> to the University Senate for its consideration</w:t>
            </w:r>
            <w:r>
              <w:t>.</w:t>
            </w:r>
          </w:p>
          <w:p w:rsidR="00297C9B" w:rsidRDefault="00DA3D41" w:rsidP="00FF6E84">
            <w:pPr>
              <w:pStyle w:val="ListParagraph"/>
              <w:numPr>
                <w:ilvl w:val="0"/>
                <w:numId w:val="5"/>
              </w:numPr>
              <w:spacing w:after="160" w:line="256" w:lineRule="auto"/>
              <w:ind w:left="360"/>
              <w:jc w:val="both"/>
            </w:pPr>
            <w:r w:rsidRPr="00F6462C">
              <w:rPr>
                <w:b/>
                <w:u w:val="single"/>
              </w:rPr>
              <w:t>Academic Probatio</w:t>
            </w:r>
            <w:r w:rsidR="00044EE6" w:rsidRPr="00F6462C">
              <w:rPr>
                <w:b/>
                <w:u w:val="single"/>
              </w:rPr>
              <w:t>n</w:t>
            </w:r>
            <w:r w:rsidR="00F6462C">
              <w:t xml:space="preserve"> </w:t>
            </w:r>
            <w:r w:rsidR="00297C9B" w:rsidRPr="00F6462C">
              <w:t>Student</w:t>
            </w:r>
            <w:r w:rsidR="00297C9B" w:rsidRPr="00297C9B">
              <w:t xml:space="preserve"> Probation issues </w:t>
            </w:r>
            <w:r w:rsidR="00297C9B">
              <w:t xml:space="preserve">were </w:t>
            </w:r>
            <w:r w:rsidR="001261D8">
              <w:t>discussed.</w:t>
            </w:r>
            <w:r w:rsidR="00297C9B" w:rsidRPr="00297C9B">
              <w:t xml:space="preserve"> </w:t>
            </w:r>
            <w:r w:rsidR="001261D8">
              <w:t xml:space="preserve">The committee </w:t>
            </w:r>
            <w:r w:rsidR="00297C9B">
              <w:lastRenderedPageBreak/>
              <w:t>w</w:t>
            </w:r>
            <w:r w:rsidR="00297C9B" w:rsidRPr="00297C9B">
              <w:t>ill continue discussion at</w:t>
            </w:r>
            <w:r w:rsidR="001261D8">
              <w:t xml:space="preserve"> the</w:t>
            </w:r>
            <w:r w:rsidR="00297C9B" w:rsidRPr="00297C9B">
              <w:t xml:space="preserve"> next</w:t>
            </w:r>
            <w:r w:rsidR="001261D8">
              <w:t xml:space="preserve"> APC</w:t>
            </w:r>
            <w:r w:rsidR="00297C9B" w:rsidRPr="00297C9B">
              <w:t xml:space="preserve"> meeting</w:t>
            </w:r>
            <w:r w:rsidR="001261D8">
              <w:t>. I</w:t>
            </w:r>
            <w:r w:rsidR="00297C9B">
              <w:t>n the interim,</w:t>
            </w:r>
            <w:r w:rsidR="00297C9B" w:rsidRPr="00297C9B">
              <w:t xml:space="preserve"> </w:t>
            </w:r>
            <w:r w:rsidR="001261D8">
              <w:t xml:space="preserve">the committee will be in consultation </w:t>
            </w:r>
            <w:r w:rsidR="00297C9B">
              <w:t xml:space="preserve">with the University Registrar, </w:t>
            </w:r>
            <w:r w:rsidR="00297C9B" w:rsidRPr="00297C9B">
              <w:t>Kay</w:t>
            </w:r>
            <w:r w:rsidR="00297C9B">
              <w:t xml:space="preserve"> Anderson, seeking information to </w:t>
            </w:r>
          </w:p>
          <w:p w:rsidR="00297C9B" w:rsidRPr="001261D8" w:rsidRDefault="00297C9B" w:rsidP="00FF6E84">
            <w:pPr>
              <w:pStyle w:val="ListParagraph"/>
              <w:numPr>
                <w:ilvl w:val="1"/>
                <w:numId w:val="5"/>
              </w:numPr>
              <w:spacing w:after="160" w:line="256" w:lineRule="auto"/>
              <w:ind w:left="720"/>
              <w:jc w:val="both"/>
            </w:pPr>
            <w:r w:rsidRPr="001261D8">
              <w:t>determine how many students are involved</w:t>
            </w:r>
          </w:p>
          <w:p w:rsidR="00297C9B" w:rsidRPr="001261D8" w:rsidRDefault="00297C9B" w:rsidP="00FF6E84">
            <w:pPr>
              <w:pStyle w:val="ListParagraph"/>
              <w:numPr>
                <w:ilvl w:val="1"/>
                <w:numId w:val="5"/>
              </w:numPr>
              <w:spacing w:after="160" w:line="256" w:lineRule="auto"/>
              <w:ind w:left="720"/>
              <w:jc w:val="both"/>
            </w:pPr>
            <w:r w:rsidRPr="001261D8">
              <w:t>distinguish between academic probation and academic warning</w:t>
            </w:r>
          </w:p>
          <w:p w:rsidR="00297C9B" w:rsidRPr="001261D8" w:rsidRDefault="001261D8" w:rsidP="00FF6E84">
            <w:pPr>
              <w:pStyle w:val="ListParagraph"/>
              <w:numPr>
                <w:ilvl w:val="1"/>
                <w:numId w:val="5"/>
              </w:numPr>
              <w:spacing w:line="257" w:lineRule="auto"/>
              <w:ind w:left="720"/>
              <w:jc w:val="both"/>
            </w:pPr>
            <w:proofErr w:type="gramStart"/>
            <w:r>
              <w:t>determine</w:t>
            </w:r>
            <w:proofErr w:type="gramEnd"/>
            <w:r>
              <w:t xml:space="preserve"> </w:t>
            </w:r>
            <w:r w:rsidR="00297C9B" w:rsidRPr="001261D8">
              <w:t>how many for core and m</w:t>
            </w:r>
            <w:r>
              <w:t>ajor</w:t>
            </w:r>
            <w:r w:rsidR="00C239FC">
              <w:t>.</w:t>
            </w:r>
          </w:p>
          <w:p w:rsidR="001261D8" w:rsidRPr="001261D8" w:rsidRDefault="00F6462C" w:rsidP="00FF6E84">
            <w:pPr>
              <w:pStyle w:val="ListParagraph"/>
              <w:numPr>
                <w:ilvl w:val="0"/>
                <w:numId w:val="5"/>
              </w:numPr>
              <w:spacing w:after="160" w:line="256" w:lineRule="auto"/>
              <w:ind w:left="360"/>
              <w:jc w:val="both"/>
            </w:pPr>
            <w:r>
              <w:rPr>
                <w:b/>
                <w:u w:val="single"/>
              </w:rPr>
              <w:t xml:space="preserve">Major drop in GPA </w:t>
            </w:r>
            <w:r w:rsidRPr="00F6462C">
              <w:rPr>
                <w:b/>
                <w:sz w:val="20"/>
                <w:szCs w:val="20"/>
                <w:u w:val="single"/>
              </w:rPr>
              <w:t>(Disastrous Semester)</w:t>
            </w:r>
            <w:r w:rsidR="00044EE6">
              <w:t xml:space="preserve"> </w:t>
            </w:r>
            <w:r w:rsidR="001261D8">
              <w:t>The committee d</w:t>
            </w:r>
            <w:r w:rsidR="001261D8" w:rsidRPr="001261D8">
              <w:rPr>
                <w:color w:val="000000"/>
              </w:rPr>
              <w:t xml:space="preserve">ecided to </w:t>
            </w:r>
            <w:r w:rsidR="001261D8">
              <w:rPr>
                <w:color w:val="000000"/>
              </w:rPr>
              <w:t>t</w:t>
            </w:r>
            <w:r w:rsidR="001261D8" w:rsidRPr="001261D8">
              <w:rPr>
                <w:color w:val="000000"/>
              </w:rPr>
              <w:t>able discussion</w:t>
            </w:r>
            <w:r w:rsidR="001261D8">
              <w:rPr>
                <w:color w:val="000000"/>
              </w:rPr>
              <w:t xml:space="preserve"> on this topic</w:t>
            </w:r>
            <w:r w:rsidR="001261D8" w:rsidRPr="001261D8">
              <w:rPr>
                <w:color w:val="000000"/>
              </w:rPr>
              <w:t xml:space="preserve"> to see what transpires with professional advisers</w:t>
            </w:r>
            <w:r w:rsidR="001261D8">
              <w:rPr>
                <w:color w:val="000000"/>
              </w:rPr>
              <w:t>.</w:t>
            </w:r>
          </w:p>
          <w:p w:rsidR="004156F1" w:rsidRPr="00DA3D41" w:rsidRDefault="00044EE6" w:rsidP="00FF6E84">
            <w:pPr>
              <w:pStyle w:val="ListParagraph"/>
              <w:numPr>
                <w:ilvl w:val="0"/>
                <w:numId w:val="5"/>
              </w:numPr>
              <w:spacing w:after="160" w:line="256" w:lineRule="auto"/>
              <w:ind w:left="360"/>
              <w:jc w:val="both"/>
            </w:pPr>
            <w:r w:rsidRPr="001261D8">
              <w:rPr>
                <w:b/>
                <w:u w:val="single"/>
              </w:rPr>
              <w:t>Retaking Courses</w:t>
            </w:r>
            <w:r>
              <w:t xml:space="preserve"> </w:t>
            </w:r>
            <w:r w:rsidR="001261D8">
              <w:t>The s</w:t>
            </w:r>
            <w:r w:rsidR="00DA3D41">
              <w:t xml:space="preserve">ubcommittee formed </w:t>
            </w:r>
            <w:r w:rsidR="001261D8">
              <w:t xml:space="preserve">at the last </w:t>
            </w:r>
            <w:r w:rsidR="007200E6">
              <w:t>meeting brought a proposal for APC</w:t>
            </w:r>
            <w:r w:rsidR="001261D8">
              <w:t xml:space="preserve"> consideration. The discussion of this proposal will continue at the next APC meeting.</w:t>
            </w: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Curriculum and Assessment Policy Committee (CAPC)</w:t>
            </w:r>
          </w:p>
          <w:p w:rsidR="000D2E8A" w:rsidRDefault="000D2E8A" w:rsidP="00C75940">
            <w:pPr>
              <w:tabs>
                <w:tab w:val="left" w:pos="0"/>
              </w:tabs>
              <w:rPr>
                <w:b/>
                <w:bCs/>
              </w:rPr>
            </w:pPr>
          </w:p>
          <w:p w:rsidR="000D2E8A" w:rsidRDefault="000D2E8A" w:rsidP="00C75940">
            <w:pPr>
              <w:tabs>
                <w:tab w:val="left" w:pos="0"/>
              </w:tabs>
              <w:rPr>
                <w:b/>
                <w:bCs/>
              </w:rPr>
            </w:pPr>
            <w:r>
              <w:rPr>
                <w:b/>
                <w:bCs/>
              </w:rPr>
              <w:t>Cara Meade</w:t>
            </w:r>
          </w:p>
        </w:tc>
        <w:tc>
          <w:tcPr>
            <w:tcW w:w="4608" w:type="dxa"/>
          </w:tcPr>
          <w:p w:rsidR="00100625" w:rsidRDefault="00100625" w:rsidP="00893A57">
            <w:pPr>
              <w:pStyle w:val="ListParagraph"/>
              <w:numPr>
                <w:ilvl w:val="0"/>
                <w:numId w:val="3"/>
              </w:numPr>
              <w:ind w:left="360"/>
              <w:jc w:val="both"/>
            </w:pPr>
            <w:r w:rsidRPr="007A223E">
              <w:rPr>
                <w:b/>
                <w:u w:val="single"/>
              </w:rPr>
              <w:t>Motions</w:t>
            </w:r>
            <w:r>
              <w:t xml:space="preserve"> CAPC </w:t>
            </w:r>
            <w:r w:rsidR="007200E6">
              <w:t>will submit</w:t>
            </w:r>
            <w:r>
              <w:t xml:space="preserve"> </w:t>
            </w:r>
            <w:r w:rsidR="007200E6">
              <w:t>five</w:t>
            </w:r>
            <w:r>
              <w:t xml:space="preserve"> motion</w:t>
            </w:r>
            <w:r w:rsidR="007200E6">
              <w:t>s</w:t>
            </w:r>
            <w:r>
              <w:t xml:space="preserve"> for University Senate consideration at its </w:t>
            </w:r>
            <w:r w:rsidR="007200E6">
              <w:t>25</w:t>
            </w:r>
            <w:r>
              <w:t xml:space="preserve"> </w:t>
            </w:r>
            <w:r w:rsidR="007200E6">
              <w:t>Oct</w:t>
            </w:r>
            <w:r>
              <w:t xml:space="preserve"> 2013 meeting. </w:t>
            </w:r>
            <w:r w:rsidR="00893A57" w:rsidRPr="00893A57">
              <w:rPr>
                <w:color w:val="000000"/>
              </w:rPr>
              <w:t xml:space="preserve">All are proposals for new concentrations from the College of Business; three from the Department of Economics and Finance and two from Information Systems and Computer Science. Proposals will now be sent to the VPAA for her signature then will be submitted as official motions to the </w:t>
            </w:r>
            <w:r w:rsidR="00893A57">
              <w:rPr>
                <w:color w:val="000000"/>
              </w:rPr>
              <w:t xml:space="preserve">online motion </w:t>
            </w:r>
            <w:r w:rsidR="00893A57" w:rsidRPr="00893A57">
              <w:rPr>
                <w:color w:val="000000"/>
              </w:rPr>
              <w:t>database upon return receipt from Academic Affairs</w:t>
            </w:r>
            <w:r w:rsidR="009E4D67">
              <w:rPr>
                <w:color w:val="000000"/>
              </w:rPr>
              <w:t>.</w:t>
            </w:r>
          </w:p>
          <w:p w:rsidR="000D2E8A" w:rsidRPr="00100625" w:rsidRDefault="00893A57" w:rsidP="00A62C30">
            <w:pPr>
              <w:pStyle w:val="ListParagraph"/>
              <w:numPr>
                <w:ilvl w:val="0"/>
                <w:numId w:val="3"/>
              </w:numPr>
              <w:ind w:left="360"/>
              <w:jc w:val="both"/>
            </w:pPr>
            <w:r w:rsidRPr="00893A57">
              <w:rPr>
                <w:b/>
                <w:u w:val="single"/>
              </w:rPr>
              <w:t>Bylaws Revisions</w:t>
            </w:r>
            <w:r>
              <w:t xml:space="preserve"> </w:t>
            </w:r>
            <w:r w:rsidRPr="00893A57">
              <w:t xml:space="preserve">CAPC is bringing forth information regarding a proposal to revise the </w:t>
            </w:r>
            <w:r>
              <w:t xml:space="preserve">university senate </w:t>
            </w:r>
            <w:r w:rsidRPr="00893A57">
              <w:t xml:space="preserve">bylaws </w:t>
            </w:r>
            <w:r>
              <w:t>that pertain to</w:t>
            </w:r>
            <w:r w:rsidRPr="00893A57">
              <w:t xml:space="preserve"> the Subcommittee </w:t>
            </w:r>
            <w:r>
              <w:t xml:space="preserve">on the Core </w:t>
            </w:r>
            <w:r>
              <w:lastRenderedPageBreak/>
              <w:t>Curriculum (</w:t>
            </w:r>
            <w:proofErr w:type="spellStart"/>
            <w:r>
              <w:t>SoCC</w:t>
            </w:r>
            <w:proofErr w:type="spellEnd"/>
            <w:r>
              <w:t>). These</w:t>
            </w:r>
            <w:r w:rsidRPr="00893A57">
              <w:t xml:space="preserve"> proposed revision</w:t>
            </w:r>
            <w:r>
              <w:t>s</w:t>
            </w:r>
            <w:r w:rsidRPr="00893A57">
              <w:t xml:space="preserve"> will be submitted, in writing, to ECUS, with the endorsement of three university senators. CAPC wishe</w:t>
            </w:r>
            <w:r>
              <w:t>s</w:t>
            </w:r>
            <w:r w:rsidRPr="00893A57">
              <w:t xml:space="preserve"> to share that both </w:t>
            </w:r>
            <w:proofErr w:type="spellStart"/>
            <w:r w:rsidRPr="00893A57">
              <w:t>SoCC</w:t>
            </w:r>
            <w:proofErr w:type="spellEnd"/>
            <w:r w:rsidRPr="00893A57">
              <w:t xml:space="preserve"> and CAPC also endorse th</w:t>
            </w:r>
            <w:r w:rsidR="00A62C30">
              <w:t>is</w:t>
            </w:r>
            <w:r w:rsidRPr="00893A57">
              <w:t xml:space="preserve"> proposal.</w:t>
            </w:r>
          </w:p>
        </w:tc>
        <w:tc>
          <w:tcPr>
            <w:tcW w:w="3484" w:type="dxa"/>
          </w:tcPr>
          <w:p w:rsidR="000D2E8A" w:rsidRPr="0037381E" w:rsidRDefault="000D2E8A" w:rsidP="00C75940">
            <w:pPr>
              <w:jc w:val="both"/>
            </w:pPr>
          </w:p>
        </w:tc>
        <w:tc>
          <w:tcPr>
            <w:tcW w:w="2816" w:type="dxa"/>
          </w:tcPr>
          <w:p w:rsidR="000D2E8A" w:rsidRPr="0037381E" w:rsidRDefault="000D2E8A"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Faculty Affairs Policy Committee (FAPC)</w:t>
            </w:r>
          </w:p>
          <w:p w:rsidR="000D2E8A" w:rsidRDefault="000D2E8A" w:rsidP="00C75940">
            <w:pPr>
              <w:tabs>
                <w:tab w:val="left" w:pos="0"/>
              </w:tabs>
              <w:rPr>
                <w:b/>
                <w:bCs/>
              </w:rPr>
            </w:pPr>
          </w:p>
          <w:p w:rsidR="000D2E8A" w:rsidRDefault="000D2E8A" w:rsidP="00C75940">
            <w:pPr>
              <w:tabs>
                <w:tab w:val="left" w:pos="0"/>
              </w:tabs>
              <w:rPr>
                <w:b/>
                <w:bCs/>
              </w:rPr>
            </w:pPr>
            <w:r>
              <w:rPr>
                <w:b/>
                <w:bCs/>
              </w:rPr>
              <w:t>Alex Blazer</w:t>
            </w:r>
          </w:p>
        </w:tc>
        <w:tc>
          <w:tcPr>
            <w:tcW w:w="4608" w:type="dxa"/>
          </w:tcPr>
          <w:p w:rsidR="007A223E" w:rsidRDefault="007A223E" w:rsidP="00FF6E84">
            <w:pPr>
              <w:pStyle w:val="ListParagraph"/>
              <w:numPr>
                <w:ilvl w:val="0"/>
                <w:numId w:val="13"/>
              </w:numPr>
              <w:ind w:left="360"/>
              <w:jc w:val="both"/>
            </w:pPr>
            <w:r w:rsidRPr="007A223E">
              <w:rPr>
                <w:b/>
                <w:u w:val="single"/>
              </w:rPr>
              <w:t>Motions</w:t>
            </w:r>
            <w:r>
              <w:t xml:space="preserve"> FAPC </w:t>
            </w:r>
            <w:r w:rsidR="007200E6">
              <w:t>will submit</w:t>
            </w:r>
            <w:r>
              <w:t xml:space="preserve"> </w:t>
            </w:r>
            <w:r w:rsidR="007200E6">
              <w:t>two</w:t>
            </w:r>
            <w:r>
              <w:t xml:space="preserve"> motions for University Senate</w:t>
            </w:r>
            <w:r w:rsidR="00B76738">
              <w:t xml:space="preserve"> consideration</w:t>
            </w:r>
            <w:r>
              <w:t xml:space="preserve"> at its </w:t>
            </w:r>
            <w:r w:rsidR="007200E6">
              <w:t>25 Oct</w:t>
            </w:r>
            <w:r>
              <w:t xml:space="preserve"> 2013 meeting.</w:t>
            </w:r>
          </w:p>
          <w:p w:rsidR="007A223E" w:rsidRDefault="00AC3F8C" w:rsidP="00FF6E84">
            <w:pPr>
              <w:pStyle w:val="ListParagraph"/>
              <w:numPr>
                <w:ilvl w:val="1"/>
                <w:numId w:val="13"/>
              </w:numPr>
              <w:ind w:left="720"/>
              <w:jc w:val="both"/>
            </w:pPr>
            <w:r>
              <w:rPr>
                <w:b/>
                <w:u w:val="single"/>
              </w:rPr>
              <w:t>Post-Tenure Review</w:t>
            </w:r>
            <w:r w:rsidR="007A223E">
              <w:t xml:space="preserve"> </w:t>
            </w:r>
            <w:r w:rsidR="007200E6" w:rsidRPr="007200E6">
              <w:t>FAPC voted to s</w:t>
            </w:r>
            <w:r>
              <w:t>ubmit</w:t>
            </w:r>
            <w:r w:rsidR="007200E6" w:rsidRPr="007200E6">
              <w:t xml:space="preserve"> </w:t>
            </w:r>
            <w:r w:rsidR="007200E6">
              <w:t xml:space="preserve">a motion that proposes revisions to the </w:t>
            </w:r>
            <w:r w:rsidR="007200E6" w:rsidRPr="007200E6">
              <w:t>Post-Tenure Review</w:t>
            </w:r>
            <w:r w:rsidR="007200E6">
              <w:t xml:space="preserve"> policy and procedures</w:t>
            </w:r>
            <w:r w:rsidR="007200E6" w:rsidRPr="007200E6">
              <w:t xml:space="preserve"> that makes </w:t>
            </w:r>
            <w:r w:rsidR="007200E6">
              <w:t>these five</w:t>
            </w:r>
            <w:r w:rsidR="007200E6" w:rsidRPr="007200E6">
              <w:t xml:space="preserve">-year faculty </w:t>
            </w:r>
            <w:r w:rsidR="007200E6">
              <w:t>reviews</w:t>
            </w:r>
            <w:r w:rsidR="007200E6" w:rsidRPr="007200E6">
              <w:t xml:space="preserve"> more consistent and more developmental rather t</w:t>
            </w:r>
            <w:r w:rsidR="007200E6">
              <w:t xml:space="preserve">han inconsistent and punitive. </w:t>
            </w:r>
            <w:r w:rsidR="007200E6" w:rsidRPr="007200E6">
              <w:t xml:space="preserve">If passed by the </w:t>
            </w:r>
            <w:r w:rsidR="007200E6">
              <w:t xml:space="preserve">University </w:t>
            </w:r>
            <w:r w:rsidR="007200E6" w:rsidRPr="007200E6">
              <w:t xml:space="preserve">Senate, this would be a policy </w:t>
            </w:r>
            <w:r w:rsidR="007200E6">
              <w:t xml:space="preserve">revision </w:t>
            </w:r>
            <w:r w:rsidR="007200E6" w:rsidRPr="007200E6">
              <w:t xml:space="preserve">recommendation to the </w:t>
            </w:r>
            <w:r w:rsidR="007200E6">
              <w:t xml:space="preserve">University </w:t>
            </w:r>
            <w:r w:rsidR="007200E6" w:rsidRPr="007200E6">
              <w:t>Pr</w:t>
            </w:r>
            <w:r w:rsidR="007200E6">
              <w:t>esident</w:t>
            </w:r>
            <w:r w:rsidR="007A223E">
              <w:t>.</w:t>
            </w:r>
          </w:p>
          <w:p w:rsidR="007200E6" w:rsidRDefault="00AC3F8C" w:rsidP="00FF6E84">
            <w:pPr>
              <w:pStyle w:val="ListParagraph"/>
              <w:numPr>
                <w:ilvl w:val="1"/>
                <w:numId w:val="13"/>
              </w:numPr>
              <w:ind w:left="720"/>
              <w:jc w:val="both"/>
            </w:pPr>
            <w:r>
              <w:rPr>
                <w:b/>
                <w:u w:val="single"/>
              </w:rPr>
              <w:t>Student Opinion Survey Syllabus Statement</w:t>
            </w:r>
            <w:r w:rsidR="007A223E">
              <w:t xml:space="preserve"> </w:t>
            </w:r>
            <w:r w:rsidR="007200E6" w:rsidRPr="007200E6">
              <w:t>FAPC voted to s</w:t>
            </w:r>
            <w:r>
              <w:t>ubmit</w:t>
            </w:r>
            <w:r w:rsidR="007200E6" w:rsidRPr="007200E6">
              <w:t xml:space="preserve"> a</w:t>
            </w:r>
            <w:r w:rsidR="007200E6">
              <w:t xml:space="preserve"> motion proposing a</w:t>
            </w:r>
            <w:r w:rsidR="007200E6" w:rsidRPr="007200E6">
              <w:t xml:space="preserve"> </w:t>
            </w:r>
            <w:r w:rsidR="00C239FC">
              <w:t xml:space="preserve">revision to the required </w:t>
            </w:r>
            <w:r w:rsidR="007200E6" w:rsidRPr="007200E6">
              <w:t xml:space="preserve">syllabus statement </w:t>
            </w:r>
            <w:r w:rsidR="00C239FC">
              <w:t>pertaining to</w:t>
            </w:r>
            <w:r w:rsidR="007200E6">
              <w:t xml:space="preserve"> student opinion surveys. </w:t>
            </w:r>
            <w:r w:rsidR="007200E6" w:rsidRPr="007200E6">
              <w:t>If passed by the</w:t>
            </w:r>
            <w:r w:rsidR="007200E6">
              <w:t xml:space="preserve"> University</w:t>
            </w:r>
            <w:r w:rsidR="007200E6" w:rsidRPr="007200E6">
              <w:t xml:space="preserve"> Senate, this would be </w:t>
            </w:r>
            <w:r w:rsidR="00C239FC">
              <w:t xml:space="preserve">forwarded as </w:t>
            </w:r>
            <w:r w:rsidR="007200E6" w:rsidRPr="007200E6">
              <w:t xml:space="preserve">a recommendation to the </w:t>
            </w:r>
            <w:r w:rsidR="007200E6">
              <w:t>University President</w:t>
            </w:r>
            <w:r>
              <w:t>.</w:t>
            </w:r>
          </w:p>
          <w:p w:rsidR="00AC3F8C" w:rsidRDefault="007200E6" w:rsidP="00FF6E84">
            <w:pPr>
              <w:pStyle w:val="ListParagraph"/>
              <w:numPr>
                <w:ilvl w:val="0"/>
                <w:numId w:val="13"/>
              </w:numPr>
              <w:ind w:left="360"/>
              <w:jc w:val="both"/>
            </w:pPr>
            <w:r>
              <w:rPr>
                <w:b/>
                <w:u w:val="single"/>
              </w:rPr>
              <w:t>Fact Finding</w:t>
            </w:r>
            <w:r w:rsidR="00AC3F8C">
              <w:rPr>
                <w:b/>
                <w:u w:val="single"/>
              </w:rPr>
              <w:t xml:space="preserve"> Missions</w:t>
            </w:r>
            <w:r w:rsidR="00AC3F8C">
              <w:t xml:space="preserve"> F</w:t>
            </w:r>
            <w:r w:rsidRPr="007200E6">
              <w:t xml:space="preserve">APC </w:t>
            </w:r>
            <w:r w:rsidR="00AC3F8C">
              <w:t>will be taking two fact-finding missions.</w:t>
            </w:r>
          </w:p>
          <w:p w:rsidR="00AC3F8C" w:rsidRDefault="00AC3F8C" w:rsidP="00FF6E84">
            <w:pPr>
              <w:pStyle w:val="ListParagraph"/>
              <w:numPr>
                <w:ilvl w:val="1"/>
                <w:numId w:val="13"/>
              </w:numPr>
              <w:ind w:left="810"/>
              <w:jc w:val="both"/>
            </w:pPr>
            <w:r w:rsidRPr="00AC3F8C">
              <w:rPr>
                <w:b/>
                <w:u w:val="single"/>
              </w:rPr>
              <w:t>Faculty Annual Evaluation</w:t>
            </w:r>
            <w:r>
              <w:t xml:space="preserve"> </w:t>
            </w:r>
            <w:r w:rsidR="007200E6" w:rsidRPr="007200E6">
              <w:t>One will look into reports of some faculty not receiving the Department Chairperson’s Eval</w:t>
            </w:r>
            <w:r>
              <w:t>uation of Faculty Performance.</w:t>
            </w:r>
          </w:p>
          <w:p w:rsidR="000D2E8A" w:rsidRPr="007A223E" w:rsidRDefault="00AC3F8C" w:rsidP="00FF6E84">
            <w:pPr>
              <w:pStyle w:val="ListParagraph"/>
              <w:numPr>
                <w:ilvl w:val="1"/>
                <w:numId w:val="13"/>
              </w:numPr>
              <w:ind w:left="810"/>
              <w:jc w:val="both"/>
            </w:pPr>
            <w:r w:rsidRPr="00AC3F8C">
              <w:rPr>
                <w:b/>
                <w:u w:val="single"/>
              </w:rPr>
              <w:t>Summer Teaching Proration</w:t>
            </w:r>
            <w:r>
              <w:t xml:space="preserve"> </w:t>
            </w:r>
            <w:r w:rsidR="007200E6" w:rsidRPr="007200E6">
              <w:t xml:space="preserve">The other will investigate reports of some faculty not receiving the summer </w:t>
            </w:r>
            <w:r w:rsidR="007200E6" w:rsidRPr="007200E6">
              <w:lastRenderedPageBreak/>
              <w:t>teaching proration of pay option that has traditionally been provided b</w:t>
            </w:r>
            <w:r>
              <w:t>efore agreeing to teach a class</w:t>
            </w:r>
            <w:r w:rsidR="007A223E">
              <w:t>.</w:t>
            </w:r>
          </w:p>
        </w:tc>
        <w:tc>
          <w:tcPr>
            <w:tcW w:w="3484" w:type="dxa"/>
          </w:tcPr>
          <w:p w:rsidR="000D2E8A" w:rsidRPr="0037381E" w:rsidRDefault="000D2E8A" w:rsidP="00C75940">
            <w:pPr>
              <w:jc w:val="both"/>
            </w:pPr>
          </w:p>
        </w:tc>
        <w:tc>
          <w:tcPr>
            <w:tcW w:w="2816" w:type="dxa"/>
          </w:tcPr>
          <w:p w:rsidR="000D2E8A" w:rsidRPr="0037381E" w:rsidRDefault="000D2E8A" w:rsidP="00C75940">
            <w:pPr>
              <w:pStyle w:val="NormalWeb"/>
              <w:jc w:val="both"/>
            </w:pPr>
          </w:p>
        </w:tc>
      </w:tr>
      <w:tr w:rsidR="000D2E8A">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Student Affairs Policy Committee (SAPC)</w:t>
            </w:r>
          </w:p>
          <w:p w:rsidR="000D2E8A" w:rsidRDefault="000D2E8A" w:rsidP="00C75940">
            <w:pPr>
              <w:tabs>
                <w:tab w:val="left" w:pos="0"/>
              </w:tabs>
              <w:rPr>
                <w:b/>
                <w:bCs/>
              </w:rPr>
            </w:pPr>
          </w:p>
          <w:p w:rsidR="00073881" w:rsidRDefault="00073881" w:rsidP="00C75940">
            <w:pPr>
              <w:tabs>
                <w:tab w:val="left" w:pos="0"/>
              </w:tabs>
              <w:rPr>
                <w:b/>
                <w:bCs/>
              </w:rPr>
            </w:pPr>
            <w:r>
              <w:rPr>
                <w:b/>
                <w:bCs/>
              </w:rPr>
              <w:t xml:space="preserve">Doreen </w:t>
            </w:r>
            <w:proofErr w:type="spellStart"/>
            <w:r>
              <w:rPr>
                <w:b/>
                <w:bCs/>
              </w:rPr>
              <w:t>Sams</w:t>
            </w:r>
            <w:proofErr w:type="spellEnd"/>
          </w:p>
        </w:tc>
        <w:tc>
          <w:tcPr>
            <w:tcW w:w="4608" w:type="dxa"/>
          </w:tcPr>
          <w:p w:rsidR="00E70872" w:rsidRDefault="00FC2CF6" w:rsidP="00FF6E84">
            <w:pPr>
              <w:pStyle w:val="ListParagraph"/>
              <w:numPr>
                <w:ilvl w:val="0"/>
                <w:numId w:val="4"/>
              </w:numPr>
              <w:ind w:left="360"/>
              <w:jc w:val="both"/>
            </w:pPr>
            <w:r w:rsidRPr="00FC2CF6">
              <w:rPr>
                <w:b/>
                <w:u w:val="single"/>
              </w:rPr>
              <w:t>Motions</w:t>
            </w:r>
            <w:r w:rsidR="00DA3D41">
              <w:t xml:space="preserve"> S</w:t>
            </w:r>
            <w:r>
              <w:t>AP</w:t>
            </w:r>
            <w:r w:rsidR="00B2011F">
              <w:t xml:space="preserve">C has no motions to submit for </w:t>
            </w:r>
            <w:r>
              <w:t xml:space="preserve">University Senate </w:t>
            </w:r>
            <w:r w:rsidR="00B2011F">
              <w:t xml:space="preserve">consideration </w:t>
            </w:r>
            <w:r>
              <w:t xml:space="preserve">at its </w:t>
            </w:r>
            <w:r w:rsidR="00E70872">
              <w:t xml:space="preserve">25 Oct </w:t>
            </w:r>
            <w:r>
              <w:t>2013 meeting</w:t>
            </w:r>
            <w:r w:rsidR="00DA3D41">
              <w:t>.</w:t>
            </w:r>
          </w:p>
          <w:p w:rsidR="00E70872" w:rsidRPr="00E70872" w:rsidRDefault="00E70872" w:rsidP="00FF6E84">
            <w:pPr>
              <w:pStyle w:val="ListParagraph"/>
              <w:numPr>
                <w:ilvl w:val="0"/>
                <w:numId w:val="4"/>
              </w:numPr>
              <w:ind w:left="360"/>
              <w:jc w:val="both"/>
              <w:rPr>
                <w:u w:val="single"/>
              </w:rPr>
            </w:pPr>
            <w:r w:rsidRPr="00E70872">
              <w:rPr>
                <w:b/>
                <w:u w:val="single"/>
              </w:rPr>
              <w:t>Information Items</w:t>
            </w:r>
          </w:p>
          <w:p w:rsidR="00E70872" w:rsidRPr="00541AE8" w:rsidRDefault="00E70872" w:rsidP="00C75940">
            <w:pPr>
              <w:pStyle w:val="ListParagraph"/>
              <w:ind w:left="360"/>
              <w:jc w:val="both"/>
            </w:pPr>
            <w:r w:rsidRPr="00541AE8">
              <w:t>1) Student Emergency Fund</w:t>
            </w:r>
          </w:p>
          <w:p w:rsidR="00E70872" w:rsidRPr="00541AE8" w:rsidRDefault="00E70872" w:rsidP="00C75940">
            <w:pPr>
              <w:ind w:left="360"/>
              <w:jc w:val="both"/>
            </w:pPr>
            <w:r w:rsidRPr="00541AE8">
              <w:t>2) Veterans' Center</w:t>
            </w:r>
          </w:p>
          <w:p w:rsidR="00E70872" w:rsidRPr="00541AE8" w:rsidRDefault="00E70872" w:rsidP="00C75940">
            <w:pPr>
              <w:ind w:left="360"/>
              <w:jc w:val="both"/>
            </w:pPr>
            <w:r w:rsidRPr="00541AE8">
              <w:t>3) Athletics Program Report</w:t>
            </w:r>
          </w:p>
          <w:p w:rsidR="00E70872" w:rsidRPr="00541AE8" w:rsidRDefault="00E70872" w:rsidP="00C75940">
            <w:pPr>
              <w:ind w:left="360"/>
              <w:jc w:val="both"/>
            </w:pPr>
            <w:r w:rsidRPr="00541AE8">
              <w:t>4) Student Retention</w:t>
            </w:r>
          </w:p>
          <w:p w:rsidR="000D2E8A" w:rsidRPr="00E70872" w:rsidRDefault="00E70872" w:rsidP="00C75940">
            <w:pPr>
              <w:ind w:left="630" w:hanging="270"/>
              <w:jc w:val="both"/>
            </w:pPr>
            <w:r w:rsidRPr="00541AE8">
              <w:t>5)</w:t>
            </w:r>
            <w:r w:rsidR="00C239FC">
              <w:t xml:space="preserve"> SGA</w:t>
            </w:r>
            <w:r w:rsidRPr="00541AE8">
              <w:t xml:space="preserve"> Report of RSO's Feedback on Common Meeting Time Issue</w:t>
            </w:r>
          </w:p>
        </w:tc>
        <w:tc>
          <w:tcPr>
            <w:tcW w:w="3484" w:type="dxa"/>
          </w:tcPr>
          <w:p w:rsidR="000D2E8A" w:rsidRPr="0037381E" w:rsidRDefault="000D2E8A" w:rsidP="00C75940">
            <w:pPr>
              <w:jc w:val="both"/>
            </w:pPr>
          </w:p>
        </w:tc>
        <w:tc>
          <w:tcPr>
            <w:tcW w:w="2816" w:type="dxa"/>
          </w:tcPr>
          <w:p w:rsidR="000D2E8A" w:rsidRPr="0037381E" w:rsidRDefault="000D2E8A"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t>Resources, Planning and Institutional Policy Committee (RPIPC)</w:t>
            </w:r>
          </w:p>
          <w:p w:rsidR="00AC3F8C" w:rsidRDefault="00AC3F8C" w:rsidP="00C75940">
            <w:pPr>
              <w:tabs>
                <w:tab w:val="left" w:pos="0"/>
              </w:tabs>
              <w:rPr>
                <w:b/>
                <w:bCs/>
              </w:rPr>
            </w:pPr>
          </w:p>
          <w:p w:rsidR="00AC3F8C" w:rsidRDefault="00AC3F8C" w:rsidP="00C75940">
            <w:pPr>
              <w:tabs>
                <w:tab w:val="left" w:pos="0"/>
              </w:tabs>
              <w:rPr>
                <w:b/>
                <w:bCs/>
              </w:rPr>
            </w:pPr>
            <w:r>
              <w:rPr>
                <w:b/>
                <w:bCs/>
              </w:rPr>
              <w:t xml:space="preserve">Maureen </w:t>
            </w:r>
            <w:proofErr w:type="spellStart"/>
            <w:r>
              <w:rPr>
                <w:b/>
                <w:bCs/>
              </w:rPr>
              <w:t>Horgan</w:t>
            </w:r>
            <w:proofErr w:type="spellEnd"/>
          </w:p>
          <w:p w:rsidR="00AC3F8C" w:rsidRDefault="00AC3F8C" w:rsidP="00C75940">
            <w:pPr>
              <w:tabs>
                <w:tab w:val="left" w:pos="0"/>
              </w:tabs>
              <w:rPr>
                <w:b/>
                <w:bCs/>
              </w:rPr>
            </w:pPr>
          </w:p>
        </w:tc>
        <w:tc>
          <w:tcPr>
            <w:tcW w:w="4608" w:type="dxa"/>
          </w:tcPr>
          <w:p w:rsidR="00F722BC" w:rsidRPr="00F722BC" w:rsidRDefault="00F722BC" w:rsidP="00C75940">
            <w:pPr>
              <w:jc w:val="both"/>
              <w:rPr>
                <w:color w:val="000000"/>
              </w:rPr>
            </w:pPr>
            <w:r>
              <w:rPr>
                <w:color w:val="000000"/>
                <w:lang w:val="en"/>
              </w:rPr>
              <w:t>RPIPC met on 4</w:t>
            </w:r>
            <w:r>
              <w:rPr>
                <w:lang w:val="en"/>
              </w:rPr>
              <w:t xml:space="preserve"> October 2013</w:t>
            </w:r>
            <w:r>
              <w:rPr>
                <w:color w:val="000000"/>
                <w:lang w:val="en"/>
              </w:rPr>
              <w:t xml:space="preserve"> from 2:00pm to3:20pm in Porter Hall R</w:t>
            </w:r>
            <w:r w:rsidR="00C239FC">
              <w:rPr>
                <w:color w:val="000000"/>
                <w:lang w:val="en"/>
              </w:rPr>
              <w:t>oo</w:t>
            </w:r>
            <w:r>
              <w:rPr>
                <w:color w:val="000000"/>
                <w:lang w:val="en"/>
              </w:rPr>
              <w:t>m 228.</w:t>
            </w:r>
          </w:p>
          <w:p w:rsidR="00F722BC" w:rsidRDefault="00AC3F8C" w:rsidP="00FF6E84">
            <w:pPr>
              <w:numPr>
                <w:ilvl w:val="0"/>
                <w:numId w:val="6"/>
              </w:numPr>
              <w:ind w:left="360"/>
              <w:jc w:val="both"/>
              <w:rPr>
                <w:color w:val="000000"/>
              </w:rPr>
            </w:pPr>
            <w:r w:rsidRPr="002D35C6">
              <w:rPr>
                <w:b/>
                <w:color w:val="000000"/>
                <w:u w:val="single"/>
              </w:rPr>
              <w:t>Motion</w:t>
            </w:r>
            <w:r>
              <w:rPr>
                <w:color w:val="000000"/>
              </w:rPr>
              <w:t xml:space="preserve"> </w:t>
            </w:r>
            <w:r>
              <w:t>RPIPC has one motion to submit for University Senate consideration at its 25 Oct 2013 meeting</w:t>
            </w:r>
            <w:r>
              <w:rPr>
                <w:color w:val="000000"/>
              </w:rPr>
              <w:t>, namely proposed revisions to the policies and procedures for the existing Missing Student Policy.</w:t>
            </w:r>
          </w:p>
          <w:p w:rsidR="006D4A47" w:rsidRDefault="00F722BC" w:rsidP="00FF6E84">
            <w:pPr>
              <w:numPr>
                <w:ilvl w:val="0"/>
                <w:numId w:val="6"/>
              </w:numPr>
              <w:ind w:left="360"/>
              <w:jc w:val="both"/>
              <w:rPr>
                <w:color w:val="000000"/>
              </w:rPr>
            </w:pPr>
            <w:r>
              <w:rPr>
                <w:b/>
                <w:color w:val="000000"/>
                <w:u w:val="single"/>
              </w:rPr>
              <w:t xml:space="preserve">Background </w:t>
            </w:r>
            <w:r w:rsidR="000D7D25">
              <w:rPr>
                <w:b/>
                <w:color w:val="000000"/>
                <w:u w:val="single"/>
              </w:rPr>
              <w:t>Investigation</w:t>
            </w:r>
            <w:r>
              <w:rPr>
                <w:b/>
                <w:color w:val="000000"/>
                <w:u w:val="single"/>
              </w:rPr>
              <w:t>s</w:t>
            </w:r>
            <w:r w:rsidRPr="00F722BC">
              <w:rPr>
                <w:color w:val="000000"/>
              </w:rPr>
              <w:t xml:space="preserve"> </w:t>
            </w:r>
            <w:r w:rsidRPr="00F722BC">
              <w:rPr>
                <w:bCs/>
              </w:rPr>
              <w:t xml:space="preserve">There was discussion of a proposed Background Investigations policy. This item was brought to RPIPC by Pat Wilkins, </w:t>
            </w:r>
            <w:r w:rsidR="000D7D25">
              <w:rPr>
                <w:bCs/>
              </w:rPr>
              <w:t>A</w:t>
            </w:r>
            <w:r w:rsidRPr="00F722BC">
              <w:rPr>
                <w:bCs/>
              </w:rPr>
              <w:t xml:space="preserve">cting Director of Human Resources, as an information item. The </w:t>
            </w:r>
            <w:proofErr w:type="spellStart"/>
            <w:r w:rsidRPr="00F722BC">
              <w:rPr>
                <w:bCs/>
              </w:rPr>
              <w:t>BoR</w:t>
            </w:r>
            <w:proofErr w:type="spellEnd"/>
            <w:r w:rsidRPr="00F722BC">
              <w:rPr>
                <w:bCs/>
              </w:rPr>
              <w:t xml:space="preserve"> has developed a Background Investigation policy that is included in their Human Resources</w:t>
            </w:r>
            <w:r>
              <w:rPr>
                <w:bCs/>
              </w:rPr>
              <w:t xml:space="preserve"> Administrative Practice Manual. Al</w:t>
            </w:r>
            <w:r w:rsidRPr="00F722BC">
              <w:rPr>
                <w:bCs/>
              </w:rPr>
              <w:t xml:space="preserve">l USG </w:t>
            </w:r>
            <w:r>
              <w:rPr>
                <w:bCs/>
              </w:rPr>
              <w:t>institution</w:t>
            </w:r>
            <w:r w:rsidRPr="00F722BC">
              <w:rPr>
                <w:bCs/>
              </w:rPr>
              <w:t xml:space="preserve">s were asked to adopt a similar policy that had to be at least as stringent as the </w:t>
            </w:r>
            <w:proofErr w:type="spellStart"/>
            <w:r w:rsidRPr="00F722BC">
              <w:rPr>
                <w:bCs/>
              </w:rPr>
              <w:t>BoR</w:t>
            </w:r>
            <w:proofErr w:type="spellEnd"/>
            <w:r w:rsidRPr="00F722BC">
              <w:rPr>
                <w:bCs/>
              </w:rPr>
              <w:t xml:space="preserve"> policy. Georgia College has chosen to extend the </w:t>
            </w:r>
            <w:proofErr w:type="spellStart"/>
            <w:r>
              <w:rPr>
                <w:bCs/>
              </w:rPr>
              <w:t>BoR</w:t>
            </w:r>
            <w:proofErr w:type="spellEnd"/>
            <w:r>
              <w:rPr>
                <w:bCs/>
              </w:rPr>
              <w:t xml:space="preserve"> policy to student workers. </w:t>
            </w:r>
            <w:r w:rsidRPr="00F722BC">
              <w:rPr>
                <w:bCs/>
              </w:rPr>
              <w:t>RPIPC members w</w:t>
            </w:r>
            <w:r>
              <w:rPr>
                <w:bCs/>
              </w:rPr>
              <w:t>ere unsure as to the next step –</w:t>
            </w:r>
            <w:r w:rsidRPr="00F722BC">
              <w:rPr>
                <w:bCs/>
              </w:rPr>
              <w:t xml:space="preserve"> whether this needed to come through University Senate as a motion to endorse the policy.</w:t>
            </w:r>
          </w:p>
          <w:p w:rsidR="00F722BC" w:rsidRPr="006D4A47" w:rsidRDefault="006D4A47" w:rsidP="00FF6E84">
            <w:pPr>
              <w:numPr>
                <w:ilvl w:val="0"/>
                <w:numId w:val="6"/>
              </w:numPr>
              <w:ind w:left="360"/>
              <w:jc w:val="both"/>
              <w:rPr>
                <w:color w:val="000000"/>
              </w:rPr>
            </w:pPr>
            <w:r>
              <w:rPr>
                <w:b/>
                <w:color w:val="000000"/>
                <w:u w:val="single"/>
              </w:rPr>
              <w:lastRenderedPageBreak/>
              <w:t>Information Items</w:t>
            </w:r>
            <w:r w:rsidRPr="006D4A47">
              <w:rPr>
                <w:color w:val="000000"/>
              </w:rPr>
              <w:t xml:space="preserve"> </w:t>
            </w:r>
            <w:r w:rsidR="00F722BC" w:rsidRPr="006D4A47">
              <w:rPr>
                <w:color w:val="000000"/>
              </w:rPr>
              <w:t xml:space="preserve">There </w:t>
            </w:r>
            <w:r>
              <w:rPr>
                <w:color w:val="000000"/>
              </w:rPr>
              <w:t>a</w:t>
            </w:r>
            <w:r w:rsidR="00F722BC" w:rsidRPr="006D4A47">
              <w:rPr>
                <w:color w:val="000000"/>
              </w:rPr>
              <w:t>re four items for informational exchange/update:</w:t>
            </w:r>
          </w:p>
          <w:p w:rsidR="00F722BC" w:rsidRDefault="00F722BC" w:rsidP="00FF6E84">
            <w:pPr>
              <w:pStyle w:val="ListParagraph"/>
              <w:numPr>
                <w:ilvl w:val="0"/>
                <w:numId w:val="14"/>
              </w:numPr>
              <w:ind w:left="720"/>
              <w:jc w:val="both"/>
              <w:rPr>
                <w:color w:val="000000"/>
                <w:lang w:val="en"/>
              </w:rPr>
            </w:pPr>
            <w:r w:rsidRPr="006D4A47">
              <w:rPr>
                <w:b/>
                <w:color w:val="000000"/>
                <w:u w:val="single"/>
                <w:lang w:val="en"/>
              </w:rPr>
              <w:t>Prioritization Academic Support Units</w:t>
            </w:r>
            <w:r>
              <w:rPr>
                <w:color w:val="000000"/>
                <w:lang w:val="en"/>
              </w:rPr>
              <w:t xml:space="preserve"> Renee Fontenot, Co-Chair of the Task Force assigned to that area, attended to give an update on the status of the Task Force’s work.</w:t>
            </w:r>
            <w:r w:rsidR="00F6462C">
              <w:rPr>
                <w:color w:val="000000"/>
                <w:lang w:val="en"/>
              </w:rPr>
              <w:t xml:space="preserve"> </w:t>
            </w:r>
            <w:r>
              <w:rPr>
                <w:color w:val="000000"/>
                <w:lang w:val="en"/>
              </w:rPr>
              <w:t>There are 300 programs/units, the work is proceeding on time (43% done) and the Task Force is hoping to have a report completed by December 6</w:t>
            </w:r>
            <w:r w:rsidRPr="00A26A7B">
              <w:rPr>
                <w:color w:val="000000"/>
                <w:vertAlign w:val="superscript"/>
                <w:lang w:val="en"/>
              </w:rPr>
              <w:t>th</w:t>
            </w:r>
            <w:r w:rsidR="006D4A47">
              <w:rPr>
                <w:color w:val="000000"/>
                <w:lang w:val="en"/>
              </w:rPr>
              <w:t xml:space="preserve">. </w:t>
            </w:r>
            <w:r>
              <w:rPr>
                <w:color w:val="000000"/>
                <w:lang w:val="en"/>
              </w:rPr>
              <w:t>Prompt, precise, and complete information from a unit helps the process.</w:t>
            </w:r>
          </w:p>
          <w:p w:rsidR="006D4A47" w:rsidRDefault="006D4A47" w:rsidP="00FF6E84">
            <w:pPr>
              <w:pStyle w:val="ListParagraph"/>
              <w:numPr>
                <w:ilvl w:val="0"/>
                <w:numId w:val="14"/>
              </w:numPr>
              <w:ind w:left="720"/>
              <w:jc w:val="both"/>
              <w:rPr>
                <w:lang w:val="en"/>
              </w:rPr>
            </w:pPr>
            <w:r w:rsidRPr="006D4A47">
              <w:rPr>
                <w:b/>
                <w:u w:val="single"/>
                <w:lang w:val="en"/>
              </w:rPr>
              <w:t>Technology Updates</w:t>
            </w:r>
            <w:r>
              <w:rPr>
                <w:lang w:val="en"/>
              </w:rPr>
              <w:t xml:space="preserve"> </w:t>
            </w:r>
            <w:r w:rsidR="00F722BC">
              <w:rPr>
                <w:lang w:val="en"/>
              </w:rPr>
              <w:t>Bob Orr, CIO, attended to give technology updates, of which there</w:t>
            </w:r>
            <w:r>
              <w:rPr>
                <w:lang w:val="en"/>
              </w:rPr>
              <w:t xml:space="preserve"> are quite a few in the works!</w:t>
            </w:r>
          </w:p>
          <w:p w:rsidR="006D4A47" w:rsidRDefault="006D4A47" w:rsidP="00FF6E84">
            <w:pPr>
              <w:pStyle w:val="ListParagraph"/>
              <w:numPr>
                <w:ilvl w:val="1"/>
                <w:numId w:val="14"/>
              </w:numPr>
              <w:ind w:left="990" w:hanging="180"/>
              <w:jc w:val="both"/>
              <w:rPr>
                <w:lang w:val="en"/>
              </w:rPr>
            </w:pPr>
            <w:r w:rsidRPr="006D4A47">
              <w:rPr>
                <w:b/>
                <w:u w:val="single"/>
                <w:lang w:val="en"/>
              </w:rPr>
              <w:t>New Phone</w:t>
            </w:r>
            <w:r>
              <w:rPr>
                <w:b/>
                <w:u w:val="single"/>
                <w:lang w:val="en"/>
              </w:rPr>
              <w:t xml:space="preserve"> System</w:t>
            </w:r>
            <w:r>
              <w:rPr>
                <w:lang w:val="en"/>
              </w:rPr>
              <w:t xml:space="preserve"> </w:t>
            </w:r>
            <w:r w:rsidR="00F722BC" w:rsidRPr="006D4A47">
              <w:rPr>
                <w:lang w:val="en"/>
              </w:rPr>
              <w:t>A new phone system that w</w:t>
            </w:r>
            <w:r>
              <w:rPr>
                <w:lang w:val="en"/>
              </w:rPr>
              <w:t>ill</w:t>
            </w:r>
            <w:r w:rsidR="00F722BC" w:rsidRPr="006D4A47">
              <w:rPr>
                <w:lang w:val="en"/>
              </w:rPr>
              <w:t xml:space="preserve"> include conference calls and video conferencing (and save money) is in the testing stages</w:t>
            </w:r>
            <w:r w:rsidR="00A41DED">
              <w:rPr>
                <w:lang w:val="en"/>
              </w:rPr>
              <w:t xml:space="preserve"> and it is anticipated</w:t>
            </w:r>
            <w:r w:rsidR="00F722BC" w:rsidRPr="006D4A47">
              <w:rPr>
                <w:lang w:val="en"/>
              </w:rPr>
              <w:t xml:space="preserve"> to be in place by May</w:t>
            </w:r>
            <w:r>
              <w:rPr>
                <w:lang w:val="en"/>
              </w:rPr>
              <w:t xml:space="preserve"> 2014</w:t>
            </w:r>
            <w:r w:rsidR="00F722BC" w:rsidRPr="006D4A47">
              <w:rPr>
                <w:lang w:val="en"/>
              </w:rPr>
              <w:t>. Technology Support Services will work with offices to allow them to match the new system to their office processes.</w:t>
            </w:r>
          </w:p>
          <w:p w:rsidR="006D4A47" w:rsidRDefault="00F722BC" w:rsidP="00FF6E84">
            <w:pPr>
              <w:pStyle w:val="ListParagraph"/>
              <w:numPr>
                <w:ilvl w:val="1"/>
                <w:numId w:val="14"/>
              </w:numPr>
              <w:ind w:left="990" w:hanging="180"/>
              <w:jc w:val="both"/>
              <w:rPr>
                <w:lang w:val="en"/>
              </w:rPr>
            </w:pPr>
            <w:r w:rsidRPr="006D4A47">
              <w:rPr>
                <w:b/>
                <w:u w:val="single"/>
                <w:lang w:val="en"/>
              </w:rPr>
              <w:t>The Thundercloud</w:t>
            </w:r>
            <w:r w:rsidR="006D4A47">
              <w:rPr>
                <w:lang w:val="en"/>
              </w:rPr>
              <w:t xml:space="preserve"> is </w:t>
            </w:r>
            <w:r w:rsidRPr="006D4A47">
              <w:rPr>
                <w:lang w:val="en"/>
              </w:rPr>
              <w:t xml:space="preserve">a virtual desktop </w:t>
            </w:r>
            <w:r w:rsidR="006D4A47">
              <w:rPr>
                <w:lang w:val="en"/>
              </w:rPr>
              <w:t>that can</w:t>
            </w:r>
            <w:r w:rsidRPr="006D4A47">
              <w:rPr>
                <w:lang w:val="en"/>
              </w:rPr>
              <w:t xml:space="preserve"> be accessed anywhere in the world via</w:t>
            </w:r>
            <w:r w:rsidR="006D4A47">
              <w:rPr>
                <w:lang w:val="en"/>
              </w:rPr>
              <w:t xml:space="preserve"> </w:t>
            </w:r>
            <w:proofErr w:type="spellStart"/>
            <w:r w:rsidR="006D4A47">
              <w:rPr>
                <w:lang w:val="en"/>
              </w:rPr>
              <w:t>wi-fi</w:t>
            </w:r>
            <w:proofErr w:type="spellEnd"/>
            <w:r w:rsidR="006D4A47">
              <w:rPr>
                <w:lang w:val="en"/>
              </w:rPr>
              <w:t xml:space="preserve"> and is nearing completion. </w:t>
            </w:r>
            <w:r w:rsidRPr="006D4A47">
              <w:rPr>
                <w:lang w:val="en"/>
              </w:rPr>
              <w:t xml:space="preserve">This would avoid the intellectual property rights issues that exist when GC documents are saved on platforms such as </w:t>
            </w:r>
            <w:proofErr w:type="spellStart"/>
            <w:r w:rsidRPr="006D4A47">
              <w:rPr>
                <w:lang w:val="en"/>
              </w:rPr>
              <w:t>GoogleDocs</w:t>
            </w:r>
            <w:proofErr w:type="spellEnd"/>
            <w:r w:rsidRPr="006D4A47">
              <w:rPr>
                <w:lang w:val="en"/>
              </w:rPr>
              <w:t xml:space="preserve"> and </w:t>
            </w:r>
            <w:proofErr w:type="spellStart"/>
            <w:r w:rsidRPr="006D4A47">
              <w:rPr>
                <w:lang w:val="en"/>
              </w:rPr>
              <w:t>DropBox</w:t>
            </w:r>
            <w:proofErr w:type="spellEnd"/>
            <w:r w:rsidRPr="006D4A47">
              <w:rPr>
                <w:lang w:val="en"/>
              </w:rPr>
              <w:t>, and allow all users to save files on the GC servers, rather than on their individual computer</w:t>
            </w:r>
            <w:r w:rsidR="00C239FC">
              <w:rPr>
                <w:lang w:val="en"/>
              </w:rPr>
              <w:t>s</w:t>
            </w:r>
            <w:r w:rsidRPr="006D4A47">
              <w:rPr>
                <w:lang w:val="en"/>
              </w:rPr>
              <w:t>.</w:t>
            </w:r>
            <w:r w:rsidR="00F6462C">
              <w:rPr>
                <w:lang w:val="en"/>
              </w:rPr>
              <w:t xml:space="preserve"> </w:t>
            </w:r>
            <w:r w:rsidRPr="006D4A47">
              <w:rPr>
                <w:lang w:val="en"/>
              </w:rPr>
              <w:lastRenderedPageBreak/>
              <w:t>The Thundercloud would not be able to host Mac software due to Apple licensing restrictions, but would be accessible from Mac computers.</w:t>
            </w:r>
          </w:p>
          <w:p w:rsidR="006D4A47" w:rsidRDefault="006D4A47" w:rsidP="00FF6E84">
            <w:pPr>
              <w:pStyle w:val="ListParagraph"/>
              <w:numPr>
                <w:ilvl w:val="1"/>
                <w:numId w:val="14"/>
              </w:numPr>
              <w:ind w:left="990" w:hanging="180"/>
              <w:jc w:val="both"/>
              <w:rPr>
                <w:lang w:val="en"/>
              </w:rPr>
            </w:pPr>
            <w:r>
              <w:rPr>
                <w:b/>
                <w:u w:val="single"/>
                <w:lang w:val="en"/>
              </w:rPr>
              <w:t>Unify</w:t>
            </w:r>
            <w:r w:rsidRPr="006D4A47">
              <w:rPr>
                <w:lang w:val="en"/>
              </w:rPr>
              <w:t xml:space="preserve"> </w:t>
            </w:r>
            <w:r w:rsidR="00F722BC" w:rsidRPr="006D4A47">
              <w:rPr>
                <w:lang w:val="en"/>
              </w:rPr>
              <w:t>is continuing to add</w:t>
            </w:r>
            <w:r w:rsidR="00F6462C">
              <w:rPr>
                <w:lang w:val="en"/>
              </w:rPr>
              <w:t xml:space="preserve"> </w:t>
            </w:r>
            <w:r w:rsidR="00F722BC" w:rsidRPr="006D4A47">
              <w:rPr>
                <w:lang w:val="en"/>
              </w:rPr>
              <w:t>more items to the queue of linked applications, so that one change of username/password will affect multiple locations</w:t>
            </w:r>
            <w:r>
              <w:rPr>
                <w:lang w:val="en"/>
              </w:rPr>
              <w:t xml:space="preserve">. </w:t>
            </w:r>
            <w:r w:rsidR="00F722BC" w:rsidRPr="006D4A47">
              <w:rPr>
                <w:lang w:val="en"/>
              </w:rPr>
              <w:t xml:space="preserve">The hoped-for list would include computer logins, email, </w:t>
            </w:r>
            <w:r w:rsidR="00C239FC">
              <w:rPr>
                <w:lang w:val="en"/>
              </w:rPr>
              <w:t>GALILEO</w:t>
            </w:r>
            <w:r>
              <w:rPr>
                <w:lang w:val="en"/>
              </w:rPr>
              <w:t xml:space="preserve">, </w:t>
            </w:r>
            <w:proofErr w:type="spellStart"/>
            <w:r>
              <w:rPr>
                <w:lang w:val="en"/>
              </w:rPr>
              <w:t>OrgSync</w:t>
            </w:r>
            <w:proofErr w:type="spellEnd"/>
            <w:r>
              <w:rPr>
                <w:lang w:val="en"/>
              </w:rPr>
              <w:t xml:space="preserve">, D2L, and others. </w:t>
            </w:r>
            <w:r w:rsidR="00F722BC" w:rsidRPr="006D4A47">
              <w:rPr>
                <w:lang w:val="en"/>
              </w:rPr>
              <w:t>One of the sticking points has been adding PAWS, but Bob believes they are close to a solution.</w:t>
            </w:r>
          </w:p>
          <w:p w:rsidR="006D4A47" w:rsidRDefault="006D4A47" w:rsidP="00FF6E84">
            <w:pPr>
              <w:pStyle w:val="ListParagraph"/>
              <w:numPr>
                <w:ilvl w:val="1"/>
                <w:numId w:val="14"/>
              </w:numPr>
              <w:ind w:left="990" w:hanging="180"/>
              <w:jc w:val="both"/>
              <w:rPr>
                <w:lang w:val="en"/>
              </w:rPr>
            </w:pPr>
            <w:r>
              <w:rPr>
                <w:b/>
                <w:u w:val="single"/>
                <w:lang w:val="en"/>
              </w:rPr>
              <w:t>Wireless</w:t>
            </w:r>
            <w:r w:rsidR="00F722BC" w:rsidRPr="006D4A47">
              <w:rPr>
                <w:lang w:val="en"/>
              </w:rPr>
              <w:t xml:space="preserve"> We are moving to a closed wireless system, hoping to launch after the Martin Luther King holiday.</w:t>
            </w:r>
          </w:p>
          <w:p w:rsidR="000D7D25" w:rsidRDefault="00F722BC" w:rsidP="00FF6E84">
            <w:pPr>
              <w:pStyle w:val="ListParagraph"/>
              <w:numPr>
                <w:ilvl w:val="0"/>
                <w:numId w:val="14"/>
              </w:numPr>
              <w:ind w:left="720"/>
              <w:jc w:val="both"/>
              <w:rPr>
                <w:lang w:val="en"/>
              </w:rPr>
            </w:pPr>
            <w:r w:rsidRPr="000D7D25">
              <w:rPr>
                <w:b/>
                <w:u w:val="single"/>
                <w:lang w:val="en"/>
              </w:rPr>
              <w:t>12-month pay option</w:t>
            </w:r>
            <w:r w:rsidRPr="006D4A47">
              <w:rPr>
                <w:lang w:val="en"/>
              </w:rPr>
              <w:t xml:space="preserve">. </w:t>
            </w:r>
          </w:p>
          <w:p w:rsidR="000D7D25" w:rsidRDefault="00F722BC" w:rsidP="00FF6E84">
            <w:pPr>
              <w:pStyle w:val="ListParagraph"/>
              <w:numPr>
                <w:ilvl w:val="1"/>
                <w:numId w:val="14"/>
              </w:numPr>
              <w:ind w:left="990" w:hanging="180"/>
              <w:jc w:val="both"/>
              <w:rPr>
                <w:lang w:val="en"/>
              </w:rPr>
            </w:pPr>
            <w:r w:rsidRPr="006D4A47">
              <w:rPr>
                <w:lang w:val="en"/>
              </w:rPr>
              <w:t xml:space="preserve">The USGFC (University System of Georgia Faculty Council) </w:t>
            </w:r>
            <w:r w:rsidR="000D7D25">
              <w:rPr>
                <w:lang w:val="en"/>
              </w:rPr>
              <w:t>is</w:t>
            </w:r>
            <w:r w:rsidRPr="006D4A47">
              <w:rPr>
                <w:lang w:val="en"/>
              </w:rPr>
              <w:t xml:space="preserve"> waiting for Dr. Houston Davis, Executive Vice Chancellor, to report back on the status of past USGFC resolutions, of which this </w:t>
            </w:r>
            <w:r w:rsidR="000D7D25">
              <w:rPr>
                <w:lang w:val="en"/>
              </w:rPr>
              <w:t>is one.</w:t>
            </w:r>
          </w:p>
          <w:p w:rsidR="00F722BC" w:rsidRPr="006D4A47" w:rsidRDefault="00F722BC" w:rsidP="00FF6E84">
            <w:pPr>
              <w:pStyle w:val="ListParagraph"/>
              <w:numPr>
                <w:ilvl w:val="1"/>
                <w:numId w:val="14"/>
              </w:numPr>
              <w:ind w:left="990" w:hanging="180"/>
              <w:jc w:val="both"/>
              <w:rPr>
                <w:lang w:val="en"/>
              </w:rPr>
            </w:pPr>
            <w:r w:rsidRPr="006D4A47">
              <w:rPr>
                <w:lang w:val="en"/>
              </w:rPr>
              <w:t>With the ADP software system under review, now is the time to assess interest at Georgia College and fro</w:t>
            </w:r>
            <w:r w:rsidR="000D7D25">
              <w:rPr>
                <w:lang w:val="en"/>
              </w:rPr>
              <w:t xml:space="preserve">m other schools in the system. </w:t>
            </w:r>
            <w:r w:rsidRPr="006D4A47">
              <w:rPr>
                <w:lang w:val="en"/>
              </w:rPr>
              <w:t xml:space="preserve">Maureen </w:t>
            </w:r>
            <w:proofErr w:type="spellStart"/>
            <w:r w:rsidRPr="006D4A47">
              <w:rPr>
                <w:lang w:val="en"/>
              </w:rPr>
              <w:t>Horgan</w:t>
            </w:r>
            <w:proofErr w:type="spellEnd"/>
            <w:r w:rsidRPr="006D4A47">
              <w:rPr>
                <w:lang w:val="en"/>
              </w:rPr>
              <w:t xml:space="preserve"> will consult with relevant </w:t>
            </w:r>
            <w:r w:rsidR="00A41DED">
              <w:rPr>
                <w:lang w:val="en"/>
              </w:rPr>
              <w:t>u</w:t>
            </w:r>
            <w:r w:rsidRPr="006D4A47">
              <w:rPr>
                <w:lang w:val="en"/>
              </w:rPr>
              <w:t>niversity personnel to determine the best way to approach this.</w:t>
            </w:r>
          </w:p>
          <w:p w:rsidR="00F722BC" w:rsidRPr="006D4A47" w:rsidRDefault="000D7D25" w:rsidP="00FF6E84">
            <w:pPr>
              <w:pStyle w:val="ListParagraph"/>
              <w:numPr>
                <w:ilvl w:val="0"/>
                <w:numId w:val="14"/>
              </w:numPr>
              <w:ind w:left="720"/>
              <w:jc w:val="both"/>
              <w:rPr>
                <w:lang w:val="en"/>
              </w:rPr>
            </w:pPr>
            <w:r>
              <w:rPr>
                <w:b/>
                <w:u w:val="single"/>
                <w:lang w:val="en"/>
              </w:rPr>
              <w:t xml:space="preserve">Recycling and Other </w:t>
            </w:r>
            <w:r w:rsidR="00F722BC" w:rsidRPr="000D7D25">
              <w:rPr>
                <w:b/>
                <w:u w:val="single"/>
                <w:lang w:val="en"/>
              </w:rPr>
              <w:t>Sustainability Council Initiatives</w:t>
            </w:r>
            <w:r w:rsidR="00F722BC">
              <w:rPr>
                <w:lang w:val="en"/>
              </w:rPr>
              <w:t xml:space="preserve"> Plant Operations </w:t>
            </w:r>
            <w:r w:rsidR="00F722BC">
              <w:rPr>
                <w:lang w:val="en"/>
              </w:rPr>
              <w:lastRenderedPageBreak/>
              <w:t xml:space="preserve">is getting more feedback from the community on the recycling initiative and making changes as needed. Faculty and Staff seem to have made the </w:t>
            </w:r>
            <w:proofErr w:type="gramStart"/>
            <w:r w:rsidR="00F722BC">
              <w:rPr>
                <w:lang w:val="en"/>
              </w:rPr>
              <w:t>adjustment,</w:t>
            </w:r>
            <w:proofErr w:type="gramEnd"/>
            <w:r w:rsidR="00F722BC">
              <w:rPr>
                <w:lang w:val="en"/>
              </w:rPr>
              <w:t xml:space="preserve"> students need more </w:t>
            </w:r>
            <w:r>
              <w:rPr>
                <w:lang w:val="en"/>
              </w:rPr>
              <w:t xml:space="preserve">information and encouragement. </w:t>
            </w:r>
            <w:r w:rsidR="00F722BC">
              <w:rPr>
                <w:lang w:val="en"/>
              </w:rPr>
              <w:t xml:space="preserve">Doug </w:t>
            </w:r>
            <w:proofErr w:type="spellStart"/>
            <w:r w:rsidR="00F722BC">
              <w:rPr>
                <w:lang w:val="en"/>
              </w:rPr>
              <w:t>Oetter</w:t>
            </w:r>
            <w:proofErr w:type="spellEnd"/>
            <w:r w:rsidR="00F722BC">
              <w:rPr>
                <w:lang w:val="en"/>
              </w:rPr>
              <w:t xml:space="preserve"> reported that new initiatives expected from the Sustainability Council include</w:t>
            </w:r>
            <w:r>
              <w:rPr>
                <w:lang w:val="en"/>
              </w:rPr>
              <w:t xml:space="preserve"> the</w:t>
            </w:r>
            <w:r w:rsidR="00F722BC">
              <w:rPr>
                <w:lang w:val="en"/>
              </w:rPr>
              <w:t xml:space="preserve"> educational activities on campus, replacement of hazardous materials with more environmentally friendly ones, composting of </w:t>
            </w:r>
            <w:proofErr w:type="spellStart"/>
            <w:r w:rsidR="00F722BC">
              <w:rPr>
                <w:lang w:val="en"/>
              </w:rPr>
              <w:t>Sodexo</w:t>
            </w:r>
            <w:proofErr w:type="spellEnd"/>
            <w:r w:rsidR="00F722BC">
              <w:rPr>
                <w:lang w:val="en"/>
              </w:rPr>
              <w:t xml:space="preserve"> food waste, and a campus garden (the latter has already been announced by Lori </w:t>
            </w:r>
            <w:proofErr w:type="spellStart"/>
            <w:r w:rsidR="00F722BC">
              <w:rPr>
                <w:lang w:val="en"/>
              </w:rPr>
              <w:t>Strawder</w:t>
            </w:r>
            <w:proofErr w:type="spellEnd"/>
            <w:r w:rsidR="00F722BC">
              <w:rPr>
                <w:lang w:val="en"/>
              </w:rPr>
              <w:t>, Assistant Director of Sustainability).</w:t>
            </w:r>
          </w:p>
        </w:tc>
        <w:tc>
          <w:tcPr>
            <w:tcW w:w="3484" w:type="dxa"/>
          </w:tcPr>
          <w:p w:rsidR="00043D67" w:rsidRDefault="00043D67" w:rsidP="00043D67">
            <w:pPr>
              <w:jc w:val="both"/>
            </w:pPr>
            <w:r>
              <w:lastRenderedPageBreak/>
              <w:t xml:space="preserve">During the discussion of the topic of </w:t>
            </w:r>
            <w:r w:rsidRPr="00043D67">
              <w:rPr>
                <w:i/>
              </w:rPr>
              <w:t>Background Investigations</w:t>
            </w:r>
            <w:r>
              <w:t xml:space="preserve">, Maureen </w:t>
            </w:r>
            <w:proofErr w:type="spellStart"/>
            <w:r>
              <w:t>Horgan</w:t>
            </w:r>
            <w:proofErr w:type="spellEnd"/>
            <w:r>
              <w:t xml:space="preserve"> sought guidance on how to proceed with the</w:t>
            </w:r>
            <w:r w:rsidR="00F31F83">
              <w:t xml:space="preserve"> proposed policy</w:t>
            </w:r>
            <w:r>
              <w:t xml:space="preserve">. The guidance offered was </w:t>
            </w:r>
          </w:p>
          <w:p w:rsidR="00043D67" w:rsidRDefault="00043D67" w:rsidP="00043D67">
            <w:pPr>
              <w:pStyle w:val="ListParagraph"/>
              <w:numPr>
                <w:ilvl w:val="0"/>
                <w:numId w:val="22"/>
              </w:numPr>
              <w:jc w:val="both"/>
            </w:pPr>
            <w:r>
              <w:t xml:space="preserve">for Maureen </w:t>
            </w:r>
            <w:proofErr w:type="spellStart"/>
            <w:r>
              <w:t>Horgan</w:t>
            </w:r>
            <w:proofErr w:type="spellEnd"/>
            <w:r>
              <w:t xml:space="preserve"> to ensure that RPIPC review the document as it would any other proposed new policy,</w:t>
            </w:r>
          </w:p>
          <w:p w:rsidR="00043D67" w:rsidRDefault="00043D67" w:rsidP="00043D67">
            <w:pPr>
              <w:pStyle w:val="ListParagraph"/>
              <w:numPr>
                <w:ilvl w:val="0"/>
                <w:numId w:val="22"/>
              </w:numPr>
              <w:jc w:val="both"/>
            </w:pPr>
            <w:r>
              <w:t xml:space="preserve">that existing </w:t>
            </w:r>
            <w:proofErr w:type="spellStart"/>
            <w:r>
              <w:t>BoR</w:t>
            </w:r>
            <w:proofErr w:type="spellEnd"/>
            <w:r>
              <w:t xml:space="preserve"> policy can be cited by link,</w:t>
            </w:r>
          </w:p>
          <w:p w:rsidR="00043D67" w:rsidRDefault="00043D67" w:rsidP="00043D67">
            <w:pPr>
              <w:pStyle w:val="ListParagraph"/>
              <w:numPr>
                <w:ilvl w:val="0"/>
                <w:numId w:val="22"/>
              </w:numPr>
              <w:jc w:val="both"/>
            </w:pPr>
            <w:r>
              <w:t xml:space="preserve">that institutional policy need only articulate the policy aspects that are not already present in existing </w:t>
            </w:r>
            <w:proofErr w:type="spellStart"/>
            <w:r>
              <w:t>BoR</w:t>
            </w:r>
            <w:proofErr w:type="spellEnd"/>
            <w:r>
              <w:t xml:space="preserve"> policy, and </w:t>
            </w:r>
          </w:p>
          <w:p w:rsidR="00043D67" w:rsidRPr="0037381E" w:rsidRDefault="00043D67" w:rsidP="00043D67">
            <w:pPr>
              <w:pStyle w:val="ListParagraph"/>
              <w:numPr>
                <w:ilvl w:val="0"/>
                <w:numId w:val="22"/>
              </w:numPr>
              <w:jc w:val="both"/>
            </w:pPr>
            <w:proofErr w:type="gramStart"/>
            <w:r>
              <w:t>that</w:t>
            </w:r>
            <w:proofErr w:type="gramEnd"/>
            <w:r>
              <w:t xml:space="preserve"> the policy format template should be used.</w:t>
            </w:r>
          </w:p>
        </w:tc>
        <w:tc>
          <w:tcPr>
            <w:tcW w:w="2816" w:type="dxa"/>
          </w:tcPr>
          <w:p w:rsidR="00AC3F8C" w:rsidRPr="0037381E" w:rsidRDefault="00AC3F8C"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Executive Committee of the University Senate (ECUS)</w:t>
            </w:r>
          </w:p>
          <w:p w:rsidR="00AC3F8C" w:rsidRDefault="00AC3F8C" w:rsidP="00C75940">
            <w:pPr>
              <w:tabs>
                <w:tab w:val="left" w:pos="0"/>
              </w:tabs>
              <w:rPr>
                <w:b/>
                <w:bCs/>
              </w:rPr>
            </w:pPr>
          </w:p>
          <w:p w:rsidR="00AC3F8C" w:rsidRDefault="00AC3F8C" w:rsidP="00C75940">
            <w:pPr>
              <w:tabs>
                <w:tab w:val="left" w:pos="0"/>
              </w:tabs>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AC3F8C" w:rsidRDefault="00AC3F8C" w:rsidP="00FF6E84">
            <w:pPr>
              <w:pStyle w:val="ListParagraph"/>
              <w:numPr>
                <w:ilvl w:val="3"/>
                <w:numId w:val="5"/>
              </w:numPr>
              <w:spacing w:beforeAutospacing="1" w:after="100" w:afterAutospacing="1"/>
              <w:ind w:left="360"/>
              <w:jc w:val="both"/>
            </w:pPr>
            <w:r w:rsidRPr="005C10D2">
              <w:rPr>
                <w:b/>
                <w:u w:val="single"/>
              </w:rPr>
              <w:t>Motions</w:t>
            </w:r>
            <w:r>
              <w:t xml:space="preserve"> ECUS</w:t>
            </w:r>
            <w:r w:rsidRPr="00DA3D41">
              <w:t xml:space="preserve"> </w:t>
            </w:r>
            <w:r>
              <w:t>has no motions</w:t>
            </w:r>
            <w:r w:rsidRPr="00DA3D41">
              <w:t xml:space="preserve"> </w:t>
            </w:r>
            <w:r>
              <w:t xml:space="preserve">to submit </w:t>
            </w:r>
            <w:r w:rsidRPr="00DA3D41">
              <w:t xml:space="preserve">for </w:t>
            </w:r>
            <w:r w:rsidR="00E70872">
              <w:t xml:space="preserve">University Senate </w:t>
            </w:r>
            <w:r w:rsidRPr="00DA3D41">
              <w:t xml:space="preserve">consideration </w:t>
            </w:r>
            <w:r>
              <w:t>at its 25</w:t>
            </w:r>
            <w:r w:rsidRPr="00DA3D41">
              <w:t xml:space="preserve"> </w:t>
            </w:r>
            <w:r>
              <w:t>Oct</w:t>
            </w:r>
            <w:r w:rsidRPr="00DA3D41">
              <w:t xml:space="preserve"> 2013 meeting</w:t>
            </w:r>
            <w:r>
              <w:t>.</w:t>
            </w:r>
          </w:p>
          <w:p w:rsidR="00AC3F8C" w:rsidRDefault="00AC3F8C" w:rsidP="00FF6E84">
            <w:pPr>
              <w:pStyle w:val="ListParagraph"/>
              <w:numPr>
                <w:ilvl w:val="3"/>
                <w:numId w:val="5"/>
              </w:numPr>
              <w:spacing w:beforeAutospacing="1" w:after="100" w:afterAutospacing="1"/>
              <w:ind w:left="360"/>
              <w:jc w:val="both"/>
            </w:pPr>
            <w:r w:rsidRPr="005C10D2">
              <w:rPr>
                <w:b/>
                <w:u w:val="single"/>
              </w:rPr>
              <w:t>Governance Retreat</w:t>
            </w:r>
            <w:r>
              <w:t xml:space="preserve"> </w:t>
            </w:r>
            <w:proofErr w:type="gramStart"/>
            <w:r>
              <w:t>The</w:t>
            </w:r>
            <w:proofErr w:type="gramEnd"/>
            <w:r>
              <w:t xml:space="preserve"> </w:t>
            </w:r>
            <w:r w:rsidRPr="00AC3F8C">
              <w:t xml:space="preserve">Governance Retreat was held on Wednesday, August 14, 2013. </w:t>
            </w:r>
            <w:r>
              <w:t>Evaluation survey r</w:t>
            </w:r>
            <w:r w:rsidRPr="00AC3F8C">
              <w:t xml:space="preserve">esults show positive feedback based on organization, effectiveness, timing, and location. A total of 58 were in attendance. The cost per participant was $45.37. My plan is to share the </w:t>
            </w:r>
            <w:r w:rsidR="006C4D9E">
              <w:t xml:space="preserve">governance retreat planning committee </w:t>
            </w:r>
            <w:r w:rsidRPr="00AC3F8C">
              <w:t>report at the</w:t>
            </w:r>
            <w:r>
              <w:t xml:space="preserve"> </w:t>
            </w:r>
            <w:r w:rsidR="00A41DED">
              <w:t>25 October 2013</w:t>
            </w:r>
            <w:r>
              <w:t xml:space="preserve"> University Senate </w:t>
            </w:r>
            <w:r w:rsidR="006C4D9E">
              <w:t>m</w:t>
            </w:r>
            <w:r>
              <w:t>eeting</w:t>
            </w:r>
            <w:r w:rsidRPr="00AC3F8C">
              <w:t>. It is a continuing recommendation that the planning committee for next year’s retreat be formed by the end of fall semester to begin planning in early spring</w:t>
            </w:r>
            <w:r>
              <w:t>.</w:t>
            </w:r>
          </w:p>
          <w:p w:rsidR="00AC3F8C" w:rsidRDefault="00AC3F8C" w:rsidP="00FF6E84">
            <w:pPr>
              <w:pStyle w:val="ListParagraph"/>
              <w:numPr>
                <w:ilvl w:val="3"/>
                <w:numId w:val="5"/>
              </w:numPr>
              <w:spacing w:beforeAutospacing="1" w:after="100" w:afterAutospacing="1"/>
              <w:ind w:left="360"/>
              <w:jc w:val="both"/>
            </w:pPr>
            <w:r>
              <w:rPr>
                <w:b/>
                <w:u w:val="single"/>
              </w:rPr>
              <w:t>Steering Items</w:t>
            </w:r>
            <w:r w:rsidRPr="005C10D2">
              <w:t xml:space="preserve"> </w:t>
            </w:r>
            <w:r>
              <w:t>There were items which were steered via email.</w:t>
            </w:r>
          </w:p>
          <w:p w:rsidR="00AC3F8C" w:rsidRDefault="00AC3F8C" w:rsidP="00FF6E84">
            <w:pPr>
              <w:pStyle w:val="ListParagraph"/>
              <w:numPr>
                <w:ilvl w:val="4"/>
                <w:numId w:val="5"/>
              </w:numPr>
              <w:spacing w:beforeAutospacing="1" w:after="100" w:afterAutospacing="1"/>
              <w:ind w:left="720" w:hanging="354"/>
              <w:jc w:val="both"/>
            </w:pPr>
            <w:r>
              <w:t>Steered to APC</w:t>
            </w:r>
          </w:p>
          <w:p w:rsidR="006C4D9E" w:rsidRDefault="006C4D9E" w:rsidP="00FF6E84">
            <w:pPr>
              <w:pStyle w:val="ListParagraph"/>
              <w:numPr>
                <w:ilvl w:val="5"/>
                <w:numId w:val="5"/>
              </w:numPr>
              <w:spacing w:beforeAutospacing="1" w:after="100" w:afterAutospacing="1"/>
              <w:ind w:left="1080"/>
              <w:jc w:val="both"/>
            </w:pPr>
            <w:r>
              <w:lastRenderedPageBreak/>
              <w:t>University Senate Endorsement Request of the QEP Theme and Goals</w:t>
            </w:r>
          </w:p>
          <w:p w:rsidR="00AC3F8C" w:rsidRPr="006C4D9E" w:rsidRDefault="00AC3F8C" w:rsidP="00FF6E84">
            <w:pPr>
              <w:pStyle w:val="ListParagraph"/>
              <w:numPr>
                <w:ilvl w:val="4"/>
                <w:numId w:val="5"/>
              </w:numPr>
              <w:spacing w:beforeAutospacing="1" w:after="100" w:afterAutospacing="1"/>
              <w:ind w:left="720" w:hanging="354"/>
              <w:jc w:val="both"/>
            </w:pPr>
            <w:r>
              <w:rPr>
                <w:color w:val="000000"/>
              </w:rPr>
              <w:t xml:space="preserve">Steered to </w:t>
            </w:r>
            <w:r w:rsidR="006C4D9E">
              <w:rPr>
                <w:color w:val="000000"/>
              </w:rPr>
              <w:t>FAPC</w:t>
            </w:r>
          </w:p>
          <w:p w:rsidR="006C4D9E" w:rsidRDefault="006C4D9E" w:rsidP="00FF6E84">
            <w:pPr>
              <w:pStyle w:val="ListParagraph"/>
              <w:numPr>
                <w:ilvl w:val="5"/>
                <w:numId w:val="5"/>
              </w:numPr>
              <w:spacing w:beforeAutospacing="1" w:after="100" w:afterAutospacing="1"/>
              <w:ind w:left="1080"/>
              <w:jc w:val="both"/>
            </w:pPr>
            <w:r>
              <w:t>Proposed Revisions to Syllabus Statement on Student Opinion Surveys</w:t>
            </w:r>
          </w:p>
          <w:p w:rsidR="006C4D9E" w:rsidRDefault="006C4D9E" w:rsidP="00FF6E84">
            <w:pPr>
              <w:pStyle w:val="ListParagraph"/>
              <w:numPr>
                <w:ilvl w:val="3"/>
                <w:numId w:val="5"/>
              </w:numPr>
              <w:spacing w:beforeAutospacing="1" w:after="100" w:afterAutospacing="1"/>
              <w:ind w:left="360"/>
              <w:jc w:val="both"/>
            </w:pPr>
            <w:r w:rsidRPr="006C4D9E">
              <w:rPr>
                <w:b/>
                <w:u w:val="single"/>
              </w:rPr>
              <w:t>Oct 4 ECUS Agenda Items</w:t>
            </w:r>
            <w:r>
              <w:t xml:space="preserve"> included </w:t>
            </w:r>
          </w:p>
          <w:p w:rsidR="006C4D9E" w:rsidRDefault="006C4D9E" w:rsidP="00FF6E84">
            <w:pPr>
              <w:pStyle w:val="ListParagraph"/>
              <w:numPr>
                <w:ilvl w:val="4"/>
                <w:numId w:val="5"/>
              </w:numPr>
              <w:spacing w:beforeAutospacing="1" w:after="100" w:afterAutospacing="1"/>
              <w:ind w:left="720"/>
              <w:jc w:val="both"/>
            </w:pPr>
            <w:r>
              <w:t xml:space="preserve">A discussion on the University Senate Endorsement of the QEP and what </w:t>
            </w:r>
            <w:r w:rsidR="00990989">
              <w:t>the term endorsement</w:t>
            </w:r>
            <w:r>
              <w:t xml:space="preserve"> means</w:t>
            </w:r>
          </w:p>
          <w:p w:rsidR="006C4D9E" w:rsidRDefault="006C4D9E" w:rsidP="00FF6E84">
            <w:pPr>
              <w:pStyle w:val="ListParagraph"/>
              <w:numPr>
                <w:ilvl w:val="4"/>
                <w:numId w:val="5"/>
              </w:numPr>
              <w:spacing w:beforeAutospacing="1" w:after="100" w:afterAutospacing="1"/>
              <w:ind w:left="720"/>
              <w:jc w:val="both"/>
            </w:pPr>
            <w:r>
              <w:t xml:space="preserve">A report from the USGFC Meeting </w:t>
            </w:r>
          </w:p>
          <w:p w:rsidR="006C4D9E" w:rsidRDefault="006C4D9E" w:rsidP="00FF6E84">
            <w:pPr>
              <w:pStyle w:val="ListParagraph"/>
              <w:numPr>
                <w:ilvl w:val="4"/>
                <w:numId w:val="5"/>
              </w:numPr>
              <w:spacing w:beforeAutospacing="1" w:after="100" w:afterAutospacing="1"/>
              <w:ind w:left="720"/>
              <w:jc w:val="both"/>
            </w:pPr>
            <w:r>
              <w:t>The finalization of the 2013-2014 apportionment</w:t>
            </w:r>
            <w:r w:rsidR="00F6462C">
              <w:t xml:space="preserve"> </w:t>
            </w:r>
            <w:r>
              <w:t>- results will be announced this afternoon (10-</w:t>
            </w:r>
            <w:r w:rsidR="00990989">
              <w:t>0</w:t>
            </w:r>
            <w:r>
              <w:t>4-13)</w:t>
            </w:r>
          </w:p>
          <w:p w:rsidR="006C4D9E" w:rsidRDefault="006C4D9E" w:rsidP="00FF6E84">
            <w:pPr>
              <w:pStyle w:val="ListParagraph"/>
              <w:numPr>
                <w:ilvl w:val="4"/>
                <w:numId w:val="5"/>
              </w:numPr>
              <w:spacing w:beforeAutospacing="1" w:after="100" w:afterAutospacing="1"/>
              <w:ind w:left="720"/>
              <w:jc w:val="both"/>
            </w:pPr>
            <w:r>
              <w:t>Planning for Election Oversight</w:t>
            </w:r>
            <w:r w:rsidR="00F6462C">
              <w:t xml:space="preserve"> </w:t>
            </w:r>
            <w:r>
              <w:t>- Letters to Deans</w:t>
            </w:r>
            <w:r w:rsidR="00F6462C">
              <w:t xml:space="preserve"> </w:t>
            </w:r>
            <w:r>
              <w:t>- process will begin soon</w:t>
            </w:r>
          </w:p>
          <w:p w:rsidR="006C4D9E" w:rsidRDefault="006C4D9E" w:rsidP="00FF6E84">
            <w:pPr>
              <w:pStyle w:val="ListParagraph"/>
              <w:numPr>
                <w:ilvl w:val="4"/>
                <w:numId w:val="5"/>
              </w:numPr>
              <w:spacing w:beforeAutospacing="1" w:after="100" w:afterAutospacing="1"/>
              <w:ind w:left="720"/>
              <w:jc w:val="both"/>
            </w:pPr>
            <w:r>
              <w:t xml:space="preserve">A discussion based on the responses from the Request for Suggestions for Senate Events - ideas are </w:t>
            </w:r>
          </w:p>
          <w:p w:rsidR="006C4D9E" w:rsidRDefault="006C4D9E" w:rsidP="00FF6E84">
            <w:pPr>
              <w:pStyle w:val="ListParagraph"/>
              <w:numPr>
                <w:ilvl w:val="5"/>
                <w:numId w:val="5"/>
              </w:numPr>
              <w:spacing w:beforeAutospacing="1" w:after="100" w:afterAutospacing="1"/>
              <w:ind w:left="1080"/>
              <w:jc w:val="both"/>
            </w:pPr>
            <w:r>
              <w:t xml:space="preserve">to work with the President's Office to co-host the upcoming event on October 25 and </w:t>
            </w:r>
          </w:p>
          <w:p w:rsidR="006C4D9E" w:rsidRDefault="006C4D9E" w:rsidP="00FF6E84">
            <w:pPr>
              <w:pStyle w:val="ListParagraph"/>
              <w:numPr>
                <w:ilvl w:val="5"/>
                <w:numId w:val="5"/>
              </w:numPr>
              <w:spacing w:beforeAutospacing="1" w:after="100" w:afterAutospacing="1"/>
              <w:ind w:left="1080"/>
              <w:jc w:val="both"/>
            </w:pPr>
            <w:r>
              <w:t>to provide a drop by event for coffee and a snack during the week of finals</w:t>
            </w:r>
          </w:p>
          <w:p w:rsidR="006C4D9E" w:rsidRDefault="006C4D9E" w:rsidP="00FF6E84">
            <w:pPr>
              <w:pStyle w:val="ListParagraph"/>
              <w:numPr>
                <w:ilvl w:val="4"/>
                <w:numId w:val="5"/>
              </w:numPr>
              <w:spacing w:beforeAutospacing="1" w:after="100" w:afterAutospacing="1"/>
              <w:ind w:left="720" w:hanging="354"/>
              <w:jc w:val="both"/>
            </w:pPr>
            <w:r>
              <w:t xml:space="preserve">An update on the revisions for the University Senate Website </w:t>
            </w:r>
          </w:p>
          <w:p w:rsidR="006C4D9E" w:rsidRDefault="006C4D9E" w:rsidP="00FF6E84">
            <w:pPr>
              <w:pStyle w:val="ListParagraph"/>
              <w:numPr>
                <w:ilvl w:val="4"/>
                <w:numId w:val="5"/>
              </w:numPr>
              <w:spacing w:beforeAutospacing="1" w:after="100" w:afterAutospacing="1"/>
              <w:ind w:left="720" w:hanging="354"/>
              <w:jc w:val="both"/>
            </w:pPr>
            <w:r>
              <w:t xml:space="preserve">An update </w:t>
            </w:r>
            <w:r w:rsidR="00EB022F">
              <w:t xml:space="preserve">on the </w:t>
            </w:r>
            <w:r>
              <w:t xml:space="preserve">IT Policy Development Proposal </w:t>
            </w:r>
          </w:p>
          <w:p w:rsidR="006C4D9E" w:rsidRPr="006C4D9E" w:rsidRDefault="006C4D9E" w:rsidP="00FF6E84">
            <w:pPr>
              <w:pStyle w:val="ListParagraph"/>
              <w:numPr>
                <w:ilvl w:val="4"/>
                <w:numId w:val="5"/>
              </w:numPr>
              <w:spacing w:beforeAutospacing="1" w:after="100" w:afterAutospacing="1"/>
              <w:ind w:left="720" w:hanging="354"/>
              <w:jc w:val="both"/>
            </w:pPr>
            <w:r>
              <w:t>An update on information related to the Senate budgets - $5,000 State can be encumbered, $3,500 Foundations cannot be encumbered.</w:t>
            </w:r>
          </w:p>
        </w:tc>
        <w:tc>
          <w:tcPr>
            <w:tcW w:w="3484" w:type="dxa"/>
          </w:tcPr>
          <w:p w:rsidR="00AC3F8C" w:rsidRPr="0037381E" w:rsidRDefault="00AC3F8C" w:rsidP="00C75940">
            <w:pPr>
              <w:pStyle w:val="ListParagraph"/>
              <w:jc w:val="both"/>
            </w:pPr>
          </w:p>
        </w:tc>
        <w:tc>
          <w:tcPr>
            <w:tcW w:w="2816" w:type="dxa"/>
          </w:tcPr>
          <w:p w:rsidR="00AC3F8C" w:rsidRPr="0037381E" w:rsidRDefault="00AC3F8C" w:rsidP="00C75940">
            <w:pPr>
              <w:jc w:val="both"/>
            </w:pPr>
          </w:p>
        </w:tc>
      </w:tr>
      <w:tr w:rsidR="00AC3F8C" w:rsidRPr="0037381E" w:rsidTr="000A3509">
        <w:trPr>
          <w:trHeight w:val="540"/>
        </w:trPr>
        <w:tc>
          <w:tcPr>
            <w:tcW w:w="3132" w:type="dxa"/>
            <w:tcBorders>
              <w:left w:val="double" w:sz="4" w:space="0" w:color="auto"/>
            </w:tcBorders>
          </w:tcPr>
          <w:p w:rsidR="00AC3F8C" w:rsidRPr="00B8552B" w:rsidRDefault="00AC3F8C" w:rsidP="00C75940">
            <w:pPr>
              <w:tabs>
                <w:tab w:val="left" w:pos="0"/>
              </w:tabs>
              <w:rPr>
                <w:b/>
                <w:bCs/>
                <w:i/>
              </w:rPr>
            </w:pPr>
            <w:r w:rsidRPr="00B8552B">
              <w:rPr>
                <w:b/>
                <w:bCs/>
              </w:rPr>
              <w:lastRenderedPageBreak/>
              <w:t>Subcommittee on Nominations (</w:t>
            </w:r>
            <w:proofErr w:type="spellStart"/>
            <w:r w:rsidRPr="00B8552B">
              <w:rPr>
                <w:b/>
                <w:bCs/>
              </w:rPr>
              <w:t>SCoN</w:t>
            </w:r>
            <w:proofErr w:type="spellEnd"/>
            <w:r w:rsidRPr="00B8552B">
              <w:rPr>
                <w:b/>
                <w:bCs/>
                <w:i/>
              </w:rPr>
              <w:t>)</w:t>
            </w:r>
          </w:p>
          <w:p w:rsidR="00AC3F8C" w:rsidRDefault="00AC3F8C" w:rsidP="00C75940">
            <w:pPr>
              <w:tabs>
                <w:tab w:val="left" w:pos="0"/>
              </w:tabs>
              <w:rPr>
                <w:b/>
                <w:bCs/>
                <w:i/>
              </w:rPr>
            </w:pPr>
          </w:p>
          <w:p w:rsidR="000D7D25" w:rsidRPr="000D7D25" w:rsidRDefault="000D7D25" w:rsidP="00C75940">
            <w:pPr>
              <w:tabs>
                <w:tab w:val="left" w:pos="0"/>
              </w:tabs>
              <w:rPr>
                <w:b/>
                <w:bCs/>
              </w:rPr>
            </w:pPr>
            <w:r w:rsidRPr="000D7D25">
              <w:rPr>
                <w:b/>
                <w:bCs/>
              </w:rPr>
              <w:lastRenderedPageBreak/>
              <w:t>Catherine Whelan</w:t>
            </w:r>
          </w:p>
        </w:tc>
        <w:tc>
          <w:tcPr>
            <w:tcW w:w="4608" w:type="dxa"/>
          </w:tcPr>
          <w:p w:rsidR="00AC3F8C" w:rsidRPr="00E024C8" w:rsidRDefault="00AC3F8C" w:rsidP="00C75940">
            <w:pPr>
              <w:jc w:val="both"/>
              <w:rPr>
                <w:b/>
                <w:i/>
                <w:u w:val="single"/>
              </w:rPr>
            </w:pPr>
            <w:r w:rsidRPr="00E024C8">
              <w:rPr>
                <w:b/>
                <w:i/>
                <w:u w:val="single"/>
              </w:rPr>
              <w:lastRenderedPageBreak/>
              <w:t>23 Aug 2013</w:t>
            </w:r>
          </w:p>
          <w:p w:rsidR="00AC3F8C" w:rsidRPr="00B8552B" w:rsidRDefault="00AC3F8C" w:rsidP="00FF6E84">
            <w:pPr>
              <w:pStyle w:val="ListParagraph"/>
              <w:numPr>
                <w:ilvl w:val="0"/>
                <w:numId w:val="10"/>
              </w:numPr>
              <w:ind w:left="360"/>
              <w:jc w:val="both"/>
              <w:rPr>
                <w:i/>
              </w:rPr>
            </w:pPr>
            <w:r w:rsidRPr="00B8552B">
              <w:rPr>
                <w:i/>
              </w:rPr>
              <w:t xml:space="preserve">Prior to the meeting, </w:t>
            </w:r>
            <w:proofErr w:type="spellStart"/>
            <w:r w:rsidRPr="00B8552B">
              <w:rPr>
                <w:i/>
              </w:rPr>
              <w:t>Lyndall</w:t>
            </w:r>
            <w:proofErr w:type="spellEnd"/>
            <w:r w:rsidRPr="00B8552B">
              <w:rPr>
                <w:i/>
              </w:rPr>
              <w:t xml:space="preserve"> </w:t>
            </w:r>
            <w:proofErr w:type="spellStart"/>
            <w:r w:rsidRPr="00B8552B">
              <w:rPr>
                <w:i/>
              </w:rPr>
              <w:t>Muschell</w:t>
            </w:r>
            <w:proofErr w:type="spellEnd"/>
            <w:r w:rsidRPr="00B8552B">
              <w:rPr>
                <w:i/>
              </w:rPr>
              <w:t xml:space="preserve"> had extended a call for nominations to </w:t>
            </w:r>
            <w:r w:rsidRPr="00B8552B">
              <w:rPr>
                <w:i/>
              </w:rPr>
              <w:lastRenderedPageBreak/>
              <w:t>serve on the Subcommittee on the Core Curriculum (</w:t>
            </w:r>
            <w:proofErr w:type="spellStart"/>
            <w:r w:rsidRPr="00B8552B">
              <w:rPr>
                <w:i/>
              </w:rPr>
              <w:t>SoCC</w:t>
            </w:r>
            <w:proofErr w:type="spellEnd"/>
            <w:r w:rsidRPr="00B8552B">
              <w:rPr>
                <w:i/>
              </w:rPr>
              <w:t>) by email to the faculty list.</w:t>
            </w:r>
          </w:p>
          <w:p w:rsidR="00AC3F8C" w:rsidRPr="00B8552B" w:rsidRDefault="00AC3F8C" w:rsidP="00FF6E84">
            <w:pPr>
              <w:pStyle w:val="ListParagraph"/>
              <w:numPr>
                <w:ilvl w:val="0"/>
                <w:numId w:val="10"/>
              </w:numPr>
              <w:ind w:left="360"/>
              <w:jc w:val="both"/>
              <w:rPr>
                <w:i/>
              </w:rPr>
            </w:pPr>
            <w:proofErr w:type="spellStart"/>
            <w:r w:rsidRPr="00B8552B">
              <w:rPr>
                <w:i/>
              </w:rPr>
              <w:t>Lyndall</w:t>
            </w:r>
            <w:proofErr w:type="spellEnd"/>
            <w:r w:rsidRPr="00B8552B">
              <w:rPr>
                <w:i/>
              </w:rPr>
              <w:t xml:space="preserve"> </w:t>
            </w:r>
            <w:proofErr w:type="spellStart"/>
            <w:r w:rsidRPr="00B8552B">
              <w:rPr>
                <w:i/>
              </w:rPr>
              <w:t>Muschell</w:t>
            </w:r>
            <w:proofErr w:type="spellEnd"/>
            <w:r w:rsidRPr="00B8552B">
              <w:rPr>
                <w:i/>
              </w:rPr>
              <w:t xml:space="preserve"> noted that ECUS had appointed the membership of the 2013-2014 </w:t>
            </w:r>
            <w:proofErr w:type="spellStart"/>
            <w:r w:rsidRPr="00B8552B">
              <w:rPr>
                <w:i/>
              </w:rPr>
              <w:t>SCoN</w:t>
            </w:r>
            <w:proofErr w:type="spellEnd"/>
            <w:r w:rsidRPr="00B8552B">
              <w:rPr>
                <w:i/>
              </w:rPr>
              <w:t xml:space="preserve"> to be</w:t>
            </w:r>
          </w:p>
          <w:p w:rsidR="00AC3F8C" w:rsidRPr="00B8552B" w:rsidRDefault="00AC3F8C" w:rsidP="00FF6E84">
            <w:pPr>
              <w:pStyle w:val="ListParagraph"/>
              <w:numPr>
                <w:ilvl w:val="1"/>
                <w:numId w:val="1"/>
              </w:numPr>
              <w:ind w:left="810"/>
              <w:jc w:val="both"/>
              <w:rPr>
                <w:i/>
              </w:rPr>
            </w:pPr>
            <w:r w:rsidRPr="00B8552B">
              <w:rPr>
                <w:i/>
              </w:rPr>
              <w:t>All ECUS members,</w:t>
            </w:r>
          </w:p>
          <w:p w:rsidR="00AC3F8C" w:rsidRPr="00B8552B" w:rsidRDefault="00AC3F8C" w:rsidP="00FF6E84">
            <w:pPr>
              <w:pStyle w:val="ListParagraph"/>
              <w:numPr>
                <w:ilvl w:val="1"/>
                <w:numId w:val="1"/>
              </w:numPr>
              <w:ind w:left="810"/>
              <w:jc w:val="both"/>
              <w:rPr>
                <w:i/>
              </w:rPr>
            </w:pPr>
            <w:r w:rsidRPr="00B8552B">
              <w:rPr>
                <w:i/>
              </w:rPr>
              <w:t>All Standing Committee Chairs,</w:t>
            </w:r>
          </w:p>
          <w:p w:rsidR="00AC3F8C" w:rsidRPr="00B8552B" w:rsidRDefault="00AC3F8C" w:rsidP="00FF6E84">
            <w:pPr>
              <w:pStyle w:val="ListParagraph"/>
              <w:numPr>
                <w:ilvl w:val="1"/>
                <w:numId w:val="1"/>
              </w:numPr>
              <w:ind w:left="810"/>
              <w:jc w:val="both"/>
              <w:rPr>
                <w:i/>
              </w:rPr>
            </w:pPr>
            <w:r w:rsidRPr="00B8552B">
              <w:rPr>
                <w:i/>
              </w:rPr>
              <w:t>President of SGA,</w:t>
            </w:r>
          </w:p>
          <w:p w:rsidR="00AC3F8C" w:rsidRPr="00B8552B" w:rsidRDefault="00AC3F8C" w:rsidP="00FF6E84">
            <w:pPr>
              <w:pStyle w:val="ListParagraph"/>
              <w:numPr>
                <w:ilvl w:val="1"/>
                <w:numId w:val="1"/>
              </w:numPr>
              <w:ind w:left="810"/>
              <w:jc w:val="both"/>
              <w:rPr>
                <w:i/>
              </w:rPr>
            </w:pPr>
            <w:r w:rsidRPr="00B8552B">
              <w:rPr>
                <w:i/>
              </w:rPr>
              <w:t>Chair of Staff Council, and</w:t>
            </w:r>
          </w:p>
          <w:p w:rsidR="00AC3F8C" w:rsidRPr="00B8552B" w:rsidRDefault="00AC3F8C" w:rsidP="00FF6E84">
            <w:pPr>
              <w:pStyle w:val="ListParagraph"/>
              <w:numPr>
                <w:ilvl w:val="1"/>
                <w:numId w:val="1"/>
              </w:numPr>
              <w:ind w:left="810"/>
              <w:jc w:val="both"/>
              <w:rPr>
                <w:i/>
              </w:rPr>
            </w:pPr>
            <w:proofErr w:type="spellStart"/>
            <w:r w:rsidRPr="00B8552B">
              <w:rPr>
                <w:i/>
              </w:rPr>
              <w:t>SoCC</w:t>
            </w:r>
            <w:proofErr w:type="spellEnd"/>
            <w:r w:rsidRPr="00B8552B">
              <w:rPr>
                <w:i/>
              </w:rPr>
              <w:t xml:space="preserve"> Chair,</w:t>
            </w:r>
          </w:p>
          <w:p w:rsidR="00AC3F8C" w:rsidRPr="00B8552B" w:rsidRDefault="00AC3F8C" w:rsidP="00C75940">
            <w:pPr>
              <w:ind w:left="360"/>
              <w:jc w:val="both"/>
              <w:rPr>
                <w:i/>
              </w:rPr>
            </w:pPr>
            <w:proofErr w:type="gramStart"/>
            <w:r w:rsidRPr="00B8552B">
              <w:rPr>
                <w:i/>
              </w:rPr>
              <w:t>noting</w:t>
            </w:r>
            <w:proofErr w:type="gramEnd"/>
            <w:r w:rsidRPr="00B8552B">
              <w:rPr>
                <w:i/>
              </w:rPr>
              <w:t xml:space="preserve"> that a, b, c, and d were bylaws requirements and e was continuing the practice started in the 2012-2013 academic year to add the </w:t>
            </w:r>
            <w:proofErr w:type="spellStart"/>
            <w:r w:rsidRPr="00B8552B">
              <w:rPr>
                <w:i/>
              </w:rPr>
              <w:t>SoCC</w:t>
            </w:r>
            <w:proofErr w:type="spellEnd"/>
            <w:r w:rsidRPr="00B8552B">
              <w:rPr>
                <w:i/>
              </w:rPr>
              <w:t xml:space="preserve"> Chair.</w:t>
            </w:r>
          </w:p>
          <w:p w:rsidR="00AC3F8C" w:rsidRPr="00B8552B" w:rsidRDefault="00AC3F8C" w:rsidP="00FF6E84">
            <w:pPr>
              <w:pStyle w:val="ListParagraph"/>
              <w:numPr>
                <w:ilvl w:val="0"/>
                <w:numId w:val="10"/>
              </w:numPr>
              <w:ind w:left="360"/>
              <w:jc w:val="both"/>
              <w:rPr>
                <w:i/>
              </w:rPr>
            </w:pPr>
            <w:proofErr w:type="spellStart"/>
            <w:r w:rsidRPr="00B8552B">
              <w:rPr>
                <w:i/>
              </w:rPr>
              <w:t>Lyndall</w:t>
            </w:r>
            <w:proofErr w:type="spellEnd"/>
            <w:r w:rsidRPr="00B8552B">
              <w:rPr>
                <w:i/>
              </w:rPr>
              <w:t xml:space="preserve"> </w:t>
            </w:r>
            <w:proofErr w:type="spellStart"/>
            <w:r w:rsidRPr="00B8552B">
              <w:rPr>
                <w:i/>
              </w:rPr>
              <w:t>Muschell</w:t>
            </w:r>
            <w:proofErr w:type="spellEnd"/>
            <w:r w:rsidRPr="00B8552B">
              <w:rPr>
                <w:i/>
              </w:rPr>
              <w:t xml:space="preserve"> noted that Catherine Whelan had been appointed by ECUS to serve as Chair of the 2013-2014 </w:t>
            </w:r>
            <w:proofErr w:type="spellStart"/>
            <w:r w:rsidRPr="00B8552B">
              <w:rPr>
                <w:i/>
              </w:rPr>
              <w:t>SCoN</w:t>
            </w:r>
            <w:proofErr w:type="spellEnd"/>
            <w:r w:rsidRPr="00B8552B">
              <w:rPr>
                <w:i/>
              </w:rPr>
              <w:t xml:space="preserve"> and passed the facilitation of the meeting to Catherine Whelan for the </w:t>
            </w:r>
            <w:proofErr w:type="spellStart"/>
            <w:r w:rsidRPr="00B8552B">
              <w:rPr>
                <w:i/>
              </w:rPr>
              <w:t>SCoN</w:t>
            </w:r>
            <w:proofErr w:type="spellEnd"/>
            <w:r w:rsidRPr="00B8552B">
              <w:rPr>
                <w:i/>
              </w:rPr>
              <w:t xml:space="preserve"> business.</w:t>
            </w:r>
          </w:p>
          <w:p w:rsidR="00AC3F8C" w:rsidRPr="00B8552B" w:rsidRDefault="00AC3F8C" w:rsidP="00FF6E84">
            <w:pPr>
              <w:pStyle w:val="ListParagraph"/>
              <w:numPr>
                <w:ilvl w:val="0"/>
                <w:numId w:val="10"/>
              </w:numPr>
              <w:ind w:left="360"/>
              <w:jc w:val="both"/>
              <w:rPr>
                <w:i/>
              </w:rPr>
            </w:pPr>
            <w:r w:rsidRPr="00B8552B">
              <w:rPr>
                <w:i/>
              </w:rPr>
              <w:t xml:space="preserve">Catherine Whelan noted that the bylaws of the University Senate named the ECUS Secretary to serve as the </w:t>
            </w:r>
            <w:proofErr w:type="spellStart"/>
            <w:r w:rsidRPr="00B8552B">
              <w:rPr>
                <w:i/>
              </w:rPr>
              <w:t>SCoN</w:t>
            </w:r>
            <w:proofErr w:type="spellEnd"/>
            <w:r w:rsidRPr="00B8552B">
              <w:rPr>
                <w:i/>
              </w:rPr>
              <w:t xml:space="preserve"> Secretary – thus Craig Turner is serving as </w:t>
            </w:r>
            <w:proofErr w:type="spellStart"/>
            <w:r w:rsidRPr="00B8552B">
              <w:rPr>
                <w:i/>
              </w:rPr>
              <w:t>SCoN</w:t>
            </w:r>
            <w:proofErr w:type="spellEnd"/>
            <w:r w:rsidRPr="00B8552B">
              <w:rPr>
                <w:i/>
              </w:rPr>
              <w:t xml:space="preserve"> Secretary for 2013-14.</w:t>
            </w:r>
          </w:p>
          <w:p w:rsidR="00AC3F8C" w:rsidRPr="00B8552B" w:rsidRDefault="00AC3F8C" w:rsidP="00FF6E84">
            <w:pPr>
              <w:pStyle w:val="ListParagraph"/>
              <w:numPr>
                <w:ilvl w:val="0"/>
                <w:numId w:val="10"/>
              </w:numPr>
              <w:ind w:left="360"/>
              <w:jc w:val="both"/>
              <w:rPr>
                <w:i/>
              </w:rPr>
            </w:pPr>
            <w:r w:rsidRPr="00B8552B">
              <w:rPr>
                <w:i/>
              </w:rPr>
              <w:t xml:space="preserve">There were five nominations received for the two vacant positions on </w:t>
            </w:r>
            <w:proofErr w:type="spellStart"/>
            <w:r w:rsidRPr="00B8552B">
              <w:rPr>
                <w:i/>
              </w:rPr>
              <w:t>SoCC</w:t>
            </w:r>
            <w:proofErr w:type="spellEnd"/>
            <w:r w:rsidRPr="00B8552B">
              <w:rPr>
                <w:i/>
              </w:rPr>
              <w:t>.</w:t>
            </w:r>
          </w:p>
          <w:p w:rsidR="00AC3F8C" w:rsidRPr="00B8552B" w:rsidRDefault="00AC3F8C" w:rsidP="00FF6E84">
            <w:pPr>
              <w:pStyle w:val="ListParagraph"/>
              <w:numPr>
                <w:ilvl w:val="1"/>
                <w:numId w:val="11"/>
              </w:numPr>
              <w:ind w:left="810"/>
              <w:jc w:val="both"/>
              <w:rPr>
                <w:i/>
              </w:rPr>
            </w:pPr>
            <w:r w:rsidRPr="00B8552B">
              <w:rPr>
                <w:i/>
              </w:rPr>
              <w:t>Marianne Edwards (</w:t>
            </w:r>
            <w:proofErr w:type="spellStart"/>
            <w:r w:rsidRPr="00B8552B">
              <w:rPr>
                <w:i/>
              </w:rPr>
              <w:t>CoE</w:t>
            </w:r>
            <w:proofErr w:type="spellEnd"/>
            <w:r w:rsidRPr="00B8552B">
              <w:rPr>
                <w:i/>
              </w:rPr>
              <w:t>)</w:t>
            </w:r>
          </w:p>
          <w:p w:rsidR="00AC3F8C" w:rsidRPr="00B8552B" w:rsidRDefault="00AC3F8C" w:rsidP="00FF6E84">
            <w:pPr>
              <w:pStyle w:val="ListParagraph"/>
              <w:numPr>
                <w:ilvl w:val="1"/>
                <w:numId w:val="11"/>
              </w:numPr>
              <w:ind w:left="810"/>
              <w:jc w:val="both"/>
              <w:rPr>
                <w:i/>
              </w:rPr>
            </w:pPr>
            <w:proofErr w:type="spellStart"/>
            <w:r w:rsidRPr="00B8552B">
              <w:rPr>
                <w:i/>
              </w:rPr>
              <w:t>Shaundra</w:t>
            </w:r>
            <w:proofErr w:type="spellEnd"/>
            <w:r w:rsidRPr="00B8552B">
              <w:rPr>
                <w:i/>
              </w:rPr>
              <w:t xml:space="preserve"> Walker (LITC)</w:t>
            </w:r>
          </w:p>
          <w:p w:rsidR="00AC3F8C" w:rsidRPr="00B8552B" w:rsidRDefault="00AC3F8C" w:rsidP="00FF6E84">
            <w:pPr>
              <w:pStyle w:val="ListParagraph"/>
              <w:numPr>
                <w:ilvl w:val="1"/>
                <w:numId w:val="11"/>
              </w:numPr>
              <w:ind w:left="810"/>
              <w:jc w:val="both"/>
              <w:rPr>
                <w:i/>
              </w:rPr>
            </w:pPr>
            <w:r w:rsidRPr="00B8552B">
              <w:rPr>
                <w:i/>
              </w:rPr>
              <w:t>Ryan Brown (Fall 2013) &amp; Brandon Samples (Spring 2013) (</w:t>
            </w:r>
            <w:proofErr w:type="spellStart"/>
            <w:r w:rsidRPr="00B8552B">
              <w:rPr>
                <w:i/>
              </w:rPr>
              <w:t>CoAS</w:t>
            </w:r>
            <w:proofErr w:type="spellEnd"/>
            <w:r w:rsidRPr="00B8552B">
              <w:rPr>
                <w:i/>
              </w:rPr>
              <w:t>)</w:t>
            </w:r>
          </w:p>
          <w:p w:rsidR="00AC3F8C" w:rsidRPr="00B8552B" w:rsidRDefault="00AC3F8C" w:rsidP="00FF6E84">
            <w:pPr>
              <w:pStyle w:val="ListParagraph"/>
              <w:numPr>
                <w:ilvl w:val="1"/>
                <w:numId w:val="11"/>
              </w:numPr>
              <w:ind w:left="810"/>
              <w:jc w:val="both"/>
              <w:rPr>
                <w:i/>
              </w:rPr>
            </w:pPr>
            <w:proofErr w:type="spellStart"/>
            <w:r w:rsidRPr="00B8552B">
              <w:rPr>
                <w:i/>
              </w:rPr>
              <w:t>Samiparna</w:t>
            </w:r>
            <w:proofErr w:type="spellEnd"/>
            <w:r w:rsidRPr="00B8552B">
              <w:rPr>
                <w:i/>
              </w:rPr>
              <w:t xml:space="preserve"> </w:t>
            </w:r>
            <w:proofErr w:type="spellStart"/>
            <w:r w:rsidRPr="00B8552B">
              <w:rPr>
                <w:i/>
              </w:rPr>
              <w:t>Samanta</w:t>
            </w:r>
            <w:proofErr w:type="spellEnd"/>
            <w:r w:rsidRPr="00B8552B">
              <w:rPr>
                <w:i/>
              </w:rPr>
              <w:t xml:space="preserve"> (</w:t>
            </w:r>
            <w:proofErr w:type="spellStart"/>
            <w:r w:rsidRPr="00B8552B">
              <w:rPr>
                <w:i/>
              </w:rPr>
              <w:t>CoAS</w:t>
            </w:r>
            <w:proofErr w:type="spellEnd"/>
            <w:r w:rsidRPr="00B8552B">
              <w:rPr>
                <w:i/>
              </w:rPr>
              <w:t>)</w:t>
            </w:r>
          </w:p>
          <w:p w:rsidR="00AC3F8C" w:rsidRPr="00B8552B" w:rsidRDefault="00AC3F8C" w:rsidP="00FF6E84">
            <w:pPr>
              <w:pStyle w:val="ListParagraph"/>
              <w:numPr>
                <w:ilvl w:val="1"/>
                <w:numId w:val="11"/>
              </w:numPr>
              <w:ind w:left="810"/>
              <w:jc w:val="both"/>
              <w:rPr>
                <w:i/>
              </w:rPr>
            </w:pPr>
            <w:r w:rsidRPr="00B8552B">
              <w:rPr>
                <w:i/>
              </w:rPr>
              <w:t>Roberta Gorham (</w:t>
            </w:r>
            <w:proofErr w:type="spellStart"/>
            <w:r w:rsidRPr="00B8552B">
              <w:rPr>
                <w:i/>
              </w:rPr>
              <w:t>CoB</w:t>
            </w:r>
            <w:proofErr w:type="spellEnd"/>
            <w:r w:rsidRPr="00B8552B">
              <w:rPr>
                <w:i/>
              </w:rPr>
              <w:t>)</w:t>
            </w:r>
          </w:p>
          <w:p w:rsidR="00AC3F8C" w:rsidRPr="00B8552B" w:rsidRDefault="00AC3F8C" w:rsidP="00FF6E84">
            <w:pPr>
              <w:pStyle w:val="ListParagraph"/>
              <w:numPr>
                <w:ilvl w:val="0"/>
                <w:numId w:val="10"/>
              </w:numPr>
              <w:ind w:left="360"/>
              <w:jc w:val="both"/>
              <w:rPr>
                <w:i/>
              </w:rPr>
            </w:pPr>
            <w:r w:rsidRPr="00B8552B">
              <w:rPr>
                <w:i/>
              </w:rPr>
              <w:t xml:space="preserve">It was noted that the currently named eight members of </w:t>
            </w:r>
            <w:proofErr w:type="spellStart"/>
            <w:r w:rsidRPr="00B8552B">
              <w:rPr>
                <w:i/>
              </w:rPr>
              <w:t>SoCC</w:t>
            </w:r>
            <w:proofErr w:type="spellEnd"/>
            <w:r w:rsidRPr="00B8552B">
              <w:rPr>
                <w:i/>
              </w:rPr>
              <w:t xml:space="preserve"> satisfied the bylaws requirements on committee composition, affording flexibility in the </w:t>
            </w:r>
            <w:r w:rsidRPr="00B8552B">
              <w:rPr>
                <w:i/>
              </w:rPr>
              <w:lastRenderedPageBreak/>
              <w:t>consideration of the nominees.</w:t>
            </w:r>
          </w:p>
          <w:p w:rsidR="00AC3F8C" w:rsidRPr="00B8552B" w:rsidRDefault="00AC3F8C" w:rsidP="00FF6E84">
            <w:pPr>
              <w:pStyle w:val="ListParagraph"/>
              <w:numPr>
                <w:ilvl w:val="0"/>
                <w:numId w:val="10"/>
              </w:numPr>
              <w:ind w:left="360"/>
              <w:jc w:val="both"/>
              <w:rPr>
                <w:i/>
              </w:rPr>
            </w:pPr>
            <w:r w:rsidRPr="00B8552B">
              <w:rPr>
                <w:i/>
              </w:rPr>
              <w:t xml:space="preserve">There was a brief contextual report offered by the </w:t>
            </w:r>
            <w:proofErr w:type="spellStart"/>
            <w:r w:rsidRPr="00B8552B">
              <w:rPr>
                <w:i/>
              </w:rPr>
              <w:t>SoCC</w:t>
            </w:r>
            <w:proofErr w:type="spellEnd"/>
            <w:r w:rsidRPr="00B8552B">
              <w:rPr>
                <w:i/>
              </w:rPr>
              <w:t xml:space="preserve"> Chair, John </w:t>
            </w:r>
            <w:proofErr w:type="spellStart"/>
            <w:r w:rsidRPr="00B8552B">
              <w:rPr>
                <w:i/>
              </w:rPr>
              <w:t>Swinton</w:t>
            </w:r>
            <w:proofErr w:type="spellEnd"/>
            <w:r w:rsidRPr="00B8552B">
              <w:rPr>
                <w:i/>
              </w:rPr>
              <w:t xml:space="preserve">, detailing the role of the </w:t>
            </w:r>
            <w:proofErr w:type="spellStart"/>
            <w:r w:rsidRPr="00B8552B">
              <w:rPr>
                <w:i/>
              </w:rPr>
              <w:t>SoCC</w:t>
            </w:r>
            <w:proofErr w:type="spellEnd"/>
            <w:r w:rsidRPr="00B8552B">
              <w:rPr>
                <w:i/>
              </w:rPr>
              <w:t>.</w:t>
            </w:r>
          </w:p>
          <w:p w:rsidR="00AC3F8C" w:rsidRPr="00B8552B" w:rsidRDefault="00AC3F8C" w:rsidP="00FF6E84">
            <w:pPr>
              <w:pStyle w:val="ListParagraph"/>
              <w:numPr>
                <w:ilvl w:val="0"/>
                <w:numId w:val="10"/>
              </w:numPr>
              <w:ind w:left="360"/>
              <w:jc w:val="both"/>
              <w:rPr>
                <w:i/>
              </w:rPr>
            </w:pPr>
            <w:r w:rsidRPr="00B8552B">
              <w:rPr>
                <w:i/>
              </w:rPr>
              <w:t xml:space="preserve">A </w:t>
            </w:r>
            <w:r w:rsidRPr="00B8552B">
              <w:rPr>
                <w:b/>
                <w:i/>
                <w:smallCaps/>
                <w:u w:val="single"/>
              </w:rPr>
              <w:t>motion</w:t>
            </w:r>
            <w:r w:rsidRPr="00B8552B">
              <w:rPr>
                <w:i/>
              </w:rPr>
              <w:t xml:space="preserve"> to nominate Roberta Gorham (</w:t>
            </w:r>
            <w:proofErr w:type="spellStart"/>
            <w:r w:rsidRPr="00B8552B">
              <w:rPr>
                <w:i/>
              </w:rPr>
              <w:t>CoB</w:t>
            </w:r>
            <w:proofErr w:type="spellEnd"/>
            <w:r w:rsidRPr="00B8552B">
              <w:rPr>
                <w:i/>
              </w:rPr>
              <w:t xml:space="preserve">) and </w:t>
            </w:r>
            <w:proofErr w:type="spellStart"/>
            <w:r w:rsidRPr="00B8552B">
              <w:rPr>
                <w:i/>
              </w:rPr>
              <w:t>Shaundra</w:t>
            </w:r>
            <w:proofErr w:type="spellEnd"/>
            <w:r w:rsidRPr="00B8552B">
              <w:rPr>
                <w:i/>
              </w:rPr>
              <w:t xml:space="preserve"> Walker (LITC) to serve on the 2013-2014 </w:t>
            </w:r>
            <w:proofErr w:type="spellStart"/>
            <w:r w:rsidRPr="00B8552B">
              <w:rPr>
                <w:i/>
              </w:rPr>
              <w:t>SoCC</w:t>
            </w:r>
            <w:proofErr w:type="spellEnd"/>
            <w:r w:rsidRPr="00B8552B">
              <w:rPr>
                <w:i/>
              </w:rPr>
              <w:t xml:space="preserve"> was made and seconded. Offered as rationale for the selection </w:t>
            </w:r>
            <w:proofErr w:type="gramStart"/>
            <w:r w:rsidRPr="00B8552B">
              <w:rPr>
                <w:i/>
              </w:rPr>
              <w:t>was</w:t>
            </w:r>
            <w:proofErr w:type="gramEnd"/>
            <w:r w:rsidRPr="00B8552B">
              <w:rPr>
                <w:i/>
              </w:rPr>
              <w:t xml:space="preserve"> the desire to have a library representative serve on </w:t>
            </w:r>
            <w:proofErr w:type="spellStart"/>
            <w:r w:rsidRPr="00B8552B">
              <w:rPr>
                <w:i/>
              </w:rPr>
              <w:t>SoCC</w:t>
            </w:r>
            <w:proofErr w:type="spellEnd"/>
            <w:r w:rsidRPr="00B8552B">
              <w:rPr>
                <w:i/>
              </w:rPr>
              <w:t xml:space="preserve"> and the desire to have a voting member (not serving as committee chair) from the </w:t>
            </w:r>
            <w:proofErr w:type="spellStart"/>
            <w:r w:rsidRPr="00B8552B">
              <w:rPr>
                <w:i/>
              </w:rPr>
              <w:t>CoB</w:t>
            </w:r>
            <w:proofErr w:type="spellEnd"/>
            <w:r w:rsidRPr="00B8552B">
              <w:rPr>
                <w:i/>
              </w:rPr>
              <w:t xml:space="preserve"> serving on </w:t>
            </w:r>
            <w:proofErr w:type="spellStart"/>
            <w:r w:rsidRPr="00B8552B">
              <w:rPr>
                <w:i/>
              </w:rPr>
              <w:t>SoCC</w:t>
            </w:r>
            <w:proofErr w:type="spellEnd"/>
            <w:r w:rsidRPr="00B8552B">
              <w:rPr>
                <w:i/>
              </w:rPr>
              <w:t>.</w:t>
            </w:r>
          </w:p>
          <w:p w:rsidR="00AC3F8C" w:rsidRPr="00B8552B" w:rsidRDefault="00AC3F8C" w:rsidP="00FF6E84">
            <w:pPr>
              <w:pStyle w:val="ListParagraph"/>
              <w:numPr>
                <w:ilvl w:val="0"/>
                <w:numId w:val="10"/>
              </w:numPr>
              <w:ind w:left="360"/>
              <w:jc w:val="both"/>
              <w:rPr>
                <w:i/>
              </w:rPr>
            </w:pPr>
            <w:proofErr w:type="spellStart"/>
            <w:r w:rsidRPr="00B8552B">
              <w:rPr>
                <w:i/>
              </w:rPr>
              <w:t>Lyndall</w:t>
            </w:r>
            <w:proofErr w:type="spellEnd"/>
            <w:r w:rsidRPr="00B8552B">
              <w:rPr>
                <w:i/>
              </w:rPr>
              <w:t xml:space="preserve"> </w:t>
            </w:r>
            <w:proofErr w:type="spellStart"/>
            <w:r w:rsidRPr="00B8552B">
              <w:rPr>
                <w:i/>
              </w:rPr>
              <w:t>Muschell</w:t>
            </w:r>
            <w:proofErr w:type="spellEnd"/>
            <w:r w:rsidRPr="00B8552B">
              <w:rPr>
                <w:i/>
              </w:rPr>
              <w:t xml:space="preserve"> was charged to contact all the nominees to share the results of the selection and remind those nominees not selected that all meeting of </w:t>
            </w:r>
            <w:proofErr w:type="spellStart"/>
            <w:r w:rsidRPr="00B8552B">
              <w:rPr>
                <w:i/>
              </w:rPr>
              <w:t>SoCC</w:t>
            </w:r>
            <w:proofErr w:type="spellEnd"/>
            <w:r w:rsidRPr="00B8552B">
              <w:rPr>
                <w:i/>
              </w:rPr>
              <w:t xml:space="preserve"> were open.</w:t>
            </w:r>
          </w:p>
          <w:p w:rsidR="00AC3F8C" w:rsidRPr="00B8552B" w:rsidRDefault="00AC3F8C" w:rsidP="00FF6E84">
            <w:pPr>
              <w:pStyle w:val="ListParagraph"/>
              <w:numPr>
                <w:ilvl w:val="0"/>
                <w:numId w:val="10"/>
              </w:numPr>
              <w:ind w:left="360"/>
              <w:jc w:val="both"/>
              <w:rPr>
                <w:i/>
              </w:rPr>
            </w:pPr>
            <w:r w:rsidRPr="00B8552B">
              <w:rPr>
                <w:i/>
              </w:rPr>
              <w:t>After the motion was approved, it was noted that these nominations as well as the other replacements on the University Senate and its committees named since the 26 April 2013 organizational meeting would be brought as a motion for the consideration of the University Senate at its 13 Sep 2013 meeting.</w:t>
            </w:r>
          </w:p>
          <w:p w:rsidR="00AC3F8C" w:rsidRPr="00B8552B" w:rsidRDefault="00AC3F8C" w:rsidP="00FF6E84">
            <w:pPr>
              <w:pStyle w:val="ListParagraph"/>
              <w:numPr>
                <w:ilvl w:val="0"/>
                <w:numId w:val="10"/>
              </w:numPr>
              <w:ind w:left="360"/>
              <w:jc w:val="both"/>
              <w:rPr>
                <w:i/>
              </w:rPr>
            </w:pPr>
            <w:r w:rsidRPr="00B8552B">
              <w:rPr>
                <w:i/>
              </w:rPr>
              <w:t xml:space="preserve">The meeting of the </w:t>
            </w:r>
            <w:proofErr w:type="spellStart"/>
            <w:r w:rsidRPr="00B8552B">
              <w:rPr>
                <w:i/>
              </w:rPr>
              <w:t>SCoN</w:t>
            </w:r>
            <w:proofErr w:type="spellEnd"/>
            <w:r w:rsidRPr="00B8552B">
              <w:rPr>
                <w:i/>
              </w:rPr>
              <w:t xml:space="preserve"> was adjourned and facilitation of the meeting was passed from Catherine Whelan to </w:t>
            </w:r>
            <w:proofErr w:type="spellStart"/>
            <w:r w:rsidRPr="00B8552B">
              <w:rPr>
                <w:i/>
              </w:rPr>
              <w:t>Lyndall</w:t>
            </w:r>
            <w:proofErr w:type="spellEnd"/>
            <w:r w:rsidRPr="00B8552B">
              <w:rPr>
                <w:i/>
              </w:rPr>
              <w:t xml:space="preserve"> </w:t>
            </w:r>
            <w:proofErr w:type="spellStart"/>
            <w:r w:rsidRPr="00B8552B">
              <w:rPr>
                <w:i/>
              </w:rPr>
              <w:t>Muschell</w:t>
            </w:r>
            <w:proofErr w:type="spellEnd"/>
            <w:r w:rsidRPr="00B8552B">
              <w:rPr>
                <w:i/>
              </w:rPr>
              <w:t xml:space="preserve"> for the ECUS meeting with Standing Committee Chairs and Standing Committee Officer Orientation parts.</w:t>
            </w:r>
          </w:p>
        </w:tc>
        <w:tc>
          <w:tcPr>
            <w:tcW w:w="3484" w:type="dxa"/>
          </w:tcPr>
          <w:p w:rsidR="00AC3F8C" w:rsidRPr="00E024C8" w:rsidRDefault="00AC3F8C" w:rsidP="00C75940">
            <w:pPr>
              <w:jc w:val="both"/>
              <w:rPr>
                <w:b/>
                <w:i/>
                <w:u w:val="single"/>
              </w:rPr>
            </w:pPr>
            <w:r w:rsidRPr="00E024C8">
              <w:rPr>
                <w:b/>
                <w:i/>
                <w:u w:val="single"/>
              </w:rPr>
              <w:lastRenderedPageBreak/>
              <w:t>23 Aug 2013</w:t>
            </w:r>
          </w:p>
          <w:p w:rsidR="00AC3F8C" w:rsidRPr="00B8552B" w:rsidRDefault="00AC3F8C" w:rsidP="00C75940">
            <w:pPr>
              <w:jc w:val="both"/>
              <w:rPr>
                <w:i/>
              </w:rPr>
            </w:pPr>
            <w:r w:rsidRPr="00B8552B">
              <w:rPr>
                <w:i/>
              </w:rPr>
              <w:t>The motion was approved with no further discussion.</w:t>
            </w:r>
          </w:p>
        </w:tc>
        <w:tc>
          <w:tcPr>
            <w:tcW w:w="2816" w:type="dxa"/>
          </w:tcPr>
          <w:p w:rsidR="00AC3F8C" w:rsidRPr="00E024C8" w:rsidRDefault="00AC3F8C" w:rsidP="00C75940">
            <w:pPr>
              <w:jc w:val="both"/>
              <w:rPr>
                <w:b/>
                <w:i/>
                <w:u w:val="single"/>
              </w:rPr>
            </w:pPr>
            <w:r w:rsidRPr="00E024C8">
              <w:rPr>
                <w:b/>
                <w:i/>
                <w:u w:val="single"/>
              </w:rPr>
              <w:t>23 Aug 2013</w:t>
            </w:r>
          </w:p>
          <w:p w:rsidR="00AC3F8C" w:rsidRPr="00B8552B" w:rsidRDefault="00AC3F8C" w:rsidP="00FF6E84">
            <w:pPr>
              <w:pStyle w:val="ListParagraph"/>
              <w:numPr>
                <w:ilvl w:val="0"/>
                <w:numId w:val="2"/>
              </w:numPr>
              <w:ind w:left="368"/>
              <w:jc w:val="both"/>
              <w:rPr>
                <w:i/>
              </w:rPr>
            </w:pPr>
            <w:proofErr w:type="spellStart"/>
            <w:r w:rsidRPr="00B8552B">
              <w:rPr>
                <w:i/>
              </w:rPr>
              <w:t>Lyndall</w:t>
            </w:r>
            <w:proofErr w:type="spellEnd"/>
            <w:r w:rsidRPr="00B8552B">
              <w:rPr>
                <w:i/>
              </w:rPr>
              <w:t xml:space="preserve"> </w:t>
            </w:r>
            <w:proofErr w:type="spellStart"/>
            <w:r w:rsidRPr="00B8552B">
              <w:rPr>
                <w:i/>
              </w:rPr>
              <w:t>Muschell</w:t>
            </w:r>
            <w:proofErr w:type="spellEnd"/>
            <w:r w:rsidRPr="00B8552B">
              <w:rPr>
                <w:i/>
              </w:rPr>
              <w:t xml:space="preserve"> to contact all five </w:t>
            </w:r>
            <w:proofErr w:type="spellStart"/>
            <w:r w:rsidRPr="00B8552B">
              <w:rPr>
                <w:i/>
              </w:rPr>
              <w:t>SoCC</w:t>
            </w:r>
            <w:proofErr w:type="spellEnd"/>
            <w:r w:rsidRPr="00B8552B">
              <w:rPr>
                <w:i/>
              </w:rPr>
              <w:t xml:space="preserve"> </w:t>
            </w:r>
            <w:r w:rsidRPr="00B8552B">
              <w:rPr>
                <w:i/>
              </w:rPr>
              <w:lastRenderedPageBreak/>
              <w:t>nominees by email to report the selection results.</w:t>
            </w:r>
          </w:p>
          <w:p w:rsidR="00AC3F8C" w:rsidRDefault="00AC3F8C" w:rsidP="00FF6E84">
            <w:pPr>
              <w:pStyle w:val="ListParagraph"/>
              <w:numPr>
                <w:ilvl w:val="0"/>
                <w:numId w:val="2"/>
              </w:numPr>
              <w:ind w:left="368"/>
              <w:jc w:val="both"/>
              <w:rPr>
                <w:i/>
              </w:rPr>
            </w:pPr>
            <w:r w:rsidRPr="00B8552B">
              <w:rPr>
                <w:i/>
              </w:rPr>
              <w:t xml:space="preserve">Catherine Whelan, Chair of the 2013-2014 </w:t>
            </w:r>
            <w:proofErr w:type="spellStart"/>
            <w:r w:rsidRPr="00B8552B">
              <w:rPr>
                <w:i/>
              </w:rPr>
              <w:t>SCoN</w:t>
            </w:r>
            <w:proofErr w:type="spellEnd"/>
            <w:r w:rsidRPr="00B8552B">
              <w:rPr>
                <w:i/>
              </w:rPr>
              <w:t>, to prepare a motion for University Senate consideration at its 13 Sep 2013 meeting detailing the revisions to committee and university senate memberships since the 26 Apr 2013 organizational meeting of the 2013-2014 University Senate.</w:t>
            </w:r>
          </w:p>
          <w:p w:rsidR="00AC3F8C" w:rsidRDefault="00AC3F8C" w:rsidP="00C75940">
            <w:pPr>
              <w:jc w:val="both"/>
              <w:rPr>
                <w:i/>
              </w:rPr>
            </w:pPr>
          </w:p>
          <w:p w:rsidR="00AC3F8C" w:rsidRDefault="00AC3F8C" w:rsidP="00C75940">
            <w:pPr>
              <w:jc w:val="both"/>
              <w:rPr>
                <w:b/>
                <w:u w:val="single"/>
              </w:rPr>
            </w:pPr>
            <w:r w:rsidRPr="00E024C8">
              <w:rPr>
                <w:b/>
                <w:u w:val="single"/>
              </w:rPr>
              <w:t>04 Oct 2013</w:t>
            </w:r>
          </w:p>
          <w:p w:rsidR="00AC3F8C" w:rsidRDefault="00AC3F8C" w:rsidP="00FF6E84">
            <w:pPr>
              <w:pStyle w:val="ListParagraph"/>
              <w:numPr>
                <w:ilvl w:val="0"/>
                <w:numId w:val="12"/>
              </w:numPr>
              <w:ind w:left="368"/>
              <w:jc w:val="both"/>
            </w:pPr>
            <w:proofErr w:type="spellStart"/>
            <w:r w:rsidRPr="00E024C8">
              <w:t>Lyndall</w:t>
            </w:r>
            <w:proofErr w:type="spellEnd"/>
            <w:r w:rsidRPr="00E024C8">
              <w:t xml:space="preserve"> </w:t>
            </w:r>
            <w:proofErr w:type="spellStart"/>
            <w:r w:rsidRPr="00E024C8">
              <w:t>Muschell</w:t>
            </w:r>
            <w:proofErr w:type="spellEnd"/>
            <w:r w:rsidRPr="00E024C8">
              <w:t xml:space="preserve"> </w:t>
            </w:r>
            <w:r>
              <w:t>did</w:t>
            </w:r>
            <w:r w:rsidRPr="00E024C8">
              <w:t xml:space="preserve"> contact all five </w:t>
            </w:r>
            <w:proofErr w:type="spellStart"/>
            <w:r w:rsidRPr="00E024C8">
              <w:t>SoCC</w:t>
            </w:r>
            <w:proofErr w:type="spellEnd"/>
            <w:r w:rsidRPr="00E024C8">
              <w:t xml:space="preserve"> nominees by email to report the selection results.</w:t>
            </w:r>
          </w:p>
          <w:p w:rsidR="00AC3F8C" w:rsidRPr="00E024C8" w:rsidRDefault="00AC3F8C" w:rsidP="00990989">
            <w:pPr>
              <w:pStyle w:val="ListParagraph"/>
              <w:numPr>
                <w:ilvl w:val="0"/>
                <w:numId w:val="12"/>
              </w:numPr>
              <w:ind w:left="368"/>
              <w:jc w:val="both"/>
            </w:pPr>
            <w:r w:rsidRPr="00E024C8">
              <w:t xml:space="preserve">Catherine Whelan, Chair of the 2013-2014 </w:t>
            </w:r>
            <w:proofErr w:type="spellStart"/>
            <w:r w:rsidRPr="00E024C8">
              <w:t>SCoN</w:t>
            </w:r>
            <w:proofErr w:type="spellEnd"/>
            <w:r w:rsidRPr="00E024C8">
              <w:t xml:space="preserve">, did prepare a motion for University Senate consideration at its 13 Sep 2013 meeting detailing the revisions to committee and university senate memberships since the 26 Apr 2013 </w:t>
            </w:r>
            <w:r w:rsidRPr="00E024C8">
              <w:lastRenderedPageBreak/>
              <w:t>organizational meeting of the 2013-2014 University Senate.</w:t>
            </w:r>
          </w:p>
        </w:tc>
      </w:tr>
      <w:tr w:rsidR="00AC3F8C" w:rsidRPr="0037381E" w:rsidTr="000A3509">
        <w:trPr>
          <w:trHeight w:val="540"/>
        </w:trPr>
        <w:tc>
          <w:tcPr>
            <w:tcW w:w="3132" w:type="dxa"/>
            <w:tcBorders>
              <w:left w:val="double" w:sz="4" w:space="0" w:color="auto"/>
            </w:tcBorders>
          </w:tcPr>
          <w:p w:rsidR="00AC3F8C" w:rsidRPr="0037381E" w:rsidRDefault="00AC3F8C" w:rsidP="00C75940">
            <w:pPr>
              <w:rPr>
                <w:b/>
                <w:bCs/>
              </w:rPr>
            </w:pPr>
            <w:r w:rsidRPr="0037381E">
              <w:rPr>
                <w:b/>
                <w:bCs/>
              </w:rPr>
              <w:lastRenderedPageBreak/>
              <w:t>V.</w:t>
            </w:r>
            <w:r w:rsidR="00F6462C">
              <w:rPr>
                <w:b/>
                <w:bCs/>
              </w:rPr>
              <w:t xml:space="preserve"> </w:t>
            </w:r>
            <w:r>
              <w:rPr>
                <w:b/>
                <w:bCs/>
              </w:rPr>
              <w:t>Information Items</w:t>
            </w:r>
          </w:p>
          <w:p w:rsidR="00AC3F8C" w:rsidRPr="0037381E" w:rsidRDefault="00AC3F8C" w:rsidP="00C75940">
            <w:pPr>
              <w:pStyle w:val="Heading1"/>
              <w:rPr>
                <w:b w:val="0"/>
                <w:bCs w:val="0"/>
              </w:rPr>
            </w:pPr>
            <w:r w:rsidRPr="0037381E">
              <w:rPr>
                <w:b w:val="0"/>
                <w:bCs w:val="0"/>
              </w:rPr>
              <w:t>Actions/Recommendations</w:t>
            </w:r>
          </w:p>
          <w:p w:rsidR="00AC3F8C" w:rsidRPr="0037381E" w:rsidRDefault="00AC3F8C" w:rsidP="00C75940">
            <w:pPr>
              <w:tabs>
                <w:tab w:val="left" w:pos="0"/>
              </w:tabs>
            </w:pPr>
          </w:p>
        </w:tc>
        <w:tc>
          <w:tcPr>
            <w:tcW w:w="4608" w:type="dxa"/>
          </w:tcPr>
          <w:p w:rsidR="00AC3F8C" w:rsidRPr="0037381E" w:rsidRDefault="00AC3F8C" w:rsidP="00C75940">
            <w:pPr>
              <w:jc w:val="both"/>
            </w:pPr>
          </w:p>
        </w:tc>
        <w:tc>
          <w:tcPr>
            <w:tcW w:w="3484" w:type="dxa"/>
          </w:tcPr>
          <w:p w:rsidR="00AC3F8C" w:rsidRPr="0037381E" w:rsidRDefault="00AC3F8C" w:rsidP="00C75940">
            <w:pPr>
              <w:jc w:val="both"/>
            </w:pPr>
          </w:p>
        </w:tc>
        <w:tc>
          <w:tcPr>
            <w:tcW w:w="2816" w:type="dxa"/>
          </w:tcPr>
          <w:p w:rsidR="00AC3F8C" w:rsidRPr="0037381E" w:rsidRDefault="00AC3F8C" w:rsidP="00C75940">
            <w:pPr>
              <w:jc w:val="both"/>
            </w:pPr>
          </w:p>
        </w:tc>
      </w:tr>
      <w:tr w:rsidR="00C75940" w:rsidRPr="0037381E" w:rsidTr="000A3509">
        <w:trPr>
          <w:trHeight w:val="503"/>
        </w:trPr>
        <w:tc>
          <w:tcPr>
            <w:tcW w:w="3132" w:type="dxa"/>
            <w:tcBorders>
              <w:left w:val="double" w:sz="4" w:space="0" w:color="auto"/>
            </w:tcBorders>
          </w:tcPr>
          <w:p w:rsidR="00C75940" w:rsidRDefault="00C75940" w:rsidP="00C75940">
            <w:pPr>
              <w:tabs>
                <w:tab w:val="left" w:pos="0"/>
              </w:tabs>
              <w:rPr>
                <w:b/>
                <w:bCs/>
              </w:rPr>
            </w:pPr>
            <w:r>
              <w:rPr>
                <w:b/>
                <w:bCs/>
              </w:rPr>
              <w:t>Quality Enhancement Plan (QEP)</w:t>
            </w:r>
          </w:p>
          <w:p w:rsidR="00C75940" w:rsidRDefault="00C75940" w:rsidP="00C75940">
            <w:pPr>
              <w:tabs>
                <w:tab w:val="left" w:pos="0"/>
              </w:tabs>
              <w:rPr>
                <w:b/>
                <w:bCs/>
              </w:rPr>
            </w:pPr>
          </w:p>
          <w:p w:rsidR="00C75940" w:rsidRPr="00B8552B" w:rsidRDefault="00C75940" w:rsidP="00C75940">
            <w:pPr>
              <w:tabs>
                <w:tab w:val="left" w:pos="0"/>
              </w:tabs>
              <w:rPr>
                <w:b/>
                <w:bCs/>
              </w:rPr>
            </w:pPr>
            <w:r>
              <w:rPr>
                <w:b/>
                <w:bCs/>
              </w:rPr>
              <w:lastRenderedPageBreak/>
              <w:t>Craig Turner</w:t>
            </w:r>
          </w:p>
        </w:tc>
        <w:tc>
          <w:tcPr>
            <w:tcW w:w="4608" w:type="dxa"/>
          </w:tcPr>
          <w:p w:rsidR="00C75940" w:rsidRDefault="00C75940" w:rsidP="00C75940">
            <w:pPr>
              <w:jc w:val="both"/>
            </w:pPr>
            <w:r>
              <w:lastRenderedPageBreak/>
              <w:t>Craig Turner is the University Senate liaison to the Steering Committee of the Quality Enhan</w:t>
            </w:r>
            <w:r w:rsidR="00EB022F">
              <w:t xml:space="preserve">cement Plan Task Force. One of the </w:t>
            </w:r>
            <w:r w:rsidR="00EB022F">
              <w:lastRenderedPageBreak/>
              <w:t xml:space="preserve">responsibilities of </w:t>
            </w:r>
            <w:r>
              <w:t xml:space="preserve">this role is </w:t>
            </w:r>
            <w:r w:rsidR="00EB022F">
              <w:t xml:space="preserve">to </w:t>
            </w:r>
            <w:r>
              <w:t>provid</w:t>
            </w:r>
            <w:r w:rsidR="00EB022F">
              <w:t>e</w:t>
            </w:r>
            <w:r>
              <w:t xml:space="preserve"> updates to the University Senate leadership on the activities of the QEP Task Force.</w:t>
            </w:r>
          </w:p>
          <w:p w:rsidR="00C75940" w:rsidRDefault="00C75940" w:rsidP="00FF6E84">
            <w:pPr>
              <w:pStyle w:val="ListParagraph"/>
              <w:numPr>
                <w:ilvl w:val="0"/>
                <w:numId w:val="15"/>
              </w:numPr>
              <w:ind w:left="360"/>
              <w:jc w:val="both"/>
            </w:pPr>
            <w:r>
              <w:t>The QEP Steering Committee meets weekly on Wednesdays from 1pm to 2pm in Arts &amp; Sciences 3-51A.</w:t>
            </w:r>
          </w:p>
          <w:p w:rsidR="00C75940" w:rsidRDefault="00C75940" w:rsidP="00FF6E84">
            <w:pPr>
              <w:pStyle w:val="ListParagraph"/>
              <w:numPr>
                <w:ilvl w:val="0"/>
                <w:numId w:val="15"/>
              </w:numPr>
              <w:ind w:left="360"/>
              <w:jc w:val="both"/>
            </w:pPr>
            <w:r>
              <w:t>This task force has three subcommittees, each of which meet</w:t>
            </w:r>
            <w:r w:rsidR="00EB022F">
              <w:t>s</w:t>
            </w:r>
            <w:r>
              <w:t xml:space="preserve"> at least once a week.</w:t>
            </w:r>
          </w:p>
          <w:p w:rsidR="00C75940" w:rsidRPr="008D40C0" w:rsidRDefault="00C75940" w:rsidP="00FF6E84">
            <w:pPr>
              <w:pStyle w:val="ListParagraph"/>
              <w:numPr>
                <w:ilvl w:val="1"/>
                <w:numId w:val="15"/>
              </w:numPr>
              <w:ind w:left="810"/>
              <w:jc w:val="both"/>
              <w:rPr>
                <w:sz w:val="16"/>
                <w:szCs w:val="16"/>
              </w:rPr>
            </w:pPr>
            <w:r w:rsidRPr="008D40C0">
              <w:rPr>
                <w:sz w:val="16"/>
                <w:szCs w:val="16"/>
              </w:rPr>
              <w:t>Professional Development and Assessment (PDA)</w:t>
            </w:r>
          </w:p>
          <w:p w:rsidR="00C75940" w:rsidRPr="008D40C0" w:rsidRDefault="00C75940" w:rsidP="00FF6E84">
            <w:pPr>
              <w:pStyle w:val="ListParagraph"/>
              <w:numPr>
                <w:ilvl w:val="1"/>
                <w:numId w:val="15"/>
              </w:numPr>
              <w:ind w:left="810"/>
              <w:jc w:val="both"/>
              <w:rPr>
                <w:sz w:val="16"/>
                <w:szCs w:val="16"/>
              </w:rPr>
            </w:pPr>
            <w:r w:rsidRPr="008D40C0">
              <w:rPr>
                <w:sz w:val="16"/>
                <w:szCs w:val="16"/>
              </w:rPr>
              <w:t>Communications (COM)</w:t>
            </w:r>
          </w:p>
          <w:p w:rsidR="00C75940" w:rsidRPr="008D40C0" w:rsidRDefault="00C75940" w:rsidP="00FF6E84">
            <w:pPr>
              <w:pStyle w:val="ListParagraph"/>
              <w:numPr>
                <w:ilvl w:val="1"/>
                <w:numId w:val="15"/>
              </w:numPr>
              <w:ind w:left="810"/>
              <w:jc w:val="both"/>
              <w:rPr>
                <w:sz w:val="16"/>
                <w:szCs w:val="16"/>
              </w:rPr>
            </w:pPr>
            <w:r w:rsidRPr="008D40C0">
              <w:rPr>
                <w:sz w:val="16"/>
                <w:szCs w:val="16"/>
              </w:rPr>
              <w:t>Budget &amp; Implementation (B&amp;I)</w:t>
            </w:r>
          </w:p>
          <w:p w:rsidR="00C75940" w:rsidRDefault="00C75940" w:rsidP="00FF6E84">
            <w:pPr>
              <w:pStyle w:val="ListParagraph"/>
              <w:numPr>
                <w:ilvl w:val="0"/>
                <w:numId w:val="15"/>
              </w:numPr>
              <w:ind w:left="360"/>
              <w:jc w:val="both"/>
            </w:pPr>
            <w:r>
              <w:t xml:space="preserve">The minutes of the QEP task force including all </w:t>
            </w:r>
            <w:r w:rsidR="00EB022F">
              <w:t xml:space="preserve">of its </w:t>
            </w:r>
            <w:r>
              <w:t xml:space="preserve">subcommittees will be posted at </w:t>
            </w:r>
            <w:hyperlink r:id="rId8" w:history="1">
              <w:r w:rsidRPr="000D1681">
                <w:rPr>
                  <w:rStyle w:val="Hyperlink"/>
                </w:rPr>
                <w:t>http://minutes.gcsu.edu</w:t>
              </w:r>
            </w:hyperlink>
          </w:p>
          <w:p w:rsidR="00C75940" w:rsidRDefault="00C75940" w:rsidP="00FF6E84">
            <w:pPr>
              <w:pStyle w:val="ListParagraph"/>
              <w:numPr>
                <w:ilvl w:val="0"/>
                <w:numId w:val="15"/>
              </w:numPr>
              <w:ind w:left="360"/>
              <w:jc w:val="both"/>
            </w:pPr>
            <w:r>
              <w:t>A website to advertise and archive the information pertaining to the QEP is in development.</w:t>
            </w:r>
          </w:p>
          <w:p w:rsidR="00C75940" w:rsidRDefault="00C75940" w:rsidP="00FF6E84">
            <w:pPr>
              <w:pStyle w:val="ListParagraph"/>
              <w:numPr>
                <w:ilvl w:val="0"/>
                <w:numId w:val="15"/>
              </w:numPr>
              <w:ind w:left="360"/>
              <w:jc w:val="both"/>
            </w:pPr>
            <w:r>
              <w:t>A QEP budget request for FY15 funds is in preparation and is due 4 Oct 2013.</w:t>
            </w:r>
          </w:p>
          <w:p w:rsidR="00C75940" w:rsidRDefault="00C75940" w:rsidP="00FF6E84">
            <w:pPr>
              <w:pStyle w:val="ListParagraph"/>
              <w:numPr>
                <w:ilvl w:val="0"/>
                <w:numId w:val="15"/>
              </w:numPr>
              <w:ind w:left="360"/>
              <w:jc w:val="both"/>
            </w:pPr>
            <w:r>
              <w:t>A proposal seeking university senate endorsement of the QEP Theme and Goals was submitted by Steven Jones.</w:t>
            </w:r>
          </w:p>
          <w:p w:rsidR="00C75940" w:rsidRDefault="00C75940" w:rsidP="00FF6E84">
            <w:pPr>
              <w:pStyle w:val="ListParagraph"/>
              <w:numPr>
                <w:ilvl w:val="1"/>
                <w:numId w:val="15"/>
              </w:numPr>
              <w:ind w:left="720"/>
              <w:jc w:val="both"/>
            </w:pPr>
            <w:r>
              <w:t>The proposed QEP Theme and Goal Statements are attached</w:t>
            </w:r>
            <w:r w:rsidR="00EB022F">
              <w:t xml:space="preserve"> to these minutes</w:t>
            </w:r>
            <w:r w:rsidR="000E63BF">
              <w:t xml:space="preserve"> </w:t>
            </w:r>
            <w:r>
              <w:t xml:space="preserve">as a </w:t>
            </w:r>
            <w:bookmarkStart w:id="0" w:name="_GoBack"/>
            <w:r>
              <w:t>supporting</w:t>
            </w:r>
            <w:bookmarkEnd w:id="0"/>
            <w:r>
              <w:t xml:space="preserve"> document.</w:t>
            </w:r>
          </w:p>
          <w:p w:rsidR="00C75940" w:rsidRPr="000D7D25" w:rsidRDefault="00C75940" w:rsidP="00990989">
            <w:pPr>
              <w:pStyle w:val="ListParagraph"/>
              <w:numPr>
                <w:ilvl w:val="1"/>
                <w:numId w:val="15"/>
              </w:numPr>
              <w:ind w:left="720"/>
              <w:jc w:val="both"/>
            </w:pPr>
            <w:r>
              <w:t xml:space="preserve">As was reported earlier in this ECUS-SCC meeting, the APC reviewed this endorsement request and is bringing it forward for </w:t>
            </w:r>
            <w:r w:rsidR="00990989">
              <w:t xml:space="preserve">consideration by the </w:t>
            </w:r>
            <w:r>
              <w:t>university senate</w:t>
            </w:r>
            <w:r w:rsidR="00990989">
              <w:t xml:space="preserve"> at its</w:t>
            </w:r>
            <w:r>
              <w:t xml:space="preserve"> 25 Oct 2013</w:t>
            </w:r>
            <w:r w:rsidR="00990989">
              <w:t xml:space="preserve"> meeting</w:t>
            </w:r>
            <w:r>
              <w:t>.</w:t>
            </w:r>
          </w:p>
        </w:tc>
        <w:tc>
          <w:tcPr>
            <w:tcW w:w="3484" w:type="dxa"/>
          </w:tcPr>
          <w:p w:rsidR="00C75940" w:rsidRPr="00E024C8" w:rsidRDefault="00C75940" w:rsidP="00C75940">
            <w:pPr>
              <w:jc w:val="both"/>
              <w:rPr>
                <w:b/>
                <w:i/>
                <w:u w:val="single"/>
              </w:rPr>
            </w:pPr>
          </w:p>
        </w:tc>
        <w:tc>
          <w:tcPr>
            <w:tcW w:w="2816" w:type="dxa"/>
          </w:tcPr>
          <w:p w:rsidR="00C75940" w:rsidRPr="00E024C8" w:rsidRDefault="00C75940" w:rsidP="00C75940">
            <w:pPr>
              <w:jc w:val="both"/>
              <w:rPr>
                <w:b/>
                <w:i/>
                <w:u w:val="single"/>
              </w:rPr>
            </w:pPr>
          </w:p>
        </w:tc>
      </w:tr>
      <w:tr w:rsidR="00C75940" w:rsidRPr="0037381E" w:rsidTr="000A3509">
        <w:trPr>
          <w:trHeight w:val="503"/>
        </w:trPr>
        <w:tc>
          <w:tcPr>
            <w:tcW w:w="3132" w:type="dxa"/>
            <w:tcBorders>
              <w:left w:val="double" w:sz="4" w:space="0" w:color="auto"/>
            </w:tcBorders>
          </w:tcPr>
          <w:p w:rsidR="00C75940" w:rsidRDefault="00C75940" w:rsidP="00C75940">
            <w:pPr>
              <w:rPr>
                <w:b/>
                <w:bCs/>
              </w:rPr>
            </w:pPr>
            <w:r>
              <w:rPr>
                <w:b/>
                <w:bCs/>
              </w:rPr>
              <w:lastRenderedPageBreak/>
              <w:t>Operating Procedures</w:t>
            </w:r>
          </w:p>
        </w:tc>
        <w:tc>
          <w:tcPr>
            <w:tcW w:w="4608" w:type="dxa"/>
          </w:tcPr>
          <w:p w:rsidR="00C75940" w:rsidRDefault="00C75940" w:rsidP="00C75940">
            <w:pPr>
              <w:jc w:val="both"/>
            </w:pPr>
            <w:proofErr w:type="spellStart"/>
            <w:r>
              <w:t>Lyndall</w:t>
            </w:r>
            <w:proofErr w:type="spellEnd"/>
            <w:r>
              <w:t xml:space="preserve"> </w:t>
            </w:r>
            <w:proofErr w:type="spellStart"/>
            <w:r>
              <w:t>Muschell</w:t>
            </w:r>
            <w:proofErr w:type="spellEnd"/>
            <w:r>
              <w:t xml:space="preserve"> requested that Standing Committee Chairs submit their recently developed committee operating procedures to her via email if they had not already done so.</w:t>
            </w:r>
          </w:p>
        </w:tc>
        <w:tc>
          <w:tcPr>
            <w:tcW w:w="3484" w:type="dxa"/>
          </w:tcPr>
          <w:p w:rsidR="00C75940" w:rsidRPr="00802385" w:rsidRDefault="00C75940" w:rsidP="00C75940">
            <w:pPr>
              <w:jc w:val="both"/>
              <w:rPr>
                <w:i/>
              </w:rPr>
            </w:pPr>
          </w:p>
        </w:tc>
        <w:tc>
          <w:tcPr>
            <w:tcW w:w="2816" w:type="dxa"/>
          </w:tcPr>
          <w:p w:rsidR="00C75940" w:rsidRPr="00D52B2B" w:rsidRDefault="00C75940" w:rsidP="00C75940">
            <w:pPr>
              <w:jc w:val="both"/>
            </w:pPr>
          </w:p>
        </w:tc>
      </w:tr>
      <w:tr w:rsidR="00C75940" w:rsidRPr="0037381E" w:rsidTr="000A3509">
        <w:trPr>
          <w:trHeight w:val="503"/>
        </w:trPr>
        <w:tc>
          <w:tcPr>
            <w:tcW w:w="3132" w:type="dxa"/>
            <w:tcBorders>
              <w:left w:val="double" w:sz="4" w:space="0" w:color="auto"/>
            </w:tcBorders>
          </w:tcPr>
          <w:p w:rsidR="00C75940" w:rsidRDefault="00C75940" w:rsidP="00C75940">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C75940" w:rsidRDefault="00C75940" w:rsidP="00C75940">
            <w:pPr>
              <w:rPr>
                <w:b/>
                <w:bCs/>
              </w:rPr>
            </w:pPr>
          </w:p>
        </w:tc>
        <w:tc>
          <w:tcPr>
            <w:tcW w:w="4608" w:type="dxa"/>
          </w:tcPr>
          <w:p w:rsidR="00C75940" w:rsidRPr="0037381E" w:rsidRDefault="00C75940" w:rsidP="00C75940">
            <w:pPr>
              <w:jc w:val="both"/>
            </w:pPr>
            <w:r>
              <w:lastRenderedPageBreak/>
              <w:t>There were no items of unfinished business.</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37381E" w:rsidRDefault="00C75940" w:rsidP="00C75940">
            <w:pPr>
              <w:rPr>
                <w:b/>
                <w:bCs/>
              </w:rPr>
            </w:pPr>
            <w:r w:rsidRPr="0037381E">
              <w:rPr>
                <w:b/>
                <w:bCs/>
              </w:rPr>
              <w:lastRenderedPageBreak/>
              <w:t>V</w:t>
            </w:r>
            <w:r>
              <w:rPr>
                <w:b/>
                <w:bCs/>
              </w:rPr>
              <w:t>II.</w:t>
            </w:r>
            <w:r w:rsidR="00F6462C">
              <w:rPr>
                <w:b/>
                <w:bCs/>
              </w:rPr>
              <w:t xml:space="preserve"> </w:t>
            </w:r>
            <w:r w:rsidRPr="0037381E">
              <w:rPr>
                <w:b/>
                <w:bCs/>
              </w:rPr>
              <w:t>New Business</w:t>
            </w:r>
          </w:p>
          <w:p w:rsidR="00C75940" w:rsidRPr="00187BE4" w:rsidRDefault="00C75940" w:rsidP="00C75940">
            <w:pPr>
              <w:pStyle w:val="Heading1"/>
              <w:rPr>
                <w:b w:val="0"/>
                <w:bCs w:val="0"/>
              </w:rPr>
            </w:pPr>
            <w:r w:rsidRPr="0037381E">
              <w:rPr>
                <w:b w:val="0"/>
                <w:bCs w:val="0"/>
              </w:rPr>
              <w:t>Actions/Recommendations</w:t>
            </w:r>
          </w:p>
        </w:tc>
        <w:tc>
          <w:tcPr>
            <w:tcW w:w="4608" w:type="dxa"/>
          </w:tcPr>
          <w:p w:rsidR="00C75940" w:rsidRPr="0037381E" w:rsidRDefault="00C75940" w:rsidP="00C75940">
            <w:pPr>
              <w:jc w:val="both"/>
            </w:pP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4F619E" w:rsidRDefault="00C75940" w:rsidP="00C75940">
            <w:pPr>
              <w:ind w:left="342" w:hanging="342"/>
              <w:rPr>
                <w:b/>
                <w:bCs/>
              </w:rPr>
            </w:pPr>
            <w:r w:rsidRPr="004F619E">
              <w:rPr>
                <w:b/>
                <w:bCs/>
              </w:rPr>
              <w:t>University Senate Agenda and Minutes Review</w:t>
            </w:r>
          </w:p>
        </w:tc>
        <w:tc>
          <w:tcPr>
            <w:tcW w:w="4608" w:type="dxa"/>
          </w:tcPr>
          <w:p w:rsidR="00C75940" w:rsidRDefault="00C75940" w:rsidP="00FF6E84">
            <w:pPr>
              <w:pStyle w:val="ListParagraph"/>
              <w:numPr>
                <w:ilvl w:val="0"/>
                <w:numId w:val="7"/>
              </w:numPr>
              <w:ind w:left="360"/>
              <w:jc w:val="both"/>
            </w:pPr>
            <w:r>
              <w:rPr>
                <w:b/>
                <w:u w:val="single"/>
              </w:rPr>
              <w:t>Tentative Agenda 25 Oct</w:t>
            </w:r>
            <w:r w:rsidRPr="00F02C85">
              <w:rPr>
                <w:b/>
                <w:u w:val="single"/>
              </w:rPr>
              <w:t xml:space="preserve"> 2013</w:t>
            </w:r>
            <w:r w:rsidRPr="00F02C85">
              <w:t>: Based on the committee reports at this meeting,</w:t>
            </w:r>
          </w:p>
          <w:p w:rsidR="00C75940" w:rsidRDefault="00C75940" w:rsidP="00FF6E84">
            <w:pPr>
              <w:pStyle w:val="ListParagraph"/>
              <w:numPr>
                <w:ilvl w:val="1"/>
                <w:numId w:val="7"/>
              </w:numPr>
              <w:ind w:left="720"/>
              <w:jc w:val="both"/>
            </w:pPr>
            <w:r w:rsidRPr="00827723">
              <w:rPr>
                <w:b/>
                <w:u w:val="single"/>
              </w:rPr>
              <w:t>Motions</w:t>
            </w:r>
            <w:r>
              <w:t xml:space="preserve"> T</w:t>
            </w:r>
            <w:r w:rsidRPr="00F02C85">
              <w:t xml:space="preserve">here will be </w:t>
            </w:r>
            <w:r>
              <w:t>up to nine</w:t>
            </w:r>
            <w:r w:rsidRPr="00F02C85">
              <w:t xml:space="preserve"> motio</w:t>
            </w:r>
            <w:r>
              <w:t xml:space="preserve">ns on the agenda of the 25 Oct </w:t>
            </w:r>
            <w:r w:rsidRPr="00F02C85">
              <w:t>2013 m</w:t>
            </w:r>
            <w:r>
              <w:t xml:space="preserve">eeting of the University Senate, specifically </w:t>
            </w:r>
          </w:p>
          <w:p w:rsidR="00E47B4A" w:rsidRDefault="00C75940" w:rsidP="00FF6E84">
            <w:pPr>
              <w:pStyle w:val="ListParagraph"/>
              <w:numPr>
                <w:ilvl w:val="2"/>
                <w:numId w:val="7"/>
              </w:numPr>
              <w:ind w:left="990"/>
              <w:jc w:val="both"/>
            </w:pPr>
            <w:r>
              <w:t xml:space="preserve">APC (1) </w:t>
            </w:r>
            <w:r w:rsidR="00E47B4A">
              <w:t xml:space="preserve">university senate </w:t>
            </w:r>
            <w:r>
              <w:t>endorsement of the</w:t>
            </w:r>
            <w:r w:rsidR="00E47B4A">
              <w:t xml:space="preserve"> QEP Theme and Goals,</w:t>
            </w:r>
          </w:p>
          <w:p w:rsidR="00E47B4A" w:rsidRDefault="00C75940" w:rsidP="00FF6E84">
            <w:pPr>
              <w:pStyle w:val="ListParagraph"/>
              <w:numPr>
                <w:ilvl w:val="2"/>
                <w:numId w:val="7"/>
              </w:numPr>
              <w:ind w:left="990"/>
              <w:jc w:val="both"/>
            </w:pPr>
            <w:r>
              <w:t>C</w:t>
            </w:r>
            <w:r w:rsidRPr="00F02C85">
              <w:t>APC (</w:t>
            </w:r>
            <w:r>
              <w:t>5</w:t>
            </w:r>
            <w:r w:rsidRPr="00F02C85">
              <w:t xml:space="preserve">): </w:t>
            </w:r>
            <w:r w:rsidR="00E47B4A">
              <w:t>C</w:t>
            </w:r>
            <w:r>
              <w:t xml:space="preserve">oncentrations from </w:t>
            </w:r>
            <w:r w:rsidR="00E47B4A">
              <w:t xml:space="preserve">the </w:t>
            </w:r>
            <w:r>
              <w:t>College of Business</w:t>
            </w:r>
            <w:r w:rsidR="00E47B4A">
              <w:t>,</w:t>
            </w:r>
          </w:p>
          <w:p w:rsidR="00E47B4A" w:rsidRDefault="00E47B4A" w:rsidP="00FF6E84">
            <w:pPr>
              <w:pStyle w:val="ListParagraph"/>
              <w:numPr>
                <w:ilvl w:val="2"/>
                <w:numId w:val="7"/>
              </w:numPr>
              <w:ind w:left="990"/>
              <w:jc w:val="both"/>
            </w:pPr>
            <w:r>
              <w:t>R</w:t>
            </w:r>
            <w:r w:rsidR="00C75940">
              <w:t xml:space="preserve">PIPC (1):Missing Student Policy, </w:t>
            </w:r>
          </w:p>
          <w:p w:rsidR="00C75940" w:rsidRDefault="00C75940" w:rsidP="00FF6E84">
            <w:pPr>
              <w:pStyle w:val="ListParagraph"/>
              <w:numPr>
                <w:ilvl w:val="2"/>
                <w:numId w:val="7"/>
              </w:numPr>
              <w:ind w:left="990"/>
              <w:jc w:val="both"/>
            </w:pPr>
            <w:r>
              <w:t xml:space="preserve">FAPC (2): Post-Tenure Review Policy and Procedure Revisions </w:t>
            </w:r>
            <w:r w:rsidR="00E47B4A">
              <w:t>AND</w:t>
            </w:r>
            <w:r>
              <w:t xml:space="preserve"> Required Student Opinion Survey Syllabus Statement Revision.</w:t>
            </w:r>
          </w:p>
          <w:p w:rsidR="00C75940" w:rsidRDefault="00C75940" w:rsidP="00FF6E84">
            <w:pPr>
              <w:pStyle w:val="ListParagraph"/>
              <w:numPr>
                <w:ilvl w:val="1"/>
                <w:numId w:val="7"/>
              </w:numPr>
              <w:ind w:left="720"/>
              <w:jc w:val="both"/>
            </w:pPr>
            <w:r w:rsidRPr="00827723">
              <w:rPr>
                <w:b/>
                <w:u w:val="single"/>
              </w:rPr>
              <w:t>Reports</w:t>
            </w:r>
            <w:r>
              <w:t xml:space="preserve"> </w:t>
            </w:r>
            <w:r w:rsidR="00EB022F">
              <w:t>A</w:t>
            </w:r>
            <w:r w:rsidRPr="00F02C85">
              <w:t xml:space="preserve">dministrative reports </w:t>
            </w:r>
            <w:r w:rsidR="00EB022F">
              <w:t xml:space="preserve">and committee reports </w:t>
            </w:r>
            <w:r w:rsidRPr="00F02C85">
              <w:t>will also be agenda items.</w:t>
            </w:r>
          </w:p>
          <w:p w:rsidR="00C75940" w:rsidRDefault="00C75940" w:rsidP="00C75940">
            <w:pPr>
              <w:jc w:val="both"/>
            </w:pPr>
            <w:r>
              <w:rPr>
                <w:b/>
                <w:u w:val="single"/>
              </w:rPr>
              <w:t xml:space="preserve">University Senate </w:t>
            </w:r>
            <w:r w:rsidRPr="00F02C85">
              <w:rPr>
                <w:b/>
                <w:u w:val="single"/>
              </w:rPr>
              <w:t>M</w:t>
            </w:r>
            <w:r>
              <w:rPr>
                <w:b/>
                <w:u w:val="single"/>
              </w:rPr>
              <w:t>inutes</w:t>
            </w:r>
            <w:r w:rsidRPr="00F02C85">
              <w:rPr>
                <w:b/>
                <w:u w:val="single"/>
              </w:rPr>
              <w:t xml:space="preserve"> </w:t>
            </w:r>
            <w:r>
              <w:rPr>
                <w:b/>
                <w:u w:val="single"/>
              </w:rPr>
              <w:t>Review</w:t>
            </w:r>
            <w:r>
              <w:t>:</w:t>
            </w:r>
          </w:p>
          <w:p w:rsidR="00C75940" w:rsidRPr="00F02C85" w:rsidRDefault="00C75940" w:rsidP="00FF6E84">
            <w:pPr>
              <w:pStyle w:val="ListParagraph"/>
              <w:numPr>
                <w:ilvl w:val="0"/>
                <w:numId w:val="9"/>
              </w:numPr>
              <w:ind w:left="360"/>
              <w:jc w:val="both"/>
            </w:pPr>
            <w:r w:rsidRPr="000B0A1E">
              <w:rPr>
                <w:smallCaps/>
              </w:rPr>
              <w:t xml:space="preserve">A </w:t>
            </w:r>
            <w:r w:rsidRPr="000B0A1E">
              <w:rPr>
                <w:b/>
                <w:smallCaps/>
                <w:u w:val="single"/>
              </w:rPr>
              <w:t>motion</w:t>
            </w:r>
            <w:r>
              <w:t xml:space="preserve"> </w:t>
            </w:r>
            <w:r w:rsidR="00E47B4A">
              <w:rPr>
                <w:i/>
              </w:rPr>
              <w:t>that</w:t>
            </w:r>
            <w:r w:rsidRPr="000B0A1E">
              <w:rPr>
                <w:i/>
              </w:rPr>
              <w:t xml:space="preserve"> the DRAFT minutes of the </w:t>
            </w:r>
            <w:r w:rsidR="00E47B4A">
              <w:rPr>
                <w:i/>
              </w:rPr>
              <w:t>13 Sep</w:t>
            </w:r>
            <w:r w:rsidRPr="000B0A1E">
              <w:rPr>
                <w:i/>
              </w:rPr>
              <w:t xml:space="preserve"> 2013 </w:t>
            </w:r>
            <w:r w:rsidR="00E47B4A">
              <w:rPr>
                <w:i/>
              </w:rPr>
              <w:t xml:space="preserve">University Senate </w:t>
            </w:r>
            <w:r w:rsidRPr="000B0A1E">
              <w:rPr>
                <w:i/>
              </w:rPr>
              <w:t xml:space="preserve">meeting </w:t>
            </w:r>
            <w:r w:rsidR="00E47B4A">
              <w:rPr>
                <w:i/>
              </w:rPr>
              <w:t>be circulated for university senator review</w:t>
            </w:r>
            <w:r w:rsidRPr="000B0A1E">
              <w:rPr>
                <w:i/>
              </w:rPr>
              <w:t xml:space="preserve"> </w:t>
            </w:r>
            <w:r>
              <w:t xml:space="preserve">was made and </w:t>
            </w:r>
            <w:r w:rsidR="00E47B4A">
              <w:t>seconded</w:t>
            </w:r>
            <w:r>
              <w:t>.</w:t>
            </w:r>
          </w:p>
        </w:tc>
        <w:tc>
          <w:tcPr>
            <w:tcW w:w="3484" w:type="dxa"/>
          </w:tcPr>
          <w:p w:rsidR="00C75940" w:rsidRPr="00F02C85" w:rsidRDefault="00E47B4A" w:rsidP="00E47B4A">
            <w:pPr>
              <w:jc w:val="both"/>
            </w:pPr>
            <w:r>
              <w:t xml:space="preserve">The </w:t>
            </w:r>
            <w:r w:rsidR="00C75940">
              <w:t xml:space="preserve">motion </w:t>
            </w:r>
            <w:r>
              <w:t xml:space="preserve">(circulate minutes) </w:t>
            </w:r>
            <w:r w:rsidR="00C75940">
              <w:t>w</w:t>
            </w:r>
            <w:r>
              <w:t>as</w:t>
            </w:r>
            <w:r w:rsidR="00C75940">
              <w:t xml:space="preserve"> approved with no further discussion.</w:t>
            </w:r>
          </w:p>
        </w:tc>
        <w:tc>
          <w:tcPr>
            <w:tcW w:w="2816" w:type="dxa"/>
          </w:tcPr>
          <w:p w:rsidR="00C75940" w:rsidRDefault="00C75940" w:rsidP="00FF6E84">
            <w:pPr>
              <w:pStyle w:val="ListParagraph"/>
              <w:numPr>
                <w:ilvl w:val="0"/>
                <w:numId w:val="8"/>
              </w:numPr>
              <w:ind w:left="368"/>
              <w:jc w:val="both"/>
            </w:pPr>
            <w:proofErr w:type="spellStart"/>
            <w:r>
              <w:t>Lyndall</w:t>
            </w:r>
            <w:proofErr w:type="spellEnd"/>
            <w:r>
              <w:t xml:space="preserve"> </w:t>
            </w:r>
            <w:proofErr w:type="spellStart"/>
            <w:r>
              <w:t>Muschell</w:t>
            </w:r>
            <w:proofErr w:type="spellEnd"/>
            <w:r w:rsidRPr="00F02C85">
              <w:t xml:space="preserve"> </w:t>
            </w:r>
            <w:r w:rsidR="00E47B4A">
              <w:t>sha</w:t>
            </w:r>
            <w:r w:rsidRPr="00F02C85">
              <w:t xml:space="preserve">ll draft </w:t>
            </w:r>
            <w:r>
              <w:t>the tentative agenda of the 25 Oct</w:t>
            </w:r>
            <w:r w:rsidRPr="00F02C85">
              <w:t xml:space="preserve"> 2013 meeting of the University Senate.</w:t>
            </w:r>
          </w:p>
          <w:p w:rsidR="00C75940" w:rsidRPr="00F02C85" w:rsidRDefault="00C75940" w:rsidP="00FF6E84">
            <w:pPr>
              <w:pStyle w:val="ListParagraph"/>
              <w:numPr>
                <w:ilvl w:val="0"/>
                <w:numId w:val="8"/>
              </w:numPr>
              <w:ind w:left="368"/>
              <w:jc w:val="both"/>
            </w:pPr>
            <w:r>
              <w:t>Motions</w:t>
            </w:r>
            <w:r w:rsidRPr="00F02C85">
              <w:t xml:space="preserve"> to be entered into the online motion database by </w:t>
            </w:r>
            <w:r w:rsidR="00E47B4A">
              <w:t xml:space="preserve">APC (1) </w:t>
            </w:r>
            <w:r>
              <w:t>CAPC (</w:t>
            </w:r>
            <w:r w:rsidR="00E47B4A">
              <w:t>5</w:t>
            </w:r>
            <w:r>
              <w:t xml:space="preserve">), </w:t>
            </w:r>
            <w:r w:rsidR="00E47B4A">
              <w:t xml:space="preserve">FAPC (2), </w:t>
            </w:r>
            <w:r>
              <w:t>RPIPC (</w:t>
            </w:r>
            <w:r w:rsidR="00E47B4A">
              <w:t>1)</w:t>
            </w:r>
            <w:r>
              <w:t>.</w:t>
            </w:r>
          </w:p>
          <w:p w:rsidR="00C75940" w:rsidRPr="00F02C85" w:rsidRDefault="00C75940" w:rsidP="00FF6E84">
            <w:pPr>
              <w:pStyle w:val="ListParagraph"/>
              <w:numPr>
                <w:ilvl w:val="0"/>
                <w:numId w:val="8"/>
              </w:numPr>
              <w:ind w:left="368"/>
              <w:jc w:val="both"/>
            </w:pPr>
            <w:r>
              <w:t xml:space="preserve">Craig Turner </w:t>
            </w:r>
            <w:r w:rsidR="00E47B4A">
              <w:t>shall</w:t>
            </w:r>
            <w:r>
              <w:t xml:space="preserve"> circulate </w:t>
            </w:r>
            <w:r w:rsidR="00E47B4A">
              <w:t xml:space="preserve">the </w:t>
            </w:r>
            <w:r>
              <w:t xml:space="preserve">DRAFT </w:t>
            </w:r>
            <w:r w:rsidR="00E47B4A">
              <w:t>minutes of the 13 Sep 2013</w:t>
            </w:r>
            <w:r w:rsidR="00EB022F">
              <w:t xml:space="preserve"> meeting of the</w:t>
            </w:r>
            <w:r w:rsidR="000E63BF">
              <w:t xml:space="preserve"> </w:t>
            </w:r>
            <w:r w:rsidR="00EB022F">
              <w:t>University Senate</w:t>
            </w:r>
            <w:r w:rsidR="00E47B4A">
              <w:t xml:space="preserve"> to u</w:t>
            </w:r>
            <w:r>
              <w:t xml:space="preserve">niversity </w:t>
            </w:r>
            <w:r w:rsidR="00E47B4A">
              <w:t>s</w:t>
            </w:r>
            <w:r>
              <w:t>enators for review</w:t>
            </w:r>
            <w:r w:rsidRPr="00F02C85">
              <w:t>.</w:t>
            </w:r>
          </w:p>
        </w:tc>
      </w:tr>
      <w:tr w:rsidR="00C75940" w:rsidRPr="008B1877">
        <w:trPr>
          <w:trHeight w:val="530"/>
        </w:trPr>
        <w:tc>
          <w:tcPr>
            <w:tcW w:w="3132" w:type="dxa"/>
            <w:tcBorders>
              <w:left w:val="double" w:sz="4" w:space="0" w:color="auto"/>
            </w:tcBorders>
          </w:tcPr>
          <w:p w:rsidR="00C75940" w:rsidRPr="0037381E" w:rsidRDefault="00C75940" w:rsidP="00C75940">
            <w:pPr>
              <w:pStyle w:val="Heading1"/>
            </w:pPr>
            <w:r w:rsidRPr="0037381E">
              <w:t>VI</w:t>
            </w:r>
            <w:r>
              <w:t>II. Next</w:t>
            </w:r>
            <w:r w:rsidRPr="0037381E">
              <w:t xml:space="preserve"> Meeting</w:t>
            </w:r>
          </w:p>
          <w:p w:rsidR="00C75940" w:rsidRPr="0037381E" w:rsidRDefault="00C75940" w:rsidP="00C75940">
            <w:r>
              <w:t>(Tentative Agenda, Calendar)</w:t>
            </w:r>
          </w:p>
        </w:tc>
        <w:tc>
          <w:tcPr>
            <w:tcW w:w="4608" w:type="dxa"/>
          </w:tcPr>
          <w:p w:rsidR="00C75940" w:rsidRPr="0037381E" w:rsidRDefault="00C75940" w:rsidP="00C75940">
            <w:pPr>
              <w:jc w:val="both"/>
            </w:pP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0226C8" w:rsidRDefault="00C75940" w:rsidP="00C75940">
            <w:pPr>
              <w:rPr>
                <w:b/>
                <w:bCs/>
              </w:rPr>
            </w:pPr>
            <w:r w:rsidRPr="000226C8">
              <w:rPr>
                <w:b/>
              </w:rPr>
              <w:t>1. Calendar</w:t>
            </w:r>
          </w:p>
        </w:tc>
        <w:tc>
          <w:tcPr>
            <w:tcW w:w="4608" w:type="dxa"/>
          </w:tcPr>
          <w:p w:rsidR="00C75940" w:rsidRPr="00B8552B" w:rsidRDefault="00C75940" w:rsidP="00C75940">
            <w:pPr>
              <w:jc w:val="both"/>
              <w:rPr>
                <w:sz w:val="22"/>
                <w:szCs w:val="22"/>
              </w:rPr>
            </w:pPr>
            <w:r w:rsidRPr="00B8552B">
              <w:rPr>
                <w:sz w:val="22"/>
                <w:szCs w:val="22"/>
              </w:rPr>
              <w:t>25 Oct 2013 @ 2pm Univ. Senate A&amp;S 2-72</w:t>
            </w:r>
          </w:p>
          <w:p w:rsidR="00C75940" w:rsidRPr="00B8552B" w:rsidRDefault="00C75940" w:rsidP="00C75940">
            <w:pPr>
              <w:jc w:val="both"/>
              <w:rPr>
                <w:sz w:val="22"/>
                <w:szCs w:val="22"/>
              </w:rPr>
            </w:pPr>
            <w:r w:rsidRPr="00B8552B">
              <w:rPr>
                <w:sz w:val="22"/>
                <w:szCs w:val="22"/>
              </w:rPr>
              <w:t>15 Nov 2013 @ 2pm Univ. Senate committees</w:t>
            </w:r>
          </w:p>
          <w:p w:rsidR="00C75940" w:rsidRPr="0037381E" w:rsidRDefault="00C75940" w:rsidP="00C75940">
            <w:pPr>
              <w:jc w:val="both"/>
            </w:pPr>
            <w:r w:rsidRPr="00B8552B">
              <w:rPr>
                <w:sz w:val="22"/>
                <w:szCs w:val="22"/>
              </w:rPr>
              <w:t>15 Nov 2013 @ 3:30pm ECUS/SCC Parks 301</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0226C8" w:rsidRDefault="00C75940" w:rsidP="00C75940">
            <w:pPr>
              <w:rPr>
                <w:b/>
              </w:rPr>
            </w:pPr>
            <w:r w:rsidRPr="000226C8">
              <w:rPr>
                <w:b/>
              </w:rPr>
              <w:t>2. Tentative Agenda</w:t>
            </w:r>
          </w:p>
        </w:tc>
        <w:tc>
          <w:tcPr>
            <w:tcW w:w="4608" w:type="dxa"/>
          </w:tcPr>
          <w:p w:rsidR="00C75940" w:rsidRPr="0037381E" w:rsidRDefault="00C75940" w:rsidP="00C75940">
            <w:pPr>
              <w:jc w:val="both"/>
            </w:pPr>
            <w:r>
              <w:t>Some of the deliberation today may have generated tentative agenda items for future ECUS and ECUS-SCC meetings.</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roofErr w:type="spellStart"/>
            <w:r>
              <w:t>Lyndall</w:t>
            </w:r>
            <w:proofErr w:type="spellEnd"/>
            <w:r>
              <w:t xml:space="preserve"> </w:t>
            </w:r>
            <w:proofErr w:type="spellStart"/>
            <w:r>
              <w:t>Muschell</w:t>
            </w:r>
            <w:proofErr w:type="spellEnd"/>
            <w:r>
              <w:t xml:space="preserve"> will ensure that such items are added to agendas of the appropriate ECUS and/or </w:t>
            </w:r>
            <w:r>
              <w:lastRenderedPageBreak/>
              <w:t>ECUS-SCC meetings.</w:t>
            </w:r>
          </w:p>
        </w:tc>
      </w:tr>
      <w:tr w:rsidR="00C75940" w:rsidRPr="008B1877">
        <w:trPr>
          <w:trHeight w:val="548"/>
        </w:trPr>
        <w:tc>
          <w:tcPr>
            <w:tcW w:w="3132" w:type="dxa"/>
            <w:tcBorders>
              <w:left w:val="double" w:sz="4" w:space="0" w:color="auto"/>
            </w:tcBorders>
          </w:tcPr>
          <w:p w:rsidR="00C75940" w:rsidRPr="000226C8" w:rsidRDefault="00C75940" w:rsidP="00C75940">
            <w:pPr>
              <w:rPr>
                <w:b/>
                <w:bCs/>
              </w:rPr>
            </w:pPr>
            <w:r w:rsidRPr="000226C8">
              <w:rPr>
                <w:b/>
              </w:rPr>
              <w:lastRenderedPageBreak/>
              <w:t>IX. Adjournment</w:t>
            </w:r>
          </w:p>
        </w:tc>
        <w:tc>
          <w:tcPr>
            <w:tcW w:w="4608" w:type="dxa"/>
          </w:tcPr>
          <w:p w:rsidR="00C75940" w:rsidRPr="0037381E" w:rsidRDefault="00C75940" w:rsidP="00C75940">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C75940" w:rsidRPr="0037381E" w:rsidRDefault="00C75940" w:rsidP="00C75940">
            <w:pPr>
              <w:jc w:val="both"/>
            </w:pPr>
            <w:r>
              <w:t>The motion to adjourn was approved and the meeting adjourned at 4:45 pm.</w:t>
            </w:r>
          </w:p>
        </w:tc>
        <w:tc>
          <w:tcPr>
            <w:tcW w:w="2816" w:type="dxa"/>
          </w:tcPr>
          <w:p w:rsidR="00C75940" w:rsidRPr="0037381E" w:rsidRDefault="00C75940" w:rsidP="00C75940">
            <w:pPr>
              <w:jc w:val="both"/>
            </w:pPr>
          </w:p>
        </w:tc>
      </w:tr>
    </w:tbl>
    <w:p w:rsidR="0014666D" w:rsidRPr="00CB2506" w:rsidRDefault="008B1877" w:rsidP="00C75940">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C75940">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rsidP="00C75940">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roofErr w:type="spellStart"/>
      <w:r w:rsidR="008923C9">
        <w:rPr>
          <w:bCs/>
          <w:smallCaps/>
          <w:sz w:val="28"/>
          <w:szCs w:val="28"/>
        </w:rPr>
        <w:t>Lyndall</w:t>
      </w:r>
      <w:proofErr w:type="spellEnd"/>
      <w:r w:rsidR="008923C9">
        <w:rPr>
          <w:bCs/>
          <w:smallCaps/>
          <w:sz w:val="28"/>
          <w:szCs w:val="28"/>
        </w:rPr>
        <w:t xml:space="preserve"> </w:t>
      </w:r>
      <w:proofErr w:type="spellStart"/>
      <w:r w:rsidR="008923C9">
        <w:rPr>
          <w:bCs/>
          <w:smallCaps/>
          <w:sz w:val="28"/>
          <w:szCs w:val="28"/>
        </w:rPr>
        <w:t>Muschell</w:t>
      </w:r>
      <w:proofErr w:type="spellEnd"/>
      <w:r w:rsidR="00866471" w:rsidRPr="00866471">
        <w:rPr>
          <w:bCs/>
          <w:smallCaps/>
          <w:sz w:val="28"/>
          <w:szCs w:val="28"/>
        </w:rPr>
        <w:t xml:space="preserve"> (Chair), </w:t>
      </w:r>
      <w:r w:rsidR="008923C9">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923C9">
        <w:rPr>
          <w:bCs/>
          <w:smallCaps/>
          <w:sz w:val="28"/>
          <w:szCs w:val="28"/>
        </w:rPr>
        <w:t>3</w:t>
      </w:r>
      <w:r w:rsidR="00866471" w:rsidRPr="00866471">
        <w:rPr>
          <w:bCs/>
          <w:smallCaps/>
          <w:sz w:val="28"/>
          <w:szCs w:val="28"/>
        </w:rPr>
        <w:t>-201</w:t>
      </w:r>
      <w:r w:rsidR="008923C9">
        <w:rPr>
          <w:bCs/>
          <w:smallCaps/>
          <w:sz w:val="28"/>
          <w:szCs w:val="28"/>
        </w:rPr>
        <w:t>4</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1"/>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364D20" w:rsidRPr="0014666D" w:rsidRDefault="00364D20" w:rsidP="00C75940">
            <w:pPr>
              <w:rPr>
                <w:sz w:val="20"/>
              </w:rPr>
            </w:pPr>
            <w:r w:rsidRPr="0014666D">
              <w:rPr>
                <w:sz w:val="20"/>
              </w:rPr>
              <w:t>Meeting Dates</w:t>
            </w:r>
          </w:p>
        </w:tc>
        <w:tc>
          <w:tcPr>
            <w:tcW w:w="1010" w:type="dxa"/>
            <w:tcBorders>
              <w:bottom w:val="single" w:sz="4" w:space="0" w:color="auto"/>
            </w:tcBorders>
            <w:vAlign w:val="center"/>
          </w:tcPr>
          <w:p w:rsidR="00364D20" w:rsidRPr="0014666D" w:rsidRDefault="00364D20" w:rsidP="00C75940">
            <w:pPr>
              <w:rPr>
                <w:sz w:val="20"/>
              </w:rPr>
            </w:pPr>
            <w:r>
              <w:rPr>
                <w:sz w:val="20"/>
              </w:rPr>
              <w:t>08-23-13</w:t>
            </w:r>
          </w:p>
        </w:tc>
        <w:tc>
          <w:tcPr>
            <w:tcW w:w="1010" w:type="dxa"/>
            <w:tcBorders>
              <w:bottom w:val="single" w:sz="4" w:space="0" w:color="auto"/>
            </w:tcBorders>
            <w:vAlign w:val="center"/>
          </w:tcPr>
          <w:p w:rsidR="00364D20" w:rsidRPr="0014666D" w:rsidRDefault="008923C9" w:rsidP="00C75940">
            <w:pPr>
              <w:rPr>
                <w:sz w:val="20"/>
              </w:rPr>
            </w:pPr>
            <w:r>
              <w:rPr>
                <w:sz w:val="20"/>
              </w:rPr>
              <w:t>10-04-13</w:t>
            </w:r>
          </w:p>
        </w:tc>
        <w:tc>
          <w:tcPr>
            <w:tcW w:w="1010" w:type="dxa"/>
            <w:gridSpan w:val="2"/>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right w:val="double" w:sz="4" w:space="0" w:color="auto"/>
            </w:tcBorders>
            <w:vAlign w:val="center"/>
          </w:tcPr>
          <w:p w:rsidR="00364D20" w:rsidRPr="0014666D" w:rsidRDefault="00364D20" w:rsidP="00C75940">
            <w:pPr>
              <w:rPr>
                <w:sz w:val="20"/>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364D20" w:rsidRDefault="00364D20" w:rsidP="00C75940">
            <w:r>
              <w:t>Kelli Brown</w:t>
            </w:r>
          </w:p>
          <w:p w:rsidR="00364D20" w:rsidRPr="00BD5C98" w:rsidRDefault="00364D20" w:rsidP="00C75940">
            <w:pPr>
              <w:rPr>
                <w:i/>
              </w:rPr>
            </w:pPr>
            <w:r>
              <w:rPr>
                <w:i/>
              </w:rPr>
              <w:t>Provost</w:t>
            </w:r>
          </w:p>
        </w:tc>
        <w:tc>
          <w:tcPr>
            <w:tcW w:w="1010" w:type="dxa"/>
            <w:tcBorders>
              <w:bottom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70" w:type="dxa"/>
            <w:gridSpan w:val="2"/>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tcBorders>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364D20" w:rsidRDefault="00364D20" w:rsidP="00C75940">
            <w:r>
              <w:t>Steve Dorman</w:t>
            </w:r>
          </w:p>
          <w:p w:rsidR="00364D20" w:rsidRDefault="00364D20" w:rsidP="00C75940">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64D20" w:rsidRPr="00B46245" w:rsidRDefault="00364D20" w:rsidP="00C75940">
            <w:pPr>
              <w:rPr>
                <w:sz w:val="36"/>
                <w:szCs w:val="36"/>
              </w:rPr>
            </w:pPr>
          </w:p>
        </w:tc>
        <w:tc>
          <w:tcPr>
            <w:tcW w:w="1010" w:type="dxa"/>
            <w:tcBorders>
              <w:left w:val="single" w:sz="4" w:space="0" w:color="auto"/>
            </w:tcBorders>
            <w:shd w:val="clear" w:color="auto" w:fill="FFFFFF"/>
            <w:vAlign w:val="center"/>
          </w:tcPr>
          <w:p w:rsidR="00364D20" w:rsidRPr="00B46245" w:rsidRDefault="00364D20" w:rsidP="00C75940">
            <w:pPr>
              <w:rPr>
                <w:sz w:val="36"/>
                <w:szCs w:val="36"/>
              </w:rPr>
            </w:pPr>
          </w:p>
        </w:tc>
        <w:tc>
          <w:tcPr>
            <w:tcW w:w="1010" w:type="dxa"/>
            <w:tcBorders>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C75940">
            <w:r>
              <w:t>Joshua Kitchens</w:t>
            </w:r>
          </w:p>
          <w:p w:rsidR="00364D20" w:rsidRPr="00BD5C98" w:rsidRDefault="00364D20" w:rsidP="00C75940">
            <w:pPr>
              <w:rPr>
                <w:i/>
              </w:rPr>
            </w:pPr>
            <w:r>
              <w:rPr>
                <w:i/>
              </w:rPr>
              <w:t>EFS; Library</w:t>
            </w:r>
          </w:p>
        </w:tc>
        <w:tc>
          <w:tcPr>
            <w:tcW w:w="1010" w:type="dxa"/>
            <w:tcBorders>
              <w:top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top w:val="single" w:sz="4" w:space="0" w:color="auto"/>
            </w:tcBorders>
            <w:shd w:val="clear" w:color="auto" w:fill="FFFFFF"/>
            <w:vAlign w:val="center"/>
          </w:tcPr>
          <w:p w:rsidR="00364D20" w:rsidRPr="00B46245" w:rsidRDefault="00364D20" w:rsidP="00C75940">
            <w:pPr>
              <w:rPr>
                <w:sz w:val="36"/>
                <w:szCs w:val="36"/>
              </w:rPr>
            </w:pPr>
          </w:p>
        </w:tc>
        <w:tc>
          <w:tcPr>
            <w:tcW w:w="1070" w:type="dxa"/>
            <w:gridSpan w:val="2"/>
            <w:tcBorders>
              <w:top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tcBorders>
            <w:shd w:val="clear" w:color="auto" w:fill="FFFFFF"/>
            <w:vAlign w:val="center"/>
          </w:tcPr>
          <w:p w:rsidR="00364D20" w:rsidRPr="00B46245" w:rsidRDefault="00364D20" w:rsidP="00C75940">
            <w:pPr>
              <w:rPr>
                <w:sz w:val="36"/>
                <w:szCs w:val="36"/>
              </w:rPr>
            </w:pPr>
          </w:p>
        </w:tc>
        <w:tc>
          <w:tcPr>
            <w:tcW w:w="1010" w:type="dxa"/>
            <w:tcBorders>
              <w:top w:val="single" w:sz="4" w:space="0" w:color="auto"/>
            </w:tcBorders>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tcBorders>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C75940">
            <w:proofErr w:type="spellStart"/>
            <w:r>
              <w:t>Lyndall</w:t>
            </w:r>
            <w:proofErr w:type="spellEnd"/>
            <w:r>
              <w:t xml:space="preserve"> </w:t>
            </w:r>
            <w:proofErr w:type="spellStart"/>
            <w:r>
              <w:t>Muschell</w:t>
            </w:r>
            <w:proofErr w:type="spellEnd"/>
          </w:p>
          <w:p w:rsidR="00364D20" w:rsidRPr="00BD5C98" w:rsidRDefault="00364D20" w:rsidP="00C75940">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70" w:type="dxa"/>
            <w:gridSpan w:val="2"/>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64D20" w:rsidRDefault="00364D20" w:rsidP="00C75940">
            <w:r>
              <w:t>Susan Steele</w:t>
            </w:r>
          </w:p>
          <w:p w:rsidR="00364D20" w:rsidRPr="00BD5C98" w:rsidRDefault="00364D20" w:rsidP="00C75940">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364D20" w:rsidRPr="00B46245" w:rsidRDefault="00364D20" w:rsidP="00EB022F">
            <w:pPr>
              <w:jc w:val="center"/>
              <w:rPr>
                <w:sz w:val="36"/>
                <w:szCs w:val="36"/>
              </w:rPr>
            </w:pPr>
            <w:r>
              <w:rPr>
                <w:sz w:val="36"/>
                <w:szCs w:val="36"/>
              </w:rPr>
              <w:t>P</w:t>
            </w:r>
          </w:p>
        </w:tc>
        <w:tc>
          <w:tcPr>
            <w:tcW w:w="1010" w:type="dxa"/>
            <w:shd w:val="clear" w:color="auto" w:fill="FFFFFF"/>
            <w:vAlign w:val="center"/>
          </w:tcPr>
          <w:p w:rsidR="00364D20" w:rsidRPr="00B46245" w:rsidRDefault="008923C9" w:rsidP="00EB022F">
            <w:pPr>
              <w:jc w:val="center"/>
              <w:rPr>
                <w:sz w:val="36"/>
                <w:szCs w:val="36"/>
              </w:rPr>
            </w:pPr>
            <w:r>
              <w:rPr>
                <w:sz w:val="36"/>
                <w:szCs w:val="36"/>
              </w:rPr>
              <w:t>P</w:t>
            </w:r>
          </w:p>
        </w:tc>
        <w:tc>
          <w:tcPr>
            <w:tcW w:w="950" w:type="dxa"/>
            <w:shd w:val="clear" w:color="auto" w:fill="FFFFFF"/>
            <w:vAlign w:val="center"/>
          </w:tcPr>
          <w:p w:rsidR="00364D20" w:rsidRPr="00B46245" w:rsidRDefault="00364D20" w:rsidP="00C75940">
            <w:pPr>
              <w:rPr>
                <w:sz w:val="36"/>
                <w:szCs w:val="36"/>
              </w:rPr>
            </w:pPr>
          </w:p>
        </w:tc>
        <w:tc>
          <w:tcPr>
            <w:tcW w:w="1070" w:type="dxa"/>
            <w:gridSpan w:val="2"/>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shd w:val="clear" w:color="auto" w:fill="FFFFFF"/>
            <w:vAlign w:val="center"/>
          </w:tcPr>
          <w:p w:rsidR="00364D20" w:rsidRPr="00B46245" w:rsidRDefault="00364D20" w:rsidP="00C75940">
            <w:pPr>
              <w:rPr>
                <w:sz w:val="36"/>
                <w:szCs w:val="36"/>
              </w:rPr>
            </w:pPr>
          </w:p>
        </w:tc>
        <w:tc>
          <w:tcPr>
            <w:tcW w:w="1010" w:type="dxa"/>
            <w:tcBorders>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364D20" w:rsidRDefault="00364D20" w:rsidP="00C75940">
            <w:r>
              <w:t>Craig Turner</w:t>
            </w:r>
          </w:p>
          <w:p w:rsidR="00364D20" w:rsidRPr="00BD5C98" w:rsidRDefault="00364D20" w:rsidP="00C7594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364D20" w:rsidRPr="00B46245" w:rsidRDefault="00364D20"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64D20" w:rsidRPr="00B46245" w:rsidRDefault="008923C9"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70" w:type="dxa"/>
            <w:gridSpan w:val="2"/>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tcBorders>
            <w:shd w:val="clear" w:color="auto" w:fill="FFFFFF"/>
            <w:vAlign w:val="center"/>
          </w:tcPr>
          <w:p w:rsidR="00364D20" w:rsidRPr="00B46245" w:rsidRDefault="00364D20" w:rsidP="00C75940">
            <w:pPr>
              <w:rPr>
                <w:sz w:val="36"/>
                <w:szCs w:val="36"/>
              </w:rPr>
            </w:pPr>
          </w:p>
        </w:tc>
        <w:tc>
          <w:tcPr>
            <w:tcW w:w="1010" w:type="dxa"/>
            <w:tcBorders>
              <w:bottom w:val="single" w:sz="4" w:space="0" w:color="auto"/>
              <w:right w:val="double" w:sz="4" w:space="0" w:color="auto"/>
            </w:tcBorders>
            <w:shd w:val="clear" w:color="auto" w:fill="FFFFFF"/>
            <w:vAlign w:val="center"/>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364D20" w:rsidRDefault="00364D20" w:rsidP="00C75940">
            <w:r>
              <w:t>Catherine Whelan</w:t>
            </w:r>
          </w:p>
          <w:p w:rsidR="00364D20" w:rsidRPr="00BD5C98" w:rsidRDefault="00364D20" w:rsidP="00C75940">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364D20" w:rsidRPr="00B46245" w:rsidRDefault="00364D20" w:rsidP="00EB02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364D20" w:rsidRPr="00B46245" w:rsidRDefault="008923C9" w:rsidP="00EB022F">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364D20" w:rsidRPr="00B46245" w:rsidRDefault="00364D20" w:rsidP="00C75940">
            <w:pPr>
              <w:rPr>
                <w:sz w:val="36"/>
                <w:szCs w:val="36"/>
              </w:rPr>
            </w:pPr>
          </w:p>
        </w:tc>
        <w:tc>
          <w:tcPr>
            <w:tcW w:w="1070" w:type="dxa"/>
            <w:gridSpan w:val="2"/>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tcBorders>
            <w:shd w:val="clear" w:color="auto" w:fill="auto"/>
            <w:vAlign w:val="center"/>
          </w:tcPr>
          <w:p w:rsidR="00364D20" w:rsidRPr="00B46245" w:rsidRDefault="00364D20" w:rsidP="00C75940">
            <w:pPr>
              <w:rPr>
                <w:sz w:val="36"/>
                <w:szCs w:val="36"/>
              </w:rPr>
            </w:pPr>
          </w:p>
        </w:tc>
        <w:tc>
          <w:tcPr>
            <w:tcW w:w="1010" w:type="dxa"/>
            <w:tcBorders>
              <w:bottom w:val="single" w:sz="4" w:space="0" w:color="auto"/>
              <w:right w:val="double" w:sz="4" w:space="0" w:color="auto"/>
            </w:tcBorders>
            <w:shd w:val="clear" w:color="auto" w:fill="auto"/>
            <w:vAlign w:val="center"/>
          </w:tcPr>
          <w:p w:rsidR="00364D20" w:rsidRPr="00B46245" w:rsidRDefault="00364D20" w:rsidP="00C75940">
            <w:pP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Howard Woodard</w:t>
            </w:r>
          </w:p>
          <w:p w:rsidR="00364D20" w:rsidRPr="0014666D" w:rsidRDefault="00364D20" w:rsidP="00C75940">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364D20" w:rsidP="00C75940">
            <w:pPr>
              <w:rPr>
                <w:sz w:val="36"/>
                <w:szCs w:val="36"/>
              </w:rPr>
            </w:pP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Cara Meade</w:t>
            </w:r>
          </w:p>
          <w:p w:rsidR="00364D20" w:rsidRDefault="00364D20" w:rsidP="00C75940">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364D20" w:rsidP="00C75940">
            <w:pPr>
              <w:rPr>
                <w:sz w:val="36"/>
                <w:szCs w:val="36"/>
              </w:rPr>
            </w:pP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Alex Blazer</w:t>
            </w:r>
          </w:p>
          <w:p w:rsidR="00364D20" w:rsidRDefault="00364D20" w:rsidP="00C75940">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364D20" w:rsidP="00C75940">
            <w:pPr>
              <w:rPr>
                <w:sz w:val="36"/>
                <w:szCs w:val="36"/>
              </w:rPr>
            </w:pP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 xml:space="preserve">Maureen </w:t>
            </w:r>
            <w:proofErr w:type="spellStart"/>
            <w:r>
              <w:t>Horgan</w:t>
            </w:r>
            <w:proofErr w:type="spellEnd"/>
          </w:p>
          <w:p w:rsidR="00364D20" w:rsidRDefault="00364D20" w:rsidP="00C75940">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364D20" w:rsidP="00C75940">
            <w:pPr>
              <w:rPr>
                <w:sz w:val="36"/>
                <w:szCs w:val="36"/>
              </w:rPr>
            </w:pP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364D20" w:rsidRDefault="00364D20" w:rsidP="00C75940">
            <w:r>
              <w:t xml:space="preserve">Doreen </w:t>
            </w:r>
            <w:proofErr w:type="spellStart"/>
            <w:r>
              <w:t>Sams</w:t>
            </w:r>
            <w:proofErr w:type="spellEnd"/>
          </w:p>
          <w:p w:rsidR="00364D20" w:rsidRDefault="00364D20" w:rsidP="00C75940">
            <w:r>
              <w:rPr>
                <w:i/>
              </w:rPr>
              <w:t xml:space="preserve">EFS; </w:t>
            </w:r>
            <w:proofErr w:type="spellStart"/>
            <w:r>
              <w:rPr>
                <w:i/>
              </w:rPr>
              <w:t>CoB</w:t>
            </w:r>
            <w:proofErr w:type="spellEnd"/>
            <w:r>
              <w:rPr>
                <w:i/>
              </w:rPr>
              <w:t>, SAPC</w:t>
            </w:r>
            <w:r w:rsidRPr="00BD5C98">
              <w:rPr>
                <w:i/>
              </w:rPr>
              <w:t xml:space="preserve"> Chair</w:t>
            </w:r>
          </w:p>
        </w:tc>
        <w:tc>
          <w:tcPr>
            <w:tcW w:w="1010" w:type="dxa"/>
            <w:shd w:val="clear" w:color="auto" w:fill="auto"/>
            <w:vAlign w:val="bottom"/>
          </w:tcPr>
          <w:p w:rsidR="00364D20" w:rsidRPr="00B46245" w:rsidRDefault="00364D20" w:rsidP="00EB022F">
            <w:pPr>
              <w:jc w:val="center"/>
              <w:rPr>
                <w:sz w:val="36"/>
                <w:szCs w:val="36"/>
              </w:rPr>
            </w:pPr>
            <w:r>
              <w:rPr>
                <w:sz w:val="36"/>
                <w:szCs w:val="36"/>
              </w:rPr>
              <w:t>P</w:t>
            </w:r>
          </w:p>
        </w:tc>
        <w:tc>
          <w:tcPr>
            <w:tcW w:w="1010" w:type="dxa"/>
            <w:shd w:val="clear" w:color="auto" w:fill="auto"/>
            <w:vAlign w:val="bottom"/>
          </w:tcPr>
          <w:p w:rsidR="00364D20" w:rsidRPr="00B46245" w:rsidRDefault="008923C9" w:rsidP="00EB022F">
            <w:pPr>
              <w:jc w:val="center"/>
              <w:rPr>
                <w:sz w:val="36"/>
                <w:szCs w:val="36"/>
              </w:rPr>
            </w:pPr>
            <w:r>
              <w:rPr>
                <w:sz w:val="36"/>
                <w:szCs w:val="36"/>
              </w:rPr>
              <w:t>P</w:t>
            </w:r>
          </w:p>
        </w:tc>
        <w:tc>
          <w:tcPr>
            <w:tcW w:w="950" w:type="dxa"/>
            <w:shd w:val="clear" w:color="auto" w:fill="auto"/>
            <w:vAlign w:val="bottom"/>
          </w:tcPr>
          <w:p w:rsidR="00364D20" w:rsidRPr="00B46245" w:rsidRDefault="00364D20" w:rsidP="00C75940">
            <w:pPr>
              <w:rPr>
                <w:sz w:val="36"/>
                <w:szCs w:val="36"/>
              </w:rPr>
            </w:pPr>
          </w:p>
        </w:tc>
        <w:tc>
          <w:tcPr>
            <w:tcW w:w="1070" w:type="dxa"/>
            <w:gridSpan w:val="2"/>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shd w:val="clear" w:color="auto" w:fill="auto"/>
            <w:vAlign w:val="bottom"/>
          </w:tcPr>
          <w:p w:rsidR="00364D20" w:rsidRPr="00B46245" w:rsidRDefault="00364D20" w:rsidP="00C75940">
            <w:pPr>
              <w:rPr>
                <w:sz w:val="36"/>
                <w:szCs w:val="36"/>
              </w:rPr>
            </w:pPr>
          </w:p>
        </w:tc>
        <w:tc>
          <w:tcPr>
            <w:tcW w:w="1010" w:type="dxa"/>
            <w:tcBorders>
              <w:right w:val="double" w:sz="4" w:space="0" w:color="auto"/>
            </w:tcBorders>
            <w:shd w:val="clear" w:color="auto" w:fill="auto"/>
            <w:vAlign w:val="bottom"/>
          </w:tcPr>
          <w:p w:rsidR="00364D20" w:rsidRPr="00B46245" w:rsidRDefault="00364D20" w:rsidP="00C75940">
            <w:pPr>
              <w:rPr>
                <w:sz w:val="36"/>
                <w:szCs w:val="36"/>
              </w:rPr>
            </w:pP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950" w:type="dxa"/>
            <w:tcBorders>
              <w:bottom w:val="double" w:sz="4" w:space="0" w:color="auto"/>
            </w:tcBorders>
            <w:shd w:val="clear" w:color="auto" w:fill="auto"/>
            <w:vAlign w:val="bottom"/>
          </w:tcPr>
          <w:p w:rsidR="00364D20" w:rsidRPr="004772AD" w:rsidRDefault="00364D20" w:rsidP="00C75940"/>
        </w:tc>
        <w:tc>
          <w:tcPr>
            <w:tcW w:w="1070" w:type="dxa"/>
            <w:gridSpan w:val="2"/>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tcBorders>
            <w:shd w:val="clear" w:color="auto" w:fill="auto"/>
            <w:vAlign w:val="bottom"/>
          </w:tcPr>
          <w:p w:rsidR="00364D20" w:rsidRPr="004772AD" w:rsidRDefault="00364D20" w:rsidP="00C75940"/>
        </w:tc>
        <w:tc>
          <w:tcPr>
            <w:tcW w:w="1010" w:type="dxa"/>
            <w:tcBorders>
              <w:bottom w:val="double" w:sz="4" w:space="0" w:color="auto"/>
              <w:right w:val="double" w:sz="4" w:space="0" w:color="auto"/>
            </w:tcBorders>
            <w:shd w:val="clear" w:color="auto" w:fill="auto"/>
            <w:vAlign w:val="bottom"/>
          </w:tcPr>
          <w:p w:rsidR="00364D20" w:rsidRPr="004772AD" w:rsidRDefault="00364D20" w:rsidP="00C75940"/>
        </w:tc>
      </w:tr>
    </w:tbl>
    <w:p w:rsidR="00973FD5" w:rsidRPr="0014666D" w:rsidRDefault="00973FD5" w:rsidP="00C75940">
      <w:pPr>
        <w:tabs>
          <w:tab w:val="right" w:pos="14314"/>
        </w:tabs>
        <w:rPr>
          <w:sz w:val="20"/>
        </w:rPr>
      </w:pPr>
    </w:p>
    <w:p w:rsidR="00812A42" w:rsidRDefault="00973FD5" w:rsidP="00C75940">
      <w:pPr>
        <w:tabs>
          <w:tab w:val="right" w:pos="14314"/>
        </w:tabs>
        <w:rPr>
          <w:sz w:val="20"/>
        </w:rPr>
      </w:pPr>
      <w:r w:rsidRPr="0014666D">
        <w:rPr>
          <w:sz w:val="20"/>
        </w:rPr>
        <w:t xml:space="preserve">__________________________________________                                                                     </w:t>
      </w:r>
    </w:p>
    <w:p w:rsidR="00973FD5" w:rsidRPr="0014666D" w:rsidRDefault="00973FD5" w:rsidP="00C75940">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rsidP="00C75940">
      <w:pPr>
        <w:rPr>
          <w:sz w:val="20"/>
        </w:rPr>
      </w:pPr>
      <w:r>
        <w:rPr>
          <w:sz w:val="20"/>
        </w:rPr>
        <w:t>(Including this Approval by chair at committee discretion</w:t>
      </w:r>
    </w:p>
    <w:sectPr w:rsidR="00973FD5" w:rsidRPr="0014666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9D" w:rsidRDefault="007B4E9D">
      <w:r>
        <w:separator/>
      </w:r>
    </w:p>
    <w:p w:rsidR="007B4E9D" w:rsidRDefault="007B4E9D"/>
  </w:endnote>
  <w:endnote w:type="continuationSeparator" w:id="0">
    <w:p w:rsidR="007B4E9D" w:rsidRDefault="007B4E9D">
      <w:r>
        <w:continuationSeparator/>
      </w:r>
    </w:p>
    <w:p w:rsidR="007B4E9D" w:rsidRDefault="007B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8C" w:rsidRPr="00387A79" w:rsidRDefault="00AC3F8C" w:rsidP="002D4E22">
    <w:pPr>
      <w:pStyle w:val="Footer"/>
      <w:tabs>
        <w:tab w:val="clear" w:pos="4320"/>
        <w:tab w:val="clear" w:pos="8640"/>
        <w:tab w:val="right" w:pos="13770"/>
      </w:tabs>
      <w:ind w:left="-180"/>
      <w:rPr>
        <w:i/>
      </w:rPr>
    </w:pPr>
    <w:r>
      <w:rPr>
        <w:i/>
      </w:rPr>
      <w:t>04 October 2013 ECUS-SCC Meeting Minutes (</w:t>
    </w:r>
    <w:r w:rsidR="00043D67">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AF3A78">
              <w:rPr>
                <w:bCs/>
                <w:i/>
                <w:noProof/>
              </w:rPr>
              <w:t>15</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AF3A78">
              <w:rPr>
                <w:bCs/>
                <w:i/>
                <w:noProof/>
              </w:rPr>
              <w:t>17</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9D" w:rsidRDefault="007B4E9D">
      <w:r>
        <w:separator/>
      </w:r>
    </w:p>
    <w:p w:rsidR="007B4E9D" w:rsidRDefault="007B4E9D"/>
  </w:footnote>
  <w:footnote w:type="continuationSeparator" w:id="0">
    <w:p w:rsidR="007B4E9D" w:rsidRDefault="007B4E9D">
      <w:r>
        <w:continuationSeparator/>
      </w:r>
    </w:p>
    <w:p w:rsidR="007B4E9D" w:rsidRDefault="007B4E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C37"/>
    <w:multiLevelType w:val="hybridMultilevel"/>
    <w:tmpl w:val="496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32F53"/>
    <w:multiLevelType w:val="hybridMultilevel"/>
    <w:tmpl w:val="216A2F7A"/>
    <w:lvl w:ilvl="0" w:tplc="3A8ED2D0">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1D34"/>
    <w:multiLevelType w:val="hybridMultilevel"/>
    <w:tmpl w:val="C396DBA2"/>
    <w:lvl w:ilvl="0" w:tplc="78746AF6">
      <w:start w:val="1"/>
      <w:numFmt w:val="decimal"/>
      <w:lvlText w:val="%1."/>
      <w:lvlJc w:val="left"/>
      <w:pPr>
        <w:ind w:left="720" w:hanging="360"/>
      </w:pPr>
      <w:rPr>
        <w:rFonts w:ascii="Times New Roman" w:eastAsia="Times New Roman"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90CDC"/>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910A5"/>
    <w:multiLevelType w:val="hybridMultilevel"/>
    <w:tmpl w:val="F5463B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E62A9"/>
    <w:multiLevelType w:val="hybridMultilevel"/>
    <w:tmpl w:val="74E62E0E"/>
    <w:lvl w:ilvl="0" w:tplc="0409000F">
      <w:start w:val="1"/>
      <w:numFmt w:val="decimal"/>
      <w:lvlText w:val="%1."/>
      <w:lvlJc w:val="left"/>
      <w:pPr>
        <w:ind w:left="720" w:hanging="360"/>
      </w:pPr>
      <w:rPr>
        <w:rFonts w:hint="default"/>
      </w:rPr>
    </w:lvl>
    <w:lvl w:ilvl="1" w:tplc="B442E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03E9F"/>
    <w:multiLevelType w:val="hybridMultilevel"/>
    <w:tmpl w:val="10304976"/>
    <w:lvl w:ilvl="0" w:tplc="4A6C64C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E1FEC"/>
    <w:multiLevelType w:val="hybridMultilevel"/>
    <w:tmpl w:val="B0309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DB1A4D"/>
    <w:multiLevelType w:val="hybridMultilevel"/>
    <w:tmpl w:val="C1C2D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8682E"/>
    <w:multiLevelType w:val="hybridMultilevel"/>
    <w:tmpl w:val="262E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E1740"/>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634964"/>
    <w:multiLevelType w:val="hybridMultilevel"/>
    <w:tmpl w:val="731C5790"/>
    <w:lvl w:ilvl="0" w:tplc="B632488E">
      <w:start w:val="1"/>
      <w:numFmt w:val="lowerLetter"/>
      <w:lvlText w:val="%1."/>
      <w:lvlJc w:val="left"/>
      <w:pPr>
        <w:ind w:left="1485" w:hanging="405"/>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F0586E"/>
    <w:multiLevelType w:val="hybridMultilevel"/>
    <w:tmpl w:val="8864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818D8"/>
    <w:multiLevelType w:val="hybridMultilevel"/>
    <w:tmpl w:val="711A4CB0"/>
    <w:lvl w:ilvl="0" w:tplc="2B1424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C9E4352"/>
    <w:multiLevelType w:val="hybridMultilevel"/>
    <w:tmpl w:val="CBF04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num>
  <w:num w:numId="8">
    <w:abstractNumId w:val="7"/>
  </w:num>
  <w:num w:numId="9">
    <w:abstractNumId w:val="15"/>
  </w:num>
  <w:num w:numId="10">
    <w:abstractNumId w:val="10"/>
  </w:num>
  <w:num w:numId="11">
    <w:abstractNumId w:val="9"/>
  </w:num>
  <w:num w:numId="12">
    <w:abstractNumId w:val="14"/>
  </w:num>
  <w:num w:numId="13">
    <w:abstractNumId w:val="5"/>
  </w:num>
  <w:num w:numId="14">
    <w:abstractNumId w:val="16"/>
  </w:num>
  <w:num w:numId="15">
    <w:abstractNumId w:val="18"/>
  </w:num>
  <w:num w:numId="16">
    <w:abstractNumId w:val="2"/>
  </w:num>
  <w:num w:numId="17">
    <w:abstractNumId w:val="13"/>
  </w:num>
  <w:num w:numId="18">
    <w:abstractNumId w:val="3"/>
  </w:num>
  <w:num w:numId="19">
    <w:abstractNumId w:val="8"/>
  </w:num>
  <w:num w:numId="20">
    <w:abstractNumId w:val="19"/>
  </w:num>
  <w:num w:numId="21">
    <w:abstractNumId w:val="12"/>
  </w:num>
  <w:num w:numId="2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296E"/>
    <w:rsid w:val="0000563D"/>
    <w:rsid w:val="00006170"/>
    <w:rsid w:val="00007160"/>
    <w:rsid w:val="000115C2"/>
    <w:rsid w:val="00016A4B"/>
    <w:rsid w:val="000226C8"/>
    <w:rsid w:val="00035FEC"/>
    <w:rsid w:val="00037E40"/>
    <w:rsid w:val="00043D67"/>
    <w:rsid w:val="00044EE6"/>
    <w:rsid w:val="0005126B"/>
    <w:rsid w:val="00055C26"/>
    <w:rsid w:val="00056CB0"/>
    <w:rsid w:val="00071A3E"/>
    <w:rsid w:val="00072249"/>
    <w:rsid w:val="0007241A"/>
    <w:rsid w:val="00073743"/>
    <w:rsid w:val="00073881"/>
    <w:rsid w:val="000766DE"/>
    <w:rsid w:val="0008395E"/>
    <w:rsid w:val="00085E03"/>
    <w:rsid w:val="00091B99"/>
    <w:rsid w:val="00092D4A"/>
    <w:rsid w:val="00093A47"/>
    <w:rsid w:val="000941CF"/>
    <w:rsid w:val="00094DB5"/>
    <w:rsid w:val="00095528"/>
    <w:rsid w:val="00097D76"/>
    <w:rsid w:val="000A3509"/>
    <w:rsid w:val="000B0A1E"/>
    <w:rsid w:val="000B7F80"/>
    <w:rsid w:val="000C6E2D"/>
    <w:rsid w:val="000D1100"/>
    <w:rsid w:val="000D2E8A"/>
    <w:rsid w:val="000D4A8A"/>
    <w:rsid w:val="000D4B08"/>
    <w:rsid w:val="000D58CF"/>
    <w:rsid w:val="000D7D25"/>
    <w:rsid w:val="000E4924"/>
    <w:rsid w:val="000E63BF"/>
    <w:rsid w:val="000E7AAE"/>
    <w:rsid w:val="000F1C97"/>
    <w:rsid w:val="000F2C7C"/>
    <w:rsid w:val="000F3792"/>
    <w:rsid w:val="000F5251"/>
    <w:rsid w:val="00100625"/>
    <w:rsid w:val="0010559F"/>
    <w:rsid w:val="00114127"/>
    <w:rsid w:val="00117638"/>
    <w:rsid w:val="00122B28"/>
    <w:rsid w:val="001261D8"/>
    <w:rsid w:val="001302B7"/>
    <w:rsid w:val="001304C3"/>
    <w:rsid w:val="00141937"/>
    <w:rsid w:val="0014666D"/>
    <w:rsid w:val="001469CD"/>
    <w:rsid w:val="001471C4"/>
    <w:rsid w:val="00153001"/>
    <w:rsid w:val="001534E1"/>
    <w:rsid w:val="00155A09"/>
    <w:rsid w:val="00163F18"/>
    <w:rsid w:val="00164A00"/>
    <w:rsid w:val="00164FAA"/>
    <w:rsid w:val="0016533F"/>
    <w:rsid w:val="00171EE3"/>
    <w:rsid w:val="001736BC"/>
    <w:rsid w:val="00175615"/>
    <w:rsid w:val="00176A6A"/>
    <w:rsid w:val="00177F8A"/>
    <w:rsid w:val="00182B66"/>
    <w:rsid w:val="00187BE4"/>
    <w:rsid w:val="00190F09"/>
    <w:rsid w:val="001913D8"/>
    <w:rsid w:val="00192D1B"/>
    <w:rsid w:val="001A2105"/>
    <w:rsid w:val="001A6802"/>
    <w:rsid w:val="001B2C4B"/>
    <w:rsid w:val="001B2E60"/>
    <w:rsid w:val="001B5F58"/>
    <w:rsid w:val="001B790D"/>
    <w:rsid w:val="001B7FB2"/>
    <w:rsid w:val="001C27C2"/>
    <w:rsid w:val="001C7F61"/>
    <w:rsid w:val="001D333E"/>
    <w:rsid w:val="001D4B7A"/>
    <w:rsid w:val="001E511A"/>
    <w:rsid w:val="001F0E49"/>
    <w:rsid w:val="001F2FB0"/>
    <w:rsid w:val="001F7104"/>
    <w:rsid w:val="002009D4"/>
    <w:rsid w:val="00205B67"/>
    <w:rsid w:val="00211299"/>
    <w:rsid w:val="00220FBF"/>
    <w:rsid w:val="002234C9"/>
    <w:rsid w:val="002277F8"/>
    <w:rsid w:val="00230633"/>
    <w:rsid w:val="00233260"/>
    <w:rsid w:val="002334A4"/>
    <w:rsid w:val="00233AC5"/>
    <w:rsid w:val="002371E7"/>
    <w:rsid w:val="00237E23"/>
    <w:rsid w:val="0024036D"/>
    <w:rsid w:val="00240BDE"/>
    <w:rsid w:val="002512D3"/>
    <w:rsid w:val="00257A7F"/>
    <w:rsid w:val="002613A1"/>
    <w:rsid w:val="00266182"/>
    <w:rsid w:val="0027219F"/>
    <w:rsid w:val="00273F36"/>
    <w:rsid w:val="00276814"/>
    <w:rsid w:val="00293D3D"/>
    <w:rsid w:val="00297C9B"/>
    <w:rsid w:val="002A0EF9"/>
    <w:rsid w:val="002A188C"/>
    <w:rsid w:val="002C221C"/>
    <w:rsid w:val="002C3502"/>
    <w:rsid w:val="002D35C6"/>
    <w:rsid w:val="002D4E22"/>
    <w:rsid w:val="002D6044"/>
    <w:rsid w:val="002E1DA7"/>
    <w:rsid w:val="002E7D9A"/>
    <w:rsid w:val="002F186D"/>
    <w:rsid w:val="002F2058"/>
    <w:rsid w:val="00300223"/>
    <w:rsid w:val="00315DAC"/>
    <w:rsid w:val="0031727B"/>
    <w:rsid w:val="00335459"/>
    <w:rsid w:val="0033587C"/>
    <w:rsid w:val="00335B6A"/>
    <w:rsid w:val="00335DDC"/>
    <w:rsid w:val="00336191"/>
    <w:rsid w:val="003411D6"/>
    <w:rsid w:val="003433AD"/>
    <w:rsid w:val="00344DC9"/>
    <w:rsid w:val="0034571A"/>
    <w:rsid w:val="003466E1"/>
    <w:rsid w:val="00352A47"/>
    <w:rsid w:val="003541A3"/>
    <w:rsid w:val="00360F2F"/>
    <w:rsid w:val="00364D20"/>
    <w:rsid w:val="00372537"/>
    <w:rsid w:val="0037381E"/>
    <w:rsid w:val="003757CB"/>
    <w:rsid w:val="003821DA"/>
    <w:rsid w:val="003865FF"/>
    <w:rsid w:val="00387A79"/>
    <w:rsid w:val="00394D04"/>
    <w:rsid w:val="003977C1"/>
    <w:rsid w:val="003A1462"/>
    <w:rsid w:val="003B1B8C"/>
    <w:rsid w:val="003D488A"/>
    <w:rsid w:val="003D5786"/>
    <w:rsid w:val="003F4AA3"/>
    <w:rsid w:val="00400D60"/>
    <w:rsid w:val="0040146E"/>
    <w:rsid w:val="0040653E"/>
    <w:rsid w:val="004138E9"/>
    <w:rsid w:val="004156F1"/>
    <w:rsid w:val="00420C5C"/>
    <w:rsid w:val="004252D2"/>
    <w:rsid w:val="0042583D"/>
    <w:rsid w:val="00430B21"/>
    <w:rsid w:val="00447558"/>
    <w:rsid w:val="00447A2A"/>
    <w:rsid w:val="004514D1"/>
    <w:rsid w:val="004551DC"/>
    <w:rsid w:val="00455A30"/>
    <w:rsid w:val="00461ADD"/>
    <w:rsid w:val="004760C2"/>
    <w:rsid w:val="00476254"/>
    <w:rsid w:val="0047678D"/>
    <w:rsid w:val="004772AD"/>
    <w:rsid w:val="00481A3E"/>
    <w:rsid w:val="00486C18"/>
    <w:rsid w:val="0048774D"/>
    <w:rsid w:val="0049195C"/>
    <w:rsid w:val="0049345D"/>
    <w:rsid w:val="00496749"/>
    <w:rsid w:val="004A563E"/>
    <w:rsid w:val="004A56D1"/>
    <w:rsid w:val="004A58D6"/>
    <w:rsid w:val="004A6A23"/>
    <w:rsid w:val="004B1C53"/>
    <w:rsid w:val="004B3186"/>
    <w:rsid w:val="004B5928"/>
    <w:rsid w:val="004D564D"/>
    <w:rsid w:val="004E039B"/>
    <w:rsid w:val="004E1440"/>
    <w:rsid w:val="004E339B"/>
    <w:rsid w:val="004E3901"/>
    <w:rsid w:val="004F3323"/>
    <w:rsid w:val="004F5424"/>
    <w:rsid w:val="004F619E"/>
    <w:rsid w:val="00536A40"/>
    <w:rsid w:val="00537BDC"/>
    <w:rsid w:val="00544564"/>
    <w:rsid w:val="00546818"/>
    <w:rsid w:val="00567378"/>
    <w:rsid w:val="005678F7"/>
    <w:rsid w:val="00571EB8"/>
    <w:rsid w:val="0057499E"/>
    <w:rsid w:val="0057653A"/>
    <w:rsid w:val="005854D8"/>
    <w:rsid w:val="00585D3F"/>
    <w:rsid w:val="00587DE3"/>
    <w:rsid w:val="005908DD"/>
    <w:rsid w:val="00593148"/>
    <w:rsid w:val="005A15AC"/>
    <w:rsid w:val="005A19C0"/>
    <w:rsid w:val="005C10D2"/>
    <w:rsid w:val="005C3C60"/>
    <w:rsid w:val="005D0871"/>
    <w:rsid w:val="005D365E"/>
    <w:rsid w:val="005E05D9"/>
    <w:rsid w:val="005E16EA"/>
    <w:rsid w:val="005E16FB"/>
    <w:rsid w:val="005E2918"/>
    <w:rsid w:val="005E3206"/>
    <w:rsid w:val="005E41C5"/>
    <w:rsid w:val="005E6DE5"/>
    <w:rsid w:val="005F1E77"/>
    <w:rsid w:val="00602052"/>
    <w:rsid w:val="00606235"/>
    <w:rsid w:val="006119E0"/>
    <w:rsid w:val="00615E39"/>
    <w:rsid w:val="006235DD"/>
    <w:rsid w:val="00625D10"/>
    <w:rsid w:val="0063568C"/>
    <w:rsid w:val="0064028B"/>
    <w:rsid w:val="00642F1D"/>
    <w:rsid w:val="00643300"/>
    <w:rsid w:val="00646059"/>
    <w:rsid w:val="00647006"/>
    <w:rsid w:val="00650251"/>
    <w:rsid w:val="00661895"/>
    <w:rsid w:val="00670A12"/>
    <w:rsid w:val="00670DCA"/>
    <w:rsid w:val="006711DF"/>
    <w:rsid w:val="00677E69"/>
    <w:rsid w:val="006822B6"/>
    <w:rsid w:val="00683899"/>
    <w:rsid w:val="006859CC"/>
    <w:rsid w:val="00690525"/>
    <w:rsid w:val="00690AD1"/>
    <w:rsid w:val="00691580"/>
    <w:rsid w:val="00696F10"/>
    <w:rsid w:val="006A31A9"/>
    <w:rsid w:val="006B5259"/>
    <w:rsid w:val="006C00A9"/>
    <w:rsid w:val="006C48C8"/>
    <w:rsid w:val="006C4A4B"/>
    <w:rsid w:val="006C4D9E"/>
    <w:rsid w:val="006C4E45"/>
    <w:rsid w:val="006D4A47"/>
    <w:rsid w:val="006D4FCC"/>
    <w:rsid w:val="006E0D73"/>
    <w:rsid w:val="006E196D"/>
    <w:rsid w:val="006E6389"/>
    <w:rsid w:val="006F2644"/>
    <w:rsid w:val="006F3BB8"/>
    <w:rsid w:val="006F53EF"/>
    <w:rsid w:val="006F6C70"/>
    <w:rsid w:val="00700C46"/>
    <w:rsid w:val="00702185"/>
    <w:rsid w:val="0070767D"/>
    <w:rsid w:val="007136BE"/>
    <w:rsid w:val="00714BA9"/>
    <w:rsid w:val="007150D5"/>
    <w:rsid w:val="00715F27"/>
    <w:rsid w:val="007200E6"/>
    <w:rsid w:val="00721575"/>
    <w:rsid w:val="00722290"/>
    <w:rsid w:val="007254B1"/>
    <w:rsid w:val="00725B32"/>
    <w:rsid w:val="00725BB4"/>
    <w:rsid w:val="00726DA4"/>
    <w:rsid w:val="0073541F"/>
    <w:rsid w:val="00750727"/>
    <w:rsid w:val="007635CA"/>
    <w:rsid w:val="00764EE8"/>
    <w:rsid w:val="007717E5"/>
    <w:rsid w:val="00780F44"/>
    <w:rsid w:val="007815EC"/>
    <w:rsid w:val="0079008F"/>
    <w:rsid w:val="00790D29"/>
    <w:rsid w:val="0079568F"/>
    <w:rsid w:val="007A1C8D"/>
    <w:rsid w:val="007A223E"/>
    <w:rsid w:val="007A43CA"/>
    <w:rsid w:val="007B10D7"/>
    <w:rsid w:val="007B4E9D"/>
    <w:rsid w:val="007B6447"/>
    <w:rsid w:val="007C573D"/>
    <w:rsid w:val="007D0963"/>
    <w:rsid w:val="007D2387"/>
    <w:rsid w:val="007D6605"/>
    <w:rsid w:val="007D6CB9"/>
    <w:rsid w:val="007E4751"/>
    <w:rsid w:val="007E6311"/>
    <w:rsid w:val="007F49A8"/>
    <w:rsid w:val="007F6396"/>
    <w:rsid w:val="00802385"/>
    <w:rsid w:val="00807199"/>
    <w:rsid w:val="00812A42"/>
    <w:rsid w:val="00814D44"/>
    <w:rsid w:val="008153AC"/>
    <w:rsid w:val="008202B5"/>
    <w:rsid w:val="00832C35"/>
    <w:rsid w:val="0083321E"/>
    <w:rsid w:val="00833863"/>
    <w:rsid w:val="00836B6D"/>
    <w:rsid w:val="0084426C"/>
    <w:rsid w:val="00845E78"/>
    <w:rsid w:val="0084691C"/>
    <w:rsid w:val="00857C91"/>
    <w:rsid w:val="008604C4"/>
    <w:rsid w:val="0086210A"/>
    <w:rsid w:val="00866471"/>
    <w:rsid w:val="00866F33"/>
    <w:rsid w:val="00871037"/>
    <w:rsid w:val="008806AA"/>
    <w:rsid w:val="00882493"/>
    <w:rsid w:val="00883914"/>
    <w:rsid w:val="00884B8C"/>
    <w:rsid w:val="00885607"/>
    <w:rsid w:val="00886936"/>
    <w:rsid w:val="00887E50"/>
    <w:rsid w:val="008923C9"/>
    <w:rsid w:val="00892A7C"/>
    <w:rsid w:val="00892D54"/>
    <w:rsid w:val="00893A57"/>
    <w:rsid w:val="00896E72"/>
    <w:rsid w:val="00896F42"/>
    <w:rsid w:val="008A20A6"/>
    <w:rsid w:val="008B1877"/>
    <w:rsid w:val="008B47DA"/>
    <w:rsid w:val="008C501F"/>
    <w:rsid w:val="008D40C0"/>
    <w:rsid w:val="008D5F30"/>
    <w:rsid w:val="008E0109"/>
    <w:rsid w:val="008E09E4"/>
    <w:rsid w:val="008E7EEB"/>
    <w:rsid w:val="008F022D"/>
    <w:rsid w:val="008F2283"/>
    <w:rsid w:val="0090052F"/>
    <w:rsid w:val="00900B92"/>
    <w:rsid w:val="00901D22"/>
    <w:rsid w:val="00916673"/>
    <w:rsid w:val="0092277E"/>
    <w:rsid w:val="00926906"/>
    <w:rsid w:val="009337C9"/>
    <w:rsid w:val="00933ED3"/>
    <w:rsid w:val="0093491D"/>
    <w:rsid w:val="00936ECB"/>
    <w:rsid w:val="009375B5"/>
    <w:rsid w:val="00940D7D"/>
    <w:rsid w:val="009414BD"/>
    <w:rsid w:val="00942029"/>
    <w:rsid w:val="0094252D"/>
    <w:rsid w:val="009443B0"/>
    <w:rsid w:val="00947CF9"/>
    <w:rsid w:val="00952F5C"/>
    <w:rsid w:val="00953E6E"/>
    <w:rsid w:val="00961D27"/>
    <w:rsid w:val="00964974"/>
    <w:rsid w:val="00967EF8"/>
    <w:rsid w:val="0097350B"/>
    <w:rsid w:val="00973B2D"/>
    <w:rsid w:val="00973FD5"/>
    <w:rsid w:val="0097400C"/>
    <w:rsid w:val="00974C09"/>
    <w:rsid w:val="00974CCE"/>
    <w:rsid w:val="009841D6"/>
    <w:rsid w:val="00987B5B"/>
    <w:rsid w:val="00990989"/>
    <w:rsid w:val="009915FE"/>
    <w:rsid w:val="009929E5"/>
    <w:rsid w:val="009971C5"/>
    <w:rsid w:val="009A05E3"/>
    <w:rsid w:val="009A40E3"/>
    <w:rsid w:val="009A7AE6"/>
    <w:rsid w:val="009B022B"/>
    <w:rsid w:val="009B0966"/>
    <w:rsid w:val="009B130F"/>
    <w:rsid w:val="009B6D2A"/>
    <w:rsid w:val="009D2269"/>
    <w:rsid w:val="009D6FB2"/>
    <w:rsid w:val="009E207A"/>
    <w:rsid w:val="009E3D43"/>
    <w:rsid w:val="009E4D67"/>
    <w:rsid w:val="009E7513"/>
    <w:rsid w:val="009F29FE"/>
    <w:rsid w:val="009F2D74"/>
    <w:rsid w:val="009F43C7"/>
    <w:rsid w:val="00A0233A"/>
    <w:rsid w:val="00A05CC3"/>
    <w:rsid w:val="00A11911"/>
    <w:rsid w:val="00A12AD7"/>
    <w:rsid w:val="00A17A22"/>
    <w:rsid w:val="00A20AF5"/>
    <w:rsid w:val="00A21E00"/>
    <w:rsid w:val="00A27931"/>
    <w:rsid w:val="00A3183C"/>
    <w:rsid w:val="00A356BE"/>
    <w:rsid w:val="00A35F07"/>
    <w:rsid w:val="00A36DC4"/>
    <w:rsid w:val="00A41DED"/>
    <w:rsid w:val="00A46B50"/>
    <w:rsid w:val="00A544B7"/>
    <w:rsid w:val="00A558CA"/>
    <w:rsid w:val="00A60BCD"/>
    <w:rsid w:val="00A62970"/>
    <w:rsid w:val="00A62C30"/>
    <w:rsid w:val="00A64755"/>
    <w:rsid w:val="00A70C2D"/>
    <w:rsid w:val="00A7215D"/>
    <w:rsid w:val="00A80104"/>
    <w:rsid w:val="00A86BC1"/>
    <w:rsid w:val="00A87884"/>
    <w:rsid w:val="00A87928"/>
    <w:rsid w:val="00A93FA1"/>
    <w:rsid w:val="00AA04D7"/>
    <w:rsid w:val="00AA0F00"/>
    <w:rsid w:val="00AC1B1C"/>
    <w:rsid w:val="00AC270A"/>
    <w:rsid w:val="00AC3F8C"/>
    <w:rsid w:val="00AC5607"/>
    <w:rsid w:val="00AD3C2E"/>
    <w:rsid w:val="00AE043E"/>
    <w:rsid w:val="00AE472E"/>
    <w:rsid w:val="00AF324A"/>
    <w:rsid w:val="00AF3A78"/>
    <w:rsid w:val="00AF65D9"/>
    <w:rsid w:val="00AF6D27"/>
    <w:rsid w:val="00AF7B46"/>
    <w:rsid w:val="00B11C50"/>
    <w:rsid w:val="00B14F0C"/>
    <w:rsid w:val="00B2011F"/>
    <w:rsid w:val="00B24C2A"/>
    <w:rsid w:val="00B3016F"/>
    <w:rsid w:val="00B3550E"/>
    <w:rsid w:val="00B36F24"/>
    <w:rsid w:val="00B37796"/>
    <w:rsid w:val="00B4048F"/>
    <w:rsid w:val="00B423E2"/>
    <w:rsid w:val="00B44D12"/>
    <w:rsid w:val="00B44F6E"/>
    <w:rsid w:val="00B45298"/>
    <w:rsid w:val="00B46245"/>
    <w:rsid w:val="00B50863"/>
    <w:rsid w:val="00B53E8C"/>
    <w:rsid w:val="00B63849"/>
    <w:rsid w:val="00B64530"/>
    <w:rsid w:val="00B648C3"/>
    <w:rsid w:val="00B67A8A"/>
    <w:rsid w:val="00B67B8B"/>
    <w:rsid w:val="00B731F7"/>
    <w:rsid w:val="00B76738"/>
    <w:rsid w:val="00B80200"/>
    <w:rsid w:val="00B8178C"/>
    <w:rsid w:val="00B85245"/>
    <w:rsid w:val="00B8552B"/>
    <w:rsid w:val="00BA2E57"/>
    <w:rsid w:val="00BA410B"/>
    <w:rsid w:val="00BA4FE3"/>
    <w:rsid w:val="00BA7317"/>
    <w:rsid w:val="00BB0581"/>
    <w:rsid w:val="00BB0A15"/>
    <w:rsid w:val="00BB32F6"/>
    <w:rsid w:val="00BD02F2"/>
    <w:rsid w:val="00BD1796"/>
    <w:rsid w:val="00BD5C98"/>
    <w:rsid w:val="00BD726C"/>
    <w:rsid w:val="00BD7918"/>
    <w:rsid w:val="00BE183E"/>
    <w:rsid w:val="00BE7DAF"/>
    <w:rsid w:val="00BF1F16"/>
    <w:rsid w:val="00BF7D94"/>
    <w:rsid w:val="00C04401"/>
    <w:rsid w:val="00C0541B"/>
    <w:rsid w:val="00C05F8F"/>
    <w:rsid w:val="00C0639C"/>
    <w:rsid w:val="00C06DED"/>
    <w:rsid w:val="00C06EB2"/>
    <w:rsid w:val="00C118BD"/>
    <w:rsid w:val="00C159C9"/>
    <w:rsid w:val="00C214AD"/>
    <w:rsid w:val="00C239FC"/>
    <w:rsid w:val="00C30147"/>
    <w:rsid w:val="00C34677"/>
    <w:rsid w:val="00C36C92"/>
    <w:rsid w:val="00C542B3"/>
    <w:rsid w:val="00C64914"/>
    <w:rsid w:val="00C672CE"/>
    <w:rsid w:val="00C67484"/>
    <w:rsid w:val="00C74432"/>
    <w:rsid w:val="00C75940"/>
    <w:rsid w:val="00C7639A"/>
    <w:rsid w:val="00C77964"/>
    <w:rsid w:val="00C8539E"/>
    <w:rsid w:val="00CA5028"/>
    <w:rsid w:val="00CA76F9"/>
    <w:rsid w:val="00CB1256"/>
    <w:rsid w:val="00CB2506"/>
    <w:rsid w:val="00CC0659"/>
    <w:rsid w:val="00CC08FB"/>
    <w:rsid w:val="00CC49A0"/>
    <w:rsid w:val="00CC7025"/>
    <w:rsid w:val="00CD22B7"/>
    <w:rsid w:val="00CD231C"/>
    <w:rsid w:val="00CF19E2"/>
    <w:rsid w:val="00CF328C"/>
    <w:rsid w:val="00CF455C"/>
    <w:rsid w:val="00CF5EBD"/>
    <w:rsid w:val="00CF6DEB"/>
    <w:rsid w:val="00D11CAE"/>
    <w:rsid w:val="00D13152"/>
    <w:rsid w:val="00D16F8F"/>
    <w:rsid w:val="00D171B9"/>
    <w:rsid w:val="00D21461"/>
    <w:rsid w:val="00D30B9B"/>
    <w:rsid w:val="00D3100C"/>
    <w:rsid w:val="00D52B2B"/>
    <w:rsid w:val="00D55D77"/>
    <w:rsid w:val="00D560F6"/>
    <w:rsid w:val="00D56402"/>
    <w:rsid w:val="00D61215"/>
    <w:rsid w:val="00D62C30"/>
    <w:rsid w:val="00D77478"/>
    <w:rsid w:val="00D82605"/>
    <w:rsid w:val="00D82CAB"/>
    <w:rsid w:val="00D83B54"/>
    <w:rsid w:val="00D94510"/>
    <w:rsid w:val="00D94713"/>
    <w:rsid w:val="00DA0149"/>
    <w:rsid w:val="00DA144F"/>
    <w:rsid w:val="00DA2617"/>
    <w:rsid w:val="00DA3D41"/>
    <w:rsid w:val="00DA4873"/>
    <w:rsid w:val="00DA5721"/>
    <w:rsid w:val="00DA754D"/>
    <w:rsid w:val="00DB571F"/>
    <w:rsid w:val="00DC0B9E"/>
    <w:rsid w:val="00DC5908"/>
    <w:rsid w:val="00DC73A4"/>
    <w:rsid w:val="00DD1F4C"/>
    <w:rsid w:val="00E01E48"/>
    <w:rsid w:val="00E024C8"/>
    <w:rsid w:val="00E04DFE"/>
    <w:rsid w:val="00E0587B"/>
    <w:rsid w:val="00E13366"/>
    <w:rsid w:val="00E14AF0"/>
    <w:rsid w:val="00E150F9"/>
    <w:rsid w:val="00E1796A"/>
    <w:rsid w:val="00E21204"/>
    <w:rsid w:val="00E24660"/>
    <w:rsid w:val="00E24CC2"/>
    <w:rsid w:val="00E25555"/>
    <w:rsid w:val="00E33431"/>
    <w:rsid w:val="00E33F8E"/>
    <w:rsid w:val="00E34744"/>
    <w:rsid w:val="00E36A36"/>
    <w:rsid w:val="00E42F7F"/>
    <w:rsid w:val="00E47B4A"/>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938FE"/>
    <w:rsid w:val="00E94E1A"/>
    <w:rsid w:val="00E951A0"/>
    <w:rsid w:val="00E95A56"/>
    <w:rsid w:val="00EA11A9"/>
    <w:rsid w:val="00EA58F5"/>
    <w:rsid w:val="00EB022F"/>
    <w:rsid w:val="00EB32C1"/>
    <w:rsid w:val="00EB7EF1"/>
    <w:rsid w:val="00EC55DF"/>
    <w:rsid w:val="00EC5DD8"/>
    <w:rsid w:val="00ED0684"/>
    <w:rsid w:val="00ED21B1"/>
    <w:rsid w:val="00ED45DB"/>
    <w:rsid w:val="00EE074B"/>
    <w:rsid w:val="00EE3FF4"/>
    <w:rsid w:val="00EE5E13"/>
    <w:rsid w:val="00EE6B4B"/>
    <w:rsid w:val="00EF490E"/>
    <w:rsid w:val="00EF6CEB"/>
    <w:rsid w:val="00EF78EC"/>
    <w:rsid w:val="00F00177"/>
    <w:rsid w:val="00F0441B"/>
    <w:rsid w:val="00F14373"/>
    <w:rsid w:val="00F231ED"/>
    <w:rsid w:val="00F31F83"/>
    <w:rsid w:val="00F3495E"/>
    <w:rsid w:val="00F44C1B"/>
    <w:rsid w:val="00F53F4E"/>
    <w:rsid w:val="00F54EF7"/>
    <w:rsid w:val="00F5605A"/>
    <w:rsid w:val="00F56DA0"/>
    <w:rsid w:val="00F6462C"/>
    <w:rsid w:val="00F6545B"/>
    <w:rsid w:val="00F66350"/>
    <w:rsid w:val="00F722BC"/>
    <w:rsid w:val="00F7274C"/>
    <w:rsid w:val="00F775D2"/>
    <w:rsid w:val="00F83065"/>
    <w:rsid w:val="00F83B82"/>
    <w:rsid w:val="00F9103A"/>
    <w:rsid w:val="00F917F0"/>
    <w:rsid w:val="00F94CFA"/>
    <w:rsid w:val="00F95BFB"/>
    <w:rsid w:val="00F97F2A"/>
    <w:rsid w:val="00FA1C5B"/>
    <w:rsid w:val="00FA1DE5"/>
    <w:rsid w:val="00FB1171"/>
    <w:rsid w:val="00FB54A6"/>
    <w:rsid w:val="00FB5861"/>
    <w:rsid w:val="00FB7BF0"/>
    <w:rsid w:val="00FC229C"/>
    <w:rsid w:val="00FC2CF6"/>
    <w:rsid w:val="00FC6C2A"/>
    <w:rsid w:val="00FD0E52"/>
    <w:rsid w:val="00FD14C9"/>
    <w:rsid w:val="00FD480A"/>
    <w:rsid w:val="00FE09F8"/>
    <w:rsid w:val="00FE1D8C"/>
    <w:rsid w:val="00FE392E"/>
    <w:rsid w:val="00FF11F5"/>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7</cp:revision>
  <cp:lastPrinted>2013-10-28T18:25:00Z</cp:lastPrinted>
  <dcterms:created xsi:type="dcterms:W3CDTF">2013-10-17T20:38:00Z</dcterms:created>
  <dcterms:modified xsi:type="dcterms:W3CDTF">2013-10-28T18:27:00Z</dcterms:modified>
</cp:coreProperties>
</file>