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D70B94">
        <w:rPr>
          <w:bCs/>
          <w:smallCaps/>
          <w:sz w:val="28"/>
          <w:szCs w:val="28"/>
        </w:rPr>
        <w:t>5</w:t>
      </w:r>
      <w:r w:rsidR="004370AD">
        <w:rPr>
          <w:bCs/>
          <w:smallCaps/>
          <w:sz w:val="28"/>
          <w:szCs w:val="28"/>
        </w:rPr>
        <w:t xml:space="preserve"> </w:t>
      </w:r>
      <w:r w:rsidR="00D70B94">
        <w:rPr>
          <w:bCs/>
          <w:smallCaps/>
          <w:sz w:val="28"/>
          <w:szCs w:val="28"/>
        </w:rPr>
        <w:t>February</w:t>
      </w:r>
      <w:r w:rsidR="00647006">
        <w:rPr>
          <w:bCs/>
          <w:smallCaps/>
          <w:sz w:val="28"/>
          <w:szCs w:val="28"/>
        </w:rPr>
        <w:t xml:space="preserve"> </w:t>
      </w:r>
      <w:r w:rsidR="00973B2D">
        <w:rPr>
          <w:bCs/>
          <w:smallCaps/>
          <w:sz w:val="28"/>
          <w:szCs w:val="28"/>
        </w:rPr>
        <w:t>201</w:t>
      </w:r>
      <w:r w:rsidR="00D70B94">
        <w:rPr>
          <w:bCs/>
          <w:smallCaps/>
          <w:sz w:val="28"/>
          <w:szCs w:val="28"/>
        </w:rPr>
        <w:t>6</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5378B" w:rsidTr="00B37796">
        <w:trPr>
          <w:trHeight w:val="243"/>
        </w:trPr>
        <w:tc>
          <w:tcPr>
            <w:tcW w:w="720" w:type="dxa"/>
            <w:tcBorders>
              <w:top w:val="thinThickSmallGap" w:sz="24" w:space="0" w:color="auto"/>
            </w:tcBorders>
            <w:vAlign w:val="center"/>
          </w:tcPr>
          <w:p w:rsidR="00E5378B" w:rsidRPr="006711DF" w:rsidRDefault="00CF0FA9" w:rsidP="00E5378B">
            <w:pPr>
              <w:rPr>
                <w:sz w:val="36"/>
                <w:szCs w:val="36"/>
              </w:rPr>
            </w:pPr>
            <w:r>
              <w:rPr>
                <w:sz w:val="36"/>
                <w:szCs w:val="36"/>
              </w:rPr>
              <w:t>P</w:t>
            </w:r>
          </w:p>
        </w:tc>
        <w:tc>
          <w:tcPr>
            <w:tcW w:w="6120" w:type="dxa"/>
            <w:tcBorders>
              <w:top w:val="thinThickSmallGap" w:sz="24" w:space="0" w:color="auto"/>
            </w:tcBorders>
            <w:vAlign w:val="center"/>
          </w:tcPr>
          <w:p w:rsidR="00E5378B" w:rsidRPr="00055C26" w:rsidRDefault="00E5378B" w:rsidP="00BF5568">
            <w:r>
              <w:t>Angel A</w:t>
            </w:r>
            <w:r w:rsidR="00BF5568">
              <w:t>b</w:t>
            </w:r>
            <w:r>
              <w:t>ney (CoAS, CAPC Chair)</w:t>
            </w:r>
          </w:p>
        </w:tc>
        <w:tc>
          <w:tcPr>
            <w:tcW w:w="540" w:type="dxa"/>
            <w:tcBorders>
              <w:top w:val="thinThickSmallGap" w:sz="24" w:space="0" w:color="auto"/>
            </w:tcBorders>
            <w:vAlign w:val="center"/>
          </w:tcPr>
          <w:p w:rsidR="00E5378B" w:rsidRPr="006711DF" w:rsidRDefault="00E5378B" w:rsidP="00E5378B">
            <w:pPr>
              <w:rPr>
                <w:sz w:val="36"/>
                <w:szCs w:val="36"/>
              </w:rPr>
            </w:pPr>
            <w:r>
              <w:rPr>
                <w:sz w:val="36"/>
                <w:szCs w:val="36"/>
              </w:rPr>
              <w:t>P</w:t>
            </w:r>
          </w:p>
        </w:tc>
        <w:tc>
          <w:tcPr>
            <w:tcW w:w="6660" w:type="dxa"/>
            <w:tcBorders>
              <w:top w:val="thinThickSmallGap" w:sz="24" w:space="0" w:color="auto"/>
            </w:tcBorders>
            <w:vAlign w:val="center"/>
          </w:tcPr>
          <w:p w:rsidR="00E5378B" w:rsidRPr="00055C26" w:rsidRDefault="00E5378B" w:rsidP="00E5378B">
            <w:r>
              <w:t>Chavonda Mills (CoAS, ECUS Vice-Chair)</w:t>
            </w:r>
          </w:p>
        </w:tc>
      </w:tr>
      <w:tr w:rsidR="00E5378B" w:rsidTr="00B37796">
        <w:trPr>
          <w:trHeight w:val="161"/>
        </w:trPr>
        <w:tc>
          <w:tcPr>
            <w:tcW w:w="720" w:type="dxa"/>
            <w:vAlign w:val="center"/>
          </w:tcPr>
          <w:p w:rsidR="00E5378B" w:rsidRPr="006711DF" w:rsidRDefault="00CF0FA9" w:rsidP="00E5378B">
            <w:pPr>
              <w:rPr>
                <w:sz w:val="36"/>
                <w:szCs w:val="36"/>
              </w:rPr>
            </w:pPr>
            <w:r>
              <w:rPr>
                <w:sz w:val="36"/>
                <w:szCs w:val="36"/>
              </w:rPr>
              <w:t>R</w:t>
            </w:r>
          </w:p>
        </w:tc>
        <w:tc>
          <w:tcPr>
            <w:tcW w:w="6120" w:type="dxa"/>
            <w:vAlign w:val="center"/>
          </w:tcPr>
          <w:p w:rsidR="00E5378B" w:rsidRPr="00055C26" w:rsidRDefault="00E5378B" w:rsidP="00E5378B">
            <w:r>
              <w:t>Kelli Brown (Provost)</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Lyndall Muschell (CoE, ECUS Member)</w:t>
            </w:r>
          </w:p>
        </w:tc>
      </w:tr>
      <w:tr w:rsidR="00E5378B" w:rsidTr="00B37796">
        <w:trPr>
          <w:trHeight w:val="161"/>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Jan Clark (CoAS, RPIPC Chair)</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Barbara Roquemore (CoE, FAPC Chair)</w:t>
            </w:r>
          </w:p>
        </w:tc>
      </w:tr>
      <w:tr w:rsidR="00E5378B" w:rsidTr="00B37796">
        <w:trPr>
          <w:trHeight w:val="278"/>
        </w:trPr>
        <w:tc>
          <w:tcPr>
            <w:tcW w:w="720" w:type="dxa"/>
            <w:vAlign w:val="center"/>
          </w:tcPr>
          <w:p w:rsidR="00E5378B" w:rsidRPr="006711DF" w:rsidRDefault="000108C0" w:rsidP="00E5378B">
            <w:pPr>
              <w:rPr>
                <w:sz w:val="36"/>
                <w:szCs w:val="36"/>
              </w:rPr>
            </w:pPr>
            <w:r>
              <w:rPr>
                <w:sz w:val="36"/>
                <w:szCs w:val="36"/>
              </w:rPr>
              <w:t>R</w:t>
            </w:r>
          </w:p>
        </w:tc>
        <w:tc>
          <w:tcPr>
            <w:tcW w:w="6120" w:type="dxa"/>
            <w:vAlign w:val="center"/>
          </w:tcPr>
          <w:p w:rsidR="00E5378B" w:rsidRPr="00055C26" w:rsidRDefault="00E5378B" w:rsidP="00E5378B">
            <w:r>
              <w:t>Jolene Cole (Library, ECUS Member</w:t>
            </w:r>
            <w:r w:rsidRPr="00055C26">
              <w:t>)</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Susan Steele (CoHS, ECUS Chair Emeritus)</w:t>
            </w:r>
          </w:p>
        </w:tc>
      </w:tr>
      <w:tr w:rsidR="00E5378B" w:rsidTr="00B37796">
        <w:trPr>
          <w:trHeight w:val="278"/>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Donovan Domingue (CoAS, APC Chair)</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John R. Swinton (CoB, ECUS Chair)</w:t>
            </w:r>
          </w:p>
        </w:tc>
      </w:tr>
      <w:tr w:rsidR="00E5378B" w:rsidTr="00B37796">
        <w:trPr>
          <w:trHeight w:val="278"/>
        </w:trPr>
        <w:tc>
          <w:tcPr>
            <w:tcW w:w="720" w:type="dxa"/>
            <w:vAlign w:val="center"/>
          </w:tcPr>
          <w:p w:rsidR="00E5378B" w:rsidRPr="006711DF" w:rsidRDefault="00177FFE" w:rsidP="00E5378B">
            <w:pPr>
              <w:rPr>
                <w:sz w:val="36"/>
                <w:szCs w:val="36"/>
              </w:rPr>
            </w:pPr>
            <w:r>
              <w:rPr>
                <w:sz w:val="36"/>
                <w:szCs w:val="36"/>
              </w:rPr>
              <w:t>R</w:t>
            </w:r>
          </w:p>
        </w:tc>
        <w:tc>
          <w:tcPr>
            <w:tcW w:w="6120" w:type="dxa"/>
            <w:vAlign w:val="center"/>
          </w:tcPr>
          <w:p w:rsidR="00E5378B" w:rsidRPr="00055C26" w:rsidRDefault="00E5378B" w:rsidP="00E5378B">
            <w:r>
              <w:t>Steve Dorman (</w:t>
            </w:r>
            <w:r w:rsidRPr="00055C26">
              <w:t>University President)</w:t>
            </w:r>
          </w:p>
        </w:tc>
        <w:tc>
          <w:tcPr>
            <w:tcW w:w="540" w:type="dxa"/>
            <w:vAlign w:val="center"/>
          </w:tcPr>
          <w:p w:rsidR="00E5378B" w:rsidRPr="006711DF" w:rsidRDefault="00E5378B" w:rsidP="00E5378B">
            <w:pPr>
              <w:rPr>
                <w:sz w:val="36"/>
                <w:szCs w:val="36"/>
              </w:rPr>
            </w:pPr>
            <w:r w:rsidRPr="006711DF">
              <w:rPr>
                <w:sz w:val="36"/>
                <w:szCs w:val="36"/>
              </w:rPr>
              <w:t>P</w:t>
            </w:r>
          </w:p>
        </w:tc>
        <w:tc>
          <w:tcPr>
            <w:tcW w:w="6660" w:type="dxa"/>
            <w:vAlign w:val="center"/>
          </w:tcPr>
          <w:p w:rsidR="00E5378B" w:rsidRPr="00055C26" w:rsidRDefault="00E5378B" w:rsidP="00E5378B">
            <w:r>
              <w:t>Craig Turner (CoAS, ECUS Secretary)</w:t>
            </w:r>
          </w:p>
        </w:tc>
      </w:tr>
      <w:tr w:rsidR="00E5378B" w:rsidTr="00B37796">
        <w:trPr>
          <w:trHeight w:val="278"/>
        </w:trPr>
        <w:tc>
          <w:tcPr>
            <w:tcW w:w="720" w:type="dxa"/>
            <w:vAlign w:val="center"/>
          </w:tcPr>
          <w:p w:rsidR="00E5378B" w:rsidRDefault="00E5378B" w:rsidP="00E5378B">
            <w:pPr>
              <w:rPr>
                <w:sz w:val="36"/>
                <w:szCs w:val="36"/>
              </w:rPr>
            </w:pPr>
            <w:r>
              <w:rPr>
                <w:sz w:val="36"/>
                <w:szCs w:val="36"/>
              </w:rPr>
              <w:t>P</w:t>
            </w:r>
          </w:p>
        </w:tc>
        <w:tc>
          <w:tcPr>
            <w:tcW w:w="6120" w:type="dxa"/>
            <w:vAlign w:val="center"/>
          </w:tcPr>
          <w:p w:rsidR="00E5378B" w:rsidRDefault="00E5378B" w:rsidP="00E5378B">
            <w:r>
              <w:t>David Johnson (CoAS, SAPC Chair)</w:t>
            </w:r>
          </w:p>
        </w:tc>
        <w:tc>
          <w:tcPr>
            <w:tcW w:w="540" w:type="dxa"/>
            <w:vAlign w:val="center"/>
          </w:tcPr>
          <w:p w:rsidR="00E5378B" w:rsidRPr="006711DF" w:rsidRDefault="00E5378B" w:rsidP="00E5378B">
            <w:pPr>
              <w:rPr>
                <w:sz w:val="36"/>
                <w:szCs w:val="36"/>
              </w:rPr>
            </w:pPr>
          </w:p>
        </w:tc>
        <w:tc>
          <w:tcPr>
            <w:tcW w:w="6660" w:type="dxa"/>
            <w:vAlign w:val="center"/>
          </w:tcPr>
          <w:p w:rsidR="00E5378B" w:rsidRPr="00055C26" w:rsidRDefault="00E5378B" w:rsidP="00E5378B"/>
        </w:tc>
      </w:tr>
      <w:tr w:rsidR="00E5378B" w:rsidTr="00B37796">
        <w:trPr>
          <w:trHeight w:val="278"/>
        </w:trPr>
        <w:tc>
          <w:tcPr>
            <w:tcW w:w="720" w:type="dxa"/>
            <w:vAlign w:val="center"/>
          </w:tcPr>
          <w:p w:rsidR="00E5378B" w:rsidRDefault="00E5378B" w:rsidP="00E5378B">
            <w:pPr>
              <w:rPr>
                <w:sz w:val="20"/>
              </w:rPr>
            </w:pPr>
          </w:p>
        </w:tc>
        <w:tc>
          <w:tcPr>
            <w:tcW w:w="6120" w:type="dxa"/>
            <w:vAlign w:val="center"/>
          </w:tcPr>
          <w:p w:rsidR="00E5378B" w:rsidRPr="00055C26" w:rsidRDefault="00E5378B" w:rsidP="00E5378B"/>
        </w:tc>
        <w:tc>
          <w:tcPr>
            <w:tcW w:w="540" w:type="dxa"/>
            <w:vAlign w:val="center"/>
          </w:tcPr>
          <w:p w:rsidR="00E5378B" w:rsidRPr="00055C26" w:rsidRDefault="00E5378B" w:rsidP="00E5378B"/>
        </w:tc>
        <w:tc>
          <w:tcPr>
            <w:tcW w:w="6660" w:type="dxa"/>
            <w:vAlign w:val="center"/>
          </w:tcPr>
          <w:p w:rsidR="00E5378B" w:rsidRPr="00055C26" w:rsidRDefault="00E5378B" w:rsidP="00E5378B"/>
        </w:tc>
      </w:tr>
      <w:tr w:rsidR="00E5378B"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E5378B" w:rsidRDefault="00E5378B" w:rsidP="00E5378B">
            <w:pPr>
              <w:pStyle w:val="Heading1"/>
              <w:rPr>
                <w:smallCaps/>
                <w:sz w:val="28"/>
                <w:szCs w:val="28"/>
              </w:rPr>
            </w:pPr>
            <w:r w:rsidRPr="00750727">
              <w:rPr>
                <w:smallCaps/>
                <w:sz w:val="28"/>
                <w:szCs w:val="28"/>
              </w:rPr>
              <w:t>Guests</w:t>
            </w:r>
            <w:r>
              <w:rPr>
                <w:smallCaps/>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55"/>
            </w:tblGrid>
            <w:tr w:rsidR="000108C0" w:rsidTr="00D70B94">
              <w:trPr>
                <w:tblCellSpacing w:w="15" w:type="dxa"/>
              </w:trPr>
              <w:tc>
                <w:tcPr>
                  <w:tcW w:w="0" w:type="auto"/>
                </w:tcPr>
                <w:p w:rsidR="000108C0" w:rsidRDefault="000108C0" w:rsidP="000108C0">
                  <w:r>
                    <w:t>James Carlisle (Director of Enterprise Applications)</w:t>
                  </w:r>
                </w:p>
                <w:p w:rsidR="000108C0" w:rsidRDefault="000108C0" w:rsidP="000108C0">
                  <w:r>
                    <w:t>Shea Council (Executive Assistant, Center for Student Success)</w:t>
                  </w:r>
                </w:p>
                <w:p w:rsidR="000108C0" w:rsidRDefault="000108C0" w:rsidP="000108C0">
                  <w:r>
                    <w:t>Cody Mize (Application Systems Analyst, Enterprise Applications)</w:t>
                  </w:r>
                </w:p>
                <w:p w:rsidR="000108C0" w:rsidRDefault="000108C0" w:rsidP="000108C0">
                  <w:r>
                    <w:t>Bob Orr (Chief Information Officer)</w:t>
                  </w:r>
                </w:p>
                <w:p w:rsidR="000108C0" w:rsidRDefault="000108C0" w:rsidP="000108C0">
                  <w:r>
                    <w:t>David Smith (Enterprise Architect Specialist, Enterprise Applications)</w:t>
                  </w:r>
                </w:p>
                <w:p w:rsidR="000108C0" w:rsidRDefault="000108C0" w:rsidP="000108C0">
                  <w:r>
                    <w:t>Costas Spirou (Interim Associate Provost)</w:t>
                  </w:r>
                </w:p>
                <w:p w:rsidR="000108C0" w:rsidRDefault="000108C0" w:rsidP="000108C0"/>
              </w:tc>
            </w:tr>
          </w:tbl>
          <w:p w:rsidR="00E5378B" w:rsidRPr="00D669CE" w:rsidRDefault="00E5378B" w:rsidP="00E5378B"/>
        </w:tc>
      </w:tr>
      <w:tr w:rsidR="00E5378B">
        <w:trPr>
          <w:trHeight w:val="225"/>
        </w:trPr>
        <w:tc>
          <w:tcPr>
            <w:tcW w:w="720" w:type="dxa"/>
            <w:tcBorders>
              <w:top w:val="thinThickSmallGap" w:sz="24" w:space="0" w:color="auto"/>
            </w:tcBorders>
          </w:tcPr>
          <w:p w:rsidR="00E5378B" w:rsidRDefault="00E5378B" w:rsidP="00E5378B">
            <w:pPr>
              <w:rPr>
                <w:sz w:val="20"/>
              </w:rPr>
            </w:pPr>
          </w:p>
        </w:tc>
        <w:tc>
          <w:tcPr>
            <w:tcW w:w="6120" w:type="dxa"/>
            <w:tcBorders>
              <w:top w:val="thinThickSmallGap" w:sz="24" w:space="0" w:color="auto"/>
            </w:tcBorders>
          </w:tcPr>
          <w:p w:rsidR="00E5378B" w:rsidRPr="0014666D" w:rsidRDefault="00E5378B" w:rsidP="00E5378B">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5378B" w:rsidRDefault="00E5378B" w:rsidP="00E5378B">
            <w:pPr>
              <w:rPr>
                <w:sz w:val="20"/>
              </w:rPr>
            </w:pPr>
          </w:p>
        </w:tc>
        <w:tc>
          <w:tcPr>
            <w:tcW w:w="6660" w:type="dxa"/>
            <w:tcBorders>
              <w:top w:val="thinThickSmallGap" w:sz="24" w:space="0" w:color="auto"/>
            </w:tcBorders>
          </w:tcPr>
          <w:p w:rsidR="00E5378B" w:rsidRDefault="00E5378B" w:rsidP="00E5378B">
            <w:pPr>
              <w:rPr>
                <w:sz w:val="20"/>
              </w:rPr>
            </w:pPr>
          </w:p>
        </w:tc>
      </w:tr>
      <w:tr w:rsidR="00E5378B">
        <w:trPr>
          <w:trHeight w:val="90"/>
        </w:trPr>
        <w:tc>
          <w:tcPr>
            <w:tcW w:w="720" w:type="dxa"/>
          </w:tcPr>
          <w:p w:rsidR="00E5378B" w:rsidRDefault="00E5378B" w:rsidP="00E5378B">
            <w:pPr>
              <w:rPr>
                <w:sz w:val="20"/>
              </w:rPr>
            </w:pPr>
          </w:p>
        </w:tc>
        <w:tc>
          <w:tcPr>
            <w:tcW w:w="6120" w:type="dxa"/>
          </w:tcPr>
          <w:p w:rsidR="00E5378B" w:rsidRDefault="00E5378B" w:rsidP="00E5378B">
            <w:pPr>
              <w:rPr>
                <w:sz w:val="20"/>
              </w:rPr>
            </w:pPr>
            <w:r>
              <w:rPr>
                <w:sz w:val="20"/>
              </w:rPr>
              <w:t>*Denotes new discussion on old business.</w:t>
            </w:r>
          </w:p>
        </w:tc>
        <w:tc>
          <w:tcPr>
            <w:tcW w:w="540" w:type="dxa"/>
          </w:tcPr>
          <w:p w:rsidR="00E5378B" w:rsidRDefault="00E5378B" w:rsidP="00E5378B">
            <w:pPr>
              <w:rPr>
                <w:sz w:val="20"/>
              </w:rPr>
            </w:pPr>
          </w:p>
        </w:tc>
        <w:tc>
          <w:tcPr>
            <w:tcW w:w="6660" w:type="dxa"/>
          </w:tcPr>
          <w:p w:rsidR="00E5378B" w:rsidRDefault="00E5378B" w:rsidP="00E5378B">
            <w:pPr>
              <w:rPr>
                <w:sz w:val="20"/>
              </w:rPr>
            </w:pPr>
          </w:p>
        </w:tc>
      </w:tr>
    </w:tbl>
    <w:p w:rsidR="00973FD5" w:rsidRDefault="00973FD5" w:rsidP="00C75940">
      <w:pPr>
        <w:rPr>
          <w:sz w:val="20"/>
        </w:rPr>
      </w:pPr>
    </w:p>
    <w:tbl>
      <w:tblPr>
        <w:tblW w:w="14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3121"/>
        <w:gridCol w:w="4586"/>
        <w:gridCol w:w="3420"/>
        <w:gridCol w:w="2898"/>
        <w:gridCol w:w="15"/>
      </w:tblGrid>
      <w:tr w:rsidR="00973FD5" w:rsidTr="00051C03">
        <w:trPr>
          <w:gridAfter w:val="1"/>
          <w:wAfter w:w="15" w:type="dxa"/>
        </w:trPr>
        <w:tc>
          <w:tcPr>
            <w:tcW w:w="3131" w:type="dxa"/>
            <w:gridSpan w:val="2"/>
          </w:tcPr>
          <w:p w:rsidR="00973FD5" w:rsidRPr="00750727" w:rsidRDefault="00973FD5" w:rsidP="00C75940">
            <w:pPr>
              <w:pStyle w:val="Heading1"/>
              <w:rPr>
                <w:smallCaps/>
                <w:sz w:val="28"/>
                <w:szCs w:val="28"/>
              </w:rPr>
            </w:pPr>
            <w:r w:rsidRPr="00750727">
              <w:rPr>
                <w:smallCaps/>
                <w:sz w:val="28"/>
                <w:szCs w:val="28"/>
              </w:rPr>
              <w:lastRenderedPageBreak/>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51C03">
        <w:trPr>
          <w:gridAfter w:val="1"/>
          <w:wAfter w:w="15" w:type="dxa"/>
          <w:trHeight w:val="710"/>
        </w:trPr>
        <w:tc>
          <w:tcPr>
            <w:tcW w:w="3131" w:type="dxa"/>
            <w:gridSpan w:val="2"/>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3865FF" w:rsidP="008E7803">
            <w:pPr>
              <w:jc w:val="both"/>
            </w:pPr>
            <w:r w:rsidRPr="0037381E">
              <w:t xml:space="preserve">The meeting was called to order at </w:t>
            </w:r>
            <w:r w:rsidR="00364D20">
              <w:t>3</w:t>
            </w:r>
            <w:r w:rsidRPr="0037381E">
              <w:t>:</w:t>
            </w:r>
            <w:r w:rsidR="00364D20">
              <w:t>3</w:t>
            </w:r>
            <w:r w:rsidR="008E7803">
              <w:t>0</w:t>
            </w:r>
            <w:r w:rsidRPr="0037381E">
              <w:t xml:space="preserve"> pm by</w:t>
            </w:r>
            <w:r w:rsidR="005F1E77" w:rsidRPr="0037381E">
              <w:t xml:space="preserve"> </w:t>
            </w:r>
            <w:r w:rsidR="008E7803">
              <w:t>John R. Swinton</w:t>
            </w:r>
            <w:r w:rsidRPr="0037381E">
              <w:t xml:space="preserve"> (Chair).</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51C03">
        <w:trPr>
          <w:gridAfter w:val="1"/>
          <w:wAfter w:w="15" w:type="dxa"/>
          <w:trHeight w:val="593"/>
        </w:trPr>
        <w:tc>
          <w:tcPr>
            <w:tcW w:w="3131" w:type="dxa"/>
            <w:gridSpan w:val="2"/>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F94239">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324D96">
              <w:t>.</w:t>
            </w:r>
            <w:r w:rsidR="000B3753">
              <w:t xml:space="preserve"> Three revisions were proposed and approved by those present: (1) Inserting Electronic Presence of the Universit</w:t>
            </w:r>
            <w:r w:rsidR="00F94239">
              <w:t>y Senate (when to go live)</w:t>
            </w:r>
            <w:r w:rsidR="000B3753">
              <w:t xml:space="preserve"> as the first item under Unfinished Business, (2) Noting all annual reports from 2014-15 </w:t>
            </w:r>
            <w:r w:rsidR="00F94239">
              <w:t xml:space="preserve">university senate committees </w:t>
            </w:r>
            <w:r w:rsidR="000B3753">
              <w:t xml:space="preserve">have been received so none are outstanding (3) Noting all operating procedures from 2015-16 </w:t>
            </w:r>
            <w:r w:rsidR="00F94239">
              <w:t xml:space="preserve">university senate committees </w:t>
            </w:r>
            <w:r w:rsidR="000B3753">
              <w:t>have been received so none are outstanding.</w:t>
            </w:r>
          </w:p>
        </w:tc>
        <w:tc>
          <w:tcPr>
            <w:tcW w:w="3420" w:type="dxa"/>
          </w:tcPr>
          <w:p w:rsidR="005E16FB" w:rsidRPr="00085C85" w:rsidRDefault="003865FF" w:rsidP="000B3753">
            <w:pPr>
              <w:jc w:val="both"/>
            </w:pPr>
            <w:r w:rsidRPr="00085C85">
              <w:t xml:space="preserve">The agenda was approved as </w:t>
            </w:r>
            <w:r w:rsidR="000B3753">
              <w:t>amende</w:t>
            </w:r>
            <w:r w:rsidR="00085C85">
              <w:t>d</w:t>
            </w:r>
            <w:r w:rsidRPr="00085C85">
              <w:t>.</w:t>
            </w:r>
          </w:p>
        </w:tc>
        <w:tc>
          <w:tcPr>
            <w:tcW w:w="2898" w:type="dxa"/>
          </w:tcPr>
          <w:p w:rsidR="005E16FB" w:rsidRPr="0037381E" w:rsidRDefault="005E16FB" w:rsidP="00C75940">
            <w:pPr>
              <w:jc w:val="both"/>
            </w:pPr>
          </w:p>
        </w:tc>
      </w:tr>
      <w:tr w:rsidR="00324D96" w:rsidTr="00051C03">
        <w:trPr>
          <w:gridAfter w:val="1"/>
          <w:wAfter w:w="15" w:type="dxa"/>
          <w:trHeight w:val="593"/>
        </w:trPr>
        <w:tc>
          <w:tcPr>
            <w:tcW w:w="3131" w:type="dxa"/>
            <w:gridSpan w:val="2"/>
          </w:tcPr>
          <w:p w:rsidR="00324D96" w:rsidRPr="0037381E" w:rsidRDefault="00324D96" w:rsidP="00324D96">
            <w:pPr>
              <w:rPr>
                <w:b/>
                <w:bCs/>
              </w:rPr>
            </w:pPr>
            <w:r w:rsidRPr="0037381E">
              <w:rPr>
                <w:b/>
                <w:bCs/>
              </w:rPr>
              <w:t>III. Approval of Minutes</w:t>
            </w:r>
          </w:p>
        </w:tc>
        <w:tc>
          <w:tcPr>
            <w:tcW w:w="4586" w:type="dxa"/>
          </w:tcPr>
          <w:p w:rsidR="00324D96" w:rsidRPr="0037381E" w:rsidRDefault="00324D96" w:rsidP="009421E4">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9421E4">
              <w:rPr>
                <w:i/>
              </w:rPr>
              <w:t>4</w:t>
            </w:r>
            <w:r w:rsidR="005F0E9E">
              <w:rPr>
                <w:i/>
              </w:rPr>
              <w:t xml:space="preserve"> </w:t>
            </w:r>
            <w:r w:rsidR="009421E4">
              <w:rPr>
                <w:i/>
              </w:rPr>
              <w:t>Dec</w:t>
            </w:r>
            <w:r>
              <w:rPr>
                <w:i/>
              </w:rPr>
              <w:t xml:space="preserve"> 2015 meeting of the Executive 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 to the minutes.gcsu.edu site.</w:t>
            </w:r>
          </w:p>
        </w:tc>
        <w:tc>
          <w:tcPr>
            <w:tcW w:w="3420" w:type="dxa"/>
          </w:tcPr>
          <w:p w:rsidR="00324D96" w:rsidRPr="0037381E" w:rsidRDefault="00324D96" w:rsidP="009421E4">
            <w:pPr>
              <w:jc w:val="both"/>
            </w:pPr>
            <w:r w:rsidRPr="0037381E">
              <w:t xml:space="preserve">The </w:t>
            </w:r>
            <w:r w:rsidR="009421E4">
              <w:t>4 Dec</w:t>
            </w:r>
            <w:r>
              <w:t xml:space="preserve"> 2015</w:t>
            </w:r>
            <w:r w:rsidRPr="0037381E">
              <w:t xml:space="preserve"> </w:t>
            </w:r>
            <w:r>
              <w:t xml:space="preserve">Executive Committee with Standing Committee Chairs meeting </w:t>
            </w:r>
            <w:r w:rsidRPr="0037381E">
              <w:t>m</w:t>
            </w:r>
            <w:r>
              <w:t>inutes were approved as posted, so no additional action was required.</w:t>
            </w:r>
          </w:p>
        </w:tc>
        <w:tc>
          <w:tcPr>
            <w:tcW w:w="2898" w:type="dxa"/>
          </w:tcPr>
          <w:p w:rsidR="00324D96" w:rsidRPr="0037381E" w:rsidRDefault="00324D96" w:rsidP="00324D96">
            <w:pPr>
              <w:jc w:val="both"/>
            </w:pPr>
          </w:p>
        </w:tc>
      </w:tr>
      <w:tr w:rsidR="003865FF" w:rsidTr="00051C03">
        <w:trPr>
          <w:gridAfter w:val="1"/>
          <w:wAfter w:w="15" w:type="dxa"/>
          <w:trHeight w:val="540"/>
        </w:trPr>
        <w:tc>
          <w:tcPr>
            <w:tcW w:w="3131" w:type="dxa"/>
            <w:gridSpan w:val="2"/>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051C03">
        <w:trPr>
          <w:gridAfter w:val="1"/>
          <w:wAfter w:w="15" w:type="dxa"/>
          <w:trHeight w:val="540"/>
        </w:trPr>
        <w:tc>
          <w:tcPr>
            <w:tcW w:w="3131" w:type="dxa"/>
            <w:gridSpan w:val="2"/>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CD4BF7">
            <w:pPr>
              <w:spacing w:line="257" w:lineRule="auto"/>
              <w:jc w:val="both"/>
            </w:pPr>
            <w:r>
              <w:t xml:space="preserve">As </w:t>
            </w:r>
            <w:r w:rsidR="002249D9">
              <w:t xml:space="preserve">President Dorman </w:t>
            </w:r>
            <w:r>
              <w:t xml:space="preserve">had extended </w:t>
            </w:r>
            <w:r w:rsidRPr="00CD4BF7">
              <w:rPr>
                <w:i/>
              </w:rPr>
              <w:t>Regrets</w:t>
            </w:r>
            <w:r>
              <w:t xml:space="preserve"> and was unable to attend the meeting, there was no President’s Report</w:t>
            </w:r>
            <w:r w:rsidR="002249D9">
              <w:t>.</w:t>
            </w:r>
          </w:p>
        </w:tc>
        <w:tc>
          <w:tcPr>
            <w:tcW w:w="3420" w:type="dxa"/>
          </w:tcPr>
          <w:p w:rsidR="00E024C8" w:rsidRPr="0037381E" w:rsidRDefault="00E024C8" w:rsidP="00C75940">
            <w:pPr>
              <w:jc w:val="both"/>
            </w:pPr>
          </w:p>
        </w:tc>
        <w:tc>
          <w:tcPr>
            <w:tcW w:w="2898" w:type="dxa"/>
          </w:tcPr>
          <w:p w:rsidR="00E024C8" w:rsidRPr="0037381E" w:rsidRDefault="00E024C8" w:rsidP="00C75940">
            <w:pPr>
              <w:jc w:val="both"/>
            </w:pPr>
          </w:p>
        </w:tc>
      </w:tr>
      <w:tr w:rsidR="00266E17" w:rsidTr="00051C03">
        <w:trPr>
          <w:gridAfter w:val="1"/>
          <w:wAfter w:w="15" w:type="dxa"/>
          <w:trHeight w:val="540"/>
        </w:trPr>
        <w:tc>
          <w:tcPr>
            <w:tcW w:w="3131" w:type="dxa"/>
            <w:gridSpan w:val="2"/>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266E17" w:rsidP="00C75940">
            <w:pPr>
              <w:tabs>
                <w:tab w:val="left" w:pos="0"/>
              </w:tabs>
              <w:rPr>
                <w:b/>
                <w:bCs/>
              </w:rPr>
            </w:pPr>
            <w:r>
              <w:rPr>
                <w:b/>
                <w:bCs/>
              </w:rPr>
              <w:t>Provost Brown</w:t>
            </w:r>
          </w:p>
        </w:tc>
        <w:tc>
          <w:tcPr>
            <w:tcW w:w="4586" w:type="dxa"/>
          </w:tcPr>
          <w:p w:rsidR="005A4449" w:rsidRPr="005A4449" w:rsidRDefault="005E0E44" w:rsidP="005E0E44">
            <w:pPr>
              <w:pStyle w:val="ListParagraph"/>
              <w:ind w:left="0"/>
              <w:jc w:val="both"/>
            </w:pPr>
            <w:r>
              <w:t xml:space="preserve">As Provost Brown had extended </w:t>
            </w:r>
            <w:r w:rsidRPr="00CD4BF7">
              <w:rPr>
                <w:i/>
              </w:rPr>
              <w:t>Regrets</w:t>
            </w:r>
            <w:r>
              <w:t xml:space="preserve"> and was unable to attend the meeting, there was no Provost’s Report</w:t>
            </w:r>
            <w:r w:rsidR="005A4449" w:rsidRPr="005A4449">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51C03">
        <w:trPr>
          <w:gridAfter w:val="1"/>
          <w:wAfter w:w="15" w:type="dxa"/>
          <w:trHeight w:val="540"/>
        </w:trPr>
        <w:tc>
          <w:tcPr>
            <w:tcW w:w="3131" w:type="dxa"/>
            <w:gridSpan w:val="2"/>
            <w:tcBorders>
              <w:left w:val="double" w:sz="4" w:space="0" w:color="auto"/>
            </w:tcBorders>
          </w:tcPr>
          <w:p w:rsidR="001843B9" w:rsidRPr="00293F1F" w:rsidRDefault="001843B9" w:rsidP="001843B9">
            <w:pPr>
              <w:tabs>
                <w:tab w:val="left" w:pos="0"/>
              </w:tabs>
              <w:rPr>
                <w:b/>
                <w:bCs/>
              </w:rPr>
            </w:pPr>
            <w:r w:rsidRPr="00293F1F">
              <w:rPr>
                <w:b/>
                <w:bCs/>
              </w:rPr>
              <w:lastRenderedPageBreak/>
              <w:t>Executive Committee of the University Senate (ECUS)</w:t>
            </w:r>
          </w:p>
          <w:p w:rsidR="001843B9" w:rsidRPr="00293F1F" w:rsidRDefault="001843B9" w:rsidP="001843B9">
            <w:pPr>
              <w:tabs>
                <w:tab w:val="left" w:pos="0"/>
              </w:tabs>
              <w:rPr>
                <w:b/>
                <w:bCs/>
              </w:rPr>
            </w:pPr>
          </w:p>
          <w:p w:rsidR="001843B9" w:rsidRPr="00293F1F" w:rsidRDefault="008E7803" w:rsidP="001843B9">
            <w:pPr>
              <w:tabs>
                <w:tab w:val="left" w:pos="0"/>
              </w:tabs>
              <w:rPr>
                <w:b/>
                <w:bCs/>
              </w:rPr>
            </w:pPr>
            <w:r>
              <w:rPr>
                <w:b/>
                <w:bCs/>
              </w:rPr>
              <w:t>John R. Swinton</w:t>
            </w:r>
          </w:p>
          <w:p w:rsidR="001843B9" w:rsidRPr="00293F1F" w:rsidRDefault="001843B9" w:rsidP="001843B9">
            <w:pPr>
              <w:tabs>
                <w:tab w:val="left" w:pos="0"/>
              </w:tabs>
              <w:rPr>
                <w:b/>
                <w:bCs/>
              </w:rPr>
            </w:pPr>
          </w:p>
        </w:tc>
        <w:tc>
          <w:tcPr>
            <w:tcW w:w="4586" w:type="dxa"/>
          </w:tcPr>
          <w:p w:rsidR="00E50A15" w:rsidRPr="002026C1" w:rsidRDefault="00E50A15" w:rsidP="004A33B7">
            <w:pPr>
              <w:pStyle w:val="ListParagraph"/>
              <w:numPr>
                <w:ilvl w:val="0"/>
                <w:numId w:val="32"/>
              </w:numPr>
              <w:spacing w:after="160" w:line="256" w:lineRule="auto"/>
              <w:jc w:val="both"/>
            </w:pPr>
            <w:r w:rsidRPr="002026C1">
              <w:rPr>
                <w:b/>
                <w:u w:val="single"/>
              </w:rPr>
              <w:t>Motion</w:t>
            </w:r>
            <w:r w:rsidR="002026C1">
              <w:rPr>
                <w:b/>
                <w:u w:val="single"/>
              </w:rPr>
              <w:t>s</w:t>
            </w:r>
            <w:r w:rsidRPr="002026C1">
              <w:t xml:space="preserve"> ECUS has </w:t>
            </w:r>
            <w:r w:rsidR="008E7803">
              <w:t>two</w:t>
            </w:r>
            <w:r w:rsidR="00BA4423" w:rsidRPr="002026C1">
              <w:t xml:space="preserve"> motion</w:t>
            </w:r>
            <w:r w:rsidR="008E7803">
              <w:t>s</w:t>
            </w:r>
            <w:r w:rsidRPr="002026C1">
              <w:t xml:space="preserve"> to submit for University Senate consideration at its </w:t>
            </w:r>
            <w:r w:rsidR="000F7899">
              <w:t>19 Feb 2016</w:t>
            </w:r>
            <w:r w:rsidR="00A950D6">
              <w:t xml:space="preserve"> meeting, specifically t</w:t>
            </w:r>
            <w:r w:rsidR="004F3101">
              <w:t>he second readings of a</w:t>
            </w:r>
            <w:r w:rsidR="00ED22C0">
              <w:t xml:space="preserve"> pair </w:t>
            </w:r>
            <w:r w:rsidR="00A950D6">
              <w:t>of proposed bylaws revisions</w:t>
            </w:r>
            <w:r w:rsidR="00ED22C0">
              <w:t>. These</w:t>
            </w:r>
            <w:r w:rsidR="00A950D6">
              <w:t xml:space="preserve"> proposed revisions</w:t>
            </w:r>
            <w:r w:rsidR="00ED22C0">
              <w:t xml:space="preserve"> are detailed below in item 3.</w:t>
            </w:r>
            <w:r w:rsidR="00EA4B90">
              <w:t>a</w:t>
            </w:r>
            <w:r w:rsidR="00CD4BF7">
              <w:t xml:space="preserve"> and are carryover motions from the </w:t>
            </w:r>
            <w:r w:rsidR="004F3101">
              <w:t>20 Nov</w:t>
            </w:r>
            <w:r w:rsidR="00CD4BF7">
              <w:t xml:space="preserve"> 2015 meeting </w:t>
            </w:r>
            <w:r w:rsidR="00EA4B90">
              <w:t xml:space="preserve">of the university senate </w:t>
            </w:r>
            <w:r w:rsidR="004F3101">
              <w:t xml:space="preserve">at which </w:t>
            </w:r>
            <w:r w:rsidR="00A950D6">
              <w:t xml:space="preserve">each </w:t>
            </w:r>
            <w:r w:rsidR="004F3101">
              <w:t xml:space="preserve">received </w:t>
            </w:r>
            <w:r w:rsidR="00A950D6">
              <w:t>its first reading</w:t>
            </w:r>
            <w:r w:rsidR="002026C1">
              <w:t>.</w:t>
            </w:r>
          </w:p>
          <w:p w:rsidR="00E50A15" w:rsidRPr="002026C1" w:rsidRDefault="00E50A15" w:rsidP="004A33B7">
            <w:pPr>
              <w:pStyle w:val="ListParagraph"/>
              <w:numPr>
                <w:ilvl w:val="0"/>
                <w:numId w:val="32"/>
              </w:numPr>
              <w:spacing w:line="257" w:lineRule="auto"/>
              <w:jc w:val="both"/>
            </w:pPr>
            <w:r w:rsidRPr="002026C1">
              <w:rPr>
                <w:b/>
                <w:bCs/>
                <w:u w:val="single"/>
              </w:rPr>
              <w:t>Officers</w:t>
            </w:r>
            <w:r w:rsidRPr="002026C1">
              <w:rPr>
                <w:bCs/>
              </w:rPr>
              <w:t xml:space="preserve"> The 201</w:t>
            </w:r>
            <w:r w:rsidR="00A871F0">
              <w:rPr>
                <w:bCs/>
              </w:rPr>
              <w:t>5</w:t>
            </w:r>
            <w:r w:rsidRPr="002026C1">
              <w:rPr>
                <w:bCs/>
              </w:rPr>
              <w:t>-1</w:t>
            </w:r>
            <w:r w:rsidR="00A871F0">
              <w:rPr>
                <w:bCs/>
              </w:rPr>
              <w:t>6</w:t>
            </w:r>
            <w:r w:rsidRPr="002026C1">
              <w:rPr>
                <w:bCs/>
              </w:rPr>
              <w:t xml:space="preserve"> ECUS officers are </w:t>
            </w:r>
            <w:r w:rsidR="00A871F0" w:rsidRPr="002026C1">
              <w:rPr>
                <w:bCs/>
              </w:rPr>
              <w:t xml:space="preserve">John R. Swinton </w:t>
            </w:r>
            <w:r w:rsidRPr="002026C1">
              <w:rPr>
                <w:bCs/>
              </w:rPr>
              <w:t xml:space="preserve">(Chair), </w:t>
            </w:r>
            <w:r w:rsidR="00A871F0">
              <w:rPr>
                <w:bCs/>
              </w:rPr>
              <w:t>Chavonda Mills</w:t>
            </w:r>
            <w:r w:rsidRPr="002026C1">
              <w:rPr>
                <w:bCs/>
              </w:rPr>
              <w:t xml:space="preserve"> (Vice-Chair) and Craig Turner (Secretary)</w:t>
            </w:r>
          </w:p>
          <w:p w:rsidR="00E50A15" w:rsidRPr="00EE5249" w:rsidRDefault="00E50A15" w:rsidP="004A33B7">
            <w:pPr>
              <w:pStyle w:val="ListParagraph"/>
              <w:numPr>
                <w:ilvl w:val="0"/>
                <w:numId w:val="32"/>
              </w:numPr>
              <w:contextualSpacing w:val="0"/>
              <w:jc w:val="both"/>
            </w:pPr>
            <w:r w:rsidRPr="00EE5249">
              <w:rPr>
                <w:b/>
                <w:u w:val="single"/>
              </w:rPr>
              <w:t>Meeting</w:t>
            </w:r>
            <w:r w:rsidR="002C6830">
              <w:t xml:space="preserve"> ECUS </w:t>
            </w:r>
            <w:r w:rsidR="002C6830" w:rsidRPr="00B5732D">
              <w:rPr>
                <w:bCs/>
              </w:rPr>
              <w:t xml:space="preserve">met on </w:t>
            </w:r>
            <w:r w:rsidR="00F85C3A">
              <w:rPr>
                <w:bCs/>
              </w:rPr>
              <w:t>5 Feb 2015</w:t>
            </w:r>
            <w:r w:rsidR="002C6830" w:rsidRPr="00B5732D">
              <w:rPr>
                <w:bCs/>
              </w:rPr>
              <w:t xml:space="preserve"> from 2:00pm to 3:15pm. The following topics were discussed</w:t>
            </w:r>
            <w:r w:rsidR="00543E62" w:rsidRPr="00EE5249">
              <w:t>.</w:t>
            </w:r>
          </w:p>
          <w:p w:rsidR="00EA4B90" w:rsidRPr="00EA4B90" w:rsidRDefault="00EA4B90" w:rsidP="00F85C3A">
            <w:pPr>
              <w:pStyle w:val="ListParagraph"/>
              <w:numPr>
                <w:ilvl w:val="1"/>
                <w:numId w:val="32"/>
              </w:numPr>
              <w:spacing w:after="200" w:line="276" w:lineRule="auto"/>
              <w:ind w:left="698"/>
              <w:jc w:val="both"/>
            </w:pPr>
            <w:r w:rsidRPr="00EA4B90">
              <w:rPr>
                <w:b/>
                <w:u w:val="single"/>
              </w:rPr>
              <w:t>Bylaws Revisions</w:t>
            </w:r>
            <w:r w:rsidR="00904B4A">
              <w:rPr>
                <w:b/>
                <w:u w:val="single"/>
              </w:rPr>
              <w:t xml:space="preserve"> Motions</w:t>
            </w:r>
          </w:p>
          <w:p w:rsidR="00A57EBC" w:rsidRDefault="00EA4B90" w:rsidP="00F85C3A">
            <w:pPr>
              <w:pStyle w:val="ListParagraph"/>
              <w:numPr>
                <w:ilvl w:val="2"/>
                <w:numId w:val="32"/>
              </w:numPr>
              <w:spacing w:after="200" w:line="276" w:lineRule="auto"/>
              <w:ind w:left="1058"/>
              <w:jc w:val="both"/>
            </w:pPr>
            <w:r w:rsidRPr="00223013">
              <w:rPr>
                <w:u w:val="single"/>
              </w:rPr>
              <w:t>Elected Faculty Senator Eligibility</w:t>
            </w:r>
          </w:p>
          <w:p w:rsidR="00EA4B90" w:rsidRDefault="00904B4A" w:rsidP="00F85C3A">
            <w:pPr>
              <w:pStyle w:val="ListParagraph"/>
              <w:spacing w:after="200" w:line="276" w:lineRule="auto"/>
              <w:ind w:left="1058"/>
              <w:jc w:val="both"/>
            </w:pPr>
            <w:r>
              <w:t>C</w:t>
            </w:r>
            <w:r w:rsidR="00EA4B90">
              <w:t>larify when the two years of service needed for eligibility ends to address the perceived ambiguity of this requirement. The interested reader is directed to the 2 Oct 2015 ECUS minutes for details on the proposed revision and current language of the relevant section of the university senate bylaws.</w:t>
            </w:r>
          </w:p>
          <w:p w:rsidR="00EA4B90" w:rsidRDefault="00EA4B90" w:rsidP="00F85C3A">
            <w:pPr>
              <w:pStyle w:val="ListParagraph"/>
              <w:numPr>
                <w:ilvl w:val="2"/>
                <w:numId w:val="32"/>
              </w:numPr>
              <w:spacing w:after="200" w:line="276" w:lineRule="auto"/>
              <w:ind w:left="1058"/>
              <w:jc w:val="both"/>
            </w:pPr>
            <w:r>
              <w:t xml:space="preserve">Add the </w:t>
            </w:r>
            <w:r w:rsidRPr="00940412">
              <w:t xml:space="preserve">SoCC </w:t>
            </w:r>
            <w:r>
              <w:t xml:space="preserve">(Subcommittee on the Core Curriculum) </w:t>
            </w:r>
            <w:r w:rsidRPr="00940412">
              <w:t xml:space="preserve">Chair to </w:t>
            </w:r>
            <w:r>
              <w:t xml:space="preserve">the minimal membership of </w:t>
            </w:r>
            <w:r w:rsidRPr="00940412">
              <w:t xml:space="preserve">SCoN </w:t>
            </w:r>
            <w:r>
              <w:t xml:space="preserve">(Subcommittee on Nominations). This was simply the insertion of </w:t>
            </w:r>
            <w:r>
              <w:lastRenderedPageBreak/>
              <w:t>the SoCC Chair into the minimal membership list. The interested reader is directed to the 2 Oct 2015 ECUS minutes for details on the proposed revision and current language of the relevant section of the university senate bylaws.</w:t>
            </w:r>
          </w:p>
          <w:p w:rsidR="002E5125" w:rsidRPr="004135B7" w:rsidRDefault="002E5125" w:rsidP="00F85C3A">
            <w:pPr>
              <w:pStyle w:val="ListParagraph"/>
              <w:numPr>
                <w:ilvl w:val="1"/>
                <w:numId w:val="32"/>
              </w:numPr>
              <w:spacing w:after="200" w:line="276" w:lineRule="auto"/>
              <w:ind w:left="698"/>
              <w:jc w:val="both"/>
              <w:rPr>
                <w:u w:val="single"/>
              </w:rPr>
            </w:pPr>
            <w:r w:rsidRPr="006021D2">
              <w:rPr>
                <w:b/>
                <w:u w:val="single"/>
              </w:rPr>
              <w:t>AAUP Redbooks</w:t>
            </w:r>
          </w:p>
          <w:p w:rsidR="004135B7" w:rsidRPr="004135B7" w:rsidRDefault="004135B7" w:rsidP="00F85C3A">
            <w:pPr>
              <w:pStyle w:val="ListParagraph"/>
              <w:numPr>
                <w:ilvl w:val="2"/>
                <w:numId w:val="32"/>
              </w:numPr>
              <w:spacing w:after="200" w:line="276" w:lineRule="auto"/>
              <w:ind w:left="1058"/>
              <w:jc w:val="both"/>
            </w:pPr>
            <w:r w:rsidRPr="004135B7">
              <w:t xml:space="preserve">AAUP Redbooks </w:t>
            </w:r>
            <w:r>
              <w:t xml:space="preserve">for university senate leaders </w:t>
            </w:r>
            <w:r w:rsidRPr="004135B7">
              <w:t xml:space="preserve">had been received and were given to </w:t>
            </w:r>
            <w:r>
              <w:t xml:space="preserve">Angel Abney, Donovan Domingue, Chavonda Mills, David Johnson, and Craig Turner. As Jolene Cole had extended </w:t>
            </w:r>
            <w:r>
              <w:rPr>
                <w:i/>
              </w:rPr>
              <w:t>Regrets</w:t>
            </w:r>
            <w:r>
              <w:t xml:space="preserve"> and was unable to attend this meeting, she will receive her Redbook at a future time. The relevant excerpt from the 4 Dec 2015 ECUS-SCC minutes is quoted </w:t>
            </w:r>
            <w:r w:rsidR="0089336E">
              <w:t>here</w:t>
            </w:r>
            <w:r>
              <w:t>.</w:t>
            </w:r>
          </w:p>
          <w:p w:rsidR="002E5125" w:rsidRPr="004135B7" w:rsidRDefault="004135B7" w:rsidP="0089336E">
            <w:pPr>
              <w:pStyle w:val="ListParagraph"/>
              <w:spacing w:after="200" w:line="276" w:lineRule="auto"/>
              <w:ind w:left="1058"/>
              <w:jc w:val="both"/>
            </w:pPr>
            <w:r w:rsidRPr="004135B7">
              <w:rPr>
                <w:b/>
                <w:i/>
                <w:u w:val="single"/>
              </w:rPr>
              <w:t>4 Dec 2015</w:t>
            </w:r>
            <w:r w:rsidRPr="004135B7">
              <w:rPr>
                <w:i/>
              </w:rPr>
              <w:t xml:space="preserve"> </w:t>
            </w:r>
            <w:r w:rsidR="002E5125" w:rsidRPr="004135B7">
              <w:rPr>
                <w:i/>
              </w:rPr>
              <w:t xml:space="preserve">ECUS agreed to allocate funds </w:t>
            </w:r>
            <w:r w:rsidR="00676F80" w:rsidRPr="004135B7">
              <w:rPr>
                <w:i/>
              </w:rPr>
              <w:t>from the university senate budget to purchase 11</w:t>
            </w:r>
            <w:r w:rsidR="00676F80" w:rsidRPr="004135B7">
              <w:rPr>
                <w:i/>
                <w:vertAlign w:val="superscript"/>
              </w:rPr>
              <w:t>th</w:t>
            </w:r>
            <w:r w:rsidR="00676F80" w:rsidRPr="004135B7">
              <w:rPr>
                <w:i/>
              </w:rPr>
              <w:t xml:space="preserve"> Edition</w:t>
            </w:r>
            <w:r w:rsidR="002E5125" w:rsidRPr="004135B7">
              <w:rPr>
                <w:i/>
              </w:rPr>
              <w:t xml:space="preserve"> AAUP Redbooks for all </w:t>
            </w:r>
            <w:r w:rsidR="00676F80" w:rsidRPr="004135B7">
              <w:rPr>
                <w:i/>
              </w:rPr>
              <w:t xml:space="preserve">ECUS members </w:t>
            </w:r>
            <w:r w:rsidR="006021D2" w:rsidRPr="004135B7">
              <w:rPr>
                <w:i/>
              </w:rPr>
              <w:t xml:space="preserve">and </w:t>
            </w:r>
            <w:r w:rsidR="00676F80" w:rsidRPr="004135B7">
              <w:rPr>
                <w:i/>
              </w:rPr>
              <w:t>c</w:t>
            </w:r>
            <w:r w:rsidR="002E5125" w:rsidRPr="004135B7">
              <w:rPr>
                <w:i/>
              </w:rPr>
              <w:t xml:space="preserve">ommittee </w:t>
            </w:r>
            <w:r w:rsidR="00676F80" w:rsidRPr="004135B7">
              <w:rPr>
                <w:i/>
              </w:rPr>
              <w:t>c</w:t>
            </w:r>
            <w:r w:rsidR="002E5125" w:rsidRPr="004135B7">
              <w:rPr>
                <w:i/>
              </w:rPr>
              <w:t>hairs (</w:t>
            </w:r>
            <w:r w:rsidR="00676F80" w:rsidRPr="004135B7">
              <w:rPr>
                <w:i/>
              </w:rPr>
              <w:t>APC, CAPC, FAPC, RPIPC, SoCC, SAPC).</w:t>
            </w:r>
            <w:r w:rsidR="00537572" w:rsidRPr="004135B7">
              <w:rPr>
                <w:i/>
              </w:rPr>
              <w:t xml:space="preserve"> At the 4 Dec 2015 ECUS meeting, John R. Swinton confirmed the need for three copies (Jolene Cole, Chavonda Miills, Craig Turner)</w:t>
            </w:r>
            <w:r w:rsidR="00904B4A" w:rsidRPr="004135B7">
              <w:rPr>
                <w:i/>
              </w:rPr>
              <w:t xml:space="preserve"> </w:t>
            </w:r>
            <w:r w:rsidR="00904B4A" w:rsidRPr="004135B7">
              <w:rPr>
                <w:i/>
              </w:rPr>
              <w:lastRenderedPageBreak/>
              <w:t>for ECUS members</w:t>
            </w:r>
            <w:r w:rsidR="00537572" w:rsidRPr="004135B7">
              <w:rPr>
                <w:i/>
              </w:rPr>
              <w:t>. At this meeting, John R. Swinton confirmed the need for three additional copies (Donovan Domingue, Angel Abney, David Johnson)</w:t>
            </w:r>
            <w:r w:rsidR="00904B4A" w:rsidRPr="004135B7">
              <w:rPr>
                <w:i/>
              </w:rPr>
              <w:t xml:space="preserve"> for committee chairs</w:t>
            </w:r>
            <w:r w:rsidR="00537572" w:rsidRPr="004135B7">
              <w:rPr>
                <w:i/>
              </w:rPr>
              <w:t>. Thus, six copies will be ordered.</w:t>
            </w:r>
          </w:p>
          <w:p w:rsidR="00996D57" w:rsidRPr="00996D57" w:rsidRDefault="00996D57" w:rsidP="00F85C3A">
            <w:pPr>
              <w:pStyle w:val="ListParagraph"/>
              <w:numPr>
                <w:ilvl w:val="1"/>
                <w:numId w:val="32"/>
              </w:numPr>
              <w:spacing w:after="200" w:line="276" w:lineRule="auto"/>
              <w:ind w:left="698"/>
              <w:jc w:val="both"/>
            </w:pPr>
            <w:r>
              <w:rPr>
                <w:b/>
                <w:u w:val="single"/>
              </w:rPr>
              <w:t>Administrative Support</w:t>
            </w:r>
            <w:r>
              <w:t xml:space="preserve"> John R. Swinton introduced Shea Council, the new administrative assistant to the University Senate.</w:t>
            </w:r>
          </w:p>
          <w:p w:rsidR="001843B9" w:rsidRDefault="00D621E7" w:rsidP="00F85C3A">
            <w:pPr>
              <w:pStyle w:val="ListParagraph"/>
              <w:numPr>
                <w:ilvl w:val="1"/>
                <w:numId w:val="32"/>
              </w:numPr>
              <w:spacing w:after="200" w:line="276" w:lineRule="auto"/>
              <w:ind w:left="698"/>
              <w:jc w:val="both"/>
            </w:pPr>
            <w:r w:rsidRPr="006021D2">
              <w:rPr>
                <w:b/>
                <w:u w:val="single"/>
              </w:rPr>
              <w:t>A</w:t>
            </w:r>
            <w:r w:rsidR="007954C4">
              <w:rPr>
                <w:b/>
                <w:u w:val="single"/>
              </w:rPr>
              <w:t xml:space="preserve">cademic Units </w:t>
            </w:r>
            <w:r w:rsidRPr="006021D2">
              <w:rPr>
                <w:b/>
                <w:u w:val="single"/>
              </w:rPr>
              <w:t>Procedure</w:t>
            </w:r>
            <w:r>
              <w:t xml:space="preserve"> In</w:t>
            </w:r>
            <w:r w:rsidR="00904B4A">
              <w:t xml:space="preserve">terim Provost Costas Spirou </w:t>
            </w:r>
            <w:r w:rsidR="00537572">
              <w:t xml:space="preserve">revised </w:t>
            </w:r>
            <w:r w:rsidR="00160DBB">
              <w:t xml:space="preserve">the draft </w:t>
            </w:r>
            <w:r>
              <w:t>procedure for requesting and garnering status as an academic uni</w:t>
            </w:r>
            <w:r w:rsidR="007F4EF4">
              <w:t>t (department, school, college</w:t>
            </w:r>
            <w:r w:rsidR="00160DBB">
              <w:t>, program</w:t>
            </w:r>
            <w:r w:rsidR="007F4EF4">
              <w:t>) or making a name change for such a unit</w:t>
            </w:r>
            <w:r w:rsidR="00537572">
              <w:t xml:space="preserve"> or restructuring such a unit</w:t>
            </w:r>
            <w:r w:rsidR="00223013">
              <w:t xml:space="preserve"> and presented it at the </w:t>
            </w:r>
            <w:r w:rsidR="00996D57">
              <w:t>5 Feb 2016</w:t>
            </w:r>
            <w:r w:rsidR="00223013">
              <w:t xml:space="preserve"> ECUS meeting</w:t>
            </w:r>
            <w:r w:rsidR="007F4EF4">
              <w:t xml:space="preserve">. John R. Swinton </w:t>
            </w:r>
            <w:r w:rsidR="00E60D78">
              <w:t xml:space="preserve">briefly </w:t>
            </w:r>
            <w:r w:rsidR="007F4EF4">
              <w:t>sum</w:t>
            </w:r>
            <w:r w:rsidR="002E5125" w:rsidRPr="00D621E7">
              <w:t xml:space="preserve">marized </w:t>
            </w:r>
            <w:r w:rsidR="00160DBB">
              <w:t xml:space="preserve">the </w:t>
            </w:r>
            <w:r w:rsidR="002E5125" w:rsidRPr="00D621E7">
              <w:t xml:space="preserve">discussion </w:t>
            </w:r>
            <w:r w:rsidR="007F4EF4">
              <w:t xml:space="preserve">that took place at the ECUS meeting. </w:t>
            </w:r>
            <w:r w:rsidR="00995F31">
              <w:t xml:space="preserve">The interested reader is directed to the minutes of the </w:t>
            </w:r>
            <w:r w:rsidR="00996D57">
              <w:t>5 Feb 2016</w:t>
            </w:r>
            <w:r w:rsidR="00904B4A">
              <w:t xml:space="preserve"> ECUS meeting for </w:t>
            </w:r>
            <w:r w:rsidR="00995F31">
              <w:t>details o</w:t>
            </w:r>
            <w:r w:rsidR="00904B4A">
              <w:t>f</w:t>
            </w:r>
            <w:r w:rsidR="00995F31">
              <w:t xml:space="preserve"> the ECUS deliberation o</w:t>
            </w:r>
            <w:r w:rsidR="00904B4A">
              <w:t>n</w:t>
            </w:r>
            <w:r w:rsidR="00995F31">
              <w:t xml:space="preserve"> this matter.</w:t>
            </w:r>
            <w:r w:rsidR="00223013">
              <w:t xml:space="preserve"> This procedure will be presented by Costas Spirou at the next university senate meeting as an information item.</w:t>
            </w:r>
          </w:p>
          <w:p w:rsidR="004A33B7" w:rsidRDefault="000F7899" w:rsidP="00F85C3A">
            <w:pPr>
              <w:pStyle w:val="ListParagraph"/>
              <w:numPr>
                <w:ilvl w:val="1"/>
                <w:numId w:val="32"/>
              </w:numPr>
              <w:spacing w:after="200" w:line="276" w:lineRule="auto"/>
              <w:ind w:left="698"/>
              <w:jc w:val="both"/>
            </w:pPr>
            <w:r>
              <w:rPr>
                <w:b/>
                <w:u w:val="single"/>
              </w:rPr>
              <w:t>SGA Resolution</w:t>
            </w:r>
            <w:r>
              <w:t xml:space="preserve"> The Student Government Association (SGA) </w:t>
            </w:r>
            <w:r>
              <w:lastRenderedPageBreak/>
              <w:t>passed a resolution proposing a requirement on all faculty to use Desire2Learn (D2L) for all courses. This resolution was discussed at the 5 Feb 2016 ECUS meeting. John R. Swinton briefly sum</w:t>
            </w:r>
            <w:r w:rsidRPr="00D621E7">
              <w:t xml:space="preserve">marized </w:t>
            </w:r>
            <w:r>
              <w:t xml:space="preserve">the </w:t>
            </w:r>
            <w:r w:rsidRPr="00D621E7">
              <w:t xml:space="preserve">discussion </w:t>
            </w:r>
            <w:r>
              <w:t xml:space="preserve">that took place at the ECUS meeting. The interested reader is directed to the minutes of the 5 Feb 2016 ECUS meeting for details of the ECUS deliberation on this matter. This matter will receive additional deliberation at the 5 Feb 2016 ECUS-SCC meeting: </w:t>
            </w:r>
            <w:r w:rsidR="0089336E">
              <w:t xml:space="preserve">specifically to </w:t>
            </w:r>
            <w:r>
              <w:t>identify the committee to which it will be steered for further consideration.</w:t>
            </w:r>
          </w:p>
          <w:p w:rsidR="002948C2" w:rsidRDefault="002948C2" w:rsidP="002948C2">
            <w:pPr>
              <w:pStyle w:val="ListParagraph"/>
              <w:numPr>
                <w:ilvl w:val="1"/>
                <w:numId w:val="32"/>
              </w:numPr>
              <w:spacing w:after="200" w:line="276" w:lineRule="auto"/>
              <w:ind w:left="698"/>
              <w:jc w:val="both"/>
            </w:pPr>
            <w:r>
              <w:rPr>
                <w:b/>
                <w:u w:val="single"/>
              </w:rPr>
              <w:t>Campus Carry</w:t>
            </w:r>
            <w:r>
              <w:t xml:space="preserve"> House Bill 859 (HB 859) is currently under consideration by the Georgia Legislature and proposes the allowance of what the media calls </w:t>
            </w:r>
            <w:r w:rsidRPr="0089336E">
              <w:rPr>
                <w:i/>
              </w:rPr>
              <w:t>campus carry</w:t>
            </w:r>
            <w:r>
              <w:t xml:space="preserve"> (carrying guns on university/college campus). This was discussed at the 5 Feb 2016 ECUS meeting. John R. Swinton briefly sum</w:t>
            </w:r>
            <w:r w:rsidRPr="00D621E7">
              <w:t xml:space="preserve">marized </w:t>
            </w:r>
            <w:r>
              <w:t xml:space="preserve">the </w:t>
            </w:r>
            <w:r w:rsidRPr="00D621E7">
              <w:t xml:space="preserve">discussion </w:t>
            </w:r>
            <w:r>
              <w:t>that took place at the ECUS meeting. The interested reader is directed to the minutes of the 5 Feb 2016 ECUS meeting for details of the ECUS deliberation on this matter.</w:t>
            </w:r>
          </w:p>
          <w:p w:rsidR="004A33B7" w:rsidRDefault="004A33B7" w:rsidP="00F85C3A">
            <w:pPr>
              <w:pStyle w:val="ListParagraph"/>
              <w:numPr>
                <w:ilvl w:val="1"/>
                <w:numId w:val="32"/>
              </w:numPr>
              <w:spacing w:after="200" w:line="276" w:lineRule="auto"/>
              <w:ind w:left="698"/>
              <w:jc w:val="both"/>
            </w:pPr>
            <w:r w:rsidRPr="004A33B7">
              <w:rPr>
                <w:b/>
                <w:u w:val="single"/>
              </w:rPr>
              <w:lastRenderedPageBreak/>
              <w:t>Risk Assessment Survey</w:t>
            </w:r>
            <w:r>
              <w:t xml:space="preserve"> John R. Swinton informed those present of a request from Julia Hann for him to represent University Senate for Internal Audit Risk Assessment. He shared the survey and invited feedback by email within the next week to inform his responses to the questions when he is interviewed by Julia Hann.</w:t>
            </w:r>
          </w:p>
          <w:p w:rsidR="00E0486D" w:rsidRPr="00D621E7" w:rsidRDefault="00E0486D" w:rsidP="00F85C3A">
            <w:pPr>
              <w:pStyle w:val="ListParagraph"/>
              <w:numPr>
                <w:ilvl w:val="1"/>
                <w:numId w:val="32"/>
              </w:numPr>
              <w:spacing w:after="200" w:line="276" w:lineRule="auto"/>
              <w:ind w:left="698"/>
              <w:jc w:val="both"/>
            </w:pPr>
            <w:r>
              <w:rPr>
                <w:b/>
                <w:u w:val="single"/>
              </w:rPr>
              <w:t>University Senate Budget</w:t>
            </w:r>
            <w:r w:rsidRPr="00E0486D">
              <w:t xml:space="preserve"> </w:t>
            </w:r>
            <w:r w:rsidR="004A33B7" w:rsidRPr="00A9534D">
              <w:t xml:space="preserve">The balance of the university senate budget ($5000 allocation annually) is presently </w:t>
            </w:r>
            <w:r w:rsidR="004A33B7">
              <w:t>$1691.72 and includes the recent purchases of AAUP Redbooks for the university senate leadership as well as the anticipated expenditure of a $200 deposit to secure Rock Eagle as the site for the 2016 Governance Retreat</w:t>
            </w:r>
            <w:r w:rsidR="00EC705E">
              <w:t>.</w:t>
            </w:r>
          </w:p>
        </w:tc>
        <w:tc>
          <w:tcPr>
            <w:tcW w:w="3420" w:type="dxa"/>
          </w:tcPr>
          <w:p w:rsidR="001843B9" w:rsidRPr="0037381E" w:rsidRDefault="001843B9" w:rsidP="001843B9"/>
        </w:tc>
        <w:tc>
          <w:tcPr>
            <w:tcW w:w="2898" w:type="dxa"/>
          </w:tcPr>
          <w:p w:rsidR="001843B9" w:rsidRPr="00F1305C" w:rsidRDefault="001843B9" w:rsidP="001843B9">
            <w:pPr>
              <w:jc w:val="both"/>
              <w:rPr>
                <w:i/>
              </w:rPr>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653BA6" w:rsidP="001843B9">
            <w:pPr>
              <w:tabs>
                <w:tab w:val="left" w:pos="0"/>
              </w:tabs>
              <w:rPr>
                <w:b/>
                <w:bCs/>
              </w:rPr>
            </w:pPr>
            <w:r>
              <w:rPr>
                <w:b/>
                <w:bCs/>
              </w:rPr>
              <w:t>Donovan Domingue</w:t>
            </w:r>
          </w:p>
        </w:tc>
        <w:tc>
          <w:tcPr>
            <w:tcW w:w="4586" w:type="dxa"/>
          </w:tcPr>
          <w:p w:rsidR="001843B9" w:rsidRDefault="001843B9" w:rsidP="00761083">
            <w:pPr>
              <w:pStyle w:val="ListParagraph"/>
              <w:numPr>
                <w:ilvl w:val="0"/>
                <w:numId w:val="11"/>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no motions to submit for University Senate consideration at its </w:t>
            </w:r>
            <w:r w:rsidR="000F7899">
              <w:rPr>
                <w:color w:val="000000" w:themeColor="text1"/>
              </w:rPr>
              <w:t>19 Feb 2016</w:t>
            </w:r>
            <w:r w:rsidRPr="00B5732D">
              <w:rPr>
                <w:color w:val="000000" w:themeColor="text1"/>
              </w:rPr>
              <w:t xml:space="preserve"> meeting.</w:t>
            </w:r>
          </w:p>
          <w:p w:rsidR="002026C1" w:rsidRPr="00B5732D" w:rsidRDefault="001843B9" w:rsidP="002026C1">
            <w:pPr>
              <w:pStyle w:val="ListParagraph"/>
              <w:numPr>
                <w:ilvl w:val="0"/>
                <w:numId w:val="11"/>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sidR="00B5732D" w:rsidRPr="00B5732D">
              <w:rPr>
                <w:bCs/>
                <w:color w:val="000000" w:themeColor="text1"/>
              </w:rPr>
              <w:t>5</w:t>
            </w:r>
            <w:r w:rsidRPr="00B5732D">
              <w:rPr>
                <w:bCs/>
                <w:color w:val="000000" w:themeColor="text1"/>
              </w:rPr>
              <w:t>-1</w:t>
            </w:r>
            <w:r w:rsidR="002C6830">
              <w:rPr>
                <w:bCs/>
                <w:color w:val="000000" w:themeColor="text1"/>
              </w:rPr>
              <w:t>6</w:t>
            </w:r>
            <w:r w:rsidRPr="00B5732D">
              <w:rPr>
                <w:bCs/>
                <w:color w:val="000000" w:themeColor="text1"/>
              </w:rPr>
              <w:t xml:space="preserve"> APC officers are </w:t>
            </w:r>
            <w:r w:rsidR="00663D9A" w:rsidRPr="00B5732D">
              <w:rPr>
                <w:bCs/>
                <w:color w:val="000000" w:themeColor="text1"/>
              </w:rPr>
              <w:t xml:space="preserve">Donovan Domingue </w:t>
            </w:r>
            <w:r w:rsidRPr="00B5732D">
              <w:rPr>
                <w:bCs/>
                <w:color w:val="000000" w:themeColor="text1"/>
              </w:rPr>
              <w:t xml:space="preserve">(Chair), </w:t>
            </w:r>
            <w:r w:rsidR="00663D9A">
              <w:rPr>
                <w:bCs/>
                <w:color w:val="000000" w:themeColor="text1"/>
              </w:rPr>
              <w:t>David McIntryre</w:t>
            </w:r>
            <w:r w:rsidRPr="00B5732D">
              <w:rPr>
                <w:bCs/>
                <w:color w:val="000000" w:themeColor="text1"/>
              </w:rPr>
              <w:t xml:space="preserve"> (Vice-Chair) and John Sirmans (Secretary)</w:t>
            </w:r>
          </w:p>
          <w:p w:rsidR="00215985" w:rsidRDefault="001843B9" w:rsidP="00215985">
            <w:pPr>
              <w:numPr>
                <w:ilvl w:val="0"/>
                <w:numId w:val="11"/>
              </w:numPr>
              <w:jc w:val="both"/>
              <w:rPr>
                <w:color w:val="000000" w:themeColor="text1"/>
              </w:rPr>
            </w:pPr>
            <w:r w:rsidRPr="00B5732D">
              <w:rPr>
                <w:b/>
                <w:bCs/>
                <w:color w:val="000000" w:themeColor="text1"/>
                <w:u w:val="single"/>
              </w:rPr>
              <w:t>Meeting</w:t>
            </w:r>
            <w:r w:rsidRPr="00B5732D">
              <w:rPr>
                <w:bCs/>
                <w:color w:val="000000" w:themeColor="text1"/>
              </w:rPr>
              <w:t xml:space="preserve"> </w:t>
            </w:r>
            <w:r w:rsidR="00083FB7">
              <w:t xml:space="preserve">APC </w:t>
            </w:r>
            <w:r w:rsidR="00083FB7" w:rsidRPr="00B5732D">
              <w:rPr>
                <w:bCs/>
              </w:rPr>
              <w:t xml:space="preserve">met on </w:t>
            </w:r>
            <w:r w:rsidR="00F85C3A">
              <w:rPr>
                <w:bCs/>
              </w:rPr>
              <w:t>5 Feb 2015</w:t>
            </w:r>
            <w:r w:rsidR="00083FB7" w:rsidRPr="00B5732D">
              <w:rPr>
                <w:bCs/>
              </w:rPr>
              <w:t xml:space="preserve"> from 2:00pm to 3:15pm. The following topics were discussed</w:t>
            </w:r>
            <w:r w:rsidR="00B5732D" w:rsidRPr="00B5732D">
              <w:rPr>
                <w:color w:val="000000" w:themeColor="text1"/>
              </w:rPr>
              <w:t>.</w:t>
            </w:r>
          </w:p>
          <w:p w:rsidR="00215985" w:rsidRPr="00215985" w:rsidRDefault="00083FB7" w:rsidP="00215985">
            <w:pPr>
              <w:numPr>
                <w:ilvl w:val="1"/>
                <w:numId w:val="11"/>
              </w:numPr>
              <w:ind w:left="698"/>
              <w:jc w:val="both"/>
              <w:rPr>
                <w:color w:val="000000" w:themeColor="text1"/>
              </w:rPr>
            </w:pPr>
            <w:r w:rsidRPr="00215985">
              <w:rPr>
                <w:b/>
                <w:u w:val="single"/>
              </w:rPr>
              <w:t>Academic Calendar</w:t>
            </w:r>
            <w:r w:rsidRPr="00D217D9">
              <w:t xml:space="preserve"> </w:t>
            </w:r>
            <w:r w:rsidR="00215985">
              <w:t xml:space="preserve">The APC discussed preferences and possibilities of adding reading days to the academic </w:t>
            </w:r>
            <w:r w:rsidR="00215985">
              <w:lastRenderedPageBreak/>
              <w:t>calendar. Actions are deferred to the academic calendar committee.</w:t>
            </w:r>
          </w:p>
          <w:p w:rsidR="005B71C1" w:rsidRPr="00083FB7" w:rsidRDefault="005B71C1" w:rsidP="00F85C3A">
            <w:pPr>
              <w:ind w:left="698"/>
              <w:jc w:val="both"/>
              <w:rPr>
                <w:color w:val="000000" w:themeColor="text1"/>
              </w:rPr>
            </w:pP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Curriculum and Assessment Policy Committee (CAPC)</w:t>
            </w:r>
          </w:p>
          <w:p w:rsidR="001843B9" w:rsidRDefault="001843B9" w:rsidP="001843B9">
            <w:pPr>
              <w:tabs>
                <w:tab w:val="left" w:pos="0"/>
              </w:tabs>
              <w:rPr>
                <w:b/>
                <w:bCs/>
              </w:rPr>
            </w:pPr>
          </w:p>
          <w:p w:rsidR="001843B9" w:rsidRDefault="002C6830" w:rsidP="001843B9">
            <w:pPr>
              <w:tabs>
                <w:tab w:val="left" w:pos="0"/>
              </w:tabs>
              <w:rPr>
                <w:b/>
                <w:bCs/>
              </w:rPr>
            </w:pPr>
            <w:r>
              <w:rPr>
                <w:b/>
                <w:bCs/>
              </w:rPr>
              <w:t>Angel Abney</w:t>
            </w:r>
          </w:p>
        </w:tc>
        <w:tc>
          <w:tcPr>
            <w:tcW w:w="4586" w:type="dxa"/>
          </w:tcPr>
          <w:p w:rsidR="00DC2B46" w:rsidRPr="002904D2" w:rsidRDefault="001843B9" w:rsidP="00444980">
            <w:pPr>
              <w:pStyle w:val="ListParagraph"/>
              <w:numPr>
                <w:ilvl w:val="0"/>
                <w:numId w:val="9"/>
              </w:numPr>
              <w:ind w:left="428"/>
              <w:jc w:val="both"/>
            </w:pPr>
            <w:r w:rsidRPr="002904D2">
              <w:rPr>
                <w:b/>
                <w:u w:val="single"/>
              </w:rPr>
              <w:t>Motions</w:t>
            </w:r>
            <w:r w:rsidRPr="002904D2">
              <w:t xml:space="preserve"> CAPC </w:t>
            </w:r>
            <w:r w:rsidR="00E96F4C">
              <w:t>will have up to</w:t>
            </w:r>
            <w:r w:rsidRPr="002904D2">
              <w:t xml:space="preserve"> </w:t>
            </w:r>
            <w:r w:rsidR="00C10B6B">
              <w:t>six</w:t>
            </w:r>
            <w:r w:rsidR="00B5732D" w:rsidRPr="002904D2">
              <w:t xml:space="preserve"> motion</w:t>
            </w:r>
            <w:r w:rsidR="002904D2">
              <w:t>s</w:t>
            </w:r>
            <w:r w:rsidRPr="002904D2">
              <w:t xml:space="preserve"> to submit for University Senate consideration at its </w:t>
            </w:r>
            <w:r w:rsidR="000F7899">
              <w:t>19 Feb 2016</w:t>
            </w:r>
            <w:r w:rsidRPr="002904D2">
              <w:t xml:space="preserve"> meeting.</w:t>
            </w:r>
            <w:r w:rsidR="002904D2">
              <w:t xml:space="preserve"> The topics of these motions are provided </w:t>
            </w:r>
            <w:r w:rsidR="00D162DF">
              <w:t xml:space="preserve">below </w:t>
            </w:r>
            <w:r w:rsidR="00306487">
              <w:t>in</w:t>
            </w:r>
            <w:r w:rsidR="00D162DF">
              <w:t xml:space="preserve"> item 3.</w:t>
            </w:r>
            <w:r w:rsidR="00444980">
              <w:t>c</w:t>
            </w:r>
            <w:r w:rsidR="00D162DF">
              <w:t>.</w:t>
            </w:r>
          </w:p>
          <w:p w:rsidR="00B5732D" w:rsidRPr="002904D2" w:rsidRDefault="001843B9" w:rsidP="00B5732D">
            <w:pPr>
              <w:numPr>
                <w:ilvl w:val="0"/>
                <w:numId w:val="9"/>
              </w:numPr>
              <w:ind w:left="337"/>
              <w:jc w:val="both"/>
              <w:rPr>
                <w:rFonts w:eastAsia="Calibri"/>
              </w:rPr>
            </w:pPr>
            <w:r w:rsidRPr="002904D2">
              <w:rPr>
                <w:b/>
                <w:bCs/>
                <w:u w:val="single"/>
              </w:rPr>
              <w:t>Officers</w:t>
            </w:r>
            <w:r w:rsidRPr="002904D2">
              <w:rPr>
                <w:bCs/>
              </w:rPr>
              <w:t xml:space="preserve"> The 201</w:t>
            </w:r>
            <w:r w:rsidR="00B5732D" w:rsidRPr="002904D2">
              <w:rPr>
                <w:bCs/>
              </w:rPr>
              <w:t>5</w:t>
            </w:r>
            <w:r w:rsidRPr="002904D2">
              <w:rPr>
                <w:bCs/>
              </w:rPr>
              <w:t>-1</w:t>
            </w:r>
            <w:r w:rsidR="00B5732D" w:rsidRPr="002904D2">
              <w:rPr>
                <w:bCs/>
              </w:rPr>
              <w:t>6</w:t>
            </w:r>
            <w:r w:rsidRPr="002904D2">
              <w:rPr>
                <w:bCs/>
              </w:rPr>
              <w:t xml:space="preserve"> CAPC officers are </w:t>
            </w:r>
            <w:r w:rsidR="00B5732D" w:rsidRPr="002904D2">
              <w:rPr>
                <w:bCs/>
              </w:rPr>
              <w:t>Angel Abney</w:t>
            </w:r>
            <w:r w:rsidRPr="002904D2">
              <w:rPr>
                <w:bCs/>
              </w:rPr>
              <w:t xml:space="preserve"> (Chair), </w:t>
            </w:r>
            <w:r w:rsidR="00B5732D" w:rsidRPr="002904D2">
              <w:rPr>
                <w:bCs/>
              </w:rPr>
              <w:t>Amy Sumpter</w:t>
            </w:r>
            <w:r w:rsidRPr="002904D2">
              <w:rPr>
                <w:bCs/>
              </w:rPr>
              <w:t xml:space="preserve"> (Vice-Chair) and </w:t>
            </w:r>
            <w:r w:rsidR="00B5732D" w:rsidRPr="002904D2">
              <w:rPr>
                <w:bCs/>
              </w:rPr>
              <w:t>Nicole DeClouette</w:t>
            </w:r>
            <w:r w:rsidRPr="002904D2">
              <w:rPr>
                <w:bCs/>
              </w:rPr>
              <w:t xml:space="preserve"> (Secretary).</w:t>
            </w:r>
          </w:p>
          <w:p w:rsidR="00B5732D" w:rsidRPr="002904D2" w:rsidRDefault="009A1D4D" w:rsidP="00B5732D">
            <w:pPr>
              <w:numPr>
                <w:ilvl w:val="0"/>
                <w:numId w:val="9"/>
              </w:numPr>
              <w:ind w:left="337"/>
              <w:jc w:val="both"/>
              <w:rPr>
                <w:rFonts w:eastAsia="Calibri"/>
              </w:rPr>
            </w:pPr>
            <w:r w:rsidRPr="002904D2">
              <w:rPr>
                <w:b/>
                <w:bCs/>
                <w:u w:val="single"/>
              </w:rPr>
              <w:t>Meeting</w:t>
            </w:r>
            <w:r w:rsidRPr="002904D2">
              <w:rPr>
                <w:bCs/>
              </w:rPr>
              <w:t xml:space="preserve"> </w:t>
            </w:r>
            <w:r w:rsidR="00B5732D" w:rsidRPr="002904D2">
              <w:rPr>
                <w:bCs/>
              </w:rPr>
              <w:t xml:space="preserve">The Curriculum and Assessment Policy Committee of the University Senate met on </w:t>
            </w:r>
            <w:r w:rsidR="00F85C3A">
              <w:rPr>
                <w:bCs/>
              </w:rPr>
              <w:t>5 Feb 2015</w:t>
            </w:r>
            <w:r w:rsidR="00B5732D" w:rsidRPr="002904D2">
              <w:rPr>
                <w:bCs/>
              </w:rPr>
              <w:t xml:space="preserve"> from 2:00pm to 3:15pm. The following topics were discussed</w:t>
            </w:r>
            <w:r w:rsidR="00653BA6" w:rsidRPr="002904D2">
              <w:rPr>
                <w:bCs/>
              </w:rPr>
              <w:t>.</w:t>
            </w:r>
          </w:p>
          <w:p w:rsidR="00E96F4C" w:rsidRDefault="00C10B6B" w:rsidP="00E96F4C">
            <w:pPr>
              <w:numPr>
                <w:ilvl w:val="1"/>
                <w:numId w:val="9"/>
              </w:numPr>
              <w:ind w:left="698"/>
              <w:jc w:val="both"/>
              <w:rPr>
                <w:bCs/>
              </w:rPr>
            </w:pPr>
            <w:r>
              <w:rPr>
                <w:rFonts w:cs="Calibri"/>
                <w:b/>
                <w:u w:val="single"/>
              </w:rPr>
              <w:t>SoCC Informational Update</w:t>
            </w:r>
          </w:p>
          <w:p w:rsidR="00E96F4C" w:rsidRDefault="00C10B6B" w:rsidP="00C10B6B">
            <w:pPr>
              <w:numPr>
                <w:ilvl w:val="2"/>
                <w:numId w:val="9"/>
              </w:numPr>
              <w:ind w:left="1148" w:hanging="270"/>
              <w:jc w:val="both"/>
              <w:rPr>
                <w:bCs/>
              </w:rPr>
            </w:pPr>
            <w:r w:rsidRPr="00C10B6B">
              <w:t>Remind your constituents that if they want to propose a GC1Y or GC2Y section, they should submit those proposals SOON. SOCC needs time (probably at least a few weeks) to review them before then can be listed by the registrar, and registration begins (for fall) in early March</w:t>
            </w:r>
            <w:r>
              <w:t>.</w:t>
            </w:r>
          </w:p>
          <w:p w:rsidR="00E96F4C" w:rsidRDefault="00E96F4C" w:rsidP="00E96F4C">
            <w:pPr>
              <w:numPr>
                <w:ilvl w:val="1"/>
                <w:numId w:val="9"/>
              </w:numPr>
              <w:ind w:left="698"/>
              <w:jc w:val="both"/>
              <w:rPr>
                <w:bCs/>
              </w:rPr>
            </w:pPr>
            <w:r w:rsidRPr="00E96F4C">
              <w:rPr>
                <w:rFonts w:cs="Calibri"/>
                <w:b/>
                <w:u w:val="single"/>
              </w:rPr>
              <w:t>Update Graduate Council</w:t>
            </w:r>
            <w:r w:rsidRPr="00E96F4C">
              <w:rPr>
                <w:rFonts w:cs="Calibri"/>
                <w:b/>
              </w:rPr>
              <w:t xml:space="preserve"> </w:t>
            </w:r>
            <w:r w:rsidR="0089336E">
              <w:t>CAPC received</w:t>
            </w:r>
            <w:r>
              <w:t xml:space="preserve"> p</w:t>
            </w:r>
            <w:r w:rsidRPr="00E96F4C">
              <w:t>olicy</w:t>
            </w:r>
            <w:r w:rsidRPr="006A7ADA">
              <w:t xml:space="preserve"> </w:t>
            </w:r>
            <w:r>
              <w:t>m</w:t>
            </w:r>
            <w:r w:rsidRPr="006A7ADA">
              <w:t xml:space="preserve">anual </w:t>
            </w:r>
            <w:r>
              <w:t>u</w:t>
            </w:r>
            <w:r w:rsidRPr="006A7ADA">
              <w:t>pdate</w:t>
            </w:r>
            <w:r w:rsidR="00C10B6B">
              <w:t>s</w:t>
            </w:r>
            <w:r w:rsidRPr="006A7ADA">
              <w:t xml:space="preserve"> from </w:t>
            </w:r>
            <w:r>
              <w:t xml:space="preserve">the </w:t>
            </w:r>
            <w:r w:rsidRPr="006A7ADA">
              <w:t>Graduate Council</w:t>
            </w:r>
            <w:r>
              <w:t>.</w:t>
            </w:r>
          </w:p>
          <w:p w:rsidR="00E96F4C" w:rsidRPr="00D162DF" w:rsidRDefault="00D162DF" w:rsidP="00D162DF">
            <w:pPr>
              <w:numPr>
                <w:ilvl w:val="1"/>
                <w:numId w:val="9"/>
              </w:numPr>
              <w:ind w:left="698"/>
              <w:jc w:val="both"/>
              <w:rPr>
                <w:bCs/>
              </w:rPr>
            </w:pPr>
            <w:r>
              <w:rPr>
                <w:b/>
                <w:bCs/>
                <w:u w:val="single"/>
              </w:rPr>
              <w:t>Motions to University Senate</w:t>
            </w:r>
            <w:r w:rsidRPr="00D162DF">
              <w:rPr>
                <w:bCs/>
                <w:u w:val="single"/>
              </w:rPr>
              <w:t xml:space="preserve"> </w:t>
            </w:r>
            <w:r w:rsidR="00E96F4C" w:rsidRPr="00D162DF">
              <w:rPr>
                <w:rFonts w:cs="Calibri"/>
              </w:rPr>
              <w:t>CAPC approv</w:t>
            </w:r>
            <w:r>
              <w:rPr>
                <w:rFonts w:cs="Calibri"/>
              </w:rPr>
              <w:t>ed four new graduate proposals to submit for consideration by the university senate.</w:t>
            </w:r>
          </w:p>
          <w:p w:rsidR="00D162DF" w:rsidRDefault="00E96F4C" w:rsidP="00D162DF">
            <w:pPr>
              <w:numPr>
                <w:ilvl w:val="2"/>
                <w:numId w:val="9"/>
              </w:numPr>
              <w:ind w:left="1058"/>
              <w:jc w:val="both"/>
              <w:rPr>
                <w:bCs/>
              </w:rPr>
            </w:pPr>
            <w:r w:rsidRPr="00D162DF">
              <w:rPr>
                <w:rFonts w:cs="Calibri"/>
              </w:rPr>
              <w:t>New Program: MED in Curriculum and Instruction</w:t>
            </w:r>
          </w:p>
          <w:p w:rsidR="00D162DF" w:rsidRDefault="00E96F4C" w:rsidP="00D162DF">
            <w:pPr>
              <w:numPr>
                <w:ilvl w:val="2"/>
                <w:numId w:val="9"/>
              </w:numPr>
              <w:ind w:left="1058"/>
              <w:jc w:val="both"/>
              <w:rPr>
                <w:bCs/>
              </w:rPr>
            </w:pPr>
            <w:r w:rsidRPr="00D162DF">
              <w:rPr>
                <w:rFonts w:cs="Calibri"/>
              </w:rPr>
              <w:lastRenderedPageBreak/>
              <w:t>EDS in Teacher Leadership</w:t>
            </w:r>
          </w:p>
          <w:p w:rsidR="00D162DF" w:rsidRDefault="00E96F4C" w:rsidP="00D162DF">
            <w:pPr>
              <w:numPr>
                <w:ilvl w:val="2"/>
                <w:numId w:val="9"/>
              </w:numPr>
              <w:ind w:left="1058"/>
              <w:jc w:val="both"/>
              <w:rPr>
                <w:bCs/>
              </w:rPr>
            </w:pPr>
            <w:r w:rsidRPr="00D162DF">
              <w:rPr>
                <w:rFonts w:cs="Calibri"/>
              </w:rPr>
              <w:t>Post MSN-Nurse Educator Certificate</w:t>
            </w:r>
          </w:p>
          <w:p w:rsidR="00E96F4C" w:rsidRPr="00C10B6B" w:rsidRDefault="00E96F4C" w:rsidP="00D162DF">
            <w:pPr>
              <w:numPr>
                <w:ilvl w:val="2"/>
                <w:numId w:val="9"/>
              </w:numPr>
              <w:ind w:left="1058"/>
              <w:jc w:val="both"/>
              <w:rPr>
                <w:bCs/>
              </w:rPr>
            </w:pPr>
            <w:r w:rsidRPr="00D162DF">
              <w:rPr>
                <w:rFonts w:cs="Calibri"/>
              </w:rPr>
              <w:t>Post MSN Psychiatric Mental Hea</w:t>
            </w:r>
            <w:r w:rsidR="00FC2243">
              <w:rPr>
                <w:rFonts w:cs="Calibri"/>
              </w:rPr>
              <w:t>l</w:t>
            </w:r>
            <w:r w:rsidRPr="00D162DF">
              <w:rPr>
                <w:rFonts w:cs="Calibri"/>
              </w:rPr>
              <w:t>th Nurse Practitioner Certificate</w:t>
            </w:r>
          </w:p>
          <w:p w:rsidR="00C10B6B" w:rsidRPr="00C10B6B" w:rsidRDefault="00C10B6B" w:rsidP="00D162DF">
            <w:pPr>
              <w:numPr>
                <w:ilvl w:val="2"/>
                <w:numId w:val="9"/>
              </w:numPr>
              <w:ind w:left="1058"/>
              <w:jc w:val="both"/>
              <w:rPr>
                <w:bCs/>
              </w:rPr>
            </w:pPr>
            <w:r>
              <w:rPr>
                <w:rFonts w:cs="Calibri"/>
              </w:rPr>
              <w:t>Master of Science in Criminal Justice moving to completely online delivery</w:t>
            </w:r>
          </w:p>
          <w:p w:rsidR="00C10B6B" w:rsidRPr="00D162DF" w:rsidRDefault="00C10B6B" w:rsidP="00D162DF">
            <w:pPr>
              <w:numPr>
                <w:ilvl w:val="2"/>
                <w:numId w:val="9"/>
              </w:numPr>
              <w:ind w:left="1058"/>
              <w:jc w:val="both"/>
              <w:rPr>
                <w:bCs/>
              </w:rPr>
            </w:pPr>
            <w:r>
              <w:rPr>
                <w:rFonts w:cs="Calibri"/>
              </w:rPr>
              <w:t>Termination of the Bachelor of Business Administration with a major in General Business</w:t>
            </w:r>
          </w:p>
          <w:p w:rsidR="00013F0C" w:rsidRPr="002904D2" w:rsidRDefault="00013F0C" w:rsidP="00D162DF">
            <w:pPr>
              <w:jc w:val="both"/>
              <w:rPr>
                <w:bCs/>
              </w:rPr>
            </w:pP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2026C1" w:rsidTr="00051C03">
        <w:trPr>
          <w:gridAfter w:val="1"/>
          <w:wAfter w:w="15" w:type="dxa"/>
          <w:trHeight w:val="540"/>
        </w:trPr>
        <w:tc>
          <w:tcPr>
            <w:tcW w:w="3131" w:type="dxa"/>
            <w:gridSpan w:val="2"/>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2C6830" w:rsidP="002026C1">
            <w:pPr>
              <w:tabs>
                <w:tab w:val="left" w:pos="0"/>
              </w:tabs>
              <w:rPr>
                <w:b/>
                <w:bCs/>
              </w:rPr>
            </w:pPr>
            <w:r>
              <w:rPr>
                <w:b/>
                <w:bCs/>
              </w:rPr>
              <w:t>Barbara Roquemore</w:t>
            </w:r>
          </w:p>
        </w:tc>
        <w:tc>
          <w:tcPr>
            <w:tcW w:w="4586" w:type="dxa"/>
          </w:tcPr>
          <w:p w:rsidR="00F94239" w:rsidRDefault="002026C1" w:rsidP="002026C1">
            <w:pPr>
              <w:pStyle w:val="ListParagraph"/>
              <w:numPr>
                <w:ilvl w:val="0"/>
                <w:numId w:val="12"/>
              </w:numPr>
              <w:ind w:left="337"/>
              <w:jc w:val="both"/>
            </w:pPr>
            <w:r w:rsidRPr="002904D2">
              <w:rPr>
                <w:b/>
                <w:u w:val="single"/>
              </w:rPr>
              <w:t>Motions</w:t>
            </w:r>
            <w:r w:rsidRPr="002904D2">
              <w:t xml:space="preserve"> FAPC has </w:t>
            </w:r>
            <w:r w:rsidR="00FC1A33">
              <w:t>two</w:t>
            </w:r>
            <w:r w:rsidRPr="002904D2">
              <w:t xml:space="preserve"> motion</w:t>
            </w:r>
            <w:r w:rsidR="00FC1A33">
              <w:t>s</w:t>
            </w:r>
            <w:r w:rsidRPr="002904D2">
              <w:t xml:space="preserve"> to submit for </w:t>
            </w:r>
            <w:r w:rsidR="00CF36BD" w:rsidRPr="002904D2">
              <w:t xml:space="preserve">consideration by the </w:t>
            </w:r>
            <w:r w:rsidRPr="002904D2">
              <w:t xml:space="preserve">University Senate at its </w:t>
            </w:r>
            <w:r w:rsidR="000F7899">
              <w:t>19 Feb 2016</w:t>
            </w:r>
            <w:r w:rsidRPr="002904D2">
              <w:t xml:space="preserve"> meeting.</w:t>
            </w:r>
          </w:p>
          <w:p w:rsidR="002026C1" w:rsidRDefault="00306487" w:rsidP="006A128F">
            <w:pPr>
              <w:pStyle w:val="ListParagraph"/>
              <w:numPr>
                <w:ilvl w:val="1"/>
                <w:numId w:val="12"/>
              </w:numPr>
              <w:ind w:left="788"/>
              <w:jc w:val="both"/>
            </w:pPr>
            <w:r>
              <w:t>T</w:t>
            </w:r>
            <w:r w:rsidR="00FC1A33">
              <w:t>he first of these motions</w:t>
            </w:r>
            <w:r w:rsidR="000348AB" w:rsidRPr="002904D2">
              <w:t xml:space="preserve"> is a resubmission of 1</w:t>
            </w:r>
            <w:r w:rsidR="00F82477">
              <w:t>5</w:t>
            </w:r>
            <w:r w:rsidR="000348AB" w:rsidRPr="002904D2">
              <w:t>1</w:t>
            </w:r>
            <w:r w:rsidR="00F82477">
              <w:t>6</w:t>
            </w:r>
            <w:r w:rsidR="000348AB" w:rsidRPr="002904D2">
              <w:t xml:space="preserve">.FAPC.001.P (Policy </w:t>
            </w:r>
            <w:r w:rsidR="00F82477">
              <w:t>d</w:t>
            </w:r>
            <w:r w:rsidR="000348AB" w:rsidRPr="002904D2">
              <w:t xml:space="preserve">efining Emeritus/Emerita Status) which </w:t>
            </w:r>
            <w:r w:rsidR="00F82477">
              <w:t>was committed to FAPC for reformatting in compliance with the university senate policy template as well as the incorporation of the edits recommended at the 20 Nov 2015 meeting of university senate. The interested reader is directed to the 20 Nov 2015 university senate minutes for additional detail.</w:t>
            </w:r>
            <w:r w:rsidR="006950AD">
              <w:t xml:space="preserve"> See additional documentation in 3.c </w:t>
            </w:r>
            <w:r w:rsidR="00F578BB">
              <w:t xml:space="preserve">and 3.f </w:t>
            </w:r>
            <w:r w:rsidR="006950AD">
              <w:t>below.</w:t>
            </w:r>
          </w:p>
          <w:p w:rsidR="00FC1A33" w:rsidRPr="002904D2" w:rsidRDefault="00FC1A33" w:rsidP="006A128F">
            <w:pPr>
              <w:pStyle w:val="ListParagraph"/>
              <w:numPr>
                <w:ilvl w:val="1"/>
                <w:numId w:val="12"/>
              </w:numPr>
              <w:ind w:left="788"/>
              <w:jc w:val="both"/>
            </w:pPr>
            <w:r>
              <w:t>The second of these motion is a proposal for the adoption of a university policy for courtesy adjunct faculty status. See documentation in 3.a below.</w:t>
            </w:r>
          </w:p>
          <w:p w:rsidR="002026C1" w:rsidRPr="002904D2" w:rsidRDefault="002026C1" w:rsidP="002026C1">
            <w:pPr>
              <w:numPr>
                <w:ilvl w:val="0"/>
                <w:numId w:val="12"/>
              </w:numPr>
              <w:ind w:left="337"/>
              <w:jc w:val="both"/>
              <w:rPr>
                <w:rFonts w:eastAsia="Calibri"/>
              </w:rPr>
            </w:pPr>
            <w:r w:rsidRPr="002904D2">
              <w:rPr>
                <w:b/>
                <w:bCs/>
                <w:u w:val="single"/>
              </w:rPr>
              <w:lastRenderedPageBreak/>
              <w:t>Officers</w:t>
            </w:r>
            <w:r w:rsidRPr="002904D2">
              <w:rPr>
                <w:bCs/>
              </w:rPr>
              <w:t xml:space="preserve"> The 201</w:t>
            </w:r>
            <w:r w:rsidR="002C6830" w:rsidRPr="002904D2">
              <w:rPr>
                <w:bCs/>
              </w:rPr>
              <w:t>5</w:t>
            </w:r>
            <w:r w:rsidRPr="002904D2">
              <w:rPr>
                <w:bCs/>
              </w:rPr>
              <w:t>-1</w:t>
            </w:r>
            <w:r w:rsidR="002C6830" w:rsidRPr="002904D2">
              <w:rPr>
                <w:bCs/>
              </w:rPr>
              <w:t>6</w:t>
            </w:r>
            <w:r w:rsidRPr="002904D2">
              <w:rPr>
                <w:bCs/>
              </w:rPr>
              <w:t xml:space="preserve"> FAPC officers are </w:t>
            </w:r>
            <w:r w:rsidR="00B5732D" w:rsidRPr="002904D2">
              <w:rPr>
                <w:bCs/>
              </w:rPr>
              <w:t xml:space="preserve">Barbara Roquemore </w:t>
            </w:r>
            <w:r w:rsidRPr="002904D2">
              <w:rPr>
                <w:bCs/>
              </w:rPr>
              <w:t xml:space="preserve">(Chair), </w:t>
            </w:r>
            <w:r w:rsidR="00B5732D" w:rsidRPr="002904D2">
              <w:rPr>
                <w:bCs/>
              </w:rPr>
              <w:t>Tom Toney</w:t>
            </w:r>
            <w:r w:rsidRPr="002904D2">
              <w:rPr>
                <w:bCs/>
              </w:rPr>
              <w:t xml:space="preserve"> (Vice-Chair) and </w:t>
            </w:r>
            <w:r w:rsidR="00B5732D" w:rsidRPr="002904D2">
              <w:rPr>
                <w:bCs/>
              </w:rPr>
              <w:t>Alex Blazer</w:t>
            </w:r>
            <w:r w:rsidRPr="002904D2">
              <w:rPr>
                <w:bCs/>
              </w:rPr>
              <w:t xml:space="preserve"> (Secretary).</w:t>
            </w:r>
          </w:p>
          <w:p w:rsidR="00BF7EDA" w:rsidRPr="002904D2" w:rsidRDefault="002026C1" w:rsidP="00BF7EDA">
            <w:pPr>
              <w:numPr>
                <w:ilvl w:val="0"/>
                <w:numId w:val="12"/>
              </w:numPr>
              <w:ind w:left="337"/>
              <w:jc w:val="both"/>
              <w:rPr>
                <w:rFonts w:eastAsia="Calibri"/>
              </w:rPr>
            </w:pPr>
            <w:r w:rsidRPr="002904D2">
              <w:rPr>
                <w:b/>
                <w:bCs/>
                <w:u w:val="single"/>
              </w:rPr>
              <w:t>Meeting</w:t>
            </w:r>
            <w:r w:rsidRPr="002904D2">
              <w:rPr>
                <w:b/>
                <w:bCs/>
              </w:rPr>
              <w:t xml:space="preserve"> </w:t>
            </w:r>
            <w:r w:rsidRPr="002904D2">
              <w:t xml:space="preserve">The Faculty Affairs Policy Committee of the University Senate met on </w:t>
            </w:r>
            <w:r w:rsidR="00F85C3A">
              <w:t>5 Feb 2015</w:t>
            </w:r>
            <w:r w:rsidR="00367A04" w:rsidRPr="002904D2">
              <w:t xml:space="preserve"> from 2:00pm to 3:15pm and the following items were discussed</w:t>
            </w:r>
            <w:r w:rsidR="00940412" w:rsidRPr="002904D2">
              <w:t>.</w:t>
            </w:r>
          </w:p>
          <w:p w:rsidR="008A5926" w:rsidRPr="00FC1A33" w:rsidRDefault="008A5926" w:rsidP="008A5926">
            <w:pPr>
              <w:pStyle w:val="ListParagraph"/>
              <w:numPr>
                <w:ilvl w:val="0"/>
                <w:numId w:val="7"/>
              </w:numPr>
              <w:ind w:left="788"/>
              <w:jc w:val="both"/>
              <w:rPr>
                <w:u w:val="single"/>
              </w:rPr>
            </w:pPr>
            <w:r w:rsidRPr="008A5926">
              <w:rPr>
                <w:b/>
                <w:u w:val="single"/>
              </w:rPr>
              <w:t>Courtesy Adjunct Faculty Status</w:t>
            </w:r>
          </w:p>
          <w:p w:rsidR="008A5926" w:rsidRPr="008A5926" w:rsidRDefault="008A5926" w:rsidP="008A5926">
            <w:pPr>
              <w:pStyle w:val="ListParagraph"/>
              <w:numPr>
                <w:ilvl w:val="1"/>
                <w:numId w:val="7"/>
              </w:numPr>
              <w:ind w:left="1238"/>
              <w:jc w:val="both"/>
            </w:pPr>
            <w:r w:rsidRPr="008A5926">
              <w:t>Wendy Mullen met with FAPC</w:t>
            </w:r>
            <w:r>
              <w:t xml:space="preserve"> to discuss</w:t>
            </w:r>
            <w:r w:rsidRPr="008A5926">
              <w:t xml:space="preserve"> </w:t>
            </w:r>
            <w:r>
              <w:t>Courtesy Adjunct Faculty Status</w:t>
            </w:r>
            <w:r w:rsidR="00F578BB">
              <w:t>.</w:t>
            </w:r>
          </w:p>
          <w:p w:rsidR="008A5926" w:rsidRPr="008A5926" w:rsidRDefault="008A5926" w:rsidP="008A5926">
            <w:pPr>
              <w:pStyle w:val="ListParagraph"/>
              <w:numPr>
                <w:ilvl w:val="1"/>
                <w:numId w:val="7"/>
              </w:numPr>
              <w:ind w:left="1238"/>
              <w:jc w:val="both"/>
            </w:pPr>
            <w:r w:rsidRPr="008A5926">
              <w:t>The BOR use</w:t>
            </w:r>
            <w:r>
              <w:t>s</w:t>
            </w:r>
            <w:r w:rsidRPr="008A5926">
              <w:t xml:space="preserve"> the term differently </w:t>
            </w:r>
            <w:r>
              <w:t xml:space="preserve">from most of higher education. </w:t>
            </w:r>
            <w:r w:rsidRPr="008A5926">
              <w:t>This honorary title would be for local business, educational, political leaders and such for those we want to</w:t>
            </w:r>
            <w:r>
              <w:t xml:space="preserve"> have an association with. </w:t>
            </w:r>
            <w:r w:rsidRPr="008A5926">
              <w:t>We used to have court</w:t>
            </w:r>
            <w:r>
              <w:t xml:space="preserve">esy adjunct faculty positions. </w:t>
            </w:r>
            <w:r w:rsidRPr="008A5926">
              <w:t>ECUS wondered if faculty wo</w:t>
            </w:r>
            <w:r>
              <w:t xml:space="preserve">uld have input in the process. </w:t>
            </w:r>
            <w:r w:rsidRPr="008A5926">
              <w:t>Therefore, the proposal was ame</w:t>
            </w:r>
            <w:r>
              <w:t xml:space="preserve">nded to include faculty input. </w:t>
            </w:r>
            <w:r w:rsidRPr="008A5926">
              <w:t>The adjunct faculty member does not teach, there is no GCID, no Bobcat card.</w:t>
            </w:r>
          </w:p>
          <w:p w:rsidR="00F94239" w:rsidRDefault="008A5926" w:rsidP="008A5926">
            <w:pPr>
              <w:pStyle w:val="ListParagraph"/>
              <w:numPr>
                <w:ilvl w:val="1"/>
                <w:numId w:val="7"/>
              </w:numPr>
              <w:ind w:left="1238"/>
              <w:jc w:val="both"/>
            </w:pPr>
            <w:r w:rsidRPr="008A5926">
              <w:t xml:space="preserve">Concern: why call them faculty? This is already a BOR policy, ECUS thinks more than </w:t>
            </w:r>
            <w:r>
              <w:t xml:space="preserve">an </w:t>
            </w:r>
            <w:r w:rsidRPr="008A5926">
              <w:t>information item.</w:t>
            </w:r>
          </w:p>
          <w:p w:rsidR="008A5926" w:rsidRPr="008A5926" w:rsidRDefault="008A5926" w:rsidP="008A5926">
            <w:pPr>
              <w:pStyle w:val="ListParagraph"/>
              <w:numPr>
                <w:ilvl w:val="1"/>
                <w:numId w:val="7"/>
              </w:numPr>
              <w:ind w:left="1238"/>
              <w:jc w:val="both"/>
            </w:pPr>
            <w:r w:rsidRPr="008A5926">
              <w:t xml:space="preserve">Motion to approve </w:t>
            </w:r>
            <w:r>
              <w:t>5 Feb 2016</w:t>
            </w:r>
            <w:r w:rsidRPr="008A5926">
              <w:t xml:space="preserve"> Draft titled Courtesy Adjunct Faulty Status</w:t>
            </w:r>
          </w:p>
          <w:p w:rsidR="008A5926" w:rsidRPr="008A5926" w:rsidRDefault="008A5926" w:rsidP="008A5926">
            <w:pPr>
              <w:pStyle w:val="ListParagraph"/>
              <w:numPr>
                <w:ilvl w:val="1"/>
                <w:numId w:val="7"/>
              </w:numPr>
              <w:ind w:left="1238"/>
              <w:jc w:val="both"/>
            </w:pPr>
            <w:r w:rsidRPr="008A5926">
              <w:t>Motion passed with one 'nay.</w:t>
            </w:r>
            <w:r w:rsidR="00F578BB">
              <w:t>’</w:t>
            </w:r>
          </w:p>
          <w:p w:rsidR="004D28B6" w:rsidRPr="002904D2" w:rsidRDefault="008A5926" w:rsidP="004D28B6">
            <w:pPr>
              <w:pStyle w:val="ListParagraph"/>
              <w:numPr>
                <w:ilvl w:val="0"/>
                <w:numId w:val="7"/>
              </w:numPr>
              <w:jc w:val="both"/>
              <w:rPr>
                <w:u w:val="single"/>
              </w:rPr>
            </w:pPr>
            <w:r>
              <w:rPr>
                <w:b/>
                <w:u w:val="single"/>
              </w:rPr>
              <w:t>Office Hours</w:t>
            </w:r>
          </w:p>
          <w:p w:rsidR="008A5926" w:rsidRDefault="008A5926" w:rsidP="00DB5C09">
            <w:pPr>
              <w:pStyle w:val="ListParagraph"/>
              <w:numPr>
                <w:ilvl w:val="1"/>
                <w:numId w:val="7"/>
              </w:numPr>
              <w:ind w:left="1238"/>
              <w:jc w:val="both"/>
            </w:pPr>
            <w:r>
              <w:lastRenderedPageBreak/>
              <w:t>Can you substitute electronic office hours for regular office hours?</w:t>
            </w:r>
          </w:p>
          <w:p w:rsidR="00A57EBC" w:rsidRDefault="008A5926" w:rsidP="00DB5C09">
            <w:pPr>
              <w:pStyle w:val="ListParagraph"/>
              <w:numPr>
                <w:ilvl w:val="1"/>
                <w:numId w:val="7"/>
              </w:numPr>
              <w:ind w:left="1238"/>
              <w:jc w:val="both"/>
            </w:pPr>
            <w:r>
              <w:t>There was u</w:t>
            </w:r>
            <w:r w:rsidRPr="00E81DA0">
              <w:t>nanimous approval to follow the currently stated policy, which involves adequate office hours in their current teaching platform</w:t>
            </w:r>
            <w:r w:rsidR="006E5628">
              <w:t>.</w:t>
            </w:r>
          </w:p>
          <w:p w:rsidR="00AD4EA3" w:rsidRPr="00AD4EA3" w:rsidRDefault="008A5926" w:rsidP="00AD4EA3">
            <w:pPr>
              <w:pStyle w:val="ListParagraph"/>
              <w:numPr>
                <w:ilvl w:val="0"/>
                <w:numId w:val="7"/>
              </w:numPr>
              <w:jc w:val="both"/>
            </w:pPr>
            <w:r>
              <w:rPr>
                <w:b/>
                <w:u w:val="single"/>
              </w:rPr>
              <w:t>Emeritus/Emeriti Status (Motion)</w:t>
            </w:r>
          </w:p>
          <w:p w:rsidR="00AD4EA3" w:rsidRPr="00AD4EA3" w:rsidRDefault="00AD4EA3" w:rsidP="00AD4EA3">
            <w:pPr>
              <w:pStyle w:val="ListParagraph"/>
              <w:numPr>
                <w:ilvl w:val="1"/>
                <w:numId w:val="7"/>
              </w:numPr>
              <w:ind w:left="1328"/>
              <w:jc w:val="both"/>
            </w:pPr>
            <w:r w:rsidRPr="00AD4EA3">
              <w:t>Problem that Emeritus faculty previously have free parking but the current</w:t>
            </w:r>
            <w:r>
              <w:t xml:space="preserve"> do not</w:t>
            </w:r>
            <w:r w:rsidR="00F578BB">
              <w:t>.</w:t>
            </w:r>
          </w:p>
          <w:p w:rsidR="00F94239" w:rsidRDefault="00AD4EA3" w:rsidP="00646548">
            <w:pPr>
              <w:pStyle w:val="ListParagraph"/>
              <w:numPr>
                <w:ilvl w:val="1"/>
                <w:numId w:val="7"/>
              </w:numPr>
              <w:ind w:left="1328"/>
              <w:jc w:val="both"/>
            </w:pPr>
            <w:r w:rsidRPr="00AD4EA3">
              <w:t>Emeritus/Emerita Status</w:t>
            </w:r>
            <w:r>
              <w:t xml:space="preserve"> Policy </w:t>
            </w:r>
            <w:r w:rsidRPr="00AD4EA3">
              <w:t>- The revised motion will be sent to</w:t>
            </w:r>
            <w:r>
              <w:t xml:space="preserve"> the</w:t>
            </w:r>
            <w:r w:rsidRPr="00AD4EA3">
              <w:t xml:space="preserve"> University Senate.</w:t>
            </w:r>
          </w:p>
          <w:p w:rsidR="00F94239" w:rsidRDefault="00AD4EA3" w:rsidP="00AD4EA3">
            <w:pPr>
              <w:pStyle w:val="ListParagraph"/>
              <w:numPr>
                <w:ilvl w:val="1"/>
                <w:numId w:val="7"/>
              </w:numPr>
              <w:ind w:left="1328"/>
              <w:jc w:val="both"/>
            </w:pPr>
            <w:r w:rsidRPr="00AD4EA3">
              <w:t>Include a ‘Grandfather’ clause:</w:t>
            </w:r>
          </w:p>
          <w:p w:rsidR="00AD4EA3" w:rsidRPr="00AD4EA3" w:rsidRDefault="00AD4EA3" w:rsidP="00AD4EA3">
            <w:pPr>
              <w:pStyle w:val="ListParagraph"/>
              <w:ind w:left="1328"/>
              <w:jc w:val="both"/>
            </w:pPr>
            <w:r w:rsidRPr="00AD4EA3">
              <w:rPr>
                <w:i/>
              </w:rPr>
              <w:t>All individuals previously receiving emeritus status will retain all rights and privileges awarded as lo</w:t>
            </w:r>
            <w:r>
              <w:rPr>
                <w:i/>
              </w:rPr>
              <w:t xml:space="preserve">ng as resources are available. </w:t>
            </w:r>
            <w:r w:rsidRPr="00AD4EA3">
              <w:rPr>
                <w:i/>
              </w:rPr>
              <w:t>In the future, individuals receiving Emeritus status will receive rights and privileges outlined in this document</w:t>
            </w:r>
            <w:r w:rsidRPr="00AD4EA3">
              <w:t>.</w:t>
            </w:r>
          </w:p>
          <w:p w:rsidR="004D28B6" w:rsidRPr="006E5628" w:rsidRDefault="00AD4EA3" w:rsidP="00AD4EA3">
            <w:pPr>
              <w:pStyle w:val="ListParagraph"/>
              <w:numPr>
                <w:ilvl w:val="1"/>
                <w:numId w:val="7"/>
              </w:numPr>
              <w:ind w:left="1328"/>
              <w:jc w:val="both"/>
              <w:rPr>
                <w:u w:val="single"/>
              </w:rPr>
            </w:pPr>
            <w:r w:rsidRPr="00AD4EA3">
              <w:t>Passed Unanimously</w:t>
            </w:r>
          </w:p>
          <w:p w:rsidR="00444980" w:rsidRDefault="006E5628" w:rsidP="00444980">
            <w:pPr>
              <w:pStyle w:val="ListParagraph"/>
              <w:numPr>
                <w:ilvl w:val="0"/>
                <w:numId w:val="7"/>
              </w:numPr>
              <w:jc w:val="both"/>
            </w:pPr>
            <w:r>
              <w:rPr>
                <w:b/>
                <w:u w:val="single"/>
              </w:rPr>
              <w:t>Student Opinion Surveys (IDEA)</w:t>
            </w:r>
            <w:r>
              <w:t xml:space="preserve"> </w:t>
            </w:r>
            <w:r w:rsidR="00444980">
              <w:t xml:space="preserve">Issue: Some </w:t>
            </w:r>
            <w:r w:rsidR="008A5926">
              <w:t xml:space="preserve">department </w:t>
            </w:r>
            <w:r w:rsidR="00444980">
              <w:t>chairs using just the surveys for evaluation.</w:t>
            </w:r>
            <w:r w:rsidR="00FC0DA5">
              <w:t xml:space="preserve"> </w:t>
            </w:r>
            <w:r w:rsidR="00444980">
              <w:t>Until contract expires, what can we do?</w:t>
            </w:r>
          </w:p>
          <w:p w:rsidR="008A5926" w:rsidRDefault="00444980" w:rsidP="008A5926">
            <w:pPr>
              <w:pStyle w:val="ListParagraph"/>
              <w:numPr>
                <w:ilvl w:val="1"/>
                <w:numId w:val="7"/>
              </w:numPr>
              <w:ind w:left="1238"/>
              <w:jc w:val="both"/>
            </w:pPr>
            <w:r>
              <w:t xml:space="preserve">Ask Steve </w:t>
            </w:r>
            <w:r w:rsidR="008A5926">
              <w:t>Jones and David</w:t>
            </w:r>
            <w:r>
              <w:t xml:space="preserve"> Smith </w:t>
            </w:r>
            <w:r w:rsidR="008A5926">
              <w:t xml:space="preserve">when current contract expires. </w:t>
            </w:r>
            <w:r>
              <w:t>Wh</w:t>
            </w:r>
            <w:r w:rsidR="008A5926">
              <w:t xml:space="preserve">en contract comes up, review </w:t>
            </w:r>
            <w:r>
              <w:t>how effective it was.</w:t>
            </w:r>
          </w:p>
          <w:p w:rsidR="008A5926" w:rsidRDefault="00444980" w:rsidP="008A5926">
            <w:pPr>
              <w:pStyle w:val="ListParagraph"/>
              <w:numPr>
                <w:ilvl w:val="1"/>
                <w:numId w:val="7"/>
              </w:numPr>
              <w:ind w:left="1238"/>
              <w:jc w:val="both"/>
            </w:pPr>
            <w:r>
              <w:t>Would administration renew contract without asking FAPC?</w:t>
            </w:r>
          </w:p>
          <w:p w:rsidR="008A5926" w:rsidRDefault="00444980" w:rsidP="008A5926">
            <w:pPr>
              <w:pStyle w:val="ListParagraph"/>
              <w:numPr>
                <w:ilvl w:val="1"/>
                <w:numId w:val="7"/>
              </w:numPr>
              <w:ind w:left="1238"/>
              <w:jc w:val="both"/>
            </w:pPr>
            <w:r>
              <w:lastRenderedPageBreak/>
              <w:t>Previous instrument basically asked if student liked you or not.</w:t>
            </w:r>
          </w:p>
          <w:p w:rsidR="008A5926" w:rsidRDefault="00444980" w:rsidP="008A5926">
            <w:pPr>
              <w:pStyle w:val="ListParagraph"/>
              <w:numPr>
                <w:ilvl w:val="1"/>
                <w:numId w:val="7"/>
              </w:numPr>
              <w:ind w:left="1238"/>
              <w:jc w:val="both"/>
            </w:pPr>
            <w:r>
              <w:t>Council of Chairs, wanted instrument with national comparison</w:t>
            </w:r>
          </w:p>
          <w:p w:rsidR="006E5628" w:rsidRPr="008A5926" w:rsidRDefault="00444980" w:rsidP="008A5926">
            <w:pPr>
              <w:pStyle w:val="ListParagraph"/>
              <w:numPr>
                <w:ilvl w:val="1"/>
                <w:numId w:val="7"/>
              </w:numPr>
              <w:ind w:left="1238"/>
              <w:jc w:val="both"/>
            </w:pPr>
            <w:r>
              <w:t xml:space="preserve">FAPC will attend webinars to view some other instruments to look for </w:t>
            </w:r>
            <w:r w:rsidR="00F578BB">
              <w:t xml:space="preserve">a </w:t>
            </w:r>
            <w:r>
              <w:t>new</w:t>
            </w:r>
            <w:r w:rsidR="008A5926">
              <w:t xml:space="preserve"> instrument</w:t>
            </w:r>
            <w:r w:rsidR="006E5628">
              <w:t>.</w:t>
            </w:r>
          </w:p>
          <w:p w:rsidR="004D28B6" w:rsidRPr="002904D2" w:rsidRDefault="004D28B6" w:rsidP="004D28B6">
            <w:pPr>
              <w:pStyle w:val="ListParagraph"/>
              <w:numPr>
                <w:ilvl w:val="0"/>
                <w:numId w:val="7"/>
              </w:numPr>
              <w:jc w:val="both"/>
              <w:rPr>
                <w:u w:val="single"/>
              </w:rPr>
            </w:pPr>
            <w:r w:rsidRPr="002904D2">
              <w:rPr>
                <w:b/>
                <w:u w:val="single"/>
              </w:rPr>
              <w:t>T &amp; P Task Force Update</w:t>
            </w:r>
          </w:p>
          <w:p w:rsidR="00444980" w:rsidRDefault="004D28B6" w:rsidP="00D2302C">
            <w:pPr>
              <w:pStyle w:val="ListParagraph"/>
              <w:numPr>
                <w:ilvl w:val="1"/>
                <w:numId w:val="7"/>
              </w:numPr>
              <w:ind w:left="1238"/>
              <w:jc w:val="both"/>
            </w:pPr>
            <w:r w:rsidRPr="002904D2">
              <w:t xml:space="preserve">The FAPC members (Ryan Brown and Karen Berman) of the university tenure and promotion </w:t>
            </w:r>
            <w:r w:rsidR="00306487">
              <w:t xml:space="preserve">task force reported back to </w:t>
            </w:r>
            <w:r w:rsidRPr="002904D2">
              <w:t>FAPC</w:t>
            </w:r>
          </w:p>
          <w:p w:rsidR="00444980" w:rsidRDefault="00444980" w:rsidP="00444980">
            <w:pPr>
              <w:pStyle w:val="ListParagraph"/>
              <w:numPr>
                <w:ilvl w:val="2"/>
                <w:numId w:val="7"/>
              </w:numPr>
              <w:ind w:left="1688" w:hanging="450"/>
              <w:jc w:val="both"/>
            </w:pPr>
            <w:r>
              <w:t>Reviewed academic unit (colleges, library) T&amp;P documents.</w:t>
            </w:r>
          </w:p>
          <w:p w:rsidR="00C358B9" w:rsidRDefault="00444980" w:rsidP="00444980">
            <w:pPr>
              <w:pStyle w:val="ListParagraph"/>
              <w:numPr>
                <w:ilvl w:val="2"/>
                <w:numId w:val="7"/>
              </w:numPr>
              <w:ind w:left="1688" w:hanging="450"/>
              <w:jc w:val="both"/>
            </w:pPr>
            <w:r>
              <w:t>Starting listening tour to hear faculty concerns on T&amp;P</w:t>
            </w:r>
            <w:r w:rsidR="004D28B6" w:rsidRPr="002904D2">
              <w:t>.</w:t>
            </w:r>
          </w:p>
          <w:p w:rsidR="006B06D7" w:rsidRPr="006B06D7" w:rsidRDefault="006B06D7" w:rsidP="006B06D7">
            <w:pPr>
              <w:pStyle w:val="ListParagraph"/>
              <w:numPr>
                <w:ilvl w:val="0"/>
                <w:numId w:val="7"/>
              </w:numPr>
              <w:jc w:val="both"/>
              <w:rPr>
                <w:u w:val="single"/>
              </w:rPr>
            </w:pPr>
            <w:r w:rsidRPr="006B06D7">
              <w:rPr>
                <w:b/>
                <w:u w:val="single"/>
              </w:rPr>
              <w:t>ECUS-SCC Deliberation</w:t>
            </w:r>
          </w:p>
          <w:p w:rsidR="00F94239" w:rsidRDefault="006B06D7" w:rsidP="006B06D7">
            <w:pPr>
              <w:pStyle w:val="ListParagraph"/>
              <w:numPr>
                <w:ilvl w:val="1"/>
                <w:numId w:val="7"/>
              </w:numPr>
              <w:jc w:val="both"/>
              <w:rPr>
                <w:b/>
                <w:u w:val="single"/>
              </w:rPr>
            </w:pPr>
            <w:r>
              <w:t xml:space="preserve">A question from the floor was posed regarding the Emeritus / Emeriti Status Policy Motion inquiring </w:t>
            </w:r>
            <w:r w:rsidRPr="006B06D7">
              <w:rPr>
                <w:i/>
              </w:rPr>
              <w:t>Why discontinue the free parking benefit?</w:t>
            </w:r>
            <w:r>
              <w:t xml:space="preserve"> The answer was </w:t>
            </w:r>
            <w:r w:rsidRPr="006B06D7">
              <w:rPr>
                <w:i/>
              </w:rPr>
              <w:t>It reflects the position that FAPC took today during its deliberation.</w:t>
            </w:r>
          </w:p>
          <w:p w:rsidR="006B06D7" w:rsidRPr="006B06D7" w:rsidRDefault="006B06D7" w:rsidP="006B06D7">
            <w:pPr>
              <w:pStyle w:val="ListParagraph"/>
              <w:numPr>
                <w:ilvl w:val="1"/>
                <w:numId w:val="7"/>
              </w:numPr>
              <w:jc w:val="both"/>
              <w:rPr>
                <w:u w:val="single"/>
              </w:rPr>
            </w:pPr>
            <w:r>
              <w:t xml:space="preserve">It was noted that </w:t>
            </w:r>
            <w:r w:rsidR="002948C2">
              <w:t>a motion to amend by inserting</w:t>
            </w:r>
            <w:r>
              <w:t xml:space="preserve"> free parking as a benefit for this type of status could be offered during university senate deliberation of the motion.</w:t>
            </w:r>
          </w:p>
          <w:p w:rsidR="006B06D7" w:rsidRPr="006B06D7" w:rsidRDefault="006B06D7" w:rsidP="006B06D7">
            <w:pPr>
              <w:pStyle w:val="ListParagraph"/>
              <w:ind w:left="1440"/>
              <w:jc w:val="both"/>
              <w:rPr>
                <w:b/>
                <w:u w:val="single"/>
              </w:rPr>
            </w:pPr>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Jan Clark</w:t>
            </w:r>
          </w:p>
          <w:p w:rsidR="001843B9" w:rsidRDefault="001843B9" w:rsidP="005018A9">
            <w:pPr>
              <w:tabs>
                <w:tab w:val="left" w:pos="0"/>
              </w:tabs>
              <w:rPr>
                <w:b/>
                <w:bCs/>
              </w:rPr>
            </w:pPr>
          </w:p>
        </w:tc>
        <w:tc>
          <w:tcPr>
            <w:tcW w:w="4586" w:type="dxa"/>
          </w:tcPr>
          <w:p w:rsidR="001843B9" w:rsidRPr="00C91DDA" w:rsidRDefault="001843B9" w:rsidP="00761083">
            <w:pPr>
              <w:numPr>
                <w:ilvl w:val="0"/>
                <w:numId w:val="2"/>
              </w:numPr>
              <w:ind w:left="360"/>
              <w:jc w:val="both"/>
              <w:rPr>
                <w:rFonts w:eastAsia="Calibri"/>
              </w:rPr>
            </w:pPr>
            <w:r w:rsidRPr="00C91DDA">
              <w:rPr>
                <w:b/>
                <w:u w:val="single"/>
              </w:rPr>
              <w:t>Motion</w:t>
            </w:r>
            <w:r w:rsidR="002026C1" w:rsidRPr="00C91DDA">
              <w:rPr>
                <w:b/>
                <w:u w:val="single"/>
              </w:rPr>
              <w:t>s</w:t>
            </w:r>
            <w:r w:rsidRPr="00C91DDA">
              <w:t xml:space="preserve"> RPIPC has </w:t>
            </w:r>
            <w:r w:rsidR="00454DA6">
              <w:t>t</w:t>
            </w:r>
            <w:r w:rsidR="00F578BB">
              <w:t>hree</w:t>
            </w:r>
            <w:r w:rsidRPr="00C91DDA">
              <w:t xml:space="preserve"> motion</w:t>
            </w:r>
            <w:r w:rsidR="001D0AE9" w:rsidRPr="00C91DDA">
              <w:t>s</w:t>
            </w:r>
            <w:r w:rsidRPr="00C91DDA">
              <w:t xml:space="preserve"> to submit for University Senate consideration at its </w:t>
            </w:r>
            <w:r w:rsidR="000F7899">
              <w:t>19 Feb 2016</w:t>
            </w:r>
            <w:r w:rsidRPr="00C91DDA">
              <w:t xml:space="preserve"> meeting.</w:t>
            </w:r>
            <w:r w:rsidR="00F578BB">
              <w:t xml:space="preserve"> See item 3 </w:t>
            </w:r>
            <w:r w:rsidR="00454DA6">
              <w:t>below for details.</w:t>
            </w:r>
          </w:p>
          <w:p w:rsidR="001843B9" w:rsidRPr="00C91DDA" w:rsidRDefault="001843B9" w:rsidP="00761083">
            <w:pPr>
              <w:numPr>
                <w:ilvl w:val="0"/>
                <w:numId w:val="2"/>
              </w:numPr>
              <w:ind w:left="360"/>
              <w:jc w:val="both"/>
              <w:rPr>
                <w:rFonts w:eastAsia="Calibri"/>
              </w:rPr>
            </w:pPr>
            <w:r w:rsidRPr="00C91DDA">
              <w:rPr>
                <w:b/>
                <w:bCs/>
                <w:u w:val="single"/>
              </w:rPr>
              <w:t>Officers</w:t>
            </w:r>
            <w:r w:rsidRPr="00C91DDA">
              <w:rPr>
                <w:bCs/>
              </w:rPr>
              <w:t xml:space="preserve"> The 201</w:t>
            </w:r>
            <w:r w:rsidR="005018A9" w:rsidRPr="00C91DDA">
              <w:rPr>
                <w:bCs/>
              </w:rPr>
              <w:t>5</w:t>
            </w:r>
            <w:r w:rsidRPr="00C91DDA">
              <w:rPr>
                <w:bCs/>
              </w:rPr>
              <w:t>-1</w:t>
            </w:r>
            <w:r w:rsidR="005018A9" w:rsidRPr="00C91DDA">
              <w:rPr>
                <w:bCs/>
              </w:rPr>
              <w:t>6</w:t>
            </w:r>
            <w:r w:rsidRPr="00C91DDA">
              <w:rPr>
                <w:bCs/>
              </w:rPr>
              <w:t xml:space="preserve"> RPIPC officers are </w:t>
            </w:r>
            <w:r w:rsidR="005018A9" w:rsidRPr="00C91DDA">
              <w:rPr>
                <w:bCs/>
              </w:rPr>
              <w:t xml:space="preserve">Jan Clark </w:t>
            </w:r>
            <w:r w:rsidRPr="00C91DDA">
              <w:rPr>
                <w:bCs/>
              </w:rPr>
              <w:t xml:space="preserve">(Chair), </w:t>
            </w:r>
            <w:r w:rsidR="005018A9" w:rsidRPr="00C91DDA">
              <w:rPr>
                <w:bCs/>
              </w:rPr>
              <w:t xml:space="preserve">Ben McMillan </w:t>
            </w:r>
            <w:r w:rsidRPr="00C91DDA">
              <w:rPr>
                <w:bCs/>
              </w:rPr>
              <w:t>(Vice-Chair) and Brittiny Johnson (Secretary).</w:t>
            </w:r>
          </w:p>
          <w:p w:rsidR="00306222" w:rsidRPr="008D2907" w:rsidRDefault="00C63E4F" w:rsidP="003B6057">
            <w:pPr>
              <w:numPr>
                <w:ilvl w:val="0"/>
                <w:numId w:val="2"/>
              </w:numPr>
              <w:ind w:left="360"/>
              <w:jc w:val="both"/>
              <w:rPr>
                <w:bCs/>
              </w:rPr>
            </w:pPr>
            <w:r w:rsidRPr="00C91DDA">
              <w:rPr>
                <w:b/>
                <w:bCs/>
                <w:u w:val="single"/>
              </w:rPr>
              <w:t>Meeting</w:t>
            </w:r>
            <w:r w:rsidR="00C91DDA">
              <w:rPr>
                <w:b/>
                <w:bCs/>
                <w:u w:val="single"/>
              </w:rPr>
              <w:t>s</w:t>
            </w:r>
            <w:r w:rsidRPr="00C91DDA">
              <w:rPr>
                <w:bCs/>
              </w:rPr>
              <w:t xml:space="preserve"> </w:t>
            </w:r>
            <w:r w:rsidR="005018A9" w:rsidRPr="00C91DDA">
              <w:t xml:space="preserve">The </w:t>
            </w:r>
            <w:r w:rsidR="009A1D4D" w:rsidRPr="00C91DDA">
              <w:t>Resources, Planning and Institutional</w:t>
            </w:r>
            <w:r w:rsidR="005018A9" w:rsidRPr="00C91DDA">
              <w:t xml:space="preserve"> Policy Committee met on </w:t>
            </w:r>
            <w:r w:rsidR="00F85C3A">
              <w:t>5 Feb 2015</w:t>
            </w:r>
            <w:r w:rsidR="00367A04">
              <w:t xml:space="preserve"> from 2:00pm to 3:15pm</w:t>
            </w:r>
            <w:r w:rsidR="00505DBD" w:rsidRPr="008D2907">
              <w:t>.</w:t>
            </w:r>
          </w:p>
          <w:p w:rsidR="0001241F" w:rsidRPr="00454DA6" w:rsidRDefault="00423BFE" w:rsidP="0001241F">
            <w:pPr>
              <w:numPr>
                <w:ilvl w:val="1"/>
                <w:numId w:val="2"/>
              </w:numPr>
              <w:ind w:left="698"/>
              <w:jc w:val="both"/>
              <w:rPr>
                <w:bCs/>
              </w:rPr>
            </w:pPr>
            <w:r>
              <w:rPr>
                <w:b/>
                <w:bCs/>
                <w:u w:val="single"/>
              </w:rPr>
              <w:t>Motions</w:t>
            </w:r>
            <w:r>
              <w:rPr>
                <w:bCs/>
              </w:rPr>
              <w:t xml:space="preserve"> E</w:t>
            </w:r>
            <w:r w:rsidR="00454DA6" w:rsidRPr="00454DA6">
              <w:rPr>
                <w:bCs/>
              </w:rPr>
              <w:t>ach</w:t>
            </w:r>
            <w:r w:rsidR="0001241F" w:rsidRPr="00454DA6">
              <w:rPr>
                <w:bCs/>
              </w:rPr>
              <w:t xml:space="preserve"> of the following policy motions</w:t>
            </w:r>
            <w:r w:rsidR="00454DA6" w:rsidRPr="00454DA6">
              <w:rPr>
                <w:bCs/>
              </w:rPr>
              <w:t xml:space="preserve"> was acted on by RPIPC at its 6 Nov 2015 meeting and</w:t>
            </w:r>
            <w:r w:rsidR="0001241F" w:rsidRPr="00454DA6">
              <w:rPr>
                <w:bCs/>
              </w:rPr>
              <w:t xml:space="preserve"> will be ente</w:t>
            </w:r>
            <w:r w:rsidR="00454DA6" w:rsidRPr="00454DA6">
              <w:rPr>
                <w:bCs/>
              </w:rPr>
              <w:t>red into the online motion data</w:t>
            </w:r>
            <w:r w:rsidR="0001241F" w:rsidRPr="00454DA6">
              <w:rPr>
                <w:bCs/>
              </w:rPr>
              <w:t xml:space="preserve">base in time for presentation to the </w:t>
            </w:r>
            <w:r w:rsidR="00454DA6" w:rsidRPr="00454DA6">
              <w:rPr>
                <w:bCs/>
              </w:rPr>
              <w:t>u</w:t>
            </w:r>
            <w:r w:rsidR="0001241F" w:rsidRPr="00454DA6">
              <w:rPr>
                <w:bCs/>
              </w:rPr>
              <w:t xml:space="preserve">niversity </w:t>
            </w:r>
            <w:r w:rsidR="00454DA6" w:rsidRPr="00454DA6">
              <w:rPr>
                <w:bCs/>
              </w:rPr>
              <w:t>s</w:t>
            </w:r>
            <w:r w:rsidR="0001241F" w:rsidRPr="00454DA6">
              <w:rPr>
                <w:bCs/>
              </w:rPr>
              <w:t xml:space="preserve">enate at its </w:t>
            </w:r>
            <w:r w:rsidR="000F7899">
              <w:rPr>
                <w:bCs/>
              </w:rPr>
              <w:t>19 Feb 2016</w:t>
            </w:r>
            <w:r w:rsidR="0001241F" w:rsidRPr="00454DA6">
              <w:rPr>
                <w:bCs/>
              </w:rPr>
              <w:t xml:space="preserve"> meeting.</w:t>
            </w:r>
          </w:p>
          <w:p w:rsidR="0001241F" w:rsidRPr="00454DA6" w:rsidRDefault="0001241F" w:rsidP="0001241F">
            <w:pPr>
              <w:numPr>
                <w:ilvl w:val="2"/>
                <w:numId w:val="2"/>
              </w:numPr>
              <w:ind w:left="1148" w:hanging="270"/>
              <w:jc w:val="both"/>
              <w:rPr>
                <w:bCs/>
              </w:rPr>
            </w:pPr>
            <w:r w:rsidRPr="00454DA6">
              <w:rPr>
                <w:bCs/>
              </w:rPr>
              <w:t>RPIPC members voted to approve a policy motion accepting the GC Educational Support Leave Policy (presented by Patrice Terrell for Human Resources) to be in accordance with the B</w:t>
            </w:r>
            <w:r w:rsidR="00454DA6">
              <w:rPr>
                <w:bCs/>
              </w:rPr>
              <w:t>o</w:t>
            </w:r>
            <w:r w:rsidRPr="00454DA6">
              <w:rPr>
                <w:bCs/>
              </w:rPr>
              <w:t>R mandated USG policy and practice.</w:t>
            </w:r>
            <w:r w:rsidR="00454DA6" w:rsidRPr="00454DA6">
              <w:rPr>
                <w:bCs/>
              </w:rPr>
              <w:t xml:space="preserve"> This policy allows up to eight hours </w:t>
            </w:r>
            <w:r w:rsidR="00306487">
              <w:rPr>
                <w:bCs/>
              </w:rPr>
              <w:t xml:space="preserve">of </w:t>
            </w:r>
            <w:r w:rsidR="00454DA6" w:rsidRPr="00454DA6">
              <w:rPr>
                <w:bCs/>
              </w:rPr>
              <w:t>leave</w:t>
            </w:r>
            <w:r w:rsidR="00306487">
              <w:rPr>
                <w:bCs/>
              </w:rPr>
              <w:t xml:space="preserve"> annually</w:t>
            </w:r>
            <w:r w:rsidR="00454DA6" w:rsidRPr="00454DA6">
              <w:rPr>
                <w:bCs/>
              </w:rPr>
              <w:t xml:space="preserve"> for certain designated educational activities.</w:t>
            </w:r>
          </w:p>
          <w:p w:rsidR="00454DA6" w:rsidRDefault="0001241F" w:rsidP="00454DA6">
            <w:pPr>
              <w:numPr>
                <w:ilvl w:val="2"/>
                <w:numId w:val="2"/>
              </w:numPr>
              <w:ind w:left="1148" w:hanging="270"/>
              <w:jc w:val="both"/>
              <w:rPr>
                <w:bCs/>
              </w:rPr>
            </w:pPr>
            <w:r w:rsidRPr="00454DA6">
              <w:rPr>
                <w:bCs/>
              </w:rPr>
              <w:t xml:space="preserve">RPIPC members voted to approve a policy motion </w:t>
            </w:r>
            <w:r w:rsidR="00A0666F" w:rsidRPr="00454DA6">
              <w:rPr>
                <w:bCs/>
              </w:rPr>
              <w:t>accepting</w:t>
            </w:r>
            <w:r w:rsidR="009B539A" w:rsidRPr="00454DA6">
              <w:rPr>
                <w:bCs/>
              </w:rPr>
              <w:t xml:space="preserve"> a</w:t>
            </w:r>
            <w:r w:rsidR="00A0666F" w:rsidRPr="00454DA6">
              <w:rPr>
                <w:bCs/>
              </w:rPr>
              <w:t xml:space="preserve"> GC Drug and Alcohol Policy </w:t>
            </w:r>
            <w:r w:rsidRPr="00454DA6">
              <w:rPr>
                <w:bCs/>
              </w:rPr>
              <w:t>(presented by Patrice Terrell for H</w:t>
            </w:r>
            <w:r w:rsidR="00A0666F" w:rsidRPr="00454DA6">
              <w:rPr>
                <w:bCs/>
              </w:rPr>
              <w:t>uman Resources</w:t>
            </w:r>
            <w:r w:rsidRPr="00454DA6">
              <w:rPr>
                <w:bCs/>
              </w:rPr>
              <w:t>)</w:t>
            </w:r>
            <w:r w:rsidR="00454DA6">
              <w:rPr>
                <w:bCs/>
              </w:rPr>
              <w:t xml:space="preserve"> to be in accordance with the BoR mandated USG policy and </w:t>
            </w:r>
            <w:r w:rsidR="00454DA6">
              <w:rPr>
                <w:bCs/>
              </w:rPr>
              <w:lastRenderedPageBreak/>
              <w:t>practice. This policy includes six categories of testing.</w:t>
            </w:r>
          </w:p>
          <w:p w:rsidR="00473E8E" w:rsidRDefault="00473E8E" w:rsidP="00473E8E">
            <w:pPr>
              <w:numPr>
                <w:ilvl w:val="1"/>
                <w:numId w:val="2"/>
              </w:numPr>
              <w:ind w:left="698"/>
              <w:jc w:val="both"/>
              <w:rPr>
                <w:bCs/>
              </w:rPr>
            </w:pPr>
            <w:r w:rsidRPr="00473E8E">
              <w:rPr>
                <w:b/>
                <w:bCs/>
                <w:u w:val="single"/>
              </w:rPr>
              <w:t>Motion</w:t>
            </w:r>
            <w:r>
              <w:rPr>
                <w:bCs/>
              </w:rPr>
              <w:t xml:space="preserve"> The following policy motion was acted on by RPIPC at its 5 Feb 2016 meeting and will be entered into the online motion database in time for presentation to the university senate at its 19 Feb 2016 meeting.</w:t>
            </w:r>
          </w:p>
          <w:p w:rsidR="00C55730" w:rsidRDefault="00473E8E" w:rsidP="00473E8E">
            <w:pPr>
              <w:numPr>
                <w:ilvl w:val="2"/>
                <w:numId w:val="2"/>
              </w:numPr>
              <w:ind w:left="1148"/>
              <w:jc w:val="both"/>
              <w:rPr>
                <w:bCs/>
              </w:rPr>
            </w:pPr>
            <w:r w:rsidRPr="00454DA6">
              <w:rPr>
                <w:bCs/>
              </w:rPr>
              <w:t xml:space="preserve">RPIPC members voted to approve a policy motion accepting the GC </w:t>
            </w:r>
            <w:r>
              <w:rPr>
                <w:bCs/>
              </w:rPr>
              <w:t>Personal Transportation Vehicle</w:t>
            </w:r>
            <w:r w:rsidRPr="00454DA6">
              <w:rPr>
                <w:bCs/>
              </w:rPr>
              <w:t xml:space="preserve"> Policy</w:t>
            </w:r>
            <w:r w:rsidR="00C55730">
              <w:rPr>
                <w:bCs/>
              </w:rPr>
              <w:t>. Relevant excerpts from the proposed policy</w:t>
            </w:r>
          </w:p>
          <w:p w:rsidR="00C55730" w:rsidRDefault="00C55730" w:rsidP="00C55730">
            <w:pPr>
              <w:numPr>
                <w:ilvl w:val="3"/>
                <w:numId w:val="2"/>
              </w:numPr>
              <w:jc w:val="both"/>
              <w:rPr>
                <w:bCs/>
              </w:rPr>
            </w:pPr>
            <w:r w:rsidRPr="00C55730">
              <w:rPr>
                <w:rFonts w:ascii="Calibri" w:hAnsi="Calibri" w:cs="Arial"/>
                <w:i/>
              </w:rPr>
              <w:t>Personal Transportation Vehicle (PTV) – as defined in the State of Georgia House Bill 240 as any motor vehicle with a minimum of four wheels with a maximum level ground speed of less than 20 twenty miles per hour, a maximum gross vehicle unladen or empty weight of 1,375 pounds, and capable of transporting less than eight people.</w:t>
            </w:r>
            <w:r w:rsidR="00FC0DA5">
              <w:rPr>
                <w:rFonts w:ascii="Calibri" w:hAnsi="Calibri" w:cs="Arial"/>
                <w:i/>
              </w:rPr>
              <w:t xml:space="preserve"> </w:t>
            </w:r>
            <w:r w:rsidRPr="00C55730">
              <w:rPr>
                <w:rFonts w:ascii="Calibri" w:hAnsi="Calibri"/>
                <w:i/>
              </w:rPr>
              <w:t>PTVs are also known as Utility Vehicles and Golf Carts</w:t>
            </w:r>
          </w:p>
          <w:p w:rsidR="00C55730" w:rsidRPr="00F578BB" w:rsidRDefault="00C55730" w:rsidP="00C55730">
            <w:pPr>
              <w:numPr>
                <w:ilvl w:val="3"/>
                <w:numId w:val="2"/>
              </w:numPr>
              <w:jc w:val="both"/>
              <w:rPr>
                <w:bCs/>
                <w:i/>
              </w:rPr>
            </w:pPr>
            <w:r w:rsidRPr="00C55730">
              <w:rPr>
                <w:rFonts w:ascii="Calibri" w:hAnsi="Calibri"/>
                <w:b/>
                <w:bCs/>
                <w:i/>
                <w:color w:val="000000"/>
                <w:szCs w:val="48"/>
              </w:rPr>
              <w:t>Policy Statement:</w:t>
            </w:r>
            <w:r w:rsidRPr="00C55730">
              <w:rPr>
                <w:bCs/>
                <w:i/>
              </w:rPr>
              <w:t xml:space="preserve"> </w:t>
            </w:r>
            <w:r w:rsidRPr="00C55730">
              <w:rPr>
                <w:rFonts w:ascii="Calibri" w:hAnsi="Calibri"/>
                <w:bCs/>
                <w:i/>
                <w:color w:val="000000"/>
              </w:rPr>
              <w:t>Personal Transportation Vehicles are a valuable part of operation on all Georgia College campuses.</w:t>
            </w:r>
            <w:r w:rsidR="00FC0DA5">
              <w:rPr>
                <w:rFonts w:ascii="Calibri" w:hAnsi="Calibri"/>
                <w:bCs/>
                <w:i/>
                <w:color w:val="000000"/>
              </w:rPr>
              <w:t xml:space="preserve"> </w:t>
            </w:r>
            <w:r w:rsidRPr="00C55730">
              <w:rPr>
                <w:rFonts w:ascii="Calibri" w:hAnsi="Calibri"/>
                <w:i/>
              </w:rPr>
              <w:t xml:space="preserve">This policy has been established to provide guidance for the </w:t>
            </w:r>
            <w:r w:rsidRPr="00C55730">
              <w:rPr>
                <w:rFonts w:ascii="Calibri" w:hAnsi="Calibri"/>
                <w:bCs/>
                <w:i/>
                <w:color w:val="000000"/>
              </w:rPr>
              <w:t xml:space="preserve">Purchase, </w:t>
            </w:r>
            <w:r w:rsidRPr="00C55730">
              <w:rPr>
                <w:rFonts w:ascii="Calibri" w:hAnsi="Calibri"/>
                <w:bCs/>
                <w:i/>
                <w:color w:val="000000"/>
              </w:rPr>
              <w:lastRenderedPageBreak/>
              <w:t xml:space="preserve">Operation, and Maintenance of </w:t>
            </w:r>
            <w:r w:rsidRPr="00C55730">
              <w:rPr>
                <w:rFonts w:ascii="Calibri" w:hAnsi="Calibri"/>
                <w:i/>
              </w:rPr>
              <w:t>Personal Transportation Vehicles (PTV) owned and operated on all campuses of Georgia College (GC).</w:t>
            </w:r>
            <w:r w:rsidR="00FC0DA5">
              <w:rPr>
                <w:rFonts w:ascii="Calibri" w:hAnsi="Calibri"/>
                <w:i/>
              </w:rPr>
              <w:t xml:space="preserve"> </w:t>
            </w:r>
            <w:r w:rsidRPr="00C55730">
              <w:rPr>
                <w:rFonts w:ascii="Calibri" w:hAnsi="Calibri"/>
                <w:i/>
              </w:rPr>
              <w:t>The intent of this policy is to outline safe operations and maintenance of PTVs which will aid in creating a safer environment for students, faculty, and staff.</w:t>
            </w:r>
          </w:p>
          <w:p w:rsidR="00F578BB" w:rsidRPr="00F578BB" w:rsidRDefault="00F578BB" w:rsidP="00F578BB">
            <w:pPr>
              <w:numPr>
                <w:ilvl w:val="1"/>
                <w:numId w:val="2"/>
              </w:numPr>
              <w:ind w:left="788"/>
              <w:jc w:val="both"/>
              <w:rPr>
                <w:bCs/>
              </w:rPr>
            </w:pPr>
            <w:r w:rsidRPr="00F578BB">
              <w:rPr>
                <w:b/>
                <w:bCs/>
                <w:u w:val="single"/>
              </w:rPr>
              <w:t>Strategic Plan</w:t>
            </w:r>
            <w:r>
              <w:rPr>
                <w:bCs/>
              </w:rPr>
              <w:t xml:space="preserve"> As the university representative on the Strategic Plan Steering Committee, Jan Clark indicated her desire to provide an update at the 19 Feb 2016 meeting of university senate.</w:t>
            </w:r>
            <w:r w:rsidR="00E42F26">
              <w:rPr>
                <w:bCs/>
              </w:rPr>
              <w:t xml:space="preserve"> All present supported the addition of this report.</w:t>
            </w:r>
          </w:p>
          <w:p w:rsidR="00DB5C09" w:rsidRPr="00DB5C09" w:rsidRDefault="00DB5C09" w:rsidP="00473E8E">
            <w:pPr>
              <w:ind w:left="698"/>
              <w:jc w:val="both"/>
              <w:rPr>
                <w:bCs/>
                <w:u w:val="single"/>
              </w:rPr>
            </w:pPr>
          </w:p>
        </w:tc>
        <w:tc>
          <w:tcPr>
            <w:tcW w:w="3420" w:type="dxa"/>
          </w:tcPr>
          <w:p w:rsidR="001843B9" w:rsidRPr="00B25541" w:rsidRDefault="001D0AE9" w:rsidP="00B25541">
            <w:pPr>
              <w:pStyle w:val="xmsolistparagraph"/>
              <w:ind w:hanging="360"/>
            </w:pPr>
            <w:r>
              <w:rPr>
                <w:rFonts w:ascii="Calibri" w:hAnsi="Calibri"/>
                <w:color w:val="1F497D"/>
                <w:sz w:val="22"/>
                <w:szCs w:val="22"/>
              </w:rPr>
              <w:lastRenderedPageBreak/>
              <w:t>.</w:t>
            </w:r>
            <w:r w:rsidR="0009789B">
              <w:rPr>
                <w:color w:val="1F497D"/>
                <w:sz w:val="14"/>
                <w:szCs w:val="14"/>
              </w:rPr>
              <w:t xml:space="preserve"> </w:t>
            </w:r>
          </w:p>
        </w:tc>
        <w:tc>
          <w:tcPr>
            <w:tcW w:w="2898" w:type="dxa"/>
          </w:tcPr>
          <w:p w:rsidR="001843B9" w:rsidRPr="00F44AAB" w:rsidRDefault="001843B9" w:rsidP="001843B9">
            <w:pPr>
              <w:jc w:val="both"/>
              <w:rPr>
                <w:rFonts w:eastAsia="Calibri"/>
              </w:rPr>
            </w:pPr>
          </w:p>
        </w:tc>
      </w:tr>
      <w:tr w:rsidR="001D0AE9" w:rsidRPr="0037381E" w:rsidTr="00051C03">
        <w:trPr>
          <w:gridAfter w:val="1"/>
          <w:wAfter w:w="15" w:type="dxa"/>
          <w:trHeight w:val="540"/>
        </w:trPr>
        <w:tc>
          <w:tcPr>
            <w:tcW w:w="3131" w:type="dxa"/>
            <w:gridSpan w:val="2"/>
            <w:tcBorders>
              <w:left w:val="double" w:sz="4" w:space="0" w:color="auto"/>
            </w:tcBorders>
          </w:tcPr>
          <w:p w:rsidR="001D0AE9" w:rsidRDefault="001D0AE9" w:rsidP="001D0AE9">
            <w:pPr>
              <w:tabs>
                <w:tab w:val="left" w:pos="0"/>
              </w:tabs>
              <w:rPr>
                <w:b/>
                <w:bCs/>
              </w:rPr>
            </w:pPr>
            <w:r>
              <w:rPr>
                <w:b/>
                <w:bCs/>
              </w:rPr>
              <w:lastRenderedPageBreak/>
              <w:t>Student Affairs Policy Committee (SAPC)</w:t>
            </w:r>
          </w:p>
          <w:p w:rsidR="001D0AE9" w:rsidRDefault="001D0AE9" w:rsidP="009A1D4D">
            <w:pPr>
              <w:tabs>
                <w:tab w:val="left" w:pos="0"/>
              </w:tabs>
              <w:rPr>
                <w:b/>
                <w:bCs/>
              </w:rPr>
            </w:pPr>
          </w:p>
          <w:p w:rsidR="00615C93" w:rsidRDefault="00505DBD" w:rsidP="009A1D4D">
            <w:pPr>
              <w:tabs>
                <w:tab w:val="left" w:pos="0"/>
              </w:tabs>
              <w:rPr>
                <w:b/>
                <w:bCs/>
              </w:rPr>
            </w:pPr>
            <w:r>
              <w:rPr>
                <w:b/>
                <w:bCs/>
              </w:rPr>
              <w:t>David Johnson</w:t>
            </w:r>
          </w:p>
        </w:tc>
        <w:tc>
          <w:tcPr>
            <w:tcW w:w="4586" w:type="dxa"/>
          </w:tcPr>
          <w:p w:rsidR="001D0AE9" w:rsidRPr="00C91DDA" w:rsidRDefault="001D0AE9" w:rsidP="00761083">
            <w:pPr>
              <w:pStyle w:val="ListParagraph"/>
              <w:numPr>
                <w:ilvl w:val="0"/>
                <w:numId w:val="10"/>
              </w:numPr>
              <w:jc w:val="both"/>
            </w:pPr>
            <w:r w:rsidRPr="00C91DDA">
              <w:rPr>
                <w:b/>
                <w:u w:val="single"/>
              </w:rPr>
              <w:t>Motions</w:t>
            </w:r>
            <w:r w:rsidRPr="00C91DDA">
              <w:t xml:space="preserve"> SAPC has </w:t>
            </w:r>
            <w:r w:rsidR="006950AD">
              <w:t>one</w:t>
            </w:r>
            <w:r w:rsidRPr="00C91DDA">
              <w:t xml:space="preserve"> motion to submit for University Senate consideration at its </w:t>
            </w:r>
            <w:r w:rsidR="000F7899">
              <w:t>19 Feb 2016</w:t>
            </w:r>
            <w:r w:rsidRPr="00C91DDA">
              <w:t xml:space="preserve"> meeting.</w:t>
            </w:r>
            <w:r w:rsidR="006950AD">
              <w:t xml:space="preserve"> This motion proposes the language </w:t>
            </w:r>
            <w:r w:rsidR="006950AD" w:rsidRPr="006950AD">
              <w:rPr>
                <w:i/>
              </w:rPr>
              <w:t>gender identity</w:t>
            </w:r>
            <w:r w:rsidR="006950AD">
              <w:t xml:space="preserve"> and </w:t>
            </w:r>
            <w:r w:rsidR="006950AD" w:rsidRPr="006950AD">
              <w:rPr>
                <w:i/>
              </w:rPr>
              <w:t>gender expression</w:t>
            </w:r>
            <w:r w:rsidR="006950AD">
              <w:t xml:space="preserve"> be added to the University Nondiscrimination Statement. See 3.a below for additional detail.</w:t>
            </w:r>
          </w:p>
          <w:p w:rsidR="001D0AE9" w:rsidRPr="00C91DDA" w:rsidRDefault="001D0AE9" w:rsidP="00761083">
            <w:pPr>
              <w:numPr>
                <w:ilvl w:val="0"/>
                <w:numId w:val="10"/>
              </w:numPr>
              <w:ind w:left="337"/>
              <w:jc w:val="both"/>
              <w:rPr>
                <w:rFonts w:eastAsia="Calibri"/>
              </w:rPr>
            </w:pPr>
            <w:r w:rsidRPr="00C91DDA">
              <w:rPr>
                <w:b/>
                <w:bCs/>
                <w:u w:val="single"/>
              </w:rPr>
              <w:t>Officers</w:t>
            </w:r>
            <w:r w:rsidRPr="00C91DDA">
              <w:rPr>
                <w:bCs/>
              </w:rPr>
              <w:t xml:space="preserve"> The 201</w:t>
            </w:r>
            <w:r w:rsidR="009A1D4D" w:rsidRPr="00C91DDA">
              <w:rPr>
                <w:bCs/>
              </w:rPr>
              <w:t>5</w:t>
            </w:r>
            <w:r w:rsidRPr="00C91DDA">
              <w:rPr>
                <w:bCs/>
              </w:rPr>
              <w:t>-1</w:t>
            </w:r>
            <w:r w:rsidR="009A1D4D" w:rsidRPr="00C91DDA">
              <w:rPr>
                <w:bCs/>
              </w:rPr>
              <w:t>6</w:t>
            </w:r>
            <w:r w:rsidRPr="00C91DDA">
              <w:rPr>
                <w:bCs/>
              </w:rPr>
              <w:t xml:space="preserve"> SAPC officers are </w:t>
            </w:r>
            <w:r w:rsidR="00505DBD">
              <w:rPr>
                <w:bCs/>
              </w:rPr>
              <w:t>David Johnson</w:t>
            </w:r>
            <w:r w:rsidRPr="00C91DDA">
              <w:rPr>
                <w:bCs/>
              </w:rPr>
              <w:t xml:space="preserve"> (Chair), </w:t>
            </w:r>
            <w:r w:rsidR="00505DBD">
              <w:rPr>
                <w:bCs/>
              </w:rPr>
              <w:t>Heidi Fowler</w:t>
            </w:r>
            <w:r w:rsidR="009A1D4D" w:rsidRPr="00C91DDA">
              <w:rPr>
                <w:bCs/>
              </w:rPr>
              <w:t xml:space="preserve"> </w:t>
            </w:r>
            <w:r w:rsidRPr="00C91DDA">
              <w:rPr>
                <w:bCs/>
              </w:rPr>
              <w:t xml:space="preserve">(Vice-Chair) and </w:t>
            </w:r>
            <w:r w:rsidR="00505DBD">
              <w:rPr>
                <w:bCs/>
              </w:rPr>
              <w:t>Cliff Towner</w:t>
            </w:r>
            <w:r w:rsidR="009A1D4D" w:rsidRPr="00C91DDA">
              <w:rPr>
                <w:bCs/>
              </w:rPr>
              <w:t xml:space="preserve"> </w:t>
            </w:r>
            <w:r w:rsidRPr="00C91DDA">
              <w:rPr>
                <w:bCs/>
              </w:rPr>
              <w:t>(Secretary).</w:t>
            </w:r>
          </w:p>
          <w:p w:rsidR="00505DBD" w:rsidRPr="00505DBD" w:rsidRDefault="001D0AE9" w:rsidP="00505DBD">
            <w:pPr>
              <w:numPr>
                <w:ilvl w:val="0"/>
                <w:numId w:val="10"/>
              </w:numPr>
              <w:ind w:left="337"/>
              <w:jc w:val="both"/>
              <w:rPr>
                <w:rFonts w:eastAsia="Calibri"/>
              </w:rPr>
            </w:pPr>
            <w:r w:rsidRPr="00C91DDA">
              <w:rPr>
                <w:rFonts w:eastAsia="Calibri"/>
                <w:b/>
                <w:u w:val="single"/>
              </w:rPr>
              <w:t>Meeting</w:t>
            </w:r>
            <w:r w:rsidR="007B75FA" w:rsidRPr="00C91DDA">
              <w:rPr>
                <w:rFonts w:eastAsia="Calibri"/>
              </w:rPr>
              <w:t xml:space="preserve"> </w:t>
            </w:r>
            <w:r w:rsidR="00505DBD">
              <w:rPr>
                <w:rFonts w:eastAsia="Calibri"/>
              </w:rPr>
              <w:t>The Student Affair</w:t>
            </w:r>
            <w:r w:rsidR="00D1209D">
              <w:rPr>
                <w:rFonts w:eastAsia="Calibri"/>
              </w:rPr>
              <w:t>s</w:t>
            </w:r>
            <w:r w:rsidR="00505DBD">
              <w:rPr>
                <w:rFonts w:eastAsia="Calibri"/>
              </w:rPr>
              <w:t xml:space="preserve"> Policy Committee met on </w:t>
            </w:r>
            <w:r w:rsidR="00F85C3A">
              <w:t>5 Feb 2015</w:t>
            </w:r>
            <w:r w:rsidR="00505DBD" w:rsidRPr="00C91DDA">
              <w:t xml:space="preserve"> from 2:00pm to 3:15pm. The following topics were discussed</w:t>
            </w:r>
            <w:r w:rsidR="00505DBD">
              <w:t>.</w:t>
            </w:r>
          </w:p>
          <w:p w:rsidR="006B06D7" w:rsidRDefault="006B06D7" w:rsidP="006B06D7">
            <w:pPr>
              <w:numPr>
                <w:ilvl w:val="1"/>
                <w:numId w:val="10"/>
              </w:numPr>
              <w:ind w:left="788"/>
              <w:jc w:val="both"/>
              <w:rPr>
                <w:rFonts w:eastAsia="Calibri"/>
              </w:rPr>
            </w:pPr>
            <w:r>
              <w:rPr>
                <w:rFonts w:eastAsia="Calibri"/>
                <w:b/>
                <w:u w:val="single"/>
              </w:rPr>
              <w:t>Non-Discrimination</w:t>
            </w:r>
          </w:p>
          <w:p w:rsidR="006950AD" w:rsidRDefault="006950AD" w:rsidP="006950AD">
            <w:pPr>
              <w:numPr>
                <w:ilvl w:val="2"/>
                <w:numId w:val="10"/>
              </w:numPr>
              <w:ind w:left="1148"/>
              <w:jc w:val="both"/>
              <w:rPr>
                <w:u w:val="single"/>
              </w:rPr>
            </w:pPr>
            <w:r w:rsidRPr="006950AD">
              <w:rPr>
                <w:u w:val="single"/>
              </w:rPr>
              <w:lastRenderedPageBreak/>
              <w:t>Here's the old version:</w:t>
            </w:r>
          </w:p>
          <w:p w:rsidR="006950AD" w:rsidRDefault="006950AD" w:rsidP="006B06D7">
            <w:pPr>
              <w:ind w:left="1148"/>
              <w:jc w:val="both"/>
              <w:rPr>
                <w:u w:val="single"/>
              </w:rPr>
            </w:pPr>
            <w:r w:rsidRPr="006B06D7">
              <w:rPr>
                <w:i/>
                <w:sz w:val="20"/>
                <w:szCs w:val="20"/>
              </w:rPr>
              <w:t>Georgia College is committed to the fundamental principle of equal opportunity and equal treatment for every prospective and current employee and strives to create a campus environment, which understands, fosters, and embraces the value of diversity.</w:t>
            </w:r>
            <w:r w:rsidR="00FC0DA5">
              <w:rPr>
                <w:i/>
                <w:sz w:val="20"/>
                <w:szCs w:val="20"/>
              </w:rPr>
              <w:t xml:space="preserve"> </w:t>
            </w:r>
            <w:r w:rsidRPr="006B06D7">
              <w:rPr>
                <w:i/>
                <w:sz w:val="20"/>
                <w:szCs w:val="20"/>
              </w:rPr>
              <w:t>No person shall, on the grounds of race, color, sex, sexual orientation, religion, national origin, age, disability, veteran status, or genetic information be excluded from employment or participation in, be denied the benefits of, or otherwise be subjected to discrimination, under any program or activity conducted by Georgia College</w:t>
            </w:r>
            <w:r w:rsidRPr="006B06D7">
              <w:t>.</w:t>
            </w:r>
          </w:p>
          <w:p w:rsidR="006950AD" w:rsidRDefault="006950AD" w:rsidP="006950AD">
            <w:pPr>
              <w:numPr>
                <w:ilvl w:val="2"/>
                <w:numId w:val="10"/>
              </w:numPr>
              <w:ind w:left="1148"/>
              <w:jc w:val="both"/>
              <w:rPr>
                <w:u w:val="single"/>
              </w:rPr>
            </w:pPr>
            <w:r w:rsidRPr="006950AD">
              <w:rPr>
                <w:u w:val="single"/>
              </w:rPr>
              <w:t>New version (changes in bold):</w:t>
            </w:r>
          </w:p>
          <w:p w:rsidR="006950AD" w:rsidRPr="006B06D7" w:rsidRDefault="006950AD" w:rsidP="006B06D7">
            <w:pPr>
              <w:ind w:left="1148"/>
              <w:jc w:val="both"/>
              <w:rPr>
                <w:i/>
                <w:sz w:val="20"/>
                <w:szCs w:val="20"/>
              </w:rPr>
            </w:pPr>
            <w:r w:rsidRPr="006B06D7">
              <w:rPr>
                <w:i/>
                <w:sz w:val="20"/>
                <w:szCs w:val="20"/>
              </w:rPr>
              <w:t>Georgia College is committed to the fundamental principle of equal opportunity and equal treatment for every prospective and current employee and strives to create a campus environment, which understands, fosters, and embraces the value of diversity.</w:t>
            </w:r>
            <w:r w:rsidR="00FC0DA5">
              <w:rPr>
                <w:i/>
                <w:sz w:val="20"/>
                <w:szCs w:val="20"/>
              </w:rPr>
              <w:t xml:space="preserve"> </w:t>
            </w:r>
            <w:r w:rsidRPr="006B06D7">
              <w:rPr>
                <w:i/>
                <w:sz w:val="20"/>
                <w:szCs w:val="20"/>
              </w:rPr>
              <w:t xml:space="preserve">No person shall, on the grounds of race, color, sex, sexual orientation, </w:t>
            </w:r>
            <w:r w:rsidRPr="006B06D7">
              <w:rPr>
                <w:b/>
                <w:i/>
                <w:sz w:val="20"/>
                <w:szCs w:val="20"/>
              </w:rPr>
              <w:t>gender identity</w:t>
            </w:r>
            <w:r w:rsidRPr="006B06D7">
              <w:rPr>
                <w:i/>
                <w:sz w:val="20"/>
                <w:szCs w:val="20"/>
              </w:rPr>
              <w:t xml:space="preserve">, </w:t>
            </w:r>
            <w:r w:rsidRPr="006B06D7">
              <w:rPr>
                <w:b/>
                <w:i/>
                <w:sz w:val="20"/>
                <w:szCs w:val="20"/>
              </w:rPr>
              <w:t>gender expression</w:t>
            </w:r>
            <w:r w:rsidRPr="006B06D7">
              <w:rPr>
                <w:i/>
                <w:sz w:val="20"/>
                <w:szCs w:val="20"/>
              </w:rPr>
              <w:t>, religion, national origin, age, disability, veteran status, or genetic information be excluded from employment or participation in, be denied the benefits of, or otherwise be subjected to discrimination, under any program or activity conducted by Georgia College.</w:t>
            </w:r>
          </w:p>
          <w:p w:rsidR="006950AD" w:rsidRDefault="006950AD" w:rsidP="006950AD">
            <w:pPr>
              <w:numPr>
                <w:ilvl w:val="2"/>
                <w:numId w:val="10"/>
              </w:numPr>
              <w:ind w:left="1148"/>
              <w:jc w:val="both"/>
              <w:rPr>
                <w:u w:val="single"/>
              </w:rPr>
            </w:pPr>
            <w:r w:rsidRPr="006950AD">
              <w:rPr>
                <w:u w:val="single"/>
              </w:rPr>
              <w:t>Here are links to this Statement of Non-Discrimination:</w:t>
            </w:r>
          </w:p>
          <w:p w:rsidR="006950AD" w:rsidRPr="006B06D7" w:rsidRDefault="003C329B" w:rsidP="006950AD">
            <w:pPr>
              <w:numPr>
                <w:ilvl w:val="3"/>
                <w:numId w:val="10"/>
              </w:numPr>
              <w:ind w:left="1508"/>
              <w:jc w:val="both"/>
              <w:rPr>
                <w:sz w:val="20"/>
                <w:szCs w:val="20"/>
                <w:u w:val="single"/>
              </w:rPr>
            </w:pPr>
            <w:hyperlink r:id="rId8" w:history="1">
              <w:r w:rsidR="006950AD" w:rsidRPr="006B06D7">
                <w:rPr>
                  <w:rStyle w:val="Hyperlink"/>
                  <w:sz w:val="20"/>
                  <w:szCs w:val="20"/>
                </w:rPr>
                <w:t>http://www.gcsu.edu/non-discrimination</w:t>
              </w:r>
            </w:hyperlink>
          </w:p>
          <w:p w:rsidR="006950AD" w:rsidRPr="006B06D7" w:rsidRDefault="003C329B" w:rsidP="006950AD">
            <w:pPr>
              <w:numPr>
                <w:ilvl w:val="3"/>
                <w:numId w:val="10"/>
              </w:numPr>
              <w:ind w:left="1508"/>
              <w:jc w:val="both"/>
              <w:rPr>
                <w:sz w:val="20"/>
                <w:szCs w:val="20"/>
                <w:u w:val="single"/>
              </w:rPr>
            </w:pPr>
            <w:hyperlink r:id="rId9" w:history="1">
              <w:r w:rsidR="006950AD" w:rsidRPr="006B06D7">
                <w:rPr>
                  <w:rStyle w:val="Hyperlink"/>
                  <w:sz w:val="20"/>
                  <w:szCs w:val="20"/>
                </w:rPr>
                <w:t>http://web1.gcsu.edu/equity/statement.htm</w:t>
              </w:r>
            </w:hyperlink>
          </w:p>
          <w:p w:rsidR="006950AD" w:rsidRPr="006B06D7" w:rsidRDefault="003C329B" w:rsidP="006950AD">
            <w:pPr>
              <w:numPr>
                <w:ilvl w:val="3"/>
                <w:numId w:val="10"/>
              </w:numPr>
              <w:ind w:left="1508"/>
              <w:jc w:val="both"/>
              <w:rPr>
                <w:sz w:val="20"/>
                <w:szCs w:val="20"/>
                <w:u w:val="single"/>
              </w:rPr>
            </w:pPr>
            <w:hyperlink r:id="rId10" w:history="1">
              <w:r w:rsidR="006950AD" w:rsidRPr="006B06D7">
                <w:rPr>
                  <w:rStyle w:val="Hyperlink"/>
                  <w:sz w:val="20"/>
                  <w:szCs w:val="20"/>
                </w:rPr>
                <w:t>http://gcsu.smartcatalogiq.com/en/Policy-Manual/Policy-Manual/Academic-Affairs/EmploymentPolicies-Procedures-Benefits/Affirmative-Action-and-Equal-Employment-Opportunities/Non-Discrimination-Statement</w:t>
              </w:r>
            </w:hyperlink>
          </w:p>
          <w:p w:rsidR="006B06D7" w:rsidRPr="006B06D7" w:rsidRDefault="003C329B" w:rsidP="006B06D7">
            <w:pPr>
              <w:numPr>
                <w:ilvl w:val="3"/>
                <w:numId w:val="10"/>
              </w:numPr>
              <w:ind w:left="1508"/>
              <w:jc w:val="both"/>
              <w:rPr>
                <w:sz w:val="20"/>
                <w:szCs w:val="20"/>
                <w:u w:val="single"/>
              </w:rPr>
            </w:pPr>
            <w:hyperlink r:id="rId11" w:history="1">
              <w:r w:rsidR="006B06D7" w:rsidRPr="006B06D7">
                <w:rPr>
                  <w:rStyle w:val="Hyperlink"/>
                  <w:sz w:val="20"/>
                  <w:szCs w:val="20"/>
                </w:rPr>
                <w:t>http://gcsu.smartcatalogiq.com/en/Policy-Manual/Policy-Manual/Faculty-Handbook/Employment-Policies-Procedures-and-Benefits/Affirmative-Action-and-Equal-Employment-Opportunities/Non-Discrimination-Statement</w:t>
              </w:r>
            </w:hyperlink>
          </w:p>
          <w:p w:rsidR="006B06D7" w:rsidRDefault="003C329B" w:rsidP="006B06D7">
            <w:pPr>
              <w:numPr>
                <w:ilvl w:val="3"/>
                <w:numId w:val="10"/>
              </w:numPr>
              <w:ind w:left="1508"/>
              <w:jc w:val="both"/>
              <w:rPr>
                <w:u w:val="single"/>
              </w:rPr>
            </w:pPr>
            <w:hyperlink r:id="rId12" w:history="1">
              <w:r w:rsidR="006B06D7" w:rsidRPr="006B06D7">
                <w:rPr>
                  <w:rStyle w:val="Hyperlink"/>
                  <w:sz w:val="20"/>
                  <w:szCs w:val="20"/>
                </w:rPr>
                <w:t>http://gcsu.mobile.smartcatalogiq.com/en/2015-2016/Undergraduate-Catalog/Academic-Policies/Non-Discrimination</w:t>
              </w:r>
            </w:hyperlink>
          </w:p>
          <w:p w:rsidR="00B52F80" w:rsidRPr="009B4835" w:rsidRDefault="00B52F80" w:rsidP="006B06D7">
            <w:pPr>
              <w:jc w:val="both"/>
              <w:rPr>
                <w:rFonts w:eastAsia="Calibri"/>
              </w:rPr>
            </w:pP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Subcommittee on Nominations (SCoN)</w:t>
            </w:r>
          </w:p>
          <w:p w:rsidR="00191EE6" w:rsidRDefault="00191EE6" w:rsidP="001843B9">
            <w:pPr>
              <w:tabs>
                <w:tab w:val="left" w:pos="0"/>
              </w:tabs>
              <w:rPr>
                <w:b/>
                <w:bCs/>
              </w:rPr>
            </w:pPr>
          </w:p>
          <w:p w:rsidR="001843B9" w:rsidRDefault="0072235A" w:rsidP="001843B9">
            <w:pPr>
              <w:tabs>
                <w:tab w:val="left" w:pos="0"/>
              </w:tabs>
              <w:rPr>
                <w:b/>
                <w:bCs/>
              </w:rPr>
            </w:pPr>
            <w:r>
              <w:rPr>
                <w:b/>
                <w:bCs/>
              </w:rPr>
              <w:t>Chavonda Mills</w:t>
            </w:r>
          </w:p>
        </w:tc>
        <w:tc>
          <w:tcPr>
            <w:tcW w:w="4586" w:type="dxa"/>
          </w:tcPr>
          <w:p w:rsidR="001D0AE9" w:rsidRPr="007A7FA3" w:rsidRDefault="001D0AE9" w:rsidP="00191EE6">
            <w:pPr>
              <w:pStyle w:val="ListParagraph"/>
              <w:numPr>
                <w:ilvl w:val="0"/>
                <w:numId w:val="5"/>
              </w:numPr>
              <w:ind w:left="337"/>
              <w:jc w:val="both"/>
            </w:pPr>
            <w:r w:rsidRPr="007A7FA3">
              <w:rPr>
                <w:b/>
                <w:u w:val="single"/>
              </w:rPr>
              <w:t>Motions</w:t>
            </w:r>
            <w:r w:rsidRPr="007A7FA3">
              <w:t xml:space="preserve"> </w:t>
            </w:r>
            <w:r>
              <w:t>SCoN</w:t>
            </w:r>
            <w:r w:rsidRPr="007A7FA3">
              <w:t xml:space="preserve"> </w:t>
            </w:r>
            <w:r>
              <w:t xml:space="preserve">has </w:t>
            </w:r>
            <w:r w:rsidR="007954C4">
              <w:t>one</w:t>
            </w:r>
            <w:r>
              <w:t xml:space="preserve"> motion to submit for University Senate consideration at its </w:t>
            </w:r>
            <w:r w:rsidR="000F7899">
              <w:t>19 Feb 2016</w:t>
            </w:r>
            <w:r>
              <w:t xml:space="preserve"> meeting</w:t>
            </w:r>
            <w:r w:rsidR="00193468">
              <w:t>.</w:t>
            </w:r>
            <w:r w:rsidR="007954C4">
              <w:t xml:space="preserve"> The motion is to approve proposed replacements to university senate committees.</w:t>
            </w:r>
          </w:p>
          <w:p w:rsidR="00BE12C0" w:rsidRPr="00485A33" w:rsidRDefault="001D0AE9" w:rsidP="00D560F0">
            <w:pPr>
              <w:numPr>
                <w:ilvl w:val="0"/>
                <w:numId w:val="5"/>
              </w:numPr>
              <w:ind w:left="337"/>
              <w:jc w:val="both"/>
              <w:rPr>
                <w:rFonts w:eastAsia="Calibri"/>
              </w:rPr>
            </w:pPr>
            <w:r w:rsidRPr="007A7FA3">
              <w:rPr>
                <w:b/>
                <w:bCs/>
                <w:u w:val="single"/>
              </w:rPr>
              <w:t>Officers</w:t>
            </w:r>
            <w:r w:rsidRPr="007A7FA3">
              <w:rPr>
                <w:bCs/>
              </w:rPr>
              <w:t xml:space="preserve"> The 201</w:t>
            </w:r>
            <w:r w:rsidR="00ED34F2">
              <w:rPr>
                <w:bCs/>
              </w:rPr>
              <w:t>5</w:t>
            </w:r>
            <w:r w:rsidRPr="007A7FA3">
              <w:rPr>
                <w:bCs/>
              </w:rPr>
              <w:t>-1</w:t>
            </w:r>
            <w:r w:rsidR="00ED34F2">
              <w:rPr>
                <w:bCs/>
              </w:rPr>
              <w:t>6</w:t>
            </w:r>
            <w:r w:rsidRPr="007A7FA3">
              <w:rPr>
                <w:bCs/>
              </w:rPr>
              <w:t xml:space="preserve"> </w:t>
            </w:r>
            <w:r>
              <w:rPr>
                <w:bCs/>
              </w:rPr>
              <w:t>SCoN</w:t>
            </w:r>
            <w:r w:rsidRPr="007A7FA3">
              <w:rPr>
                <w:bCs/>
              </w:rPr>
              <w:t xml:space="preserve"> officers are </w:t>
            </w:r>
            <w:r w:rsidR="00ED34F2">
              <w:rPr>
                <w:bCs/>
              </w:rPr>
              <w:t>Chavonda Mills</w:t>
            </w:r>
            <w:r w:rsidRPr="007A7FA3">
              <w:rPr>
                <w:bCs/>
              </w:rPr>
              <w:t xml:space="preserve"> (Chair),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485A33" w:rsidRDefault="00485A33" w:rsidP="00485A33">
            <w:pPr>
              <w:numPr>
                <w:ilvl w:val="0"/>
                <w:numId w:val="5"/>
              </w:numPr>
              <w:ind w:left="337"/>
              <w:jc w:val="both"/>
              <w:rPr>
                <w:rFonts w:eastAsia="Calibri"/>
              </w:rPr>
            </w:pPr>
            <w:r>
              <w:rPr>
                <w:b/>
                <w:bCs/>
                <w:u w:val="single"/>
              </w:rPr>
              <w:t>At-Large Electon 2016-2019 term</w:t>
            </w:r>
          </w:p>
          <w:p w:rsidR="00F94239" w:rsidRDefault="00485A33" w:rsidP="00485A33">
            <w:pPr>
              <w:numPr>
                <w:ilvl w:val="1"/>
                <w:numId w:val="5"/>
              </w:numPr>
              <w:ind w:left="788"/>
              <w:jc w:val="both"/>
              <w:rPr>
                <w:rFonts w:eastAsia="Calibri"/>
              </w:rPr>
            </w:pPr>
            <w:r w:rsidRPr="00485A33">
              <w:rPr>
                <w:rFonts w:eastAsia="Calibri"/>
              </w:rPr>
              <w:t xml:space="preserve">The call for nominations for the 2016-2019 at-large elected faculty senator was published on Front Page with nominations open on </w:t>
            </w:r>
            <w:r>
              <w:rPr>
                <w:rFonts w:eastAsia="Calibri"/>
              </w:rPr>
              <w:t xml:space="preserve">1 Feb </w:t>
            </w:r>
            <w:r w:rsidRPr="00485A33">
              <w:rPr>
                <w:rFonts w:eastAsia="Calibri"/>
              </w:rPr>
              <w:t xml:space="preserve">2016 and scheduled to close on </w:t>
            </w:r>
            <w:r>
              <w:rPr>
                <w:rFonts w:eastAsia="Calibri"/>
              </w:rPr>
              <w:t xml:space="preserve">12 Feb </w:t>
            </w:r>
            <w:r w:rsidRPr="00485A33">
              <w:rPr>
                <w:rFonts w:eastAsia="Calibri"/>
              </w:rPr>
              <w:t xml:space="preserve">2016. To date, no nominations have been </w:t>
            </w:r>
            <w:r>
              <w:rPr>
                <w:rFonts w:eastAsia="Calibri"/>
              </w:rPr>
              <w:t>receiv</w:t>
            </w:r>
            <w:r w:rsidRPr="00485A33">
              <w:rPr>
                <w:rFonts w:eastAsia="Calibri"/>
              </w:rPr>
              <w:t>ed.</w:t>
            </w:r>
          </w:p>
          <w:p w:rsidR="00485A33" w:rsidRDefault="00485A33" w:rsidP="00485A33">
            <w:pPr>
              <w:numPr>
                <w:ilvl w:val="1"/>
                <w:numId w:val="5"/>
              </w:numPr>
              <w:ind w:left="788"/>
              <w:jc w:val="both"/>
              <w:rPr>
                <w:rFonts w:eastAsia="Calibri"/>
              </w:rPr>
            </w:pPr>
            <w:r w:rsidRPr="00485A33">
              <w:rPr>
                <w:rFonts w:eastAsia="Calibri"/>
              </w:rPr>
              <w:lastRenderedPageBreak/>
              <w:t>A Corps of Instruction email list was recently provided by Chris Ferland.</w:t>
            </w:r>
            <w:r w:rsidR="00FC0DA5">
              <w:rPr>
                <w:rFonts w:eastAsia="Calibri"/>
              </w:rPr>
              <w:t xml:space="preserve"> </w:t>
            </w:r>
            <w:r w:rsidRPr="00485A33">
              <w:rPr>
                <w:rFonts w:eastAsia="Calibri"/>
              </w:rPr>
              <w:t>The list will be used for future communications regarding election procedures</w:t>
            </w:r>
          </w:p>
          <w:p w:rsidR="00BE12C0" w:rsidRPr="00485A33" w:rsidRDefault="00BE12C0" w:rsidP="00485A33">
            <w:pPr>
              <w:numPr>
                <w:ilvl w:val="0"/>
                <w:numId w:val="5"/>
              </w:numPr>
              <w:ind w:left="338"/>
              <w:jc w:val="both"/>
              <w:rPr>
                <w:rFonts w:eastAsia="Calibri"/>
              </w:rPr>
            </w:pPr>
            <w:r w:rsidRPr="00485A33">
              <w:rPr>
                <w:b/>
                <w:u w:val="single"/>
              </w:rPr>
              <w:t>Vacancies</w:t>
            </w:r>
            <w:r w:rsidRPr="00485A33">
              <w:rPr>
                <w:rFonts w:eastAsia="Calibri"/>
              </w:rPr>
              <w:t xml:space="preserve"> </w:t>
            </w:r>
            <w:r w:rsidR="00D560F0">
              <w:t>There are currently some</w:t>
            </w:r>
            <w:r w:rsidRPr="00BE12C0">
              <w:t xml:space="preserve"> vacant positions on the university senate.</w:t>
            </w:r>
          </w:p>
          <w:p w:rsidR="00294459" w:rsidRPr="00294459" w:rsidRDefault="00294459" w:rsidP="00485A33">
            <w:pPr>
              <w:numPr>
                <w:ilvl w:val="1"/>
                <w:numId w:val="45"/>
              </w:numPr>
              <w:ind w:left="788"/>
              <w:jc w:val="both"/>
              <w:rPr>
                <w:rFonts w:eastAsia="Calibri"/>
              </w:rPr>
            </w:pPr>
            <w:r w:rsidRPr="00294459">
              <w:t>Ruth Carter, an elected faculty senator and member of SoCC, took an unexpected leave of absence this semester. As dictated by university senate bylaws, her vacancy must be filled. Ruth’s constituency, the Department of Government and Sociology, has identified Cliff Wilkinson as her replacement for the duration of her leave.</w:t>
            </w:r>
          </w:p>
          <w:p w:rsidR="00294459" w:rsidRPr="00294459" w:rsidRDefault="00294459" w:rsidP="00485A33">
            <w:pPr>
              <w:numPr>
                <w:ilvl w:val="1"/>
                <w:numId w:val="45"/>
              </w:numPr>
              <w:ind w:left="788"/>
              <w:jc w:val="both"/>
              <w:rPr>
                <w:rFonts w:eastAsia="Calibri"/>
              </w:rPr>
            </w:pPr>
            <w:r w:rsidRPr="000D1903">
              <w:rPr>
                <w:sz w:val="23"/>
                <w:szCs w:val="23"/>
              </w:rPr>
              <w:t xml:space="preserve">Noland White resigned from his position as Provost </w:t>
            </w:r>
            <w:r>
              <w:rPr>
                <w:sz w:val="23"/>
                <w:szCs w:val="23"/>
              </w:rPr>
              <w:t>designee</w:t>
            </w:r>
            <w:r w:rsidRPr="000D1903">
              <w:rPr>
                <w:sz w:val="23"/>
                <w:szCs w:val="23"/>
              </w:rPr>
              <w:t xml:space="preserve"> on SoCC due to “family responsibilities and other professional commitments.”</w:t>
            </w:r>
            <w:r w:rsidR="00FC0DA5">
              <w:rPr>
                <w:sz w:val="23"/>
                <w:szCs w:val="23"/>
              </w:rPr>
              <w:t xml:space="preserve"> </w:t>
            </w:r>
            <w:r w:rsidRPr="000D1903">
              <w:rPr>
                <w:sz w:val="23"/>
                <w:szCs w:val="23"/>
              </w:rPr>
              <w:t>The Provost has been notified of his resignation and is in the process</w:t>
            </w:r>
            <w:r>
              <w:rPr>
                <w:sz w:val="23"/>
                <w:szCs w:val="23"/>
              </w:rPr>
              <w:t xml:space="preserve"> of identifying a replacement. </w:t>
            </w:r>
            <w:r w:rsidRPr="000D1903">
              <w:rPr>
                <w:sz w:val="23"/>
                <w:szCs w:val="23"/>
              </w:rPr>
              <w:t>SoCC indicated a preference for faculty representative from area C2 (Fine Arts)</w:t>
            </w:r>
          </w:p>
          <w:p w:rsidR="00BE7557" w:rsidRPr="00294459" w:rsidRDefault="00BE7557" w:rsidP="00485A33">
            <w:pPr>
              <w:numPr>
                <w:ilvl w:val="1"/>
                <w:numId w:val="45"/>
              </w:numPr>
              <w:ind w:left="788"/>
              <w:jc w:val="both"/>
              <w:rPr>
                <w:rFonts w:eastAsia="Calibri"/>
              </w:rPr>
            </w:pPr>
            <w:r w:rsidRPr="00294459">
              <w:t xml:space="preserve">A call for faculty volunteers to replace James Schiffman on APC went unanswered. APC will proceed without a replacement faculty volunteer unless a faculty member expresses an interest to serve. </w:t>
            </w:r>
            <w:r w:rsidRPr="00294459">
              <w:rPr>
                <w:i/>
              </w:rPr>
              <w:t>The 4 Dec 2015 update was</w:t>
            </w:r>
          </w:p>
          <w:p w:rsidR="00BE12C0" w:rsidRPr="00294459" w:rsidRDefault="00BE12C0" w:rsidP="00294459">
            <w:pPr>
              <w:ind w:left="788"/>
              <w:jc w:val="both"/>
            </w:pPr>
            <w:r w:rsidRPr="00294459">
              <w:rPr>
                <w:i/>
              </w:rPr>
              <w:t xml:space="preserve">James Schiffman resigned his position as a volunteer on the Academic Policy Committee on 5 Nov </w:t>
            </w:r>
            <w:r w:rsidRPr="00294459">
              <w:rPr>
                <w:i/>
              </w:rPr>
              <w:lastRenderedPageBreak/>
              <w:t>2015.</w:t>
            </w:r>
            <w:r w:rsidR="0043663F" w:rsidRPr="00294459">
              <w:rPr>
                <w:i/>
              </w:rPr>
              <w:t xml:space="preserve"> </w:t>
            </w:r>
            <w:r w:rsidRPr="00294459">
              <w:rPr>
                <w:i/>
              </w:rPr>
              <w:t>As dictated by university senate bylaws, a replacement volunteer must be assigned to APC for the remainder of James’ term and, the SCoN will oversee the process.</w:t>
            </w:r>
            <w:r w:rsidR="00D560F0" w:rsidRPr="00294459">
              <w:rPr>
                <w:i/>
              </w:rPr>
              <w:t xml:space="preserve"> SCoN is in the process of identifying a replacement for James Schiffman on APC.</w:t>
            </w:r>
            <w:r w:rsidR="00A57EBC" w:rsidRPr="00294459">
              <w:rPr>
                <w:i/>
              </w:rPr>
              <w:t xml:space="preserve"> </w:t>
            </w:r>
            <w:r w:rsidR="00D560F0" w:rsidRPr="00294459">
              <w:rPr>
                <w:i/>
              </w:rPr>
              <w:t>An attempt to send a request for volunteers to faculty via the faculty list serve was unsuccessful.</w:t>
            </w:r>
            <w:r w:rsidR="00A57EBC" w:rsidRPr="00294459">
              <w:rPr>
                <w:i/>
              </w:rPr>
              <w:t xml:space="preserve"> </w:t>
            </w:r>
            <w:r w:rsidR="00D560F0" w:rsidRPr="00294459">
              <w:rPr>
                <w:i/>
              </w:rPr>
              <w:t>The committee will make a second attempt at the start of spring semester</w:t>
            </w:r>
          </w:p>
          <w:p w:rsidR="00D560F0" w:rsidRPr="00294459" w:rsidRDefault="00294459" w:rsidP="00485A33">
            <w:pPr>
              <w:numPr>
                <w:ilvl w:val="1"/>
                <w:numId w:val="45"/>
              </w:numPr>
              <w:ind w:left="788"/>
              <w:jc w:val="both"/>
              <w:rPr>
                <w:rFonts w:eastAsia="Calibri"/>
              </w:rPr>
            </w:pPr>
            <w:r w:rsidRPr="00294459">
              <w:rPr>
                <w:i/>
              </w:rPr>
              <w:t xml:space="preserve">4 Dec 2015 update </w:t>
            </w:r>
            <w:r w:rsidR="00BE12C0" w:rsidRPr="00294459">
              <w:rPr>
                <w:i/>
              </w:rPr>
              <w:t>The late Eve Puckett was serving as a selected staff senator at the time of her passing. Based on the university senate bylaws, the Chair of Staff Council is to appoint a staff senator for the completion of Eve’s one year term of service. Staff Council Chair Daniel McDonald has been notified (October 21st and 29th) of his duty to name Eve’s replacement and the SCoN is awaiting his response</w:t>
            </w:r>
            <w:r w:rsidR="00D560F0" w:rsidRPr="00294459">
              <w:rPr>
                <w:i/>
              </w:rPr>
              <w:t>. Daniel McDonald replied to indicate that Melinda M. “Lindy” Ruark has been named to complete this term of service on both the university senate and RPIPC</w:t>
            </w:r>
            <w:r w:rsidR="007B776E" w:rsidRPr="00294459">
              <w:rPr>
                <w:i/>
              </w:rPr>
              <w:t xml:space="preserve"> effective 17 Nov 2015</w:t>
            </w:r>
            <w:r w:rsidR="00D560F0" w:rsidRPr="00294459">
              <w:rPr>
                <w:i/>
              </w:rPr>
              <w:t>.</w:t>
            </w:r>
          </w:p>
          <w:p w:rsidR="00F94239" w:rsidRDefault="00D560F0" w:rsidP="00485A33">
            <w:pPr>
              <w:numPr>
                <w:ilvl w:val="1"/>
                <w:numId w:val="45"/>
              </w:numPr>
              <w:ind w:left="788"/>
              <w:jc w:val="both"/>
            </w:pPr>
            <w:r w:rsidRPr="00294459">
              <w:t xml:space="preserve">At-large Elected Faculty Senator Howard Woodard is retiring at the end of the fall 2015 semester and is serving a 2013-2016 term on the university senate and a 2015-2016 term on FAPC. </w:t>
            </w:r>
            <w:r w:rsidR="00485A33">
              <w:t>The replacement election for Howard Woodard's at-</w:t>
            </w:r>
            <w:r w:rsidR="00485A33">
              <w:lastRenderedPageBreak/>
              <w:t>large elected faculty senator position is scheduled to close at 5pm today (5 Feb 2016). To date, there are three nominees for the position:</w:t>
            </w:r>
          </w:p>
          <w:p w:rsidR="00485A33" w:rsidRDefault="00485A33" w:rsidP="00485A33">
            <w:pPr>
              <w:numPr>
                <w:ilvl w:val="2"/>
                <w:numId w:val="45"/>
              </w:numPr>
              <w:ind w:left="1058"/>
              <w:jc w:val="both"/>
            </w:pPr>
            <w:r>
              <w:t>Catherine Whelan, CoB Dept. of Accounting, Chair and Professor (eligible to serve)</w:t>
            </w:r>
          </w:p>
          <w:p w:rsidR="00485A33" w:rsidRDefault="00485A33" w:rsidP="00485A33">
            <w:pPr>
              <w:numPr>
                <w:ilvl w:val="2"/>
                <w:numId w:val="45"/>
              </w:numPr>
              <w:ind w:left="1058"/>
              <w:jc w:val="both"/>
            </w:pPr>
            <w:r>
              <w:t>Elizabeth Speelman, CoHS, Outdoor Education, Director and Senior Lecturer (eligible to serve)</w:t>
            </w:r>
          </w:p>
          <w:p w:rsidR="00F94239" w:rsidRDefault="00485A33" w:rsidP="00485A33">
            <w:pPr>
              <w:numPr>
                <w:ilvl w:val="2"/>
                <w:numId w:val="45"/>
              </w:numPr>
              <w:ind w:left="1058"/>
              <w:jc w:val="both"/>
            </w:pPr>
            <w:r>
              <w:t xml:space="preserve"> Wendy Mullen, CoAS, Professor of Music, Provost Fellow (eligible to serve)</w:t>
            </w:r>
          </w:p>
          <w:p w:rsidR="00294459" w:rsidRPr="00294459" w:rsidRDefault="00485A33" w:rsidP="00485A33">
            <w:pPr>
              <w:ind w:left="698"/>
              <w:jc w:val="both"/>
            </w:pPr>
            <w:r>
              <w:t xml:space="preserve">The nominees who accept the nomination will be placed on the ballot and voting is scheduled to open on 9 Feb 2016 and close on 16 Feb 2016. A draft of the at-large election ballot will be circulated via email for review by the members of the </w:t>
            </w:r>
            <w:r w:rsidR="005D274D">
              <w:t>E</w:t>
            </w:r>
            <w:r>
              <w:t xml:space="preserve">xecutive </w:t>
            </w:r>
            <w:r w:rsidR="005D274D">
              <w:t>C</w:t>
            </w:r>
            <w:r>
              <w:t>ommittee.</w:t>
            </w:r>
          </w:p>
          <w:p w:rsidR="000E32B7" w:rsidRPr="00D560F0" w:rsidRDefault="000E32B7" w:rsidP="006F730A">
            <w:pPr>
              <w:ind w:left="788"/>
              <w:jc w:val="both"/>
              <w:rPr>
                <w:rFonts w:eastAsia="Calibri"/>
              </w:rPr>
            </w:pPr>
          </w:p>
        </w:tc>
        <w:tc>
          <w:tcPr>
            <w:tcW w:w="3420" w:type="dxa"/>
          </w:tcPr>
          <w:p w:rsidR="001843B9" w:rsidRPr="0037381E" w:rsidRDefault="001843B9" w:rsidP="001843B9"/>
        </w:tc>
        <w:tc>
          <w:tcPr>
            <w:tcW w:w="2898" w:type="dxa"/>
          </w:tcPr>
          <w:p w:rsidR="00F8772B" w:rsidRPr="00F8772B" w:rsidRDefault="00F8772B" w:rsidP="001843B9">
            <w:pPr>
              <w:jc w:val="both"/>
              <w:rPr>
                <w:b/>
                <w:i/>
                <w:u w:val="single"/>
              </w:rPr>
            </w:pPr>
            <w:r w:rsidRPr="00F8772B">
              <w:rPr>
                <w:b/>
                <w:i/>
                <w:u w:val="single"/>
              </w:rPr>
              <w:t>4 Dec 2015</w:t>
            </w:r>
          </w:p>
          <w:p w:rsidR="001843B9" w:rsidRPr="00F8772B" w:rsidRDefault="007008F7" w:rsidP="001843B9">
            <w:pPr>
              <w:jc w:val="both"/>
              <w:rPr>
                <w:i/>
              </w:rPr>
            </w:pPr>
            <w:r w:rsidRPr="00F8772B">
              <w:rPr>
                <w:i/>
              </w:rPr>
              <w:t>John R. Swinton to contact appropriate university personnel (Bob Orr and Neil Jones were suggested) to secure an email list of faculty – perhaps corps of instruction faculty – to implement the at-large election and for the RPIPC faculty survey for establishing a faculty club.</w:t>
            </w:r>
          </w:p>
          <w:p w:rsidR="00F8772B" w:rsidRPr="00F8772B" w:rsidRDefault="00F8772B" w:rsidP="001843B9">
            <w:pPr>
              <w:jc w:val="both"/>
              <w:rPr>
                <w:i/>
              </w:rPr>
            </w:pPr>
          </w:p>
          <w:p w:rsidR="00F8772B" w:rsidRPr="00F8772B" w:rsidRDefault="00F8772B" w:rsidP="001843B9">
            <w:pPr>
              <w:jc w:val="both"/>
              <w:rPr>
                <w:b/>
                <w:u w:val="single"/>
              </w:rPr>
            </w:pPr>
            <w:r w:rsidRPr="00F8772B">
              <w:rPr>
                <w:b/>
                <w:u w:val="single"/>
              </w:rPr>
              <w:t>5 Feb 2016</w:t>
            </w:r>
          </w:p>
          <w:p w:rsidR="00F8772B" w:rsidRPr="0037381E" w:rsidRDefault="00F8772B" w:rsidP="00995E84">
            <w:pPr>
              <w:jc w:val="both"/>
            </w:pPr>
            <w:r>
              <w:t>John R. Swinton d</w:t>
            </w:r>
            <w:r w:rsidR="00995E84">
              <w:t>i</w:t>
            </w:r>
            <w:r>
              <w:t xml:space="preserve">d contact appropriate university </w:t>
            </w:r>
            <w:r>
              <w:lastRenderedPageBreak/>
              <w:t>personnel and was successful in securing  an email list of corps of instruction faculty to implement the at-large election and for the RPIPC faculty survey for establishing a faculty club</w:t>
            </w:r>
          </w:p>
        </w:tc>
      </w:tr>
      <w:tr w:rsidR="001D0AE9" w:rsidRPr="0037381E" w:rsidTr="00051C03">
        <w:trPr>
          <w:gridAfter w:val="1"/>
          <w:wAfter w:w="15" w:type="dxa"/>
          <w:trHeight w:val="540"/>
        </w:trPr>
        <w:tc>
          <w:tcPr>
            <w:tcW w:w="3131" w:type="dxa"/>
            <w:gridSpan w:val="2"/>
            <w:tcBorders>
              <w:left w:val="double" w:sz="4" w:space="0" w:color="auto"/>
            </w:tcBorders>
          </w:tcPr>
          <w:p w:rsidR="001D0AE9" w:rsidRPr="00293F1F" w:rsidRDefault="001D0AE9" w:rsidP="001D0AE9">
            <w:pPr>
              <w:rPr>
                <w:b/>
                <w:bCs/>
              </w:rPr>
            </w:pPr>
            <w:r w:rsidRPr="00293F1F">
              <w:rPr>
                <w:b/>
                <w:bCs/>
              </w:rPr>
              <w:lastRenderedPageBreak/>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051C03" w:rsidTr="00051C03">
        <w:tblPrEx>
          <w:tblLook w:val="04A0" w:firstRow="1" w:lastRow="0" w:firstColumn="1" w:lastColumn="0" w:noHBand="0" w:noVBand="1"/>
        </w:tblPrEx>
        <w:trPr>
          <w:gridBefore w:val="1"/>
          <w:wBefore w:w="10" w:type="dxa"/>
          <w:trHeight w:val="530"/>
        </w:trPr>
        <w:tc>
          <w:tcPr>
            <w:tcW w:w="3121" w:type="dxa"/>
            <w:tcBorders>
              <w:top w:val="single" w:sz="4" w:space="0" w:color="auto"/>
              <w:left w:val="double" w:sz="4" w:space="0" w:color="auto"/>
              <w:bottom w:val="single" w:sz="4" w:space="0" w:color="auto"/>
              <w:right w:val="single" w:sz="4" w:space="0" w:color="auto"/>
            </w:tcBorders>
          </w:tcPr>
          <w:p w:rsidR="00051C03" w:rsidRPr="00051C03" w:rsidRDefault="00051C03">
            <w:pPr>
              <w:rPr>
                <w:b/>
                <w:bCs/>
              </w:rPr>
            </w:pPr>
            <w:r w:rsidRPr="00051C03">
              <w:rPr>
                <w:b/>
                <w:bCs/>
              </w:rPr>
              <w:t>AAUP Redbooks</w:t>
            </w:r>
          </w:p>
          <w:p w:rsidR="00051C03" w:rsidRPr="00051C03" w:rsidRDefault="00051C03">
            <w:pPr>
              <w:rPr>
                <w:b/>
                <w:bCs/>
              </w:rPr>
            </w:pPr>
          </w:p>
          <w:p w:rsidR="00051C03" w:rsidRPr="00051C03" w:rsidRDefault="00051C03">
            <w:pPr>
              <w:rPr>
                <w:b/>
                <w:bCs/>
              </w:rPr>
            </w:pPr>
            <w:r w:rsidRPr="00051C03">
              <w:rPr>
                <w:b/>
                <w:bCs/>
              </w:rPr>
              <w:t>John R. Swinton</w:t>
            </w:r>
          </w:p>
        </w:tc>
        <w:tc>
          <w:tcPr>
            <w:tcW w:w="4586" w:type="dxa"/>
            <w:tcBorders>
              <w:top w:val="single" w:sz="4" w:space="0" w:color="auto"/>
              <w:left w:val="single" w:sz="4" w:space="0" w:color="auto"/>
              <w:bottom w:val="single" w:sz="4" w:space="0" w:color="auto"/>
              <w:right w:val="single" w:sz="4" w:space="0" w:color="auto"/>
            </w:tcBorders>
            <w:hideMark/>
          </w:tcPr>
          <w:p w:rsidR="00EB14A3" w:rsidRPr="00EB14A3" w:rsidRDefault="00EB14A3" w:rsidP="00B73A10">
            <w:pPr>
              <w:jc w:val="both"/>
              <w:rPr>
                <w:b/>
                <w:i/>
                <w:u w:val="single"/>
              </w:rPr>
            </w:pPr>
            <w:r w:rsidRPr="00EB14A3">
              <w:rPr>
                <w:b/>
                <w:i/>
                <w:u w:val="single"/>
              </w:rPr>
              <w:t>2 Sep 2015</w:t>
            </w:r>
          </w:p>
          <w:p w:rsidR="00051C03" w:rsidRPr="00EB14A3" w:rsidRDefault="00B73A10" w:rsidP="00B73A10">
            <w:pPr>
              <w:jc w:val="both"/>
              <w:rPr>
                <w:i/>
              </w:rPr>
            </w:pPr>
            <w:r w:rsidRPr="00EB14A3">
              <w:rPr>
                <w:i/>
              </w:rPr>
              <w:t>The American Association of University Professors (AAUP) celebrates the 100</w:t>
            </w:r>
            <w:r w:rsidRPr="00EB14A3">
              <w:rPr>
                <w:i/>
                <w:vertAlign w:val="superscript"/>
              </w:rPr>
              <w:t>th</w:t>
            </w:r>
            <w:r w:rsidRPr="00EB14A3">
              <w:rPr>
                <w:i/>
              </w:rPr>
              <w:t xml:space="preserve"> anniversary of its 1915 founding during 2015. As part of this celebration, a new (eleventh) edition of the Redbook (so called due to its red cover and more formally titled Policy Documents and Reports) was published in December 2014 and is now available for purchase. The Redbook is a compendium of statements of best practice for all things academic</w:t>
            </w:r>
            <w:r w:rsidR="00051C03" w:rsidRPr="00EB14A3">
              <w:rPr>
                <w:i/>
              </w:rPr>
              <w:t xml:space="preserve">. Are there committee chairs who do </w:t>
            </w:r>
            <w:r w:rsidR="00051C03" w:rsidRPr="00EB14A3">
              <w:rPr>
                <w:i/>
              </w:rPr>
              <w:lastRenderedPageBreak/>
              <w:t xml:space="preserve">not have a copy of the most recent (eleventh) edition? There were at least two (Jan Clark, Barbara Roquemore) chairs who did not have a copy of this resource. There was agreement by those present to explore ways to obtain copies of the AAUP Redbook for leaders of the 2015-2016 University Senate. The feasibility of hard copies and/or access to the pdf version will be explored. Also before allocating university senate dollars to this, John R. Swinton will see if President Dorman is willing to provide funding (partial or full) to purchase these books. </w:t>
            </w:r>
          </w:p>
        </w:tc>
        <w:tc>
          <w:tcPr>
            <w:tcW w:w="3420" w:type="dxa"/>
            <w:tcBorders>
              <w:top w:val="single" w:sz="4" w:space="0" w:color="auto"/>
              <w:left w:val="single" w:sz="4" w:space="0" w:color="auto"/>
              <w:bottom w:val="single" w:sz="4" w:space="0" w:color="auto"/>
              <w:right w:val="single" w:sz="4" w:space="0" w:color="auto"/>
            </w:tcBorders>
          </w:tcPr>
          <w:p w:rsidR="00051C03" w:rsidRPr="00EB14A3" w:rsidRDefault="00051C03">
            <w:pPr>
              <w:jc w:val="both"/>
              <w:rPr>
                <w:i/>
              </w:rPr>
            </w:pPr>
          </w:p>
        </w:tc>
        <w:tc>
          <w:tcPr>
            <w:tcW w:w="2913" w:type="dxa"/>
            <w:gridSpan w:val="2"/>
            <w:tcBorders>
              <w:top w:val="single" w:sz="4" w:space="0" w:color="auto"/>
              <w:left w:val="single" w:sz="4" w:space="0" w:color="auto"/>
              <w:bottom w:val="single" w:sz="4" w:space="0" w:color="auto"/>
              <w:right w:val="single" w:sz="4" w:space="0" w:color="auto"/>
            </w:tcBorders>
            <w:hideMark/>
          </w:tcPr>
          <w:p w:rsidR="00EB14A3" w:rsidRPr="00EB14A3" w:rsidRDefault="00EB14A3">
            <w:pPr>
              <w:jc w:val="both"/>
              <w:rPr>
                <w:b/>
                <w:i/>
                <w:u w:val="single"/>
              </w:rPr>
            </w:pPr>
            <w:r w:rsidRPr="00EB14A3">
              <w:rPr>
                <w:b/>
                <w:i/>
                <w:u w:val="single"/>
              </w:rPr>
              <w:t>2 Sep 2015</w:t>
            </w:r>
          </w:p>
          <w:p w:rsidR="00051C03" w:rsidRDefault="00051C03">
            <w:pPr>
              <w:jc w:val="both"/>
              <w:rPr>
                <w:i/>
              </w:rPr>
            </w:pPr>
            <w:r w:rsidRPr="00EB14A3">
              <w:rPr>
                <w:i/>
              </w:rPr>
              <w:t>John Swinton to ensure that university senate leaders receive a copy of the eleventh edition of the AAUP Redbook (or access to the pdf format version) and to check with President Dorman on (partially) funding this purchase.</w:t>
            </w:r>
          </w:p>
          <w:p w:rsidR="00021141" w:rsidRDefault="00021141">
            <w:pPr>
              <w:jc w:val="both"/>
              <w:rPr>
                <w:i/>
              </w:rPr>
            </w:pPr>
          </w:p>
          <w:p w:rsidR="005D274D" w:rsidRPr="005D274D" w:rsidRDefault="005D274D">
            <w:pPr>
              <w:jc w:val="both"/>
              <w:rPr>
                <w:b/>
                <w:u w:val="single"/>
              </w:rPr>
            </w:pPr>
            <w:r w:rsidRPr="005D274D">
              <w:rPr>
                <w:b/>
                <w:u w:val="single"/>
              </w:rPr>
              <w:t>5 Feb 2016</w:t>
            </w:r>
          </w:p>
          <w:p w:rsidR="005D274D" w:rsidRDefault="005D274D">
            <w:pPr>
              <w:jc w:val="both"/>
              <w:rPr>
                <w:i/>
              </w:rPr>
            </w:pPr>
            <w:r w:rsidRPr="005D274D">
              <w:lastRenderedPageBreak/>
              <w:t xml:space="preserve">John Swinton did ensure that university senate leaders received a copy of the eleventh edition </w:t>
            </w:r>
            <w:r>
              <w:t>of the AAUP Redbook. This is documented in the ECUS report of this meeting.</w:t>
            </w:r>
          </w:p>
          <w:p w:rsidR="00021141" w:rsidRPr="00EB14A3" w:rsidRDefault="00021141">
            <w:pPr>
              <w:jc w:val="both"/>
              <w:rPr>
                <w:i/>
              </w:rPr>
            </w:pPr>
          </w:p>
        </w:tc>
      </w:tr>
      <w:tr w:rsidR="00637B86" w:rsidRPr="0037381E" w:rsidTr="00051C03">
        <w:trPr>
          <w:gridAfter w:val="1"/>
          <w:wAfter w:w="15" w:type="dxa"/>
          <w:trHeight w:val="540"/>
        </w:trPr>
        <w:tc>
          <w:tcPr>
            <w:tcW w:w="3131" w:type="dxa"/>
            <w:gridSpan w:val="2"/>
            <w:tcBorders>
              <w:left w:val="double" w:sz="4" w:space="0" w:color="auto"/>
            </w:tcBorders>
          </w:tcPr>
          <w:p w:rsidR="00637B86" w:rsidRDefault="00637B86" w:rsidP="001D0AE9">
            <w:pPr>
              <w:rPr>
                <w:b/>
                <w:bCs/>
              </w:rPr>
            </w:pPr>
            <w:r>
              <w:rPr>
                <w:b/>
                <w:bCs/>
              </w:rPr>
              <w:lastRenderedPageBreak/>
              <w:t>Committee Annual Reports</w:t>
            </w:r>
          </w:p>
        </w:tc>
        <w:tc>
          <w:tcPr>
            <w:tcW w:w="4586" w:type="dxa"/>
          </w:tcPr>
          <w:p w:rsidR="00EB14A3" w:rsidRPr="008122E0" w:rsidRDefault="00EB14A3" w:rsidP="00EB14A3">
            <w:pPr>
              <w:jc w:val="both"/>
              <w:rPr>
                <w:b/>
                <w:i/>
                <w:u w:val="single"/>
              </w:rPr>
            </w:pPr>
            <w:r w:rsidRPr="008122E0">
              <w:rPr>
                <w:b/>
                <w:i/>
                <w:u w:val="single"/>
              </w:rPr>
              <w:t>2 Sep 2015</w:t>
            </w:r>
          </w:p>
          <w:p w:rsidR="00637B86" w:rsidRPr="008122E0" w:rsidRDefault="0072235A" w:rsidP="0072235A">
            <w:pPr>
              <w:jc w:val="both"/>
              <w:rPr>
                <w:i/>
              </w:rPr>
            </w:pPr>
            <w:r w:rsidRPr="008122E0">
              <w:rPr>
                <w:i/>
              </w:rPr>
              <w:t>At present, the 2014-2015 committee annual reports for ECUS, RPIPC, and SAPC have not been received electronically for archiving. John R. Swinton is following up with Susan Steele, Ben McMillan, and Amy Pinney, respectively, to secure electronic copies of these reports.</w:t>
            </w:r>
          </w:p>
          <w:p w:rsidR="00EB14A3" w:rsidRPr="008122E0" w:rsidRDefault="00EB14A3" w:rsidP="0072235A">
            <w:pPr>
              <w:jc w:val="both"/>
              <w:rPr>
                <w:i/>
              </w:rPr>
            </w:pPr>
          </w:p>
          <w:p w:rsidR="00EB14A3" w:rsidRPr="008122E0" w:rsidRDefault="00EB14A3" w:rsidP="00EB14A3">
            <w:pPr>
              <w:jc w:val="both"/>
              <w:rPr>
                <w:b/>
                <w:i/>
                <w:u w:val="single"/>
              </w:rPr>
            </w:pPr>
            <w:r w:rsidRPr="008122E0">
              <w:rPr>
                <w:b/>
                <w:i/>
                <w:u w:val="single"/>
              </w:rPr>
              <w:t>4 Oct 2015</w:t>
            </w:r>
          </w:p>
          <w:p w:rsidR="00EB14A3" w:rsidRPr="008122E0" w:rsidRDefault="00EB14A3" w:rsidP="00EB14A3">
            <w:pPr>
              <w:jc w:val="both"/>
              <w:rPr>
                <w:i/>
              </w:rPr>
            </w:pPr>
            <w:r w:rsidRPr="008122E0">
              <w:rPr>
                <w:i/>
              </w:rPr>
              <w:t>The ECUS and RPIPC reports have been secured and are archived on the university senate Green Page. The SAPC report has not yet been secured.</w:t>
            </w:r>
          </w:p>
          <w:p w:rsidR="00021141" w:rsidRPr="008122E0" w:rsidRDefault="00021141" w:rsidP="00EB14A3">
            <w:pPr>
              <w:jc w:val="both"/>
              <w:rPr>
                <w:i/>
              </w:rPr>
            </w:pPr>
          </w:p>
          <w:p w:rsidR="00021141" w:rsidRPr="008122E0" w:rsidRDefault="00021141" w:rsidP="00EB14A3">
            <w:pPr>
              <w:jc w:val="both"/>
              <w:rPr>
                <w:b/>
                <w:i/>
                <w:u w:val="single"/>
              </w:rPr>
            </w:pPr>
            <w:r w:rsidRPr="008122E0">
              <w:rPr>
                <w:b/>
                <w:i/>
                <w:u w:val="single"/>
              </w:rPr>
              <w:t>6 Nov 2015</w:t>
            </w:r>
          </w:p>
          <w:p w:rsidR="00021141" w:rsidRDefault="00021141" w:rsidP="00EB14A3">
            <w:pPr>
              <w:jc w:val="both"/>
              <w:rPr>
                <w:i/>
              </w:rPr>
            </w:pPr>
            <w:r w:rsidRPr="008122E0">
              <w:rPr>
                <w:i/>
              </w:rPr>
              <w:t>John R. Swinton requested that SAPC Chair David Johnson consult with Amy Pinney to see if the 2014-2015 SAPC Annual Report can be secured.</w:t>
            </w:r>
          </w:p>
          <w:p w:rsidR="008122E0" w:rsidRDefault="008122E0" w:rsidP="00EB14A3">
            <w:pPr>
              <w:jc w:val="both"/>
              <w:rPr>
                <w:i/>
              </w:rPr>
            </w:pPr>
          </w:p>
          <w:p w:rsidR="008122E0" w:rsidRPr="00195AC0" w:rsidRDefault="008122E0" w:rsidP="00EB14A3">
            <w:pPr>
              <w:jc w:val="both"/>
              <w:rPr>
                <w:b/>
                <w:i/>
                <w:u w:val="single"/>
              </w:rPr>
            </w:pPr>
            <w:r w:rsidRPr="00195AC0">
              <w:rPr>
                <w:b/>
                <w:i/>
                <w:u w:val="single"/>
              </w:rPr>
              <w:t>4 Dec 2015</w:t>
            </w:r>
          </w:p>
          <w:p w:rsidR="008122E0" w:rsidRDefault="008122E0" w:rsidP="008122E0">
            <w:pPr>
              <w:jc w:val="both"/>
              <w:rPr>
                <w:i/>
              </w:rPr>
            </w:pPr>
            <w:r w:rsidRPr="00195AC0">
              <w:rPr>
                <w:i/>
              </w:rPr>
              <w:lastRenderedPageBreak/>
              <w:t xml:space="preserve">David Johnson noted that he has not yet secured a copy of the 2014-2015 SAPC Report and that his efforts </w:t>
            </w:r>
            <w:r w:rsidR="003D45BC" w:rsidRPr="00195AC0">
              <w:rPr>
                <w:i/>
              </w:rPr>
              <w:t xml:space="preserve">to do so </w:t>
            </w:r>
            <w:r w:rsidRPr="00195AC0">
              <w:rPr>
                <w:i/>
              </w:rPr>
              <w:t>will be continuing.</w:t>
            </w:r>
          </w:p>
          <w:p w:rsidR="00195AC0" w:rsidRDefault="00195AC0" w:rsidP="008122E0">
            <w:pPr>
              <w:jc w:val="both"/>
              <w:rPr>
                <w:i/>
              </w:rPr>
            </w:pPr>
          </w:p>
          <w:p w:rsidR="00195AC0" w:rsidRDefault="00195AC0" w:rsidP="008122E0">
            <w:pPr>
              <w:jc w:val="both"/>
              <w:rPr>
                <w:b/>
                <w:u w:val="single"/>
              </w:rPr>
            </w:pPr>
            <w:r w:rsidRPr="00195AC0">
              <w:rPr>
                <w:b/>
                <w:u w:val="single"/>
              </w:rPr>
              <w:t>5 Feb 2016</w:t>
            </w:r>
          </w:p>
          <w:p w:rsidR="00195AC0" w:rsidRPr="00195AC0" w:rsidRDefault="00195AC0" w:rsidP="008122E0">
            <w:pPr>
              <w:jc w:val="both"/>
            </w:pPr>
            <w:r>
              <w:t>Prior to this meeting, David Johnson reported that the 2014-2015 SAPC Annual Report had been secured. This report is now archived on the university senate website.</w:t>
            </w:r>
          </w:p>
          <w:p w:rsidR="00195AC0" w:rsidRPr="008122E0" w:rsidRDefault="00195AC0" w:rsidP="008122E0">
            <w:pPr>
              <w:jc w:val="both"/>
              <w:rPr>
                <w:i/>
              </w:rPr>
            </w:pPr>
          </w:p>
        </w:tc>
        <w:tc>
          <w:tcPr>
            <w:tcW w:w="3420" w:type="dxa"/>
          </w:tcPr>
          <w:p w:rsidR="00637B86" w:rsidRPr="008122E0" w:rsidRDefault="00637B86" w:rsidP="001D0AE9">
            <w:pPr>
              <w:jc w:val="both"/>
              <w:rPr>
                <w:i/>
              </w:rPr>
            </w:pPr>
          </w:p>
        </w:tc>
        <w:tc>
          <w:tcPr>
            <w:tcW w:w="2898" w:type="dxa"/>
          </w:tcPr>
          <w:p w:rsidR="00EB14A3" w:rsidRPr="008122E0" w:rsidRDefault="00EB14A3" w:rsidP="00EB14A3">
            <w:pPr>
              <w:jc w:val="both"/>
              <w:rPr>
                <w:b/>
                <w:i/>
                <w:u w:val="single"/>
              </w:rPr>
            </w:pPr>
            <w:r w:rsidRPr="008122E0">
              <w:rPr>
                <w:b/>
                <w:i/>
                <w:u w:val="single"/>
              </w:rPr>
              <w:t>2 Sep 2015</w:t>
            </w:r>
          </w:p>
          <w:p w:rsidR="00637B86" w:rsidRPr="008122E0" w:rsidRDefault="00051C03" w:rsidP="00051C03">
            <w:pPr>
              <w:jc w:val="both"/>
              <w:rPr>
                <w:i/>
              </w:rPr>
            </w:pPr>
            <w:r w:rsidRPr="008122E0">
              <w:rPr>
                <w:i/>
              </w:rPr>
              <w:t>John R. Swinton to follow up with Susan Steele, Ben McMillan, and Amy Pinney, respectively, to secure electronic copies of these reports</w:t>
            </w:r>
            <w:r w:rsidR="00EB14A3" w:rsidRPr="008122E0">
              <w:rPr>
                <w:i/>
              </w:rPr>
              <w:t>.</w:t>
            </w:r>
          </w:p>
          <w:p w:rsidR="00EB14A3" w:rsidRPr="008122E0" w:rsidRDefault="00EB14A3" w:rsidP="00051C03">
            <w:pPr>
              <w:jc w:val="both"/>
              <w:rPr>
                <w:i/>
              </w:rPr>
            </w:pPr>
          </w:p>
          <w:p w:rsidR="00EB14A3" w:rsidRPr="008122E0" w:rsidRDefault="00EB14A3" w:rsidP="00EB14A3">
            <w:pPr>
              <w:jc w:val="both"/>
              <w:rPr>
                <w:b/>
                <w:i/>
                <w:u w:val="single"/>
              </w:rPr>
            </w:pPr>
            <w:r w:rsidRPr="008122E0">
              <w:rPr>
                <w:b/>
                <w:i/>
                <w:u w:val="single"/>
              </w:rPr>
              <w:t>4 Oct 2015</w:t>
            </w:r>
          </w:p>
          <w:p w:rsidR="00EB14A3" w:rsidRDefault="00EB14A3" w:rsidP="00EB14A3">
            <w:pPr>
              <w:jc w:val="both"/>
              <w:rPr>
                <w:i/>
              </w:rPr>
            </w:pPr>
            <w:r w:rsidRPr="008122E0">
              <w:rPr>
                <w:i/>
              </w:rPr>
              <w:t xml:space="preserve">John R. Swinton did follow up with Susan Steele, Ben McMillan, and Amy Pinney, respectively, to </w:t>
            </w:r>
            <w:r w:rsidR="008122E0">
              <w:rPr>
                <w:i/>
              </w:rPr>
              <w:t xml:space="preserve">attempt to </w:t>
            </w:r>
            <w:r w:rsidRPr="008122E0">
              <w:rPr>
                <w:i/>
              </w:rPr>
              <w:t>secure electronic copies of these reports.</w:t>
            </w:r>
          </w:p>
          <w:p w:rsidR="00195AC0" w:rsidRDefault="00195AC0" w:rsidP="00EB14A3">
            <w:pPr>
              <w:jc w:val="both"/>
              <w:rPr>
                <w:i/>
              </w:rPr>
            </w:pPr>
          </w:p>
          <w:p w:rsidR="00195AC0" w:rsidRPr="00195AC0" w:rsidRDefault="00195AC0" w:rsidP="00EB14A3">
            <w:pPr>
              <w:jc w:val="both"/>
              <w:rPr>
                <w:b/>
                <w:u w:val="single"/>
              </w:rPr>
            </w:pPr>
            <w:r w:rsidRPr="00195AC0">
              <w:rPr>
                <w:b/>
                <w:u w:val="single"/>
              </w:rPr>
              <w:t>5 Feb 2016</w:t>
            </w:r>
          </w:p>
          <w:p w:rsidR="00195AC0" w:rsidRPr="00195AC0" w:rsidRDefault="00195AC0" w:rsidP="00C86756">
            <w:pPr>
              <w:jc w:val="both"/>
            </w:pPr>
            <w:r>
              <w:t xml:space="preserve">Electronic copies of the desired committee annual </w:t>
            </w:r>
            <w:r w:rsidRPr="00195AC0">
              <w:t xml:space="preserve">reports have been received and </w:t>
            </w:r>
            <w:r>
              <w:t xml:space="preserve">are now </w:t>
            </w:r>
            <w:r w:rsidRPr="00195AC0">
              <w:t>archived.</w:t>
            </w:r>
          </w:p>
        </w:tc>
      </w:tr>
      <w:tr w:rsidR="00637B86" w:rsidRPr="0037381E" w:rsidTr="00051C03">
        <w:trPr>
          <w:gridAfter w:val="1"/>
          <w:wAfter w:w="15" w:type="dxa"/>
          <w:trHeight w:val="540"/>
        </w:trPr>
        <w:tc>
          <w:tcPr>
            <w:tcW w:w="3131" w:type="dxa"/>
            <w:gridSpan w:val="2"/>
            <w:tcBorders>
              <w:left w:val="double" w:sz="4" w:space="0" w:color="auto"/>
            </w:tcBorders>
          </w:tcPr>
          <w:p w:rsidR="00637B86" w:rsidRPr="00637B86" w:rsidRDefault="00637B86" w:rsidP="00637B86">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A16B5E" w:rsidRPr="0037381E" w:rsidTr="00051C03">
        <w:trPr>
          <w:gridAfter w:val="1"/>
          <w:wAfter w:w="15" w:type="dxa"/>
          <w:trHeight w:val="540"/>
        </w:trPr>
        <w:tc>
          <w:tcPr>
            <w:tcW w:w="3131" w:type="dxa"/>
            <w:gridSpan w:val="2"/>
            <w:tcBorders>
              <w:left w:val="double" w:sz="4" w:space="0" w:color="auto"/>
            </w:tcBorders>
          </w:tcPr>
          <w:p w:rsidR="00A16B5E" w:rsidRDefault="00A16B5E" w:rsidP="00637B86">
            <w:pPr>
              <w:tabs>
                <w:tab w:val="left" w:pos="0"/>
              </w:tabs>
              <w:rPr>
                <w:b/>
                <w:bCs/>
              </w:rPr>
            </w:pPr>
            <w:r>
              <w:rPr>
                <w:b/>
                <w:bCs/>
              </w:rPr>
              <w:t>Electronic Presence of the University Senate</w:t>
            </w:r>
          </w:p>
          <w:p w:rsidR="00A16B5E" w:rsidRDefault="00A16B5E" w:rsidP="00637B86">
            <w:pPr>
              <w:tabs>
                <w:tab w:val="left" w:pos="0"/>
              </w:tabs>
              <w:rPr>
                <w:b/>
                <w:bCs/>
              </w:rPr>
            </w:pPr>
          </w:p>
          <w:p w:rsidR="00A16B5E" w:rsidRDefault="00A16B5E" w:rsidP="00637B86">
            <w:pPr>
              <w:tabs>
                <w:tab w:val="left" w:pos="0"/>
              </w:tabs>
              <w:rPr>
                <w:b/>
                <w:bCs/>
              </w:rPr>
            </w:pPr>
            <w:r>
              <w:rPr>
                <w:b/>
                <w:bCs/>
              </w:rPr>
              <w:t>James Carlisle</w:t>
            </w:r>
          </w:p>
          <w:p w:rsidR="00A16B5E" w:rsidRDefault="00A16B5E" w:rsidP="00637B86">
            <w:pPr>
              <w:tabs>
                <w:tab w:val="left" w:pos="0"/>
              </w:tabs>
              <w:rPr>
                <w:b/>
                <w:bCs/>
              </w:rPr>
            </w:pPr>
            <w:r>
              <w:rPr>
                <w:b/>
                <w:bCs/>
              </w:rPr>
              <w:t>Cody Mize</w:t>
            </w:r>
          </w:p>
          <w:p w:rsidR="00A16B5E" w:rsidRDefault="00A16B5E" w:rsidP="00637B86">
            <w:pPr>
              <w:tabs>
                <w:tab w:val="left" w:pos="0"/>
              </w:tabs>
              <w:rPr>
                <w:b/>
                <w:bCs/>
              </w:rPr>
            </w:pPr>
            <w:r>
              <w:rPr>
                <w:b/>
                <w:bCs/>
              </w:rPr>
              <w:t>Bob Orr</w:t>
            </w:r>
          </w:p>
          <w:p w:rsidR="00A16B5E" w:rsidRPr="0037381E" w:rsidRDefault="00A16B5E" w:rsidP="00637B86">
            <w:pPr>
              <w:tabs>
                <w:tab w:val="left" w:pos="0"/>
              </w:tabs>
              <w:rPr>
                <w:b/>
                <w:bCs/>
              </w:rPr>
            </w:pPr>
            <w:r>
              <w:rPr>
                <w:b/>
                <w:bCs/>
              </w:rPr>
              <w:t>David Smith</w:t>
            </w:r>
          </w:p>
        </w:tc>
        <w:tc>
          <w:tcPr>
            <w:tcW w:w="4586" w:type="dxa"/>
          </w:tcPr>
          <w:p w:rsidR="00A16B5E" w:rsidRPr="0078107A" w:rsidRDefault="0078107A" w:rsidP="00CE2EE6">
            <w:pPr>
              <w:pStyle w:val="ListParagraph"/>
              <w:numPr>
                <w:ilvl w:val="0"/>
                <w:numId w:val="47"/>
              </w:numPr>
              <w:ind w:left="338"/>
              <w:jc w:val="both"/>
              <w:rPr>
                <w:u w:val="single"/>
              </w:rPr>
            </w:pPr>
            <w:r w:rsidRPr="0078107A">
              <w:rPr>
                <w:b/>
                <w:u w:val="single"/>
              </w:rPr>
              <w:t>Who</w:t>
            </w:r>
            <w:r>
              <w:t xml:space="preserve"> J</w:t>
            </w:r>
            <w:r w:rsidR="00A16B5E">
              <w:t>ames Carlisle</w:t>
            </w:r>
            <w:r>
              <w:t>, Director of Enterprise Applications</w:t>
            </w:r>
            <w:r w:rsidR="00A16B5E">
              <w:t xml:space="preserve"> introduced the members of the Enterprise Applications team who are finalizing the replacement electronic presence of the university senate. Kelly Rickman, now working in University Communications, was the primary program</w:t>
            </w:r>
            <w:r>
              <w:t>mer</w:t>
            </w:r>
            <w:r w:rsidR="00A16B5E">
              <w:t xml:space="preserve">. Cody Mize replaced Kelly Rickman and is </w:t>
            </w:r>
            <w:r>
              <w:t>now the primary programmer. David Smith, Enterprise Architect, has been involved since the beginning and has overseen the design of the project as well as the migration</w:t>
            </w:r>
            <w:r w:rsidR="00EC5CE9">
              <w:t xml:space="preserve"> of</w:t>
            </w:r>
            <w:r>
              <w:t xml:space="preserve"> data from the online senator and motion databases. Bob Orr is the Chief Information Officer and is the person to whom James Carlisle reports.</w:t>
            </w:r>
          </w:p>
          <w:p w:rsidR="0078107A" w:rsidRPr="0078107A" w:rsidRDefault="0078107A" w:rsidP="00CE2EE6">
            <w:pPr>
              <w:pStyle w:val="ListParagraph"/>
              <w:numPr>
                <w:ilvl w:val="0"/>
                <w:numId w:val="47"/>
              </w:numPr>
              <w:ind w:left="338"/>
              <w:jc w:val="both"/>
              <w:rPr>
                <w:u w:val="single"/>
              </w:rPr>
            </w:pPr>
            <w:r w:rsidRPr="0078107A">
              <w:rPr>
                <w:b/>
                <w:u w:val="single"/>
              </w:rPr>
              <w:t>Appreciation</w:t>
            </w:r>
            <w:r>
              <w:t xml:space="preserve"> James Carlisle expressed appreciation to all those present for their assistance in providing feedback and test-driving the draft environment. In </w:t>
            </w:r>
            <w:r>
              <w:lastRenderedPageBreak/>
              <w:t>particular, John Swinton and Craig Turner provided significant time and feedback to support the development of this project.</w:t>
            </w:r>
          </w:p>
          <w:p w:rsidR="0078107A" w:rsidRPr="0078107A" w:rsidRDefault="0078107A" w:rsidP="00CE2EE6">
            <w:pPr>
              <w:pStyle w:val="ListParagraph"/>
              <w:numPr>
                <w:ilvl w:val="0"/>
                <w:numId w:val="47"/>
              </w:numPr>
              <w:ind w:left="338"/>
              <w:jc w:val="both"/>
              <w:rPr>
                <w:u w:val="single"/>
              </w:rPr>
            </w:pPr>
            <w:r>
              <w:rPr>
                <w:b/>
                <w:u w:val="single"/>
              </w:rPr>
              <w:t>Status</w:t>
            </w:r>
            <w:r>
              <w:t xml:space="preserve"> We are nearly finished addressing the feedback that we received from you and will need some time to migrate the data from the online senator and </w:t>
            </w:r>
            <w:r w:rsidR="004B653B">
              <w:t>motion databases and the current site.</w:t>
            </w:r>
          </w:p>
          <w:p w:rsidR="00F94239" w:rsidRDefault="004B653B" w:rsidP="00CE2EE6">
            <w:pPr>
              <w:pStyle w:val="ListParagraph"/>
              <w:numPr>
                <w:ilvl w:val="0"/>
                <w:numId w:val="47"/>
              </w:numPr>
              <w:ind w:left="338"/>
              <w:jc w:val="both"/>
              <w:rPr>
                <w:u w:val="single"/>
              </w:rPr>
            </w:pPr>
            <w:r w:rsidRPr="004B653B">
              <w:rPr>
                <w:b/>
                <w:u w:val="single"/>
              </w:rPr>
              <w:t>Request</w:t>
            </w:r>
            <w:r w:rsidRPr="004B653B">
              <w:rPr>
                <w:b/>
              </w:rPr>
              <w:t xml:space="preserve"> </w:t>
            </w:r>
            <w:r>
              <w:t>What we need from you is a sign off on the user acceptance.</w:t>
            </w:r>
          </w:p>
          <w:p w:rsidR="004B653B" w:rsidRPr="004B653B" w:rsidRDefault="004B653B" w:rsidP="00CE2EE6">
            <w:pPr>
              <w:pStyle w:val="ListParagraph"/>
              <w:numPr>
                <w:ilvl w:val="0"/>
                <w:numId w:val="47"/>
              </w:numPr>
              <w:ind w:left="338"/>
              <w:jc w:val="both"/>
              <w:rPr>
                <w:u w:val="single"/>
              </w:rPr>
            </w:pPr>
            <w:r>
              <w:rPr>
                <w:b/>
                <w:u w:val="single"/>
              </w:rPr>
              <w:t>Question</w:t>
            </w:r>
            <w:r>
              <w:t xml:space="preserve"> A question was posed from the floor </w:t>
            </w:r>
            <w:r w:rsidRPr="00CE2EE6">
              <w:rPr>
                <w:i/>
              </w:rPr>
              <w:t>What is the user acceptance?</w:t>
            </w:r>
            <w:r>
              <w:t xml:space="preserve"> The answer was </w:t>
            </w:r>
            <w:r w:rsidRPr="00CE2EE6">
              <w:rPr>
                <w:i/>
              </w:rPr>
              <w:t>The user acceptance is like the punch</w:t>
            </w:r>
            <w:r w:rsidR="00EC5CE9">
              <w:rPr>
                <w:i/>
              </w:rPr>
              <w:t xml:space="preserve"> </w:t>
            </w:r>
            <w:r w:rsidRPr="00CE2EE6">
              <w:rPr>
                <w:i/>
              </w:rPr>
              <w:t>list that is completed at the close of a home construction identifying the final things that require addressing before moving in</w:t>
            </w:r>
            <w:r>
              <w:t>. If we continue with this way of thinking, we are ready to turn over the keys of the house and have you move in.</w:t>
            </w:r>
          </w:p>
          <w:p w:rsidR="00CE2EE6" w:rsidRPr="00CE2EE6" w:rsidRDefault="004B653B" w:rsidP="00CE2EE6">
            <w:pPr>
              <w:pStyle w:val="ListParagraph"/>
              <w:numPr>
                <w:ilvl w:val="0"/>
                <w:numId w:val="47"/>
              </w:numPr>
              <w:ind w:left="338"/>
              <w:jc w:val="both"/>
              <w:rPr>
                <w:u w:val="single"/>
              </w:rPr>
            </w:pPr>
            <w:r>
              <w:rPr>
                <w:b/>
                <w:u w:val="single"/>
              </w:rPr>
              <w:t>When to Go Live</w:t>
            </w:r>
            <w:r>
              <w:t xml:space="preserve"> A </w:t>
            </w:r>
            <w:r w:rsidR="00EC5CE9">
              <w:t xml:space="preserve">proposal to </w:t>
            </w:r>
            <w:r>
              <w:t xml:space="preserve">go live </w:t>
            </w:r>
            <w:r w:rsidR="00EC5CE9">
              <w:t>as soon as possible following</w:t>
            </w:r>
            <w:r>
              <w:t xml:space="preserve"> the next university senate meeting (Friday 19 Feb 2016) was </w:t>
            </w:r>
            <w:r w:rsidR="00CB15C8">
              <w:t>made from the floor</w:t>
            </w:r>
            <w:r w:rsidR="00EC5CE9">
              <w:t>. T</w:t>
            </w:r>
            <w:r>
              <w:t xml:space="preserve">he current system would assist in </w:t>
            </w:r>
            <w:r w:rsidR="00CE2EE6">
              <w:t xml:space="preserve">reviewing the motions to be considered prior to that meeting as well as </w:t>
            </w:r>
            <w:r>
              <w:t>displaying the motions to be considered</w:t>
            </w:r>
            <w:r w:rsidR="00CE2EE6">
              <w:t xml:space="preserve"> at that meeting</w:t>
            </w:r>
            <w:r>
              <w:t>.</w:t>
            </w:r>
            <w:r w:rsidR="00CE2EE6">
              <w:t xml:space="preserve"> This afforded </w:t>
            </w:r>
            <w:r>
              <w:t>two weeks to do the cleanup (finish the programming fixes in response to testing feedback and migrate data) and was considered plenty of time to do this</w:t>
            </w:r>
            <w:r w:rsidR="00EC5CE9">
              <w:t xml:space="preserve"> by Enterprise Applications</w:t>
            </w:r>
            <w:r w:rsidR="00CE2EE6">
              <w:t>,</w:t>
            </w:r>
            <w:r>
              <w:t xml:space="preserve"> barring any unexpected complications. The goal </w:t>
            </w:r>
            <w:r w:rsidR="00CE2EE6">
              <w:t>is</w:t>
            </w:r>
            <w:r>
              <w:t xml:space="preserve"> to have the new version ready to go live on 19 Feb 2016. An announcement c</w:t>
            </w:r>
            <w:r w:rsidR="00CE2EE6">
              <w:t>an</w:t>
            </w:r>
            <w:r>
              <w:t xml:space="preserve"> be made at the 19 Feb 2016 meeting</w:t>
            </w:r>
            <w:r w:rsidR="00EC5CE9">
              <w:t xml:space="preserve"> of the </w:t>
            </w:r>
            <w:r w:rsidR="00EC5CE9">
              <w:lastRenderedPageBreak/>
              <w:t>university senate</w:t>
            </w:r>
            <w:r>
              <w:t>. Shortly following the 19 Feb 2016 meeting, the transition will occur and for a short time both the replacement and current versions will be accessible to support a smooth transition.</w:t>
            </w:r>
          </w:p>
          <w:p w:rsidR="004B653B" w:rsidRPr="004B653B" w:rsidRDefault="004B653B" w:rsidP="00CE2EE6">
            <w:pPr>
              <w:pStyle w:val="ListParagraph"/>
              <w:ind w:left="698"/>
              <w:jc w:val="both"/>
              <w:rPr>
                <w:u w:val="single"/>
              </w:rPr>
            </w:pPr>
            <w:r>
              <w:t xml:space="preserve"> </w:t>
            </w:r>
          </w:p>
        </w:tc>
        <w:tc>
          <w:tcPr>
            <w:tcW w:w="3420" w:type="dxa"/>
          </w:tcPr>
          <w:p w:rsidR="00A16B5E" w:rsidRPr="0037381E" w:rsidRDefault="00A16B5E" w:rsidP="00637B86">
            <w:pPr>
              <w:jc w:val="both"/>
            </w:pPr>
          </w:p>
        </w:tc>
        <w:tc>
          <w:tcPr>
            <w:tcW w:w="2898" w:type="dxa"/>
          </w:tcPr>
          <w:p w:rsidR="00A16B5E" w:rsidRPr="0037381E" w:rsidRDefault="00A16B5E"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37381E" w:rsidRDefault="00637B86" w:rsidP="00637B86">
            <w:pPr>
              <w:rPr>
                <w:b/>
                <w:bCs/>
              </w:rPr>
            </w:pPr>
            <w:r w:rsidRPr="0037381E">
              <w:rPr>
                <w:b/>
                <w:bCs/>
              </w:rPr>
              <w:lastRenderedPageBreak/>
              <w:t>V</w:t>
            </w:r>
            <w:r>
              <w:rPr>
                <w:b/>
                <w:bCs/>
              </w:rPr>
              <w:t xml:space="preserve">II. </w:t>
            </w:r>
            <w:r w:rsidRPr="0037381E">
              <w:rPr>
                <w:b/>
                <w:bCs/>
              </w:rPr>
              <w:t>New Business</w:t>
            </w:r>
          </w:p>
          <w:p w:rsidR="00637B86" w:rsidRPr="00187BE4" w:rsidRDefault="00637B86" w:rsidP="00637B86">
            <w:pPr>
              <w:pStyle w:val="Heading1"/>
              <w:rPr>
                <w:b w:val="0"/>
                <w:bCs w:val="0"/>
              </w:rPr>
            </w:pPr>
            <w:r w:rsidRPr="0037381E">
              <w:rPr>
                <w:b w:val="0"/>
                <w:bCs w:val="0"/>
              </w:rPr>
              <w:t>Actions/Recommendations</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4F619E" w:rsidRDefault="00637B86" w:rsidP="00637B86">
            <w:pPr>
              <w:ind w:left="342" w:hanging="342"/>
              <w:rPr>
                <w:b/>
                <w:bCs/>
              </w:rPr>
            </w:pPr>
            <w:r w:rsidRPr="004F619E">
              <w:rPr>
                <w:b/>
                <w:bCs/>
              </w:rPr>
              <w:t>University Senate Agenda and Minutes Review</w:t>
            </w:r>
          </w:p>
        </w:tc>
        <w:tc>
          <w:tcPr>
            <w:tcW w:w="4586" w:type="dxa"/>
          </w:tcPr>
          <w:p w:rsidR="00637B86" w:rsidRPr="00C95643" w:rsidRDefault="00637B86" w:rsidP="00637B86">
            <w:pPr>
              <w:pStyle w:val="ListParagraph"/>
              <w:numPr>
                <w:ilvl w:val="0"/>
                <w:numId w:val="3"/>
              </w:numPr>
              <w:ind w:left="247"/>
              <w:jc w:val="both"/>
            </w:pPr>
            <w:r>
              <w:rPr>
                <w:b/>
                <w:u w:val="single"/>
              </w:rPr>
              <w:t xml:space="preserve">Tentative Agenda </w:t>
            </w:r>
            <w:r w:rsidR="000F7899">
              <w:rPr>
                <w:b/>
                <w:u w:val="single"/>
              </w:rPr>
              <w:t>19 Feb 2016</w:t>
            </w:r>
            <w:r w:rsidRPr="00F02C85">
              <w:t>: Based on the committee reports at this meeting,</w:t>
            </w:r>
          </w:p>
          <w:p w:rsidR="00637B86" w:rsidRDefault="00637B86" w:rsidP="00637B86">
            <w:pPr>
              <w:pStyle w:val="ListParagraph"/>
              <w:numPr>
                <w:ilvl w:val="1"/>
                <w:numId w:val="3"/>
              </w:numPr>
              <w:ind w:left="607"/>
              <w:jc w:val="both"/>
            </w:pPr>
            <w:r w:rsidRPr="00827723">
              <w:rPr>
                <w:b/>
                <w:u w:val="single"/>
              </w:rPr>
              <w:t>Motions</w:t>
            </w:r>
            <w:r>
              <w:t xml:space="preserve"> T</w:t>
            </w:r>
            <w:r w:rsidRPr="00F02C85">
              <w:t xml:space="preserve">here will be </w:t>
            </w:r>
            <w:r>
              <w:t xml:space="preserve">up to </w:t>
            </w:r>
            <w:r w:rsidR="002C2B53">
              <w:t>fifteen</w:t>
            </w:r>
            <w:r w:rsidR="008D5B61">
              <w:t xml:space="preserve"> </w:t>
            </w:r>
            <w:r>
              <w:t xml:space="preserve">motions on the agenda of the </w:t>
            </w:r>
            <w:r w:rsidR="000F7899">
              <w:t>19 Feb 2016</w:t>
            </w:r>
            <w:r w:rsidRPr="00F02C85">
              <w:t xml:space="preserve"> m</w:t>
            </w:r>
            <w:r>
              <w:t>eeting of the University Senate, specifically</w:t>
            </w:r>
          </w:p>
          <w:p w:rsidR="00C0529A" w:rsidRDefault="00C0529A" w:rsidP="00C0529A">
            <w:pPr>
              <w:pStyle w:val="ListParagraph"/>
              <w:numPr>
                <w:ilvl w:val="2"/>
                <w:numId w:val="3"/>
              </w:numPr>
              <w:ind w:left="967"/>
              <w:jc w:val="both"/>
            </w:pPr>
            <w:r>
              <w:t>C</w:t>
            </w:r>
            <w:r w:rsidR="00637B86" w:rsidRPr="00CA2A52">
              <w:t>APC (</w:t>
            </w:r>
            <w:r w:rsidR="00EC5CE9">
              <w:t>6</w:t>
            </w:r>
            <w:r>
              <w:t>)</w:t>
            </w:r>
          </w:p>
          <w:p w:rsidR="00FC2243" w:rsidRPr="00FC2243" w:rsidRDefault="00FC2243" w:rsidP="00FC2243">
            <w:pPr>
              <w:pStyle w:val="ListParagraph"/>
              <w:numPr>
                <w:ilvl w:val="4"/>
                <w:numId w:val="3"/>
              </w:numPr>
              <w:ind w:left="1328"/>
              <w:jc w:val="both"/>
            </w:pPr>
            <w:r w:rsidRPr="00FC2243">
              <w:t>New Program: MED in Curriculum and Instruction</w:t>
            </w:r>
          </w:p>
          <w:p w:rsidR="00FC2243" w:rsidRPr="00FC2243" w:rsidRDefault="00FC2243" w:rsidP="00FC2243">
            <w:pPr>
              <w:pStyle w:val="ListParagraph"/>
              <w:numPr>
                <w:ilvl w:val="4"/>
                <w:numId w:val="3"/>
              </w:numPr>
              <w:ind w:left="1328"/>
              <w:jc w:val="both"/>
            </w:pPr>
            <w:r w:rsidRPr="00FC2243">
              <w:t>EDS in Teacher Leadership</w:t>
            </w:r>
          </w:p>
          <w:p w:rsidR="00FC2243" w:rsidRPr="00FC2243" w:rsidRDefault="00FC2243" w:rsidP="00FC2243">
            <w:pPr>
              <w:pStyle w:val="ListParagraph"/>
              <w:numPr>
                <w:ilvl w:val="4"/>
                <w:numId w:val="3"/>
              </w:numPr>
              <w:ind w:left="1328"/>
              <w:jc w:val="both"/>
            </w:pPr>
            <w:r w:rsidRPr="00FC2243">
              <w:t>Post MSN-Nurse Educator Certificate</w:t>
            </w:r>
          </w:p>
          <w:p w:rsidR="00FC2243" w:rsidRDefault="00FC2243" w:rsidP="00FC2243">
            <w:pPr>
              <w:pStyle w:val="ListParagraph"/>
              <w:numPr>
                <w:ilvl w:val="4"/>
                <w:numId w:val="3"/>
              </w:numPr>
              <w:ind w:left="1328"/>
              <w:jc w:val="both"/>
            </w:pPr>
            <w:r w:rsidRPr="00FC2243">
              <w:t>Post MSN Psychiatric Mental Health Nurse Practitioner Certificate</w:t>
            </w:r>
          </w:p>
          <w:p w:rsidR="00C10B6B" w:rsidRDefault="00C10B6B" w:rsidP="00FC2243">
            <w:pPr>
              <w:pStyle w:val="ListParagraph"/>
              <w:numPr>
                <w:ilvl w:val="4"/>
                <w:numId w:val="3"/>
              </w:numPr>
              <w:ind w:left="1328"/>
              <w:jc w:val="both"/>
            </w:pPr>
            <w:r>
              <w:t>Master of Science in Criminal Justice moving to completely online delivery</w:t>
            </w:r>
          </w:p>
          <w:p w:rsidR="00C10B6B" w:rsidRPr="00FC2243" w:rsidRDefault="00C10B6B" w:rsidP="00FC2243">
            <w:pPr>
              <w:pStyle w:val="ListParagraph"/>
              <w:numPr>
                <w:ilvl w:val="4"/>
                <w:numId w:val="3"/>
              </w:numPr>
              <w:ind w:left="1328"/>
              <w:jc w:val="both"/>
            </w:pPr>
            <w:r>
              <w:t>Termination of the Bachelor of Business Administration with a</w:t>
            </w:r>
            <w:r w:rsidR="00FC0DA5">
              <w:t xml:space="preserve"> </w:t>
            </w:r>
            <w:r>
              <w:t>major in General Business</w:t>
            </w:r>
          </w:p>
          <w:p w:rsidR="00A57EBC" w:rsidRDefault="00637B86" w:rsidP="00637B86">
            <w:pPr>
              <w:pStyle w:val="ListParagraph"/>
              <w:numPr>
                <w:ilvl w:val="2"/>
                <w:numId w:val="3"/>
              </w:numPr>
              <w:ind w:left="967"/>
              <w:jc w:val="both"/>
            </w:pPr>
            <w:r>
              <w:t>ECUS (</w:t>
            </w:r>
            <w:r w:rsidR="00F942DE">
              <w:t>2</w:t>
            </w:r>
            <w:r>
              <w:t>)</w:t>
            </w:r>
            <w:r w:rsidR="008D5B61">
              <w:t xml:space="preserve"> Second Readings of</w:t>
            </w:r>
          </w:p>
          <w:p w:rsidR="00C0529A" w:rsidRDefault="0049290A" w:rsidP="00C0529A">
            <w:pPr>
              <w:pStyle w:val="ListParagraph"/>
              <w:numPr>
                <w:ilvl w:val="3"/>
                <w:numId w:val="3"/>
              </w:numPr>
              <w:ind w:left="1327"/>
              <w:jc w:val="both"/>
            </w:pPr>
            <w:r>
              <w:t>Proposed university senate bylaws revision pertaining to clarifying the elected faculty senator eligibility requirements</w:t>
            </w:r>
            <w:r w:rsidR="00F942DE">
              <w:t>.</w:t>
            </w:r>
          </w:p>
          <w:p w:rsidR="00C0529A" w:rsidRDefault="0049290A" w:rsidP="00C0529A">
            <w:pPr>
              <w:pStyle w:val="ListParagraph"/>
              <w:numPr>
                <w:ilvl w:val="3"/>
                <w:numId w:val="3"/>
              </w:numPr>
              <w:ind w:left="1327"/>
              <w:jc w:val="both"/>
            </w:pPr>
            <w:r>
              <w:t xml:space="preserve">Proposed university senate bylaws revision to add the </w:t>
            </w:r>
            <w:r>
              <w:lastRenderedPageBreak/>
              <w:t>SoCC Chair to the minimal membership of SCoN.</w:t>
            </w:r>
          </w:p>
          <w:p w:rsidR="00C0529A" w:rsidRDefault="0049290A" w:rsidP="00637B86">
            <w:pPr>
              <w:pStyle w:val="ListParagraph"/>
              <w:numPr>
                <w:ilvl w:val="2"/>
                <w:numId w:val="3"/>
              </w:numPr>
              <w:ind w:left="967"/>
              <w:jc w:val="both"/>
            </w:pPr>
            <w:r>
              <w:t>FAPC</w:t>
            </w:r>
            <w:r w:rsidR="00C0529A">
              <w:t xml:space="preserve"> (1)</w:t>
            </w:r>
          </w:p>
          <w:p w:rsidR="00637B86" w:rsidRDefault="0049290A" w:rsidP="00C0529A">
            <w:pPr>
              <w:pStyle w:val="ListParagraph"/>
              <w:numPr>
                <w:ilvl w:val="3"/>
                <w:numId w:val="3"/>
              </w:numPr>
              <w:ind w:left="1327"/>
              <w:jc w:val="both"/>
            </w:pPr>
            <w:r>
              <w:t>Resubmission of Emeritus Benefits policy.</w:t>
            </w:r>
          </w:p>
          <w:p w:rsidR="008D5B61" w:rsidRDefault="008D5B61" w:rsidP="008D5B61">
            <w:pPr>
              <w:pStyle w:val="ListParagraph"/>
              <w:numPr>
                <w:ilvl w:val="2"/>
                <w:numId w:val="3"/>
              </w:numPr>
              <w:ind w:left="968"/>
              <w:jc w:val="both"/>
            </w:pPr>
            <w:r>
              <w:t>RPIPC (</w:t>
            </w:r>
            <w:r w:rsidR="002948C2">
              <w:t>3</w:t>
            </w:r>
            <w:r>
              <w:t>)</w:t>
            </w:r>
          </w:p>
          <w:p w:rsidR="00A57EBC" w:rsidRDefault="00FC2243" w:rsidP="00FC2243">
            <w:pPr>
              <w:pStyle w:val="ListParagraph"/>
              <w:numPr>
                <w:ilvl w:val="3"/>
                <w:numId w:val="3"/>
              </w:numPr>
              <w:ind w:left="1328"/>
              <w:jc w:val="both"/>
            </w:pPr>
            <w:r w:rsidRPr="00FC2243">
              <w:t>Educational Leave Support Policy</w:t>
            </w:r>
          </w:p>
          <w:p w:rsidR="00A57EBC" w:rsidRDefault="00FC2243" w:rsidP="00FC2243">
            <w:pPr>
              <w:pStyle w:val="ListParagraph"/>
              <w:numPr>
                <w:ilvl w:val="3"/>
                <w:numId w:val="3"/>
              </w:numPr>
              <w:ind w:left="1328"/>
              <w:jc w:val="both"/>
            </w:pPr>
            <w:r w:rsidRPr="00FC2243">
              <w:t>Drug and Alcohol Policy</w:t>
            </w:r>
          </w:p>
          <w:p w:rsidR="002948C2" w:rsidRDefault="002948C2" w:rsidP="00FC2243">
            <w:pPr>
              <w:pStyle w:val="ListParagraph"/>
              <w:numPr>
                <w:ilvl w:val="3"/>
                <w:numId w:val="3"/>
              </w:numPr>
              <w:ind w:left="1328"/>
              <w:jc w:val="both"/>
            </w:pPr>
            <w:r>
              <w:t xml:space="preserve">Personal Transportation </w:t>
            </w:r>
            <w:r w:rsidR="00FC1A33">
              <w:t xml:space="preserve">Vehicle </w:t>
            </w:r>
            <w:r>
              <w:t>Policy</w:t>
            </w:r>
          </w:p>
          <w:p w:rsidR="00444980" w:rsidRDefault="00444980" w:rsidP="008D5B61">
            <w:pPr>
              <w:pStyle w:val="ListParagraph"/>
              <w:numPr>
                <w:ilvl w:val="2"/>
                <w:numId w:val="3"/>
              </w:numPr>
              <w:ind w:left="968"/>
              <w:jc w:val="both"/>
            </w:pPr>
            <w:r>
              <w:t>SAPC (1)</w:t>
            </w:r>
          </w:p>
          <w:p w:rsidR="00444980" w:rsidRDefault="00444980" w:rsidP="00444980">
            <w:pPr>
              <w:pStyle w:val="ListParagraph"/>
              <w:numPr>
                <w:ilvl w:val="3"/>
                <w:numId w:val="3"/>
              </w:numPr>
              <w:ind w:left="1328"/>
              <w:jc w:val="both"/>
            </w:pPr>
            <w:r>
              <w:t xml:space="preserve">Propose </w:t>
            </w:r>
            <w:r w:rsidR="006950AD">
              <w:t xml:space="preserve">the language </w:t>
            </w:r>
            <w:r w:rsidR="006950AD" w:rsidRPr="006950AD">
              <w:rPr>
                <w:i/>
              </w:rPr>
              <w:t>gender identity</w:t>
            </w:r>
            <w:r w:rsidR="006950AD">
              <w:t xml:space="preserve"> and </w:t>
            </w:r>
            <w:r w:rsidR="006950AD" w:rsidRPr="006950AD">
              <w:rPr>
                <w:i/>
              </w:rPr>
              <w:t>gender expression</w:t>
            </w:r>
            <w:r w:rsidR="006950AD">
              <w:t xml:space="preserve"> be added </w:t>
            </w:r>
            <w:r>
              <w:t>to the University Nondiscrimination Statement</w:t>
            </w:r>
          </w:p>
          <w:p w:rsidR="008D5B61" w:rsidRDefault="008D5B61" w:rsidP="008D5B61">
            <w:pPr>
              <w:pStyle w:val="ListParagraph"/>
              <w:numPr>
                <w:ilvl w:val="2"/>
                <w:numId w:val="3"/>
              </w:numPr>
              <w:ind w:left="968"/>
              <w:jc w:val="both"/>
            </w:pPr>
            <w:r>
              <w:t>SCoN (1)</w:t>
            </w:r>
          </w:p>
          <w:p w:rsidR="008D5B61" w:rsidRDefault="00FC2243" w:rsidP="008D5B61">
            <w:pPr>
              <w:pStyle w:val="ListParagraph"/>
              <w:numPr>
                <w:ilvl w:val="3"/>
                <w:numId w:val="3"/>
              </w:numPr>
              <w:ind w:left="1418"/>
              <w:jc w:val="both"/>
            </w:pPr>
            <w:r>
              <w:t>Committee Replacements</w:t>
            </w:r>
          </w:p>
          <w:p w:rsidR="00637B86" w:rsidRDefault="00637B86" w:rsidP="00637B86">
            <w:pPr>
              <w:pStyle w:val="ListParagraph"/>
              <w:numPr>
                <w:ilvl w:val="1"/>
                <w:numId w:val="3"/>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637B86" w:rsidRPr="00F02C85" w:rsidRDefault="00637B86" w:rsidP="002C2B53">
            <w:pPr>
              <w:pStyle w:val="ListParagraph"/>
              <w:numPr>
                <w:ilvl w:val="0"/>
                <w:numId w:val="3"/>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sidR="002C2B53">
              <w:rPr>
                <w:i/>
              </w:rPr>
              <w:t>22</w:t>
            </w:r>
            <w:r w:rsidR="006A1503">
              <w:rPr>
                <w:i/>
              </w:rPr>
              <w:t xml:space="preserve"> </w:t>
            </w:r>
            <w:r w:rsidR="002C2B53">
              <w:rPr>
                <w:i/>
              </w:rPr>
              <w:t>Jan</w:t>
            </w:r>
            <w:r w:rsidRPr="00DB1576">
              <w:rPr>
                <w:i/>
              </w:rPr>
              <w:t xml:space="preserve"> </w:t>
            </w:r>
            <w:r w:rsidR="00C0529A">
              <w:rPr>
                <w:i/>
              </w:rPr>
              <w:t>201</w:t>
            </w:r>
            <w:r w:rsidR="002C2B53">
              <w:rPr>
                <w:i/>
              </w:rPr>
              <w:t>6</w:t>
            </w:r>
            <w:r w:rsidR="00C0529A">
              <w:rPr>
                <w:i/>
              </w:rPr>
              <w:t xml:space="preserve"> </w:t>
            </w:r>
            <w:r w:rsidRPr="00DB1576">
              <w:rPr>
                <w:i/>
              </w:rPr>
              <w:t xml:space="preserve">University Senate meeting be circulated for university senator review </w:t>
            </w:r>
            <w:r>
              <w:t xml:space="preserve">was </w:t>
            </w:r>
            <w:r w:rsidR="002C2B53">
              <w:t>neither made nor s</w:t>
            </w:r>
            <w:r>
              <w:t>econded</w:t>
            </w:r>
            <w:r w:rsidR="002C2B53">
              <w:t xml:space="preserve"> as that meeting had been canceled since the university closed at 1pm on Fri 22 Jan 2016 due to inclement weather.</w:t>
            </w:r>
          </w:p>
        </w:tc>
        <w:tc>
          <w:tcPr>
            <w:tcW w:w="3420" w:type="dxa"/>
          </w:tcPr>
          <w:p w:rsidR="00637B86" w:rsidRPr="00F02C85" w:rsidRDefault="00637B86" w:rsidP="002C2B53">
            <w:pPr>
              <w:jc w:val="both"/>
            </w:pPr>
          </w:p>
        </w:tc>
        <w:tc>
          <w:tcPr>
            <w:tcW w:w="2898" w:type="dxa"/>
          </w:tcPr>
          <w:p w:rsidR="00637B86" w:rsidRDefault="00C0529A" w:rsidP="00637B86">
            <w:pPr>
              <w:pStyle w:val="ListParagraph"/>
              <w:numPr>
                <w:ilvl w:val="0"/>
                <w:numId w:val="4"/>
              </w:numPr>
              <w:ind w:left="368"/>
              <w:jc w:val="both"/>
            </w:pPr>
            <w:r>
              <w:t>John R. Swinton</w:t>
            </w:r>
            <w:r w:rsidR="00637B86" w:rsidRPr="00F02C85">
              <w:t xml:space="preserve"> </w:t>
            </w:r>
            <w:r w:rsidR="00637B86">
              <w:t>to</w:t>
            </w:r>
            <w:r w:rsidR="00637B86" w:rsidRPr="00F02C85">
              <w:t xml:space="preserve"> draft </w:t>
            </w:r>
            <w:r w:rsidR="00637B86">
              <w:t xml:space="preserve">the tentative agenda of the </w:t>
            </w:r>
            <w:r w:rsidR="000F7899">
              <w:t>19 Feb 2016</w:t>
            </w:r>
            <w:r w:rsidR="00637B86" w:rsidRPr="00F02C85">
              <w:t xml:space="preserve"> meeting of the University Senate.</w:t>
            </w:r>
          </w:p>
          <w:p w:rsidR="00637B86" w:rsidRDefault="00637B86" w:rsidP="002C2B53">
            <w:pPr>
              <w:pStyle w:val="ListParagraph"/>
              <w:numPr>
                <w:ilvl w:val="0"/>
                <w:numId w:val="4"/>
              </w:numPr>
              <w:ind w:left="368"/>
              <w:jc w:val="both"/>
            </w:pPr>
            <w:r>
              <w:t>Motions</w:t>
            </w:r>
            <w:r w:rsidRPr="00F02C85">
              <w:t xml:space="preserve"> to be entered into the online motion database by </w:t>
            </w:r>
            <w:r w:rsidR="00C0529A">
              <w:t>C</w:t>
            </w:r>
            <w:r>
              <w:t>APC (</w:t>
            </w:r>
            <w:r w:rsidR="00444980">
              <w:t>6</w:t>
            </w:r>
            <w:r>
              <w:t>), ECUS (</w:t>
            </w:r>
            <w:r w:rsidR="00C0529A">
              <w:t>2</w:t>
            </w:r>
            <w:r>
              <w:t>)</w:t>
            </w:r>
            <w:r w:rsidR="00C0529A">
              <w:t xml:space="preserve">, </w:t>
            </w:r>
            <w:r w:rsidR="0049290A">
              <w:t xml:space="preserve">FAPC </w:t>
            </w:r>
            <w:r w:rsidR="00C0529A">
              <w:t>(</w:t>
            </w:r>
            <w:r w:rsidR="00FC1A33">
              <w:t>2</w:t>
            </w:r>
            <w:r w:rsidR="00C0529A">
              <w:t>)</w:t>
            </w:r>
            <w:r w:rsidR="008D5B61">
              <w:t>, RPIPC (</w:t>
            </w:r>
            <w:r w:rsidR="00FC1A33">
              <w:t>3</w:t>
            </w:r>
            <w:r w:rsidR="008D5B61">
              <w:t xml:space="preserve">), </w:t>
            </w:r>
            <w:r w:rsidR="00444980">
              <w:t xml:space="preserve">SAPC (1), </w:t>
            </w:r>
            <w:r w:rsidR="008D5B61">
              <w:t>SCoN (1)</w:t>
            </w:r>
            <w:r>
              <w:t>.</w:t>
            </w:r>
          </w:p>
          <w:p w:rsidR="00637B86" w:rsidRPr="00F02C85" w:rsidRDefault="00637B86" w:rsidP="00637B86">
            <w:pPr>
              <w:jc w:val="both"/>
            </w:pPr>
          </w:p>
        </w:tc>
      </w:tr>
      <w:tr w:rsidR="00646548" w:rsidRPr="008B1877" w:rsidTr="00051C03">
        <w:trPr>
          <w:gridAfter w:val="1"/>
          <w:wAfter w:w="15" w:type="dxa"/>
          <w:trHeight w:val="530"/>
        </w:trPr>
        <w:tc>
          <w:tcPr>
            <w:tcW w:w="3131" w:type="dxa"/>
            <w:gridSpan w:val="2"/>
            <w:tcBorders>
              <w:left w:val="double" w:sz="4" w:space="0" w:color="auto"/>
            </w:tcBorders>
          </w:tcPr>
          <w:p w:rsidR="00646548" w:rsidRDefault="00646548" w:rsidP="00646548">
            <w:pPr>
              <w:rPr>
                <w:b/>
                <w:bCs/>
              </w:rPr>
            </w:pPr>
            <w:r>
              <w:rPr>
                <w:b/>
                <w:bCs/>
              </w:rPr>
              <w:lastRenderedPageBreak/>
              <w:t>Student Government Association Resolution</w:t>
            </w:r>
          </w:p>
          <w:p w:rsidR="00646548" w:rsidRPr="004F619E" w:rsidRDefault="00646548" w:rsidP="00646548">
            <w:pPr>
              <w:rPr>
                <w:b/>
                <w:bCs/>
              </w:rPr>
            </w:pPr>
          </w:p>
        </w:tc>
        <w:tc>
          <w:tcPr>
            <w:tcW w:w="4586" w:type="dxa"/>
          </w:tcPr>
          <w:p w:rsidR="00646548" w:rsidRPr="00E92F2B" w:rsidRDefault="00646548" w:rsidP="00E92F2B">
            <w:pPr>
              <w:pStyle w:val="ListParagraph"/>
              <w:numPr>
                <w:ilvl w:val="0"/>
                <w:numId w:val="48"/>
              </w:numPr>
              <w:ind w:left="338"/>
              <w:jc w:val="both"/>
              <w:rPr>
                <w:u w:val="single"/>
              </w:rPr>
            </w:pPr>
            <w:r>
              <w:rPr>
                <w:b/>
                <w:u w:val="single"/>
              </w:rPr>
              <w:t>Summary</w:t>
            </w:r>
            <w:r>
              <w:t xml:space="preserve"> John Swinton highlighted the ECUS deliberation on this matter and noted that minutes could be referenced to see the complete detail. The interested reader is directed to the minutes of the 5 Feb 2016 ECUS meeting to see those details. A few copies of the resolution </w:t>
            </w:r>
            <w:r>
              <w:lastRenderedPageBreak/>
              <w:t xml:space="preserve">were available and circulated to those interested in seeing the resolution. John Swinton pointed out </w:t>
            </w:r>
            <w:r w:rsidR="00E92F2B">
              <w:t>t</w:t>
            </w:r>
            <w:r>
              <w:t xml:space="preserve">he student representatives </w:t>
            </w:r>
            <w:r w:rsidR="00E92F2B">
              <w:t xml:space="preserve">present at the 5 Feb 2016 ECUS meeting [Juawn Jackson and Netta Ben-Hashal] </w:t>
            </w:r>
            <w:r>
              <w:t>indicated that their primary concern was to have a standard repository for all courses to obtain syllabus and grade information. In particular, they asked that the resolution in its current form not be shared with a university senate committee that would be considering a policy as they should have promoted GeorgiaVIEW (which presently is D2L).</w:t>
            </w:r>
          </w:p>
          <w:p w:rsidR="00E92F2B" w:rsidRPr="00E92F2B" w:rsidRDefault="00E92F2B" w:rsidP="00E92F2B">
            <w:pPr>
              <w:pStyle w:val="ListParagraph"/>
              <w:numPr>
                <w:ilvl w:val="0"/>
                <w:numId w:val="48"/>
              </w:numPr>
              <w:ind w:left="338"/>
              <w:jc w:val="both"/>
              <w:rPr>
                <w:u w:val="single"/>
              </w:rPr>
            </w:pPr>
            <w:r>
              <w:rPr>
                <w:b/>
                <w:u w:val="single"/>
              </w:rPr>
              <w:t>Steering Request</w:t>
            </w:r>
            <w:r>
              <w:t xml:space="preserve"> John Swinton asked that the deliberation focus on the committee to which to steer this issue. He noted that the ECUS deliberation had concluded that the possible committees to which this might be steered are FAPC as it could be a matter of academic freedom, CAPC as there is an assessment component (grades), and APC as there are implications to broad academic policy.</w:t>
            </w:r>
          </w:p>
          <w:p w:rsidR="00E92F2B" w:rsidRPr="00E92F2B" w:rsidRDefault="00E92F2B" w:rsidP="00E92F2B">
            <w:pPr>
              <w:pStyle w:val="ListParagraph"/>
              <w:numPr>
                <w:ilvl w:val="0"/>
                <w:numId w:val="48"/>
              </w:numPr>
              <w:ind w:left="338"/>
              <w:jc w:val="both"/>
              <w:rPr>
                <w:u w:val="single"/>
              </w:rPr>
            </w:pPr>
            <w:r>
              <w:rPr>
                <w:b/>
                <w:u w:val="single"/>
              </w:rPr>
              <w:t>Deliberation</w:t>
            </w:r>
            <w:r>
              <w:t xml:space="preserve"> Points of conversation</w:t>
            </w:r>
          </w:p>
          <w:p w:rsidR="00E92F2B" w:rsidRPr="00E92F2B" w:rsidRDefault="00E92F2B" w:rsidP="00E92F2B">
            <w:pPr>
              <w:pStyle w:val="ListParagraph"/>
              <w:numPr>
                <w:ilvl w:val="1"/>
                <w:numId w:val="48"/>
              </w:numPr>
              <w:ind w:left="698"/>
              <w:jc w:val="both"/>
              <w:rPr>
                <w:u w:val="single"/>
              </w:rPr>
            </w:pPr>
            <w:r>
              <w:t xml:space="preserve">Education uses LiveText and requires all their students to access LiveText. This product was selected to comply with accreditation body requirements. College of Education faculty would prefer not to be required to redundantly record grade information in D2L (as well as maintain a record in LiveText). D2L has been tested and does not support the reports needed for </w:t>
            </w:r>
            <w:r>
              <w:lastRenderedPageBreak/>
              <w:t>College of Education accreditation documentation.</w:t>
            </w:r>
          </w:p>
          <w:p w:rsidR="00E92F2B" w:rsidRPr="00E92F2B" w:rsidRDefault="00E92F2B" w:rsidP="00E92F2B">
            <w:pPr>
              <w:pStyle w:val="ListParagraph"/>
              <w:numPr>
                <w:ilvl w:val="1"/>
                <w:numId w:val="48"/>
              </w:numPr>
              <w:ind w:left="698"/>
              <w:jc w:val="both"/>
              <w:rPr>
                <w:u w:val="single"/>
              </w:rPr>
            </w:pPr>
            <w:r>
              <w:t>A recommendation to steer this item to FAPC.</w:t>
            </w:r>
          </w:p>
          <w:p w:rsidR="00E92F2B" w:rsidRPr="00E92F2B" w:rsidRDefault="00E92F2B" w:rsidP="00E92F2B">
            <w:pPr>
              <w:pStyle w:val="ListParagraph"/>
              <w:numPr>
                <w:ilvl w:val="1"/>
                <w:numId w:val="48"/>
              </w:numPr>
              <w:ind w:left="698"/>
              <w:jc w:val="both"/>
              <w:rPr>
                <w:u w:val="single"/>
              </w:rPr>
            </w:pPr>
            <w:r>
              <w:t>A request that APC be the first responder [consider this item initially] and that this item then be passed from APC to FAPC.</w:t>
            </w:r>
          </w:p>
          <w:p w:rsidR="00E92F2B" w:rsidRPr="00E92F2B" w:rsidRDefault="00E92F2B" w:rsidP="00E92F2B">
            <w:pPr>
              <w:pStyle w:val="ListParagraph"/>
              <w:numPr>
                <w:ilvl w:val="0"/>
                <w:numId w:val="48"/>
              </w:numPr>
              <w:ind w:left="338"/>
              <w:jc w:val="both"/>
              <w:rPr>
                <w:u w:val="single"/>
              </w:rPr>
            </w:pPr>
            <w:r>
              <w:rPr>
                <w:b/>
                <w:u w:val="single"/>
              </w:rPr>
              <w:t>Steering Decision</w:t>
            </w:r>
            <w:r>
              <w:t xml:space="preserve"> All present were in agreement to provide APC an opportunity to consider this item first and then pass the item to FAPC for further consideration.</w:t>
            </w:r>
            <w:r w:rsidR="00880ECD">
              <w:t xml:space="preserve"> Each of APC and FAPC were encouraged to consult with students [in particular Netta Ben-Hashal – resolution author] to ensure a clear understanding of the student perspective inform deliberation.</w:t>
            </w:r>
          </w:p>
          <w:p w:rsidR="00646548" w:rsidRPr="00646548" w:rsidRDefault="00646548" w:rsidP="00646548">
            <w:pPr>
              <w:jc w:val="both"/>
              <w:rPr>
                <w:b/>
                <w:u w:val="single"/>
              </w:rPr>
            </w:pPr>
          </w:p>
        </w:tc>
        <w:tc>
          <w:tcPr>
            <w:tcW w:w="3420" w:type="dxa"/>
          </w:tcPr>
          <w:p w:rsidR="00646548" w:rsidRPr="00F02C85" w:rsidRDefault="00646548" w:rsidP="002C2B53">
            <w:pPr>
              <w:jc w:val="both"/>
            </w:pPr>
          </w:p>
        </w:tc>
        <w:tc>
          <w:tcPr>
            <w:tcW w:w="2898" w:type="dxa"/>
          </w:tcPr>
          <w:p w:rsidR="00646548" w:rsidRDefault="00646548" w:rsidP="00637B86">
            <w:pPr>
              <w:pStyle w:val="ListParagraph"/>
              <w:numPr>
                <w:ilvl w:val="0"/>
                <w:numId w:val="4"/>
              </w:numPr>
              <w:ind w:left="368"/>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37381E" w:rsidRDefault="00637B86" w:rsidP="00637B86">
            <w:pPr>
              <w:pStyle w:val="Heading1"/>
            </w:pPr>
            <w:r w:rsidRPr="0037381E">
              <w:lastRenderedPageBreak/>
              <w:t>VI</w:t>
            </w:r>
            <w:r>
              <w:t>II. Next</w:t>
            </w:r>
            <w:r w:rsidRPr="0037381E">
              <w:t xml:space="preserve"> Meeting</w:t>
            </w:r>
          </w:p>
          <w:p w:rsidR="00637B86" w:rsidRPr="0037381E" w:rsidRDefault="00637B86" w:rsidP="00637B86">
            <w:r>
              <w:t>(Tentative Agenda, Calendar)</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0226C8" w:rsidRDefault="00637B86" w:rsidP="00637B86">
            <w:pPr>
              <w:rPr>
                <w:b/>
                <w:bCs/>
              </w:rPr>
            </w:pPr>
            <w:r w:rsidRPr="000226C8">
              <w:rPr>
                <w:b/>
              </w:rPr>
              <w:t>1. Calendar</w:t>
            </w:r>
          </w:p>
        </w:tc>
        <w:tc>
          <w:tcPr>
            <w:tcW w:w="4586" w:type="dxa"/>
          </w:tcPr>
          <w:p w:rsidR="00637B86" w:rsidRPr="00A63BDA" w:rsidRDefault="000F7899" w:rsidP="00637B86">
            <w:pPr>
              <w:jc w:val="both"/>
              <w:rPr>
                <w:sz w:val="22"/>
                <w:szCs w:val="22"/>
              </w:rPr>
            </w:pPr>
            <w:r>
              <w:rPr>
                <w:sz w:val="22"/>
                <w:szCs w:val="22"/>
              </w:rPr>
              <w:t>19 Feb 2016</w:t>
            </w:r>
            <w:r w:rsidR="00637B86" w:rsidRPr="00A63BDA">
              <w:rPr>
                <w:sz w:val="22"/>
                <w:szCs w:val="22"/>
              </w:rPr>
              <w:t xml:space="preserve"> @ </w:t>
            </w:r>
            <w:r w:rsidR="0087131B">
              <w:rPr>
                <w:sz w:val="22"/>
                <w:szCs w:val="22"/>
              </w:rPr>
              <w:t>2</w:t>
            </w:r>
            <w:r w:rsidR="00637B86">
              <w:rPr>
                <w:sz w:val="22"/>
                <w:szCs w:val="22"/>
              </w:rPr>
              <w:t>:</w:t>
            </w:r>
            <w:r w:rsidR="0087131B">
              <w:rPr>
                <w:sz w:val="22"/>
                <w:szCs w:val="22"/>
              </w:rPr>
              <w:t>0</w:t>
            </w:r>
            <w:r w:rsidR="00637B86">
              <w:rPr>
                <w:sz w:val="22"/>
                <w:szCs w:val="22"/>
              </w:rPr>
              <w:t>0</w:t>
            </w:r>
            <w:r w:rsidR="00637B86" w:rsidRPr="00A63BDA">
              <w:rPr>
                <w:sz w:val="22"/>
                <w:szCs w:val="22"/>
              </w:rPr>
              <w:t>pm Univ. Senate A&amp;S 2-72</w:t>
            </w:r>
          </w:p>
          <w:p w:rsidR="0072235A" w:rsidRDefault="002E1174" w:rsidP="00637B86">
            <w:pPr>
              <w:jc w:val="both"/>
              <w:rPr>
                <w:sz w:val="22"/>
                <w:szCs w:val="22"/>
              </w:rPr>
            </w:pPr>
            <w:r>
              <w:rPr>
                <w:sz w:val="22"/>
                <w:szCs w:val="22"/>
              </w:rPr>
              <w:t>04 Mar</w:t>
            </w:r>
            <w:r w:rsidR="00C0529A">
              <w:rPr>
                <w:sz w:val="22"/>
                <w:szCs w:val="22"/>
              </w:rPr>
              <w:t xml:space="preserve"> 201</w:t>
            </w:r>
            <w:r w:rsidR="00511324">
              <w:rPr>
                <w:sz w:val="22"/>
                <w:szCs w:val="22"/>
              </w:rPr>
              <w:t>6</w:t>
            </w:r>
            <w:r w:rsidR="00C0529A" w:rsidRPr="00A63BDA">
              <w:rPr>
                <w:sz w:val="22"/>
                <w:szCs w:val="22"/>
              </w:rPr>
              <w:t xml:space="preserve"> @ </w:t>
            </w:r>
            <w:r w:rsidR="00C0529A">
              <w:rPr>
                <w:sz w:val="22"/>
                <w:szCs w:val="22"/>
              </w:rPr>
              <w:t>2:00</w:t>
            </w:r>
            <w:r w:rsidR="00C0529A" w:rsidRPr="00A63BDA">
              <w:rPr>
                <w:sz w:val="22"/>
                <w:szCs w:val="22"/>
              </w:rPr>
              <w:t xml:space="preserve">pm </w:t>
            </w:r>
            <w:r w:rsidR="00C0529A">
              <w:rPr>
                <w:sz w:val="22"/>
                <w:szCs w:val="22"/>
              </w:rPr>
              <w:t>ECUS Parks 301</w:t>
            </w:r>
          </w:p>
          <w:p w:rsidR="00637B86" w:rsidRPr="0072235A" w:rsidRDefault="002E1174" w:rsidP="00511324">
            <w:pPr>
              <w:jc w:val="both"/>
              <w:rPr>
                <w:sz w:val="22"/>
                <w:szCs w:val="22"/>
              </w:rPr>
            </w:pPr>
            <w:r>
              <w:rPr>
                <w:sz w:val="22"/>
                <w:szCs w:val="22"/>
              </w:rPr>
              <w:t>04 Mar</w:t>
            </w:r>
            <w:r w:rsidR="0072235A">
              <w:rPr>
                <w:sz w:val="22"/>
                <w:szCs w:val="22"/>
              </w:rPr>
              <w:t xml:space="preserve"> 2</w:t>
            </w:r>
            <w:r w:rsidR="00637B86">
              <w:rPr>
                <w:sz w:val="22"/>
                <w:szCs w:val="22"/>
              </w:rPr>
              <w:t>01</w:t>
            </w:r>
            <w:r w:rsidR="00511324">
              <w:rPr>
                <w:sz w:val="22"/>
                <w:szCs w:val="22"/>
              </w:rPr>
              <w:t>6</w:t>
            </w:r>
            <w:r w:rsidR="00637B86" w:rsidRPr="00A63BDA">
              <w:rPr>
                <w:sz w:val="22"/>
                <w:szCs w:val="22"/>
              </w:rPr>
              <w:t xml:space="preserve"> @ </w:t>
            </w:r>
            <w:r w:rsidR="00C0529A">
              <w:rPr>
                <w:sz w:val="22"/>
                <w:szCs w:val="22"/>
              </w:rPr>
              <w:t>3:3</w:t>
            </w:r>
            <w:r w:rsidR="00637B86">
              <w:rPr>
                <w:sz w:val="22"/>
                <w:szCs w:val="22"/>
              </w:rPr>
              <w:t>0</w:t>
            </w:r>
            <w:r w:rsidR="00637B86" w:rsidRPr="00A63BDA">
              <w:rPr>
                <w:sz w:val="22"/>
                <w:szCs w:val="22"/>
              </w:rPr>
              <w:t xml:space="preserve">pm </w:t>
            </w:r>
            <w:r w:rsidR="00C0529A">
              <w:rPr>
                <w:sz w:val="22"/>
                <w:szCs w:val="22"/>
              </w:rPr>
              <w:t>ECUS-SCC Parks 301</w:t>
            </w: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0226C8" w:rsidRDefault="00637B86" w:rsidP="00637B86">
            <w:pPr>
              <w:rPr>
                <w:b/>
              </w:rPr>
            </w:pPr>
            <w:r w:rsidRPr="000226C8">
              <w:rPr>
                <w:b/>
              </w:rPr>
              <w:t>2. Tentative Agenda</w:t>
            </w:r>
          </w:p>
        </w:tc>
        <w:tc>
          <w:tcPr>
            <w:tcW w:w="4586" w:type="dxa"/>
          </w:tcPr>
          <w:p w:rsidR="00637B86" w:rsidRPr="00F4149F" w:rsidRDefault="00637B86" w:rsidP="00637B86">
            <w:pPr>
              <w:jc w:val="both"/>
            </w:pPr>
            <w:r w:rsidRPr="00F4149F">
              <w:t>Some of the deliberation today may have generated tentative agenda items for future ECUS and ECUS-SCC meetings.</w:t>
            </w:r>
          </w:p>
        </w:tc>
        <w:tc>
          <w:tcPr>
            <w:tcW w:w="3420" w:type="dxa"/>
          </w:tcPr>
          <w:p w:rsidR="00637B86" w:rsidRPr="00F4149F" w:rsidRDefault="00637B86" w:rsidP="00637B86">
            <w:pPr>
              <w:jc w:val="both"/>
            </w:pPr>
          </w:p>
        </w:tc>
        <w:tc>
          <w:tcPr>
            <w:tcW w:w="2898" w:type="dxa"/>
          </w:tcPr>
          <w:p w:rsidR="00637B86" w:rsidRPr="0037381E" w:rsidRDefault="00C0529A" w:rsidP="00637B86">
            <w:pPr>
              <w:jc w:val="both"/>
            </w:pPr>
            <w:r>
              <w:t>John R. Swinton to ensure that such items (if any) are added to agendas of an ECUS and/or ECUS-SCC meeting in the future</w:t>
            </w:r>
            <w:r w:rsidR="00637B86">
              <w:t>.</w:t>
            </w:r>
          </w:p>
        </w:tc>
      </w:tr>
      <w:tr w:rsidR="00637B86" w:rsidRPr="008B1877" w:rsidTr="00051C03">
        <w:trPr>
          <w:gridAfter w:val="1"/>
          <w:wAfter w:w="15" w:type="dxa"/>
          <w:trHeight w:val="548"/>
        </w:trPr>
        <w:tc>
          <w:tcPr>
            <w:tcW w:w="3131" w:type="dxa"/>
            <w:gridSpan w:val="2"/>
            <w:tcBorders>
              <w:left w:val="double" w:sz="4" w:space="0" w:color="auto"/>
            </w:tcBorders>
          </w:tcPr>
          <w:p w:rsidR="00637B86" w:rsidRPr="000226C8" w:rsidRDefault="00637B86" w:rsidP="00637B86">
            <w:pPr>
              <w:rPr>
                <w:b/>
                <w:bCs/>
              </w:rPr>
            </w:pPr>
            <w:r w:rsidRPr="000226C8">
              <w:rPr>
                <w:b/>
              </w:rPr>
              <w:t>IX. Adjournment</w:t>
            </w:r>
          </w:p>
        </w:tc>
        <w:tc>
          <w:tcPr>
            <w:tcW w:w="4586" w:type="dxa"/>
          </w:tcPr>
          <w:p w:rsidR="00637B86" w:rsidRPr="00F4149F" w:rsidRDefault="00637B86" w:rsidP="00AB3EA5">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r w:rsidR="009431FD" w:rsidRPr="009431FD">
              <w:rPr>
                <w:i/>
              </w:rPr>
              <w:t>.</w:t>
            </w:r>
          </w:p>
        </w:tc>
        <w:tc>
          <w:tcPr>
            <w:tcW w:w="3420" w:type="dxa"/>
          </w:tcPr>
          <w:p w:rsidR="00637B86" w:rsidRPr="00F4149F" w:rsidRDefault="00637B86" w:rsidP="002E1174">
            <w:pPr>
              <w:jc w:val="both"/>
            </w:pPr>
            <w:r w:rsidRPr="00F4149F">
              <w:t>The motion to adjourn was approved and the meeting adjourned at 4:</w:t>
            </w:r>
            <w:r w:rsidR="002E1174">
              <w:t>40</w:t>
            </w:r>
            <w:r w:rsidRPr="00F4149F">
              <w:t xml:space="preserve"> pm.</w:t>
            </w:r>
          </w:p>
        </w:tc>
        <w:tc>
          <w:tcPr>
            <w:tcW w:w="2898" w:type="dxa"/>
          </w:tcPr>
          <w:p w:rsidR="00637B86" w:rsidRPr="0037381E" w:rsidRDefault="00637B86" w:rsidP="00637B86">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61378A">
        <w:rPr>
          <w:bCs/>
          <w:smallCaps/>
          <w:sz w:val="28"/>
          <w:szCs w:val="28"/>
        </w:rPr>
        <w:t>John R. Swinton</w:t>
      </w:r>
      <w:r w:rsidR="0061378A" w:rsidRPr="00866471">
        <w:rPr>
          <w:bCs/>
          <w:smallCaps/>
          <w:sz w:val="28"/>
          <w:szCs w:val="28"/>
        </w:rPr>
        <w:t xml:space="preserve"> </w:t>
      </w:r>
      <w:r w:rsidR="00866471" w:rsidRPr="00866471">
        <w:rPr>
          <w:bCs/>
          <w:smallCaps/>
          <w:sz w:val="28"/>
          <w:szCs w:val="28"/>
        </w:rPr>
        <w:t xml:space="preserve">(Chair), </w:t>
      </w:r>
      <w:r w:rsidR="0061378A">
        <w:rPr>
          <w:bCs/>
          <w:smallCaps/>
          <w:sz w:val="28"/>
          <w:szCs w:val="28"/>
        </w:rPr>
        <w:t>Chavonda Mills</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61378A">
        <w:rPr>
          <w:bCs/>
          <w:smallCaps/>
          <w:sz w:val="28"/>
          <w:szCs w:val="28"/>
        </w:rPr>
        <w:t>5</w:t>
      </w:r>
      <w:r w:rsidR="00866471" w:rsidRPr="00866471">
        <w:rPr>
          <w:bCs/>
          <w:smallCaps/>
          <w:sz w:val="28"/>
          <w:szCs w:val="28"/>
        </w:rPr>
        <w:t>-201</w:t>
      </w:r>
      <w:r w:rsidR="0061378A">
        <w:rPr>
          <w:bCs/>
          <w:smallCaps/>
          <w:sz w:val="28"/>
          <w:szCs w:val="28"/>
        </w:rPr>
        <w:t>6</w:t>
      </w: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r w:rsidR="001C6BB8">
        <w:rPr>
          <w:b/>
          <w:sz w:val="28"/>
          <w:szCs w:val="28"/>
        </w:rPr>
        <w:t>, “</w:t>
      </w:r>
      <w:r w:rsidR="00714C3A">
        <w:rPr>
          <w:b/>
          <w:sz w:val="28"/>
          <w:szCs w:val="28"/>
        </w:rPr>
        <w:t>NYE</w:t>
      </w:r>
      <w:r w:rsidR="001C6BB8">
        <w:rPr>
          <w:b/>
          <w:sz w:val="28"/>
          <w:szCs w:val="28"/>
        </w:rPr>
        <w:t>” denotes not yet elected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1C6BB8" w:rsidRPr="0014666D" w:rsidRDefault="001C6BB8" w:rsidP="00FA4093">
            <w:pPr>
              <w:rPr>
                <w:sz w:val="20"/>
              </w:rPr>
            </w:pPr>
            <w:r w:rsidRPr="0014666D">
              <w:rPr>
                <w:sz w:val="20"/>
              </w:rPr>
              <w:t>Meeting Dates</w:t>
            </w:r>
          </w:p>
        </w:tc>
        <w:tc>
          <w:tcPr>
            <w:tcW w:w="1010" w:type="dxa"/>
            <w:tcBorders>
              <w:bottom w:val="single" w:sz="4" w:space="0" w:color="auto"/>
            </w:tcBorders>
            <w:vAlign w:val="center"/>
          </w:tcPr>
          <w:p w:rsidR="001C6BB8" w:rsidRPr="0014666D" w:rsidRDefault="001C6BB8" w:rsidP="00FA4093">
            <w:pPr>
              <w:rPr>
                <w:sz w:val="20"/>
              </w:rPr>
            </w:pPr>
            <w:r>
              <w:rPr>
                <w:sz w:val="20"/>
              </w:rPr>
              <w:t>09-04-15</w:t>
            </w:r>
          </w:p>
        </w:tc>
        <w:tc>
          <w:tcPr>
            <w:tcW w:w="1010" w:type="dxa"/>
            <w:tcBorders>
              <w:bottom w:val="single" w:sz="4" w:space="0" w:color="auto"/>
            </w:tcBorders>
            <w:vAlign w:val="center"/>
          </w:tcPr>
          <w:p w:rsidR="001C6BB8" w:rsidRPr="0014666D" w:rsidRDefault="001C6BB8" w:rsidP="001C6BB8">
            <w:pPr>
              <w:rPr>
                <w:sz w:val="20"/>
              </w:rPr>
            </w:pPr>
            <w:r>
              <w:rPr>
                <w:sz w:val="20"/>
              </w:rPr>
              <w:t>10-02-15</w:t>
            </w:r>
          </w:p>
        </w:tc>
        <w:tc>
          <w:tcPr>
            <w:tcW w:w="1000" w:type="dxa"/>
            <w:tcBorders>
              <w:bottom w:val="single" w:sz="4" w:space="0" w:color="auto"/>
            </w:tcBorders>
            <w:vAlign w:val="center"/>
          </w:tcPr>
          <w:p w:rsidR="001C6BB8" w:rsidRPr="0014666D" w:rsidRDefault="001C6BB8" w:rsidP="001C6BB8">
            <w:pPr>
              <w:jc w:val="center"/>
              <w:rPr>
                <w:sz w:val="20"/>
              </w:rPr>
            </w:pPr>
            <w:r>
              <w:rPr>
                <w:sz w:val="20"/>
              </w:rPr>
              <w:t>11-06-15</w:t>
            </w:r>
          </w:p>
        </w:tc>
        <w:tc>
          <w:tcPr>
            <w:tcW w:w="1020" w:type="dxa"/>
            <w:tcBorders>
              <w:bottom w:val="single" w:sz="4" w:space="0" w:color="auto"/>
            </w:tcBorders>
            <w:vAlign w:val="center"/>
          </w:tcPr>
          <w:p w:rsidR="001C6BB8" w:rsidRPr="0014666D" w:rsidRDefault="001C6BB8" w:rsidP="001C6BB8">
            <w:pPr>
              <w:jc w:val="center"/>
              <w:rPr>
                <w:sz w:val="20"/>
              </w:rPr>
            </w:pPr>
            <w:r>
              <w:rPr>
                <w:sz w:val="20"/>
              </w:rPr>
              <w:t>12-04-15</w:t>
            </w:r>
          </w:p>
        </w:tc>
        <w:tc>
          <w:tcPr>
            <w:tcW w:w="1010" w:type="dxa"/>
            <w:tcBorders>
              <w:bottom w:val="single" w:sz="4" w:space="0" w:color="auto"/>
            </w:tcBorders>
            <w:vAlign w:val="center"/>
          </w:tcPr>
          <w:p w:rsidR="001C6BB8" w:rsidRPr="0014666D" w:rsidRDefault="001C6BB8" w:rsidP="00CB15C8">
            <w:pPr>
              <w:jc w:val="center"/>
              <w:rPr>
                <w:sz w:val="20"/>
              </w:rPr>
            </w:pPr>
            <w:r>
              <w:rPr>
                <w:sz w:val="20"/>
              </w:rPr>
              <w:t>02-05-1</w:t>
            </w:r>
            <w:r w:rsidR="00CB15C8">
              <w:rPr>
                <w:sz w:val="20"/>
              </w:rPr>
              <w:t>6</w:t>
            </w:r>
          </w:p>
        </w:tc>
        <w:tc>
          <w:tcPr>
            <w:tcW w:w="1010" w:type="dxa"/>
            <w:tcBorders>
              <w:bottom w:val="single" w:sz="4" w:space="0" w:color="auto"/>
            </w:tcBorders>
            <w:vAlign w:val="center"/>
          </w:tcPr>
          <w:p w:rsidR="001C6BB8" w:rsidRPr="0014666D" w:rsidRDefault="001C6BB8" w:rsidP="00CB15C8">
            <w:pPr>
              <w:jc w:val="center"/>
              <w:rPr>
                <w:sz w:val="20"/>
              </w:rPr>
            </w:pPr>
            <w:r>
              <w:rPr>
                <w:sz w:val="20"/>
              </w:rPr>
              <w:t>03-04-1</w:t>
            </w:r>
            <w:r w:rsidR="00CB15C8">
              <w:rPr>
                <w:sz w:val="20"/>
              </w:rPr>
              <w:t>6</w:t>
            </w:r>
          </w:p>
        </w:tc>
        <w:tc>
          <w:tcPr>
            <w:tcW w:w="1010" w:type="dxa"/>
            <w:tcBorders>
              <w:bottom w:val="single" w:sz="4" w:space="0" w:color="auto"/>
            </w:tcBorders>
          </w:tcPr>
          <w:p w:rsidR="001C6BB8" w:rsidRDefault="001C6BB8" w:rsidP="00CB15C8">
            <w:pPr>
              <w:rPr>
                <w:sz w:val="20"/>
              </w:rPr>
            </w:pPr>
            <w:r>
              <w:rPr>
                <w:sz w:val="20"/>
              </w:rPr>
              <w:t>04-01-1</w:t>
            </w:r>
            <w:r w:rsidR="00CB15C8">
              <w:rPr>
                <w:sz w:val="20"/>
              </w:rPr>
              <w:t>6</w:t>
            </w:r>
          </w:p>
        </w:tc>
        <w:tc>
          <w:tcPr>
            <w:tcW w:w="1010" w:type="dxa"/>
            <w:tcBorders>
              <w:bottom w:val="single" w:sz="4" w:space="0" w:color="auto"/>
            </w:tcBorders>
            <w:vAlign w:val="center"/>
          </w:tcPr>
          <w:p w:rsidR="001C6BB8" w:rsidRPr="0014666D" w:rsidRDefault="001C6BB8" w:rsidP="00FA4093">
            <w:pPr>
              <w:rPr>
                <w:sz w:val="20"/>
              </w:rPr>
            </w:pPr>
            <w:r>
              <w:rPr>
                <w:sz w:val="20"/>
              </w:rPr>
              <w:t>Present</w:t>
            </w:r>
          </w:p>
        </w:tc>
        <w:tc>
          <w:tcPr>
            <w:tcW w:w="1010" w:type="dxa"/>
            <w:tcBorders>
              <w:bottom w:val="single" w:sz="4" w:space="0" w:color="auto"/>
            </w:tcBorders>
            <w:vAlign w:val="center"/>
          </w:tcPr>
          <w:p w:rsidR="001C6BB8" w:rsidRPr="0014666D" w:rsidRDefault="001C6BB8" w:rsidP="00FA4093">
            <w:pPr>
              <w:rPr>
                <w:sz w:val="20"/>
              </w:rPr>
            </w:pPr>
            <w:r>
              <w:rPr>
                <w:sz w:val="20"/>
              </w:rPr>
              <w:t>Regrets</w:t>
            </w:r>
          </w:p>
        </w:tc>
        <w:tc>
          <w:tcPr>
            <w:tcW w:w="1010" w:type="dxa"/>
            <w:tcBorders>
              <w:bottom w:val="single" w:sz="4" w:space="0" w:color="auto"/>
              <w:right w:val="double" w:sz="4" w:space="0" w:color="auto"/>
            </w:tcBorders>
            <w:vAlign w:val="center"/>
          </w:tcPr>
          <w:p w:rsidR="001C6BB8" w:rsidRPr="0014666D" w:rsidRDefault="001C6BB8" w:rsidP="00FA4093">
            <w:pPr>
              <w:rPr>
                <w:sz w:val="20"/>
              </w:rPr>
            </w:pPr>
            <w:r>
              <w:rPr>
                <w:sz w:val="20"/>
              </w:rPr>
              <w:t>Absent</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D70B94" w:rsidRDefault="00D70B94" w:rsidP="00D70B94">
            <w:r>
              <w:t>Kelli Brown</w:t>
            </w:r>
          </w:p>
          <w:p w:rsidR="00D70B94" w:rsidRPr="00BD5C98" w:rsidRDefault="00D70B94" w:rsidP="00D70B94">
            <w:pPr>
              <w:rPr>
                <w:i/>
              </w:rPr>
            </w:pPr>
            <w:r>
              <w:rPr>
                <w:i/>
              </w:rPr>
              <w:t>Provost</w:t>
            </w: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p>
        </w:tc>
        <w:tc>
          <w:tcPr>
            <w:tcW w:w="1010" w:type="dxa"/>
            <w:tcBorders>
              <w:bottom w:val="single" w:sz="4" w:space="0" w:color="auto"/>
            </w:tcBorders>
            <w:shd w:val="clear" w:color="auto" w:fill="FFFFFF"/>
          </w:tcPr>
          <w:p w:rsidR="00D70B94" w:rsidRDefault="00D70B94" w:rsidP="00D70B94">
            <w:pPr>
              <w:jc w:val="center"/>
              <w:rPr>
                <w:sz w:val="36"/>
                <w:szCs w:val="36"/>
              </w:rPr>
            </w:pP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2</w:t>
            </w:r>
          </w:p>
        </w:tc>
        <w:tc>
          <w:tcPr>
            <w:tcW w:w="1010" w:type="dxa"/>
            <w:shd w:val="clear" w:color="auto" w:fill="FFFFFF"/>
            <w:vAlign w:val="center"/>
          </w:tcPr>
          <w:p w:rsidR="00D70B94" w:rsidRPr="00B46245" w:rsidRDefault="00D70B94" w:rsidP="00D70B94">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D70B94" w:rsidRPr="00B46245" w:rsidRDefault="00D70B94" w:rsidP="00D70B94">
            <w:pPr>
              <w:jc w:val="center"/>
              <w:rPr>
                <w:sz w:val="36"/>
                <w:szCs w:val="36"/>
              </w:rPr>
            </w:pPr>
            <w:r>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D70B94" w:rsidRDefault="00D70B94" w:rsidP="00D70B94">
            <w:r>
              <w:t>Jolene Cole</w:t>
            </w:r>
          </w:p>
          <w:p w:rsidR="00D70B94" w:rsidRDefault="00D70B94" w:rsidP="00D70B94">
            <w:r>
              <w:rPr>
                <w:i/>
              </w:rPr>
              <w:t>EFS; Library, ECUS 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70B94" w:rsidRPr="00B46245" w:rsidRDefault="00D70B94" w:rsidP="00D70B94">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D70B94" w:rsidRDefault="00D70B94" w:rsidP="00D70B94">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3</w:t>
            </w:r>
          </w:p>
        </w:tc>
        <w:tc>
          <w:tcPr>
            <w:tcW w:w="1010" w:type="dxa"/>
            <w:tcBorders>
              <w:left w:val="single" w:sz="4" w:space="0" w:color="auto"/>
            </w:tcBorders>
            <w:shd w:val="clear" w:color="auto" w:fill="FFFFFF"/>
          </w:tcPr>
          <w:p w:rsidR="00D70B94" w:rsidRDefault="00D70B94" w:rsidP="00D70B94">
            <w:pPr>
              <w:jc w:val="center"/>
            </w:pPr>
            <w:r>
              <w:rPr>
                <w:sz w:val="36"/>
                <w:szCs w:val="36"/>
              </w:rPr>
              <w:t>2</w:t>
            </w:r>
          </w:p>
        </w:tc>
        <w:tc>
          <w:tcPr>
            <w:tcW w:w="1010" w:type="dxa"/>
            <w:tcBorders>
              <w:right w:val="double" w:sz="4" w:space="0" w:color="auto"/>
            </w:tcBorders>
            <w:shd w:val="clear" w:color="auto" w:fill="FFFFFF"/>
          </w:tcPr>
          <w:p w:rsidR="00D70B94" w:rsidRDefault="00D70B94" w:rsidP="00D70B94">
            <w:pPr>
              <w:jc w:val="center"/>
            </w:pPr>
            <w:r w:rsidRPr="00AA0E65">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D70B94" w:rsidRDefault="00D70B94" w:rsidP="00D70B94">
            <w:r>
              <w:t>Steve Dorman</w:t>
            </w:r>
          </w:p>
          <w:p w:rsidR="00D70B94" w:rsidRPr="00BD5C98" w:rsidRDefault="00D70B94" w:rsidP="00D70B94">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R</w:t>
            </w:r>
          </w:p>
        </w:tc>
        <w:tc>
          <w:tcPr>
            <w:tcW w:w="1020" w:type="dxa"/>
            <w:tcBorders>
              <w:top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70B94" w:rsidRPr="00B46245" w:rsidRDefault="00D70B94" w:rsidP="00D70B94">
            <w:pPr>
              <w:jc w:val="center"/>
              <w:rPr>
                <w:sz w:val="36"/>
                <w:szCs w:val="36"/>
              </w:rPr>
            </w:pPr>
          </w:p>
        </w:tc>
        <w:tc>
          <w:tcPr>
            <w:tcW w:w="1010" w:type="dxa"/>
            <w:tcBorders>
              <w:top w:val="single" w:sz="4" w:space="0" w:color="auto"/>
            </w:tcBorders>
            <w:shd w:val="clear" w:color="auto" w:fill="FFFFFF"/>
          </w:tcPr>
          <w:p w:rsidR="00D70B94" w:rsidRDefault="00D70B94" w:rsidP="00D70B94">
            <w:pPr>
              <w:jc w:val="center"/>
              <w:rPr>
                <w:sz w:val="36"/>
                <w:szCs w:val="36"/>
              </w:rPr>
            </w:pPr>
          </w:p>
        </w:tc>
        <w:tc>
          <w:tcPr>
            <w:tcW w:w="1010" w:type="dxa"/>
            <w:tcBorders>
              <w:top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1</w:t>
            </w:r>
          </w:p>
        </w:tc>
        <w:tc>
          <w:tcPr>
            <w:tcW w:w="1010" w:type="dxa"/>
            <w:shd w:val="clear" w:color="auto" w:fill="FFFFFF"/>
          </w:tcPr>
          <w:p w:rsidR="00D70B94" w:rsidRDefault="00D70B94" w:rsidP="00D70B94">
            <w:pPr>
              <w:jc w:val="center"/>
            </w:pPr>
            <w:r>
              <w:rPr>
                <w:sz w:val="36"/>
                <w:szCs w:val="36"/>
              </w:rPr>
              <w:t>4</w:t>
            </w:r>
          </w:p>
        </w:tc>
        <w:tc>
          <w:tcPr>
            <w:tcW w:w="1010" w:type="dxa"/>
            <w:tcBorders>
              <w:right w:val="double" w:sz="4" w:space="0" w:color="auto"/>
            </w:tcBorders>
            <w:shd w:val="clear" w:color="auto" w:fill="FFFFFF"/>
          </w:tcPr>
          <w:p w:rsidR="00D70B94" w:rsidRDefault="00D70B94" w:rsidP="00D70B94">
            <w:pPr>
              <w:jc w:val="center"/>
            </w:pPr>
            <w:r w:rsidRPr="00AA0E65">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D70B94" w:rsidRDefault="00D70B94" w:rsidP="00D70B94">
            <w:r>
              <w:t>Chavonda Mills</w:t>
            </w:r>
          </w:p>
          <w:p w:rsidR="00D70B94" w:rsidRPr="00BD5C98" w:rsidRDefault="00D70B94" w:rsidP="00D70B94">
            <w:pPr>
              <w:rPr>
                <w:i/>
              </w:rPr>
            </w:pPr>
            <w:r>
              <w:rPr>
                <w:i/>
              </w:rPr>
              <w:t>EFS; CoE;</w:t>
            </w:r>
            <w:r w:rsidRPr="00BD5C98">
              <w:rPr>
                <w:i/>
              </w:rPr>
              <w:t xml:space="preserve"> ECUS </w:t>
            </w:r>
            <w:r>
              <w:rPr>
                <w:i/>
              </w:rPr>
              <w:t>Vice-Chair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70B94" w:rsidRDefault="00D70B94" w:rsidP="00D70B94">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D70B94" w:rsidRDefault="00D70B94" w:rsidP="00D70B94">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70B94" w:rsidRDefault="00D70B94" w:rsidP="00D70B94">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70B94" w:rsidRDefault="00D70B94" w:rsidP="00D70B9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70B94" w:rsidRDefault="00D70B94" w:rsidP="00D70B9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70B94" w:rsidRDefault="00D70B94" w:rsidP="00D70B94">
            <w:pPr>
              <w:jc w:val="center"/>
              <w:rPr>
                <w:sz w:val="36"/>
                <w:szCs w:val="36"/>
              </w:rPr>
            </w:pPr>
          </w:p>
        </w:tc>
        <w:tc>
          <w:tcPr>
            <w:tcW w:w="1010" w:type="dxa"/>
            <w:tcBorders>
              <w:bottom w:val="single" w:sz="4" w:space="0" w:color="auto"/>
            </w:tcBorders>
            <w:shd w:val="clear" w:color="auto" w:fill="FFFFFF"/>
          </w:tcPr>
          <w:p w:rsidR="00D70B94" w:rsidRDefault="00D70B94" w:rsidP="00D70B94">
            <w:pPr>
              <w:jc w:val="center"/>
              <w:rPr>
                <w:sz w:val="36"/>
                <w:szCs w:val="36"/>
              </w:rPr>
            </w:pPr>
          </w:p>
        </w:tc>
        <w:tc>
          <w:tcPr>
            <w:tcW w:w="1010" w:type="dxa"/>
            <w:tcBorders>
              <w:bottom w:val="single" w:sz="4" w:space="0" w:color="auto"/>
            </w:tcBorders>
            <w:shd w:val="clear" w:color="auto" w:fill="FFFFFF"/>
          </w:tcPr>
          <w:p w:rsidR="00D70B94" w:rsidRDefault="00D70B94" w:rsidP="00D70B94">
            <w:pPr>
              <w:jc w:val="center"/>
              <w:rPr>
                <w:sz w:val="36"/>
                <w:szCs w:val="36"/>
              </w:rPr>
            </w:pPr>
            <w:r>
              <w:rPr>
                <w:sz w:val="36"/>
                <w:szCs w:val="36"/>
              </w:rPr>
              <w:t>5</w:t>
            </w:r>
          </w:p>
        </w:tc>
        <w:tc>
          <w:tcPr>
            <w:tcW w:w="1010" w:type="dxa"/>
            <w:tcBorders>
              <w:bottom w:val="single" w:sz="4" w:space="0" w:color="auto"/>
            </w:tcBorders>
            <w:shd w:val="clear" w:color="auto" w:fill="FFFFFF"/>
          </w:tcPr>
          <w:p w:rsidR="00D70B94" w:rsidRDefault="00D70B94" w:rsidP="00D70B9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D70B94" w:rsidRPr="00AA0E65" w:rsidRDefault="00D70B94" w:rsidP="00D70B94">
            <w:pPr>
              <w:jc w:val="center"/>
              <w:rPr>
                <w:sz w:val="36"/>
                <w:szCs w:val="36"/>
              </w:rPr>
            </w:pPr>
            <w:r>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D70B94" w:rsidRDefault="00D70B94" w:rsidP="00D70B94">
            <w:r>
              <w:t>Lyndall Muschell</w:t>
            </w:r>
          </w:p>
          <w:p w:rsidR="00D70B94" w:rsidRPr="00BD5C98" w:rsidRDefault="00D70B94" w:rsidP="00D70B94">
            <w:pPr>
              <w:rPr>
                <w:i/>
              </w:rPr>
            </w:pPr>
            <w:r>
              <w:rPr>
                <w:i/>
              </w:rPr>
              <w:t>EFS; CoE;</w:t>
            </w:r>
            <w:r w:rsidRPr="00BD5C98">
              <w:rPr>
                <w:i/>
              </w:rPr>
              <w:t xml:space="preserve">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p>
        </w:tc>
        <w:tc>
          <w:tcPr>
            <w:tcW w:w="1010" w:type="dxa"/>
            <w:tcBorders>
              <w:bottom w:val="single" w:sz="4" w:space="0" w:color="auto"/>
            </w:tcBorders>
            <w:shd w:val="clear" w:color="auto" w:fill="FFFFFF"/>
          </w:tcPr>
          <w:p w:rsidR="00D70B94" w:rsidRDefault="00D70B94" w:rsidP="00D70B94">
            <w:pPr>
              <w:jc w:val="center"/>
              <w:rPr>
                <w:sz w:val="36"/>
                <w:szCs w:val="36"/>
              </w:rPr>
            </w:pPr>
          </w:p>
        </w:tc>
        <w:tc>
          <w:tcPr>
            <w:tcW w:w="1010" w:type="dxa"/>
            <w:tcBorders>
              <w:bottom w:val="single" w:sz="4" w:space="0" w:color="auto"/>
            </w:tcBorders>
            <w:shd w:val="clear" w:color="auto" w:fill="FFFFFF"/>
          </w:tcPr>
          <w:p w:rsidR="00D70B94" w:rsidRDefault="00D70B94" w:rsidP="00D70B94">
            <w:pPr>
              <w:jc w:val="center"/>
              <w:rPr>
                <w:sz w:val="36"/>
                <w:szCs w:val="36"/>
              </w:rPr>
            </w:pPr>
            <w:r>
              <w:rPr>
                <w:sz w:val="36"/>
                <w:szCs w:val="36"/>
              </w:rPr>
              <w:t>5</w:t>
            </w:r>
          </w:p>
        </w:tc>
        <w:tc>
          <w:tcPr>
            <w:tcW w:w="1010" w:type="dxa"/>
            <w:tcBorders>
              <w:bottom w:val="single" w:sz="4" w:space="0" w:color="auto"/>
            </w:tcBorders>
            <w:shd w:val="clear" w:color="auto" w:fill="FFFFFF"/>
          </w:tcPr>
          <w:p w:rsidR="00D70B94" w:rsidRDefault="00D70B94" w:rsidP="00D70B9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D70B94" w:rsidRPr="00AA0E65" w:rsidRDefault="00D70B94" w:rsidP="00D70B94">
            <w:pPr>
              <w:jc w:val="center"/>
              <w:rPr>
                <w:sz w:val="36"/>
                <w:szCs w:val="36"/>
              </w:rPr>
            </w:pPr>
            <w:r>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D70B94" w:rsidRDefault="00D70B94" w:rsidP="00D70B94">
            <w:r>
              <w:t>Susan Steele</w:t>
            </w:r>
          </w:p>
          <w:p w:rsidR="00D70B94" w:rsidRPr="00BD5C98" w:rsidRDefault="00D70B94" w:rsidP="00D70B94">
            <w:pPr>
              <w:rPr>
                <w:i/>
              </w:rPr>
            </w:pPr>
            <w:r>
              <w:rPr>
                <w:i/>
              </w:rPr>
              <w:t>EFS; CoHS;</w:t>
            </w:r>
            <w:r w:rsidRPr="00BD5C98">
              <w:rPr>
                <w:i/>
              </w:rPr>
              <w:t xml:space="preserve"> ECUS </w:t>
            </w:r>
            <w:r>
              <w:rPr>
                <w:i/>
              </w:rPr>
              <w:t>Chair Emeritus</w:t>
            </w:r>
          </w:p>
        </w:tc>
        <w:tc>
          <w:tcPr>
            <w:tcW w:w="1010" w:type="dxa"/>
            <w:tcBorders>
              <w:top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10" w:type="dxa"/>
            <w:shd w:val="clear" w:color="auto" w:fill="FFFFFF"/>
            <w:vAlign w:val="center"/>
          </w:tcPr>
          <w:p w:rsidR="00D70B94" w:rsidRPr="00B46245" w:rsidRDefault="00D70B94" w:rsidP="00D70B94">
            <w:pPr>
              <w:jc w:val="center"/>
              <w:rPr>
                <w:sz w:val="36"/>
                <w:szCs w:val="36"/>
              </w:rPr>
            </w:pPr>
            <w:r>
              <w:rPr>
                <w:sz w:val="36"/>
                <w:szCs w:val="36"/>
              </w:rPr>
              <w:t>P</w:t>
            </w:r>
          </w:p>
        </w:tc>
        <w:tc>
          <w:tcPr>
            <w:tcW w:w="1000" w:type="dxa"/>
            <w:shd w:val="clear" w:color="auto" w:fill="FFFFFF"/>
            <w:vAlign w:val="center"/>
          </w:tcPr>
          <w:p w:rsidR="00D70B94" w:rsidRPr="00B46245" w:rsidRDefault="00D70B94" w:rsidP="00D70B94">
            <w:pPr>
              <w:jc w:val="center"/>
              <w:rPr>
                <w:sz w:val="36"/>
                <w:szCs w:val="36"/>
              </w:rPr>
            </w:pPr>
            <w:r>
              <w:rPr>
                <w:sz w:val="36"/>
                <w:szCs w:val="36"/>
              </w:rPr>
              <w:t>P</w:t>
            </w:r>
          </w:p>
        </w:tc>
        <w:tc>
          <w:tcPr>
            <w:tcW w:w="1020" w:type="dxa"/>
            <w:shd w:val="clear" w:color="auto" w:fill="FFFFFF"/>
            <w:vAlign w:val="center"/>
          </w:tcPr>
          <w:p w:rsidR="00D70B94" w:rsidRPr="00B46245" w:rsidRDefault="00D70B94" w:rsidP="00D70B94">
            <w:pPr>
              <w:jc w:val="center"/>
              <w:rPr>
                <w:sz w:val="36"/>
                <w:szCs w:val="36"/>
              </w:rPr>
            </w:pPr>
            <w:r>
              <w:rPr>
                <w:sz w:val="36"/>
                <w:szCs w:val="36"/>
              </w:rPr>
              <w:t>P</w:t>
            </w:r>
          </w:p>
        </w:tc>
        <w:tc>
          <w:tcPr>
            <w:tcW w:w="1010" w:type="dxa"/>
            <w:shd w:val="clear" w:color="auto" w:fill="FFFFFF"/>
            <w:vAlign w:val="center"/>
          </w:tcPr>
          <w:p w:rsidR="00D70B94" w:rsidRPr="00B46245" w:rsidRDefault="00D70B94" w:rsidP="00D70B94">
            <w:pPr>
              <w:jc w:val="center"/>
              <w:rPr>
                <w:sz w:val="36"/>
                <w:szCs w:val="36"/>
              </w:rPr>
            </w:pPr>
            <w:r>
              <w:rPr>
                <w:sz w:val="36"/>
                <w:szCs w:val="36"/>
              </w:rPr>
              <w:t>P</w:t>
            </w:r>
          </w:p>
        </w:tc>
        <w:tc>
          <w:tcPr>
            <w:tcW w:w="1010" w:type="dxa"/>
            <w:shd w:val="clear" w:color="auto" w:fill="FFFFFF"/>
            <w:vAlign w:val="center"/>
          </w:tcPr>
          <w:p w:rsidR="00D70B94" w:rsidRPr="00B46245" w:rsidRDefault="00D70B94" w:rsidP="00D70B94">
            <w:pPr>
              <w:jc w:val="center"/>
              <w:rPr>
                <w:sz w:val="36"/>
                <w:szCs w:val="36"/>
              </w:rPr>
            </w:pPr>
          </w:p>
        </w:tc>
        <w:tc>
          <w:tcPr>
            <w:tcW w:w="1010" w:type="dxa"/>
            <w:shd w:val="clear" w:color="auto" w:fill="FFFFFF"/>
          </w:tcPr>
          <w:p w:rsidR="00D70B94" w:rsidRDefault="00D70B94" w:rsidP="00D70B94">
            <w:pPr>
              <w:jc w:val="center"/>
              <w:rPr>
                <w:sz w:val="36"/>
                <w:szCs w:val="36"/>
              </w:rPr>
            </w:pPr>
          </w:p>
        </w:tc>
        <w:tc>
          <w:tcPr>
            <w:tcW w:w="1010" w:type="dxa"/>
            <w:shd w:val="clear" w:color="auto" w:fill="FFFFFF"/>
          </w:tcPr>
          <w:p w:rsidR="00D70B94" w:rsidRDefault="00D70B94" w:rsidP="00D70B94">
            <w:pPr>
              <w:jc w:val="center"/>
              <w:rPr>
                <w:sz w:val="36"/>
                <w:szCs w:val="36"/>
              </w:rPr>
            </w:pPr>
            <w:r>
              <w:rPr>
                <w:sz w:val="36"/>
                <w:szCs w:val="36"/>
              </w:rPr>
              <w:t>5</w:t>
            </w:r>
          </w:p>
        </w:tc>
        <w:tc>
          <w:tcPr>
            <w:tcW w:w="1010" w:type="dxa"/>
            <w:shd w:val="clear" w:color="auto" w:fill="FFFFFF"/>
          </w:tcPr>
          <w:p w:rsidR="00D70B94" w:rsidRDefault="00D70B94" w:rsidP="00D70B94">
            <w:pPr>
              <w:jc w:val="center"/>
              <w:rPr>
                <w:sz w:val="36"/>
                <w:szCs w:val="36"/>
              </w:rPr>
            </w:pPr>
            <w:r>
              <w:rPr>
                <w:sz w:val="36"/>
                <w:szCs w:val="36"/>
              </w:rPr>
              <w:t>0</w:t>
            </w:r>
          </w:p>
        </w:tc>
        <w:tc>
          <w:tcPr>
            <w:tcW w:w="1010" w:type="dxa"/>
            <w:tcBorders>
              <w:right w:val="double" w:sz="4" w:space="0" w:color="auto"/>
            </w:tcBorders>
            <w:shd w:val="clear" w:color="auto" w:fill="FFFFFF"/>
          </w:tcPr>
          <w:p w:rsidR="00D70B94" w:rsidRPr="00AA0E65" w:rsidRDefault="00D70B94" w:rsidP="00D70B94">
            <w:pPr>
              <w:jc w:val="center"/>
              <w:rPr>
                <w:sz w:val="36"/>
                <w:szCs w:val="36"/>
              </w:rPr>
            </w:pPr>
            <w:r>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D70B94" w:rsidRDefault="00D70B94" w:rsidP="00D70B94">
            <w:r>
              <w:t>John R. Swinton</w:t>
            </w:r>
          </w:p>
          <w:p w:rsidR="00D70B94" w:rsidRPr="00BD5C98" w:rsidRDefault="00D70B94" w:rsidP="00D70B94">
            <w:pPr>
              <w:rPr>
                <w:i/>
              </w:rPr>
            </w:pPr>
            <w:r>
              <w:rPr>
                <w:i/>
              </w:rPr>
              <w:t xml:space="preserve">EFS; </w:t>
            </w:r>
            <w:r w:rsidRPr="00BD5C98">
              <w:rPr>
                <w:i/>
              </w:rPr>
              <w:t>Co</w:t>
            </w:r>
            <w:r>
              <w:rPr>
                <w:i/>
              </w:rPr>
              <w:t>B;</w:t>
            </w:r>
            <w:r w:rsidRPr="00BD5C98">
              <w:rPr>
                <w:i/>
              </w:rPr>
              <w:t xml:space="preserve"> ECUS </w:t>
            </w:r>
            <w:r>
              <w:rPr>
                <w:i/>
              </w:rPr>
              <w:t>Chair</w:t>
            </w: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70B94" w:rsidRPr="00B46245" w:rsidRDefault="00D70B94" w:rsidP="00D70B94">
            <w:pPr>
              <w:jc w:val="center"/>
              <w:rPr>
                <w:sz w:val="36"/>
                <w:szCs w:val="36"/>
              </w:rPr>
            </w:pPr>
          </w:p>
        </w:tc>
        <w:tc>
          <w:tcPr>
            <w:tcW w:w="1010" w:type="dxa"/>
            <w:tcBorders>
              <w:bottom w:val="single" w:sz="4" w:space="0" w:color="auto"/>
            </w:tcBorders>
            <w:shd w:val="clear" w:color="auto" w:fill="FFFFFF"/>
          </w:tcPr>
          <w:p w:rsidR="00D70B94" w:rsidRDefault="00D70B94" w:rsidP="00D70B94">
            <w:pPr>
              <w:jc w:val="center"/>
              <w:rPr>
                <w:sz w:val="36"/>
                <w:szCs w:val="36"/>
              </w:rPr>
            </w:pPr>
          </w:p>
        </w:tc>
        <w:tc>
          <w:tcPr>
            <w:tcW w:w="1010" w:type="dxa"/>
            <w:tcBorders>
              <w:bottom w:val="single" w:sz="4" w:space="0" w:color="auto"/>
            </w:tcBorders>
            <w:shd w:val="clear" w:color="auto" w:fill="FFFFFF"/>
          </w:tcPr>
          <w:p w:rsidR="00D70B94" w:rsidRDefault="00D70B94" w:rsidP="00D70B94">
            <w:pPr>
              <w:jc w:val="center"/>
              <w:rPr>
                <w:sz w:val="36"/>
                <w:szCs w:val="36"/>
              </w:rPr>
            </w:pPr>
            <w:r>
              <w:rPr>
                <w:sz w:val="36"/>
                <w:szCs w:val="36"/>
              </w:rPr>
              <w:t>5</w:t>
            </w:r>
          </w:p>
        </w:tc>
        <w:tc>
          <w:tcPr>
            <w:tcW w:w="1010" w:type="dxa"/>
            <w:tcBorders>
              <w:bottom w:val="single" w:sz="4" w:space="0" w:color="auto"/>
            </w:tcBorders>
            <w:shd w:val="clear" w:color="auto" w:fill="FFFFFF"/>
          </w:tcPr>
          <w:p w:rsidR="00D70B94" w:rsidRDefault="00D70B94" w:rsidP="00D70B9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D70B94" w:rsidRPr="00AA0E65" w:rsidRDefault="00D70B94" w:rsidP="00D70B94">
            <w:pPr>
              <w:jc w:val="center"/>
              <w:rPr>
                <w:sz w:val="36"/>
                <w:szCs w:val="36"/>
              </w:rPr>
            </w:pPr>
            <w:r>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D70B94" w:rsidRDefault="00D70B94" w:rsidP="00D70B94">
            <w:r>
              <w:t>Craig Turner</w:t>
            </w:r>
          </w:p>
          <w:p w:rsidR="00D70B94" w:rsidRPr="00BD5C98" w:rsidRDefault="00D70B94" w:rsidP="00D70B94">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D70B94" w:rsidRPr="00B46245" w:rsidRDefault="00D70B94" w:rsidP="00D70B9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70B94" w:rsidRPr="00B46245" w:rsidRDefault="00D70B94" w:rsidP="00D70B94">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D70B94" w:rsidRPr="00B46245" w:rsidRDefault="00D70B94" w:rsidP="00D70B94">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D70B94" w:rsidRPr="00B46245" w:rsidRDefault="00D70B94" w:rsidP="00D70B9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70B94" w:rsidRPr="00B46245" w:rsidRDefault="00D70B94" w:rsidP="00D70B9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70B94" w:rsidRPr="00B46245" w:rsidRDefault="00D70B94" w:rsidP="00D70B94">
            <w:pPr>
              <w:jc w:val="center"/>
              <w:rPr>
                <w:sz w:val="36"/>
                <w:szCs w:val="36"/>
              </w:rPr>
            </w:pPr>
          </w:p>
        </w:tc>
        <w:tc>
          <w:tcPr>
            <w:tcW w:w="1010" w:type="dxa"/>
            <w:tcBorders>
              <w:bottom w:val="single" w:sz="4" w:space="0" w:color="auto"/>
            </w:tcBorders>
          </w:tcPr>
          <w:p w:rsidR="00D70B94" w:rsidRDefault="00D70B94" w:rsidP="00D70B94">
            <w:pPr>
              <w:jc w:val="center"/>
              <w:rPr>
                <w:sz w:val="36"/>
                <w:szCs w:val="36"/>
              </w:rPr>
            </w:pPr>
          </w:p>
        </w:tc>
        <w:tc>
          <w:tcPr>
            <w:tcW w:w="1010" w:type="dxa"/>
            <w:tcBorders>
              <w:bottom w:val="single" w:sz="4" w:space="0" w:color="auto"/>
            </w:tcBorders>
            <w:shd w:val="clear" w:color="auto" w:fill="auto"/>
          </w:tcPr>
          <w:p w:rsidR="00D70B94" w:rsidRDefault="00D70B94" w:rsidP="00D70B94">
            <w:pPr>
              <w:jc w:val="center"/>
              <w:rPr>
                <w:sz w:val="36"/>
                <w:szCs w:val="36"/>
              </w:rPr>
            </w:pPr>
            <w:r>
              <w:rPr>
                <w:sz w:val="36"/>
                <w:szCs w:val="36"/>
              </w:rPr>
              <w:t>5</w:t>
            </w:r>
          </w:p>
        </w:tc>
        <w:tc>
          <w:tcPr>
            <w:tcW w:w="1010" w:type="dxa"/>
            <w:tcBorders>
              <w:bottom w:val="single" w:sz="4" w:space="0" w:color="auto"/>
            </w:tcBorders>
            <w:shd w:val="clear" w:color="auto" w:fill="auto"/>
          </w:tcPr>
          <w:p w:rsidR="00D70B94" w:rsidRDefault="00D70B94" w:rsidP="00D70B9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tcPr>
          <w:p w:rsidR="00D70B94" w:rsidRPr="00AA0E65" w:rsidRDefault="00D70B94" w:rsidP="00D70B94">
            <w:pPr>
              <w:jc w:val="center"/>
              <w:rPr>
                <w:sz w:val="36"/>
                <w:szCs w:val="36"/>
              </w:rPr>
            </w:pPr>
            <w:r>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D70B94" w:rsidRDefault="00D70B94" w:rsidP="00D70B94">
            <w:r>
              <w:t>Donovan Domingue</w:t>
            </w:r>
          </w:p>
          <w:p w:rsidR="00D70B94" w:rsidRPr="0014666D" w:rsidRDefault="00D70B94" w:rsidP="00D70B94">
            <w:pPr>
              <w:rPr>
                <w:sz w:val="20"/>
              </w:rPr>
            </w:pPr>
            <w:r>
              <w:rPr>
                <w:i/>
              </w:rPr>
              <w:t>EFS; CoAS</w:t>
            </w:r>
            <w:r w:rsidRPr="00BD5C98">
              <w:rPr>
                <w:i/>
              </w:rPr>
              <w:t xml:space="preserve"> </w:t>
            </w:r>
            <w:r>
              <w:rPr>
                <w:i/>
              </w:rPr>
              <w:t>APC</w:t>
            </w:r>
            <w:r w:rsidRPr="00BD5C98">
              <w:rPr>
                <w:i/>
              </w:rPr>
              <w:t xml:space="preserve"> Chair </w:t>
            </w:r>
          </w:p>
        </w:tc>
        <w:tc>
          <w:tcPr>
            <w:tcW w:w="1010" w:type="dxa"/>
            <w:shd w:val="clear" w:color="auto" w:fill="auto"/>
            <w:vAlign w:val="bottom"/>
          </w:tcPr>
          <w:p w:rsidR="00D70B94" w:rsidRPr="00B46245" w:rsidRDefault="00D70B94" w:rsidP="00D70B94">
            <w:pPr>
              <w:jc w:val="center"/>
              <w:rPr>
                <w:sz w:val="36"/>
                <w:szCs w:val="36"/>
              </w:rPr>
            </w:pPr>
            <w:r>
              <w:rPr>
                <w:sz w:val="36"/>
                <w:szCs w:val="36"/>
              </w:rPr>
              <w:t>NYE</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00" w:type="dxa"/>
            <w:shd w:val="clear" w:color="auto" w:fill="auto"/>
            <w:vAlign w:val="bottom"/>
          </w:tcPr>
          <w:p w:rsidR="00D70B94" w:rsidRPr="00B46245" w:rsidRDefault="00D70B94" w:rsidP="00D70B94">
            <w:pPr>
              <w:jc w:val="center"/>
              <w:rPr>
                <w:sz w:val="36"/>
                <w:szCs w:val="36"/>
              </w:rPr>
            </w:pPr>
            <w:r>
              <w:rPr>
                <w:sz w:val="36"/>
                <w:szCs w:val="36"/>
              </w:rPr>
              <w:t>P</w:t>
            </w:r>
          </w:p>
        </w:tc>
        <w:tc>
          <w:tcPr>
            <w:tcW w:w="102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p>
        </w:tc>
        <w:tc>
          <w:tcPr>
            <w:tcW w:w="1010" w:type="dxa"/>
          </w:tcPr>
          <w:p w:rsidR="00D70B94" w:rsidRDefault="00D70B94" w:rsidP="00D70B94">
            <w:pPr>
              <w:jc w:val="center"/>
              <w:rPr>
                <w:sz w:val="36"/>
                <w:szCs w:val="36"/>
              </w:rPr>
            </w:pPr>
          </w:p>
        </w:tc>
        <w:tc>
          <w:tcPr>
            <w:tcW w:w="1010" w:type="dxa"/>
            <w:shd w:val="clear" w:color="auto" w:fill="auto"/>
          </w:tcPr>
          <w:p w:rsidR="00D70B94" w:rsidRDefault="00D70B94" w:rsidP="00D70B94">
            <w:pPr>
              <w:jc w:val="center"/>
            </w:pPr>
            <w:r>
              <w:rPr>
                <w:sz w:val="36"/>
                <w:szCs w:val="36"/>
              </w:rPr>
              <w:t>4</w:t>
            </w:r>
          </w:p>
        </w:tc>
        <w:tc>
          <w:tcPr>
            <w:tcW w:w="1010" w:type="dxa"/>
            <w:shd w:val="clear" w:color="auto" w:fill="auto"/>
          </w:tcPr>
          <w:p w:rsidR="00D70B94" w:rsidRDefault="00D70B94" w:rsidP="00D70B94">
            <w:pPr>
              <w:jc w:val="center"/>
            </w:pPr>
            <w:r>
              <w:rPr>
                <w:sz w:val="36"/>
                <w:szCs w:val="36"/>
              </w:rPr>
              <w:t>0</w:t>
            </w:r>
          </w:p>
        </w:tc>
        <w:tc>
          <w:tcPr>
            <w:tcW w:w="1010" w:type="dxa"/>
            <w:tcBorders>
              <w:right w:val="double" w:sz="4" w:space="0" w:color="auto"/>
            </w:tcBorders>
            <w:shd w:val="clear" w:color="auto" w:fill="auto"/>
          </w:tcPr>
          <w:p w:rsidR="00D70B94" w:rsidRDefault="00D70B94" w:rsidP="00D70B94">
            <w:pPr>
              <w:jc w:val="center"/>
            </w:pPr>
            <w:r w:rsidRPr="00AA0E65">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D70B94" w:rsidRDefault="00D70B94" w:rsidP="00D70B94">
            <w:r>
              <w:t>Angel Abney</w:t>
            </w:r>
          </w:p>
          <w:p w:rsidR="00D70B94" w:rsidRDefault="00D70B94" w:rsidP="00D70B94">
            <w:r>
              <w:rPr>
                <w:i/>
              </w:rPr>
              <w:t>EFS; CoE; CAPC</w:t>
            </w:r>
            <w:r w:rsidRPr="00BD5C98">
              <w:rPr>
                <w:i/>
              </w:rPr>
              <w:t xml:space="preserve"> Chair</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00" w:type="dxa"/>
            <w:shd w:val="clear" w:color="auto" w:fill="auto"/>
            <w:vAlign w:val="bottom"/>
          </w:tcPr>
          <w:p w:rsidR="00D70B94" w:rsidRPr="00B46245" w:rsidRDefault="00D70B94" w:rsidP="00D70B94">
            <w:pPr>
              <w:jc w:val="center"/>
              <w:rPr>
                <w:sz w:val="36"/>
                <w:szCs w:val="36"/>
              </w:rPr>
            </w:pPr>
            <w:r>
              <w:rPr>
                <w:sz w:val="36"/>
                <w:szCs w:val="36"/>
              </w:rPr>
              <w:t>R</w:t>
            </w:r>
          </w:p>
        </w:tc>
        <w:tc>
          <w:tcPr>
            <w:tcW w:w="102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p>
        </w:tc>
        <w:tc>
          <w:tcPr>
            <w:tcW w:w="1010" w:type="dxa"/>
          </w:tcPr>
          <w:p w:rsidR="00D70B94" w:rsidRDefault="00D70B94" w:rsidP="00D70B94">
            <w:pPr>
              <w:jc w:val="center"/>
              <w:rPr>
                <w:sz w:val="36"/>
                <w:szCs w:val="36"/>
              </w:rPr>
            </w:pPr>
          </w:p>
        </w:tc>
        <w:tc>
          <w:tcPr>
            <w:tcW w:w="1010" w:type="dxa"/>
            <w:shd w:val="clear" w:color="auto" w:fill="auto"/>
          </w:tcPr>
          <w:p w:rsidR="00D70B94" w:rsidRDefault="00D70B94" w:rsidP="00D70B94">
            <w:pPr>
              <w:jc w:val="center"/>
              <w:rPr>
                <w:sz w:val="36"/>
                <w:szCs w:val="36"/>
              </w:rPr>
            </w:pPr>
            <w:r>
              <w:rPr>
                <w:sz w:val="36"/>
                <w:szCs w:val="36"/>
              </w:rPr>
              <w:t>4</w:t>
            </w:r>
          </w:p>
        </w:tc>
        <w:tc>
          <w:tcPr>
            <w:tcW w:w="1010" w:type="dxa"/>
            <w:shd w:val="clear" w:color="auto" w:fill="auto"/>
          </w:tcPr>
          <w:p w:rsidR="00D70B94" w:rsidRDefault="00D70B94" w:rsidP="00D70B94">
            <w:pPr>
              <w:jc w:val="center"/>
              <w:rPr>
                <w:sz w:val="36"/>
                <w:szCs w:val="36"/>
              </w:rPr>
            </w:pPr>
            <w:r>
              <w:rPr>
                <w:sz w:val="36"/>
                <w:szCs w:val="36"/>
              </w:rPr>
              <w:t>1</w:t>
            </w:r>
          </w:p>
        </w:tc>
        <w:tc>
          <w:tcPr>
            <w:tcW w:w="1010" w:type="dxa"/>
            <w:tcBorders>
              <w:right w:val="double" w:sz="4" w:space="0" w:color="auto"/>
            </w:tcBorders>
            <w:shd w:val="clear" w:color="auto" w:fill="auto"/>
          </w:tcPr>
          <w:p w:rsidR="00D70B94" w:rsidRPr="00AA0E65" w:rsidRDefault="00D70B94" w:rsidP="00D70B94">
            <w:pPr>
              <w:jc w:val="center"/>
              <w:rPr>
                <w:sz w:val="36"/>
                <w:szCs w:val="36"/>
              </w:rPr>
            </w:pPr>
            <w:r>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D70B94" w:rsidRDefault="00D70B94" w:rsidP="00D70B94">
            <w:r>
              <w:t>Barbara Roquemore</w:t>
            </w:r>
          </w:p>
          <w:p w:rsidR="00D70B94" w:rsidRDefault="00D70B94" w:rsidP="00D70B94">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00" w:type="dxa"/>
            <w:shd w:val="clear" w:color="auto" w:fill="auto"/>
            <w:vAlign w:val="bottom"/>
          </w:tcPr>
          <w:p w:rsidR="00D70B94" w:rsidRPr="00B46245" w:rsidRDefault="00D70B94" w:rsidP="00D70B94">
            <w:pPr>
              <w:jc w:val="center"/>
              <w:rPr>
                <w:sz w:val="36"/>
                <w:szCs w:val="36"/>
              </w:rPr>
            </w:pPr>
            <w:r>
              <w:rPr>
                <w:sz w:val="36"/>
                <w:szCs w:val="36"/>
              </w:rPr>
              <w:t>P</w:t>
            </w:r>
          </w:p>
        </w:tc>
        <w:tc>
          <w:tcPr>
            <w:tcW w:w="102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p>
        </w:tc>
        <w:tc>
          <w:tcPr>
            <w:tcW w:w="1010" w:type="dxa"/>
          </w:tcPr>
          <w:p w:rsidR="00D70B94" w:rsidRDefault="00D70B94" w:rsidP="00D70B94">
            <w:pPr>
              <w:jc w:val="center"/>
              <w:rPr>
                <w:sz w:val="36"/>
                <w:szCs w:val="36"/>
              </w:rPr>
            </w:pPr>
          </w:p>
        </w:tc>
        <w:tc>
          <w:tcPr>
            <w:tcW w:w="1010" w:type="dxa"/>
            <w:shd w:val="clear" w:color="auto" w:fill="auto"/>
          </w:tcPr>
          <w:p w:rsidR="00D70B94" w:rsidRDefault="00D70B94" w:rsidP="00D70B94">
            <w:pPr>
              <w:jc w:val="center"/>
              <w:rPr>
                <w:sz w:val="36"/>
                <w:szCs w:val="36"/>
              </w:rPr>
            </w:pPr>
            <w:r>
              <w:rPr>
                <w:sz w:val="36"/>
                <w:szCs w:val="36"/>
              </w:rPr>
              <w:t>5</w:t>
            </w:r>
          </w:p>
        </w:tc>
        <w:tc>
          <w:tcPr>
            <w:tcW w:w="1010" w:type="dxa"/>
            <w:shd w:val="clear" w:color="auto" w:fill="auto"/>
          </w:tcPr>
          <w:p w:rsidR="00D70B94" w:rsidRDefault="00D70B94" w:rsidP="00D70B94">
            <w:pPr>
              <w:jc w:val="center"/>
              <w:rPr>
                <w:sz w:val="36"/>
                <w:szCs w:val="36"/>
              </w:rPr>
            </w:pPr>
            <w:r>
              <w:rPr>
                <w:sz w:val="36"/>
                <w:szCs w:val="36"/>
              </w:rPr>
              <w:t>0</w:t>
            </w:r>
          </w:p>
        </w:tc>
        <w:tc>
          <w:tcPr>
            <w:tcW w:w="1010" w:type="dxa"/>
            <w:tcBorders>
              <w:right w:val="double" w:sz="4" w:space="0" w:color="auto"/>
            </w:tcBorders>
            <w:shd w:val="clear" w:color="auto" w:fill="auto"/>
          </w:tcPr>
          <w:p w:rsidR="00D70B94" w:rsidRPr="00AA0E65" w:rsidRDefault="00D70B94" w:rsidP="00D70B94">
            <w:pPr>
              <w:jc w:val="center"/>
              <w:rPr>
                <w:sz w:val="36"/>
                <w:szCs w:val="36"/>
              </w:rPr>
            </w:pPr>
            <w:r>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D70B94" w:rsidRDefault="00D70B94" w:rsidP="00D70B94">
            <w:r>
              <w:t>Jan Clark</w:t>
            </w:r>
          </w:p>
          <w:p w:rsidR="00D70B94" w:rsidRDefault="00D70B94" w:rsidP="00D70B94">
            <w:r>
              <w:rPr>
                <w:i/>
              </w:rPr>
              <w:t>EFS; CoB, RPIPC</w:t>
            </w:r>
            <w:r w:rsidRPr="00BD5C98">
              <w:rPr>
                <w:i/>
              </w:rPr>
              <w:t xml:space="preserve"> Chair</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00" w:type="dxa"/>
            <w:shd w:val="clear" w:color="auto" w:fill="auto"/>
            <w:vAlign w:val="bottom"/>
          </w:tcPr>
          <w:p w:rsidR="00D70B94" w:rsidRPr="00B46245" w:rsidRDefault="00D70B94" w:rsidP="00D70B94">
            <w:pPr>
              <w:jc w:val="center"/>
              <w:rPr>
                <w:sz w:val="36"/>
                <w:szCs w:val="36"/>
              </w:rPr>
            </w:pPr>
            <w:r>
              <w:rPr>
                <w:sz w:val="36"/>
                <w:szCs w:val="36"/>
              </w:rPr>
              <w:t>P</w:t>
            </w:r>
          </w:p>
        </w:tc>
        <w:tc>
          <w:tcPr>
            <w:tcW w:w="102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r>
              <w:rPr>
                <w:sz w:val="36"/>
                <w:szCs w:val="36"/>
              </w:rPr>
              <w:t>P</w:t>
            </w:r>
          </w:p>
        </w:tc>
        <w:tc>
          <w:tcPr>
            <w:tcW w:w="1010" w:type="dxa"/>
            <w:shd w:val="clear" w:color="auto" w:fill="auto"/>
            <w:vAlign w:val="bottom"/>
          </w:tcPr>
          <w:p w:rsidR="00D70B94" w:rsidRPr="00B46245" w:rsidRDefault="00D70B94" w:rsidP="00D70B94">
            <w:pPr>
              <w:jc w:val="center"/>
              <w:rPr>
                <w:sz w:val="36"/>
                <w:szCs w:val="36"/>
              </w:rPr>
            </w:pPr>
          </w:p>
        </w:tc>
        <w:tc>
          <w:tcPr>
            <w:tcW w:w="1010" w:type="dxa"/>
          </w:tcPr>
          <w:p w:rsidR="00D70B94" w:rsidRDefault="00D70B94" w:rsidP="00D70B94">
            <w:pPr>
              <w:jc w:val="center"/>
              <w:rPr>
                <w:sz w:val="36"/>
                <w:szCs w:val="36"/>
              </w:rPr>
            </w:pPr>
          </w:p>
        </w:tc>
        <w:tc>
          <w:tcPr>
            <w:tcW w:w="1010" w:type="dxa"/>
            <w:shd w:val="clear" w:color="auto" w:fill="auto"/>
          </w:tcPr>
          <w:p w:rsidR="00D70B94" w:rsidRDefault="00D70B94" w:rsidP="00D70B94">
            <w:pPr>
              <w:jc w:val="center"/>
              <w:rPr>
                <w:sz w:val="36"/>
                <w:szCs w:val="36"/>
              </w:rPr>
            </w:pPr>
            <w:r>
              <w:rPr>
                <w:sz w:val="36"/>
                <w:szCs w:val="36"/>
              </w:rPr>
              <w:t>5</w:t>
            </w:r>
          </w:p>
        </w:tc>
        <w:tc>
          <w:tcPr>
            <w:tcW w:w="1010" w:type="dxa"/>
            <w:shd w:val="clear" w:color="auto" w:fill="auto"/>
          </w:tcPr>
          <w:p w:rsidR="00D70B94" w:rsidRDefault="00D70B94" w:rsidP="00D70B94">
            <w:pPr>
              <w:jc w:val="center"/>
              <w:rPr>
                <w:sz w:val="36"/>
                <w:szCs w:val="36"/>
              </w:rPr>
            </w:pPr>
            <w:r>
              <w:rPr>
                <w:sz w:val="36"/>
                <w:szCs w:val="36"/>
              </w:rPr>
              <w:t>0</w:t>
            </w:r>
          </w:p>
        </w:tc>
        <w:tc>
          <w:tcPr>
            <w:tcW w:w="1010" w:type="dxa"/>
            <w:tcBorders>
              <w:right w:val="double" w:sz="4" w:space="0" w:color="auto"/>
            </w:tcBorders>
            <w:shd w:val="clear" w:color="auto" w:fill="auto"/>
          </w:tcPr>
          <w:p w:rsidR="00D70B94" w:rsidRPr="00AA0E65" w:rsidRDefault="00D70B94" w:rsidP="00D70B94">
            <w:pPr>
              <w:jc w:val="center"/>
              <w:rPr>
                <w:sz w:val="36"/>
                <w:szCs w:val="36"/>
              </w:rPr>
            </w:pPr>
            <w:r>
              <w:rPr>
                <w:sz w:val="36"/>
                <w:szCs w:val="36"/>
              </w:rPr>
              <w:t>0</w:t>
            </w:r>
          </w:p>
        </w:tc>
      </w:tr>
      <w:tr w:rsidR="00D70B9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D70B94" w:rsidRDefault="00D70B94" w:rsidP="00D70B94">
            <w:r>
              <w:t>David Johnson</w:t>
            </w:r>
          </w:p>
          <w:p w:rsidR="00D70B94" w:rsidRDefault="00D70B94" w:rsidP="00D70B94">
            <w:r>
              <w:rPr>
                <w:i/>
              </w:rPr>
              <w:t>EFS; CoAS, SAPC</w:t>
            </w:r>
            <w:r w:rsidRPr="00BD5C98">
              <w:rPr>
                <w:i/>
              </w:rPr>
              <w:t xml:space="preserve"> Chair</w:t>
            </w:r>
          </w:p>
        </w:tc>
        <w:tc>
          <w:tcPr>
            <w:tcW w:w="1010" w:type="dxa"/>
            <w:tcBorders>
              <w:bottom w:val="double" w:sz="4" w:space="0" w:color="auto"/>
            </w:tcBorders>
            <w:shd w:val="clear" w:color="auto" w:fill="auto"/>
            <w:vAlign w:val="bottom"/>
          </w:tcPr>
          <w:p w:rsidR="00D70B94" w:rsidRPr="00B46245" w:rsidRDefault="00D70B94" w:rsidP="00D70B94">
            <w:pPr>
              <w:jc w:val="center"/>
              <w:rPr>
                <w:sz w:val="36"/>
                <w:szCs w:val="36"/>
              </w:rPr>
            </w:pPr>
            <w:r>
              <w:rPr>
                <w:sz w:val="36"/>
                <w:szCs w:val="36"/>
              </w:rPr>
              <w:t>NYE</w:t>
            </w:r>
          </w:p>
        </w:tc>
        <w:tc>
          <w:tcPr>
            <w:tcW w:w="1010" w:type="dxa"/>
            <w:tcBorders>
              <w:bottom w:val="double" w:sz="4" w:space="0" w:color="auto"/>
            </w:tcBorders>
            <w:shd w:val="clear" w:color="auto" w:fill="auto"/>
            <w:vAlign w:val="bottom"/>
          </w:tcPr>
          <w:p w:rsidR="00D70B94" w:rsidRPr="00B46245" w:rsidRDefault="00D70B94" w:rsidP="00D70B94">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D70B94" w:rsidRPr="00B46245" w:rsidRDefault="00D70B94" w:rsidP="00D70B94">
            <w:pPr>
              <w:jc w:val="center"/>
              <w:rPr>
                <w:sz w:val="36"/>
                <w:szCs w:val="36"/>
              </w:rPr>
            </w:pPr>
            <w:r>
              <w:rPr>
                <w:sz w:val="36"/>
                <w:szCs w:val="36"/>
              </w:rPr>
              <w:t>P</w:t>
            </w:r>
          </w:p>
        </w:tc>
        <w:tc>
          <w:tcPr>
            <w:tcW w:w="1020" w:type="dxa"/>
            <w:tcBorders>
              <w:bottom w:val="double" w:sz="4" w:space="0" w:color="auto"/>
            </w:tcBorders>
            <w:shd w:val="clear" w:color="auto" w:fill="auto"/>
            <w:vAlign w:val="bottom"/>
          </w:tcPr>
          <w:p w:rsidR="00D70B94" w:rsidRPr="00B46245" w:rsidRDefault="00D70B94" w:rsidP="00D70B94">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D70B94" w:rsidRPr="00B46245" w:rsidRDefault="00D70B94" w:rsidP="00D70B94">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D70B94" w:rsidRPr="00B46245" w:rsidRDefault="00D70B94" w:rsidP="00D70B94">
            <w:pPr>
              <w:jc w:val="center"/>
              <w:rPr>
                <w:sz w:val="36"/>
                <w:szCs w:val="36"/>
              </w:rPr>
            </w:pPr>
          </w:p>
        </w:tc>
        <w:tc>
          <w:tcPr>
            <w:tcW w:w="1010" w:type="dxa"/>
            <w:tcBorders>
              <w:bottom w:val="double" w:sz="4" w:space="0" w:color="auto"/>
            </w:tcBorders>
          </w:tcPr>
          <w:p w:rsidR="00D70B94" w:rsidRDefault="00D70B94" w:rsidP="00D70B94">
            <w:pPr>
              <w:jc w:val="center"/>
              <w:rPr>
                <w:sz w:val="36"/>
                <w:szCs w:val="36"/>
              </w:rPr>
            </w:pPr>
          </w:p>
        </w:tc>
        <w:tc>
          <w:tcPr>
            <w:tcW w:w="1010" w:type="dxa"/>
            <w:tcBorders>
              <w:bottom w:val="double" w:sz="4" w:space="0" w:color="auto"/>
            </w:tcBorders>
            <w:shd w:val="clear" w:color="auto" w:fill="auto"/>
          </w:tcPr>
          <w:p w:rsidR="00D70B94" w:rsidRDefault="00D70B94" w:rsidP="00D70B94">
            <w:pPr>
              <w:jc w:val="center"/>
            </w:pPr>
            <w:r>
              <w:rPr>
                <w:sz w:val="36"/>
                <w:szCs w:val="36"/>
              </w:rPr>
              <w:t>4</w:t>
            </w:r>
          </w:p>
        </w:tc>
        <w:tc>
          <w:tcPr>
            <w:tcW w:w="1010" w:type="dxa"/>
            <w:tcBorders>
              <w:bottom w:val="double" w:sz="4" w:space="0" w:color="auto"/>
            </w:tcBorders>
            <w:shd w:val="clear" w:color="auto" w:fill="auto"/>
          </w:tcPr>
          <w:p w:rsidR="00D70B94" w:rsidRDefault="00D70B94" w:rsidP="00D70B94">
            <w:pPr>
              <w:jc w:val="center"/>
            </w:pPr>
            <w:r>
              <w:rPr>
                <w:sz w:val="36"/>
                <w:szCs w:val="36"/>
              </w:rPr>
              <w:t>0</w:t>
            </w:r>
          </w:p>
        </w:tc>
        <w:tc>
          <w:tcPr>
            <w:tcW w:w="1010" w:type="dxa"/>
            <w:tcBorders>
              <w:bottom w:val="double" w:sz="4" w:space="0" w:color="auto"/>
              <w:right w:val="double" w:sz="4" w:space="0" w:color="auto"/>
            </w:tcBorders>
            <w:shd w:val="clear" w:color="auto" w:fill="auto"/>
          </w:tcPr>
          <w:p w:rsidR="00D70B94" w:rsidRDefault="00D70B94" w:rsidP="00D70B94">
            <w:pPr>
              <w:jc w:val="center"/>
            </w:pPr>
            <w:r w:rsidRPr="00AA0E65">
              <w:rPr>
                <w:sz w:val="36"/>
                <w:szCs w:val="36"/>
              </w:rPr>
              <w:t>0</w:t>
            </w:r>
          </w:p>
        </w:tc>
      </w:tr>
    </w:tbl>
    <w:p w:rsidR="00973FD5" w:rsidRPr="0014666D" w:rsidRDefault="00973FD5" w:rsidP="00C75940">
      <w:pPr>
        <w:tabs>
          <w:tab w:val="right" w:pos="14314"/>
        </w:tabs>
        <w:rPr>
          <w:sz w:val="20"/>
        </w:rPr>
      </w:pPr>
    </w:p>
    <w:p w:rsidR="00A57EBC" w:rsidRDefault="00973FD5" w:rsidP="00C75940">
      <w:pPr>
        <w:tabs>
          <w:tab w:val="right" w:pos="14314"/>
        </w:tabs>
        <w:rPr>
          <w:sz w:val="20"/>
        </w:rPr>
      </w:pPr>
      <w:r w:rsidRPr="0014666D">
        <w:rPr>
          <w:sz w:val="20"/>
        </w:rPr>
        <w:lastRenderedPageBreak/>
        <w:t>__________________________________________</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9B" w:rsidRDefault="003C329B">
      <w:r>
        <w:separator/>
      </w:r>
    </w:p>
    <w:p w:rsidR="003C329B" w:rsidRDefault="003C329B"/>
  </w:endnote>
  <w:endnote w:type="continuationSeparator" w:id="0">
    <w:p w:rsidR="003C329B" w:rsidRDefault="003C329B">
      <w:r>
        <w:continuationSeparator/>
      </w:r>
    </w:p>
    <w:p w:rsidR="003C329B" w:rsidRDefault="003C3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2E" w:rsidRDefault="00AC1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30" w:rsidRPr="009A508C" w:rsidRDefault="00C55730" w:rsidP="009A508C">
    <w:pPr>
      <w:pStyle w:val="Footer"/>
      <w:tabs>
        <w:tab w:val="clear" w:pos="8640"/>
        <w:tab w:val="right" w:pos="14310"/>
      </w:tabs>
      <w:rPr>
        <w:sz w:val="20"/>
        <w:szCs w:val="20"/>
      </w:rPr>
    </w:pPr>
    <w:r>
      <w:rPr>
        <w:i/>
        <w:sz w:val="20"/>
        <w:szCs w:val="20"/>
      </w:rPr>
      <w:t xml:space="preserve">5 February 2016 </w:t>
    </w:r>
    <w:r w:rsidRPr="009A508C">
      <w:rPr>
        <w:i/>
        <w:sz w:val="20"/>
        <w:szCs w:val="20"/>
      </w:rPr>
      <w:t>ECUS-SCC Meeting Minutes (</w:t>
    </w:r>
    <w:r w:rsidR="00AC152E">
      <w:rPr>
        <w:i/>
        <w:sz w:val="20"/>
        <w:szCs w:val="20"/>
      </w:rPr>
      <w:t>FINAL DRAFT</w:t>
    </w:r>
    <w:bookmarkStart w:id="0" w:name="_GoBack"/>
    <w:bookmarkEnd w:id="0"/>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AC152E">
              <w:rPr>
                <w:bCs/>
                <w:i/>
                <w:noProof/>
                <w:sz w:val="20"/>
                <w:szCs w:val="20"/>
              </w:rPr>
              <w:t>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AC152E">
              <w:rPr>
                <w:bCs/>
                <w:i/>
                <w:noProof/>
                <w:sz w:val="20"/>
                <w:szCs w:val="20"/>
              </w:rPr>
              <w:t>29</w:t>
            </w:r>
            <w:r w:rsidRPr="009A508C">
              <w:rPr>
                <w:bCs/>
                <w:i/>
                <w:sz w:val="20"/>
                <w:szCs w:val="20"/>
              </w:rPr>
              <w:fldChar w:fldCharType="end"/>
            </w:r>
          </w:sdtContent>
        </w:sdt>
      </w:sdtContent>
    </w:sdt>
  </w:p>
  <w:p w:rsidR="00C55730" w:rsidRPr="00BB568D" w:rsidRDefault="00C55730"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2E" w:rsidRDefault="00AC1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9B" w:rsidRDefault="003C329B">
      <w:r>
        <w:separator/>
      </w:r>
    </w:p>
    <w:p w:rsidR="003C329B" w:rsidRDefault="003C329B"/>
  </w:footnote>
  <w:footnote w:type="continuationSeparator" w:id="0">
    <w:p w:rsidR="003C329B" w:rsidRDefault="003C329B">
      <w:r>
        <w:continuationSeparator/>
      </w:r>
    </w:p>
    <w:p w:rsidR="003C329B" w:rsidRDefault="003C32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2E" w:rsidRDefault="00AC1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2E" w:rsidRDefault="00AC1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2E" w:rsidRDefault="00AC1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C74113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97D57"/>
    <w:multiLevelType w:val="hybridMultilevel"/>
    <w:tmpl w:val="DB6C41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0665"/>
    <w:multiLevelType w:val="hybridMultilevel"/>
    <w:tmpl w:val="5E9AB3C8"/>
    <w:lvl w:ilvl="0" w:tplc="872ADD8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0204D"/>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30A72"/>
    <w:multiLevelType w:val="hybridMultilevel"/>
    <w:tmpl w:val="0690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24514"/>
    <w:multiLevelType w:val="hybridMultilevel"/>
    <w:tmpl w:val="5CC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4C3A"/>
    <w:multiLevelType w:val="hybridMultilevel"/>
    <w:tmpl w:val="12E0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14632"/>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649E5"/>
    <w:multiLevelType w:val="hybridMultilevel"/>
    <w:tmpl w:val="3A10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C5616"/>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B5591"/>
    <w:multiLevelType w:val="hybridMultilevel"/>
    <w:tmpl w:val="18EC7D74"/>
    <w:lvl w:ilvl="0" w:tplc="F18E6DC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E345531"/>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36DA2"/>
    <w:multiLevelType w:val="hybridMultilevel"/>
    <w:tmpl w:val="E684E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1B22"/>
    <w:multiLevelType w:val="hybridMultilevel"/>
    <w:tmpl w:val="40F20766"/>
    <w:lvl w:ilvl="0" w:tplc="04090011">
      <w:start w:val="1"/>
      <w:numFmt w:val="decimal"/>
      <w:lvlText w:val="%1)"/>
      <w:lvlJc w:val="left"/>
      <w:pPr>
        <w:ind w:left="1057" w:hanging="360"/>
      </w:pPr>
    </w:lvl>
    <w:lvl w:ilvl="1" w:tplc="B9382E22">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65ED8"/>
    <w:multiLevelType w:val="hybridMultilevel"/>
    <w:tmpl w:val="9B68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B0346"/>
    <w:multiLevelType w:val="multilevel"/>
    <w:tmpl w:val="AD2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36A02"/>
    <w:multiLevelType w:val="hybridMultilevel"/>
    <w:tmpl w:val="AE405540"/>
    <w:lvl w:ilvl="0" w:tplc="8F4250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E4764"/>
    <w:multiLevelType w:val="hybridMultilevel"/>
    <w:tmpl w:val="33465E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E64218"/>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A1B6453"/>
    <w:multiLevelType w:val="hybridMultilevel"/>
    <w:tmpl w:val="40B6DB2E"/>
    <w:lvl w:ilvl="0" w:tplc="20BE75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682B68"/>
    <w:multiLevelType w:val="hybridMultilevel"/>
    <w:tmpl w:val="2BFCBF06"/>
    <w:lvl w:ilvl="0" w:tplc="886AAF2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07592"/>
    <w:multiLevelType w:val="hybridMultilevel"/>
    <w:tmpl w:val="B71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B11D8D"/>
    <w:multiLevelType w:val="hybridMultilevel"/>
    <w:tmpl w:val="A49C6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0136DA"/>
    <w:multiLevelType w:val="hybridMultilevel"/>
    <w:tmpl w:val="5E9AB3C8"/>
    <w:lvl w:ilvl="0" w:tplc="872ADD8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A35533"/>
    <w:multiLevelType w:val="hybridMultilevel"/>
    <w:tmpl w:val="8ABA7922"/>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A55E0B"/>
    <w:multiLevelType w:val="hybridMultilevel"/>
    <w:tmpl w:val="01F6778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F47E86"/>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AD1CEA"/>
    <w:multiLevelType w:val="hybridMultilevel"/>
    <w:tmpl w:val="CD888194"/>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FE1FEC"/>
    <w:multiLevelType w:val="hybridMultilevel"/>
    <w:tmpl w:val="CAC44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4D3F34F6"/>
    <w:multiLevelType w:val="hybridMultilevel"/>
    <w:tmpl w:val="1988D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6D586C"/>
    <w:multiLevelType w:val="hybridMultilevel"/>
    <w:tmpl w:val="03ECC8DC"/>
    <w:lvl w:ilvl="0" w:tplc="8C647664">
      <w:start w:val="1"/>
      <w:numFmt w:val="decimal"/>
      <w:lvlText w:val="%1."/>
      <w:lvlJc w:val="left"/>
      <w:pPr>
        <w:ind w:left="720" w:hanging="360"/>
      </w:pPr>
      <w:rPr>
        <w:rFonts w:hint="default"/>
      </w:rPr>
    </w:lvl>
    <w:lvl w:ilvl="1" w:tplc="023E3CD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CA90278"/>
    <w:multiLevelType w:val="hybridMultilevel"/>
    <w:tmpl w:val="D9DC6628"/>
    <w:lvl w:ilvl="0" w:tplc="8F4250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7C08AE"/>
    <w:multiLevelType w:val="hybridMultilevel"/>
    <w:tmpl w:val="585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56696C"/>
    <w:multiLevelType w:val="hybridMultilevel"/>
    <w:tmpl w:val="9BCC7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890D69"/>
    <w:multiLevelType w:val="hybridMultilevel"/>
    <w:tmpl w:val="54BE72B0"/>
    <w:lvl w:ilvl="0" w:tplc="9700698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717FD"/>
    <w:multiLevelType w:val="hybridMultilevel"/>
    <w:tmpl w:val="A5E6EAA2"/>
    <w:lvl w:ilvl="0" w:tplc="C172D46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47" w15:restartNumberingAfterBreak="0">
    <w:nsid w:val="7CAE796E"/>
    <w:multiLevelType w:val="hybridMultilevel"/>
    <w:tmpl w:val="0C22D3FC"/>
    <w:lvl w:ilvl="0" w:tplc="B754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
  </w:num>
  <w:num w:numId="3">
    <w:abstractNumId w:val="41"/>
  </w:num>
  <w:num w:numId="4">
    <w:abstractNumId w:val="20"/>
  </w:num>
  <w:num w:numId="5">
    <w:abstractNumId w:val="11"/>
  </w:num>
  <w:num w:numId="6">
    <w:abstractNumId w:val="36"/>
  </w:num>
  <w:num w:numId="7">
    <w:abstractNumId w:val="34"/>
  </w:num>
  <w:num w:numId="8">
    <w:abstractNumId w:val="4"/>
  </w:num>
  <w:num w:numId="9">
    <w:abstractNumId w:val="13"/>
  </w:num>
  <w:num w:numId="10">
    <w:abstractNumId w:val="15"/>
  </w:num>
  <w:num w:numId="11">
    <w:abstractNumId w:val="18"/>
  </w:num>
  <w:num w:numId="12">
    <w:abstractNumId w:val="10"/>
  </w:num>
  <w:num w:numId="13">
    <w:abstractNumId w:val="26"/>
  </w:num>
  <w:num w:numId="14">
    <w:abstractNumId w:val="45"/>
  </w:num>
  <w:num w:numId="15">
    <w:abstractNumId w:val="29"/>
  </w:num>
  <w:num w:numId="16">
    <w:abstractNumId w:val="46"/>
  </w:num>
  <w:num w:numId="17">
    <w:abstractNumId w:val="17"/>
  </w:num>
  <w:num w:numId="18">
    <w:abstractNumId w:val="7"/>
  </w:num>
  <w:num w:numId="19">
    <w:abstractNumId w:val="47"/>
  </w:num>
  <w:num w:numId="20">
    <w:abstractNumId w:val="30"/>
  </w:num>
  <w:num w:numId="21">
    <w:abstractNumId w:val="43"/>
  </w:num>
  <w:num w:numId="22">
    <w:abstractNumId w:val="6"/>
  </w:num>
  <w:num w:numId="23">
    <w:abstractNumId w:val="35"/>
  </w:num>
  <w:num w:numId="24">
    <w:abstractNumId w:val="21"/>
  </w:num>
  <w:num w:numId="25">
    <w:abstractNumId w:val="3"/>
  </w:num>
  <w:num w:numId="26">
    <w:abstractNumId w:val="37"/>
  </w:num>
  <w:num w:numId="27">
    <w:abstractNumId w:val="25"/>
  </w:num>
  <w:num w:numId="28">
    <w:abstractNumId w:val="24"/>
  </w:num>
  <w:num w:numId="29">
    <w:abstractNumId w:val="28"/>
  </w:num>
  <w:num w:numId="30">
    <w:abstractNumId w:val="23"/>
  </w:num>
  <w:num w:numId="31">
    <w:abstractNumId w:val="42"/>
  </w:num>
  <w:num w:numId="32">
    <w:abstractNumId w:val="22"/>
  </w:num>
  <w:num w:numId="33">
    <w:abstractNumId w:val="27"/>
  </w:num>
  <w:num w:numId="34">
    <w:abstractNumId w:val="32"/>
  </w:num>
  <w:num w:numId="35">
    <w:abstractNumId w:val="39"/>
  </w:num>
  <w:num w:numId="36">
    <w:abstractNumId w:val="19"/>
  </w:num>
  <w:num w:numId="37">
    <w:abstractNumId w:val="2"/>
  </w:num>
  <w:num w:numId="38">
    <w:abstractNumId w:val="40"/>
  </w:num>
  <w:num w:numId="39">
    <w:abstractNumId w:val="0"/>
  </w:num>
  <w:num w:numId="40">
    <w:abstractNumId w:val="33"/>
  </w:num>
  <w:num w:numId="41">
    <w:abstractNumId w:val="31"/>
  </w:num>
  <w:num w:numId="42">
    <w:abstractNumId w:val="14"/>
  </w:num>
  <w:num w:numId="43">
    <w:abstractNumId w:val="9"/>
  </w:num>
  <w:num w:numId="44">
    <w:abstractNumId w:val="1"/>
  </w:num>
  <w:num w:numId="45">
    <w:abstractNumId w:val="8"/>
  </w:num>
  <w:num w:numId="46">
    <w:abstractNumId w:val="12"/>
  </w:num>
  <w:num w:numId="47">
    <w:abstractNumId w:val="16"/>
  </w:num>
  <w:num w:numId="48">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563D"/>
    <w:rsid w:val="0000569A"/>
    <w:rsid w:val="00006170"/>
    <w:rsid w:val="00006FCE"/>
    <w:rsid w:val="00007112"/>
    <w:rsid w:val="00007160"/>
    <w:rsid w:val="000108C0"/>
    <w:rsid w:val="00010F53"/>
    <w:rsid w:val="000115C2"/>
    <w:rsid w:val="00011A7E"/>
    <w:rsid w:val="0001241F"/>
    <w:rsid w:val="000139B8"/>
    <w:rsid w:val="00013F0C"/>
    <w:rsid w:val="00016A4B"/>
    <w:rsid w:val="0001759E"/>
    <w:rsid w:val="00017749"/>
    <w:rsid w:val="00017812"/>
    <w:rsid w:val="00021141"/>
    <w:rsid w:val="00021D1A"/>
    <w:rsid w:val="000226C8"/>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EE6"/>
    <w:rsid w:val="00050AC7"/>
    <w:rsid w:val="0005126B"/>
    <w:rsid w:val="00051C03"/>
    <w:rsid w:val="00053883"/>
    <w:rsid w:val="00055C26"/>
    <w:rsid w:val="00056CB0"/>
    <w:rsid w:val="00071A3E"/>
    <w:rsid w:val="00072249"/>
    <w:rsid w:val="0007241A"/>
    <w:rsid w:val="00073743"/>
    <w:rsid w:val="00073881"/>
    <w:rsid w:val="00073A00"/>
    <w:rsid w:val="000766DE"/>
    <w:rsid w:val="000816B7"/>
    <w:rsid w:val="00082EF4"/>
    <w:rsid w:val="0008395E"/>
    <w:rsid w:val="00083FB7"/>
    <w:rsid w:val="000847D9"/>
    <w:rsid w:val="00085C85"/>
    <w:rsid w:val="00085E03"/>
    <w:rsid w:val="00087470"/>
    <w:rsid w:val="00091B99"/>
    <w:rsid w:val="00092D4A"/>
    <w:rsid w:val="00093A47"/>
    <w:rsid w:val="000941CF"/>
    <w:rsid w:val="0009458A"/>
    <w:rsid w:val="00094A52"/>
    <w:rsid w:val="00094DB5"/>
    <w:rsid w:val="00095528"/>
    <w:rsid w:val="0009589C"/>
    <w:rsid w:val="0009789B"/>
    <w:rsid w:val="00097D76"/>
    <w:rsid w:val="000A3509"/>
    <w:rsid w:val="000A4AB2"/>
    <w:rsid w:val="000A5059"/>
    <w:rsid w:val="000A52BE"/>
    <w:rsid w:val="000B0A1E"/>
    <w:rsid w:val="000B1324"/>
    <w:rsid w:val="000B3753"/>
    <w:rsid w:val="000B7F80"/>
    <w:rsid w:val="000C1574"/>
    <w:rsid w:val="000C3869"/>
    <w:rsid w:val="000C4A09"/>
    <w:rsid w:val="000C6E2D"/>
    <w:rsid w:val="000D0069"/>
    <w:rsid w:val="000D1100"/>
    <w:rsid w:val="000D1DF9"/>
    <w:rsid w:val="000D2E8A"/>
    <w:rsid w:val="000D4284"/>
    <w:rsid w:val="000D4A8A"/>
    <w:rsid w:val="000D4B08"/>
    <w:rsid w:val="000D58CF"/>
    <w:rsid w:val="000D74B8"/>
    <w:rsid w:val="000D7D25"/>
    <w:rsid w:val="000E0728"/>
    <w:rsid w:val="000E08C7"/>
    <w:rsid w:val="000E32B7"/>
    <w:rsid w:val="000E3D8A"/>
    <w:rsid w:val="000E4924"/>
    <w:rsid w:val="000E63BF"/>
    <w:rsid w:val="000E7AAE"/>
    <w:rsid w:val="000F1C97"/>
    <w:rsid w:val="000F2C7C"/>
    <w:rsid w:val="000F3792"/>
    <w:rsid w:val="000F5251"/>
    <w:rsid w:val="000F7899"/>
    <w:rsid w:val="0010000A"/>
    <w:rsid w:val="00100625"/>
    <w:rsid w:val="00103C38"/>
    <w:rsid w:val="0010559F"/>
    <w:rsid w:val="00112875"/>
    <w:rsid w:val="00114127"/>
    <w:rsid w:val="00116A03"/>
    <w:rsid w:val="001173DF"/>
    <w:rsid w:val="00117638"/>
    <w:rsid w:val="00122B28"/>
    <w:rsid w:val="001261D8"/>
    <w:rsid w:val="001302B7"/>
    <w:rsid w:val="001304C3"/>
    <w:rsid w:val="001308CF"/>
    <w:rsid w:val="00132A57"/>
    <w:rsid w:val="001348DC"/>
    <w:rsid w:val="001379B4"/>
    <w:rsid w:val="00141937"/>
    <w:rsid w:val="001435AF"/>
    <w:rsid w:val="00144EAE"/>
    <w:rsid w:val="0014666D"/>
    <w:rsid w:val="001469CD"/>
    <w:rsid w:val="001471C4"/>
    <w:rsid w:val="00150A05"/>
    <w:rsid w:val="001512B6"/>
    <w:rsid w:val="0015215D"/>
    <w:rsid w:val="00153001"/>
    <w:rsid w:val="001534E1"/>
    <w:rsid w:val="00155A09"/>
    <w:rsid w:val="00156B01"/>
    <w:rsid w:val="00160B21"/>
    <w:rsid w:val="00160DBB"/>
    <w:rsid w:val="00163F18"/>
    <w:rsid w:val="00164A00"/>
    <w:rsid w:val="00164FAA"/>
    <w:rsid w:val="0016533F"/>
    <w:rsid w:val="00166090"/>
    <w:rsid w:val="00167835"/>
    <w:rsid w:val="00171C47"/>
    <w:rsid w:val="00171EE3"/>
    <w:rsid w:val="001736BC"/>
    <w:rsid w:val="00174C70"/>
    <w:rsid w:val="00175615"/>
    <w:rsid w:val="00176A6A"/>
    <w:rsid w:val="00177F8A"/>
    <w:rsid w:val="00177FFE"/>
    <w:rsid w:val="00182B66"/>
    <w:rsid w:val="001831A4"/>
    <w:rsid w:val="001843B9"/>
    <w:rsid w:val="0018538E"/>
    <w:rsid w:val="001868FF"/>
    <w:rsid w:val="00187BE4"/>
    <w:rsid w:val="00190111"/>
    <w:rsid w:val="00190F09"/>
    <w:rsid w:val="001913D8"/>
    <w:rsid w:val="00191EE6"/>
    <w:rsid w:val="00192D1B"/>
    <w:rsid w:val="00193468"/>
    <w:rsid w:val="00195AC0"/>
    <w:rsid w:val="00197875"/>
    <w:rsid w:val="00197924"/>
    <w:rsid w:val="001A02A1"/>
    <w:rsid w:val="001A2105"/>
    <w:rsid w:val="001A26AB"/>
    <w:rsid w:val="001A4B3A"/>
    <w:rsid w:val="001A6802"/>
    <w:rsid w:val="001B10A9"/>
    <w:rsid w:val="001B1C81"/>
    <w:rsid w:val="001B2C4B"/>
    <w:rsid w:val="001B2E60"/>
    <w:rsid w:val="001B43AC"/>
    <w:rsid w:val="001B5407"/>
    <w:rsid w:val="001B5EC4"/>
    <w:rsid w:val="001B5F58"/>
    <w:rsid w:val="001B790D"/>
    <w:rsid w:val="001B7FB2"/>
    <w:rsid w:val="001C27C2"/>
    <w:rsid w:val="001C6BB8"/>
    <w:rsid w:val="001C7C55"/>
    <w:rsid w:val="001C7F61"/>
    <w:rsid w:val="001D0AE9"/>
    <w:rsid w:val="001D1AE8"/>
    <w:rsid w:val="001D31B6"/>
    <w:rsid w:val="001D333E"/>
    <w:rsid w:val="001D3E13"/>
    <w:rsid w:val="001D4216"/>
    <w:rsid w:val="001D4B7A"/>
    <w:rsid w:val="001D58F7"/>
    <w:rsid w:val="001E1549"/>
    <w:rsid w:val="001E1A05"/>
    <w:rsid w:val="001E46A7"/>
    <w:rsid w:val="001E511A"/>
    <w:rsid w:val="001F0E49"/>
    <w:rsid w:val="001F2FB0"/>
    <w:rsid w:val="001F7104"/>
    <w:rsid w:val="002001DF"/>
    <w:rsid w:val="002009D4"/>
    <w:rsid w:val="002026C1"/>
    <w:rsid w:val="00205B67"/>
    <w:rsid w:val="00211299"/>
    <w:rsid w:val="00214C1F"/>
    <w:rsid w:val="00215985"/>
    <w:rsid w:val="00220FBF"/>
    <w:rsid w:val="00223013"/>
    <w:rsid w:val="002234C9"/>
    <w:rsid w:val="002249D9"/>
    <w:rsid w:val="00227231"/>
    <w:rsid w:val="002277F8"/>
    <w:rsid w:val="00230633"/>
    <w:rsid w:val="0023163B"/>
    <w:rsid w:val="00233260"/>
    <w:rsid w:val="002334A4"/>
    <w:rsid w:val="0023368A"/>
    <w:rsid w:val="00233AC5"/>
    <w:rsid w:val="002344DB"/>
    <w:rsid w:val="00234F7D"/>
    <w:rsid w:val="002371E7"/>
    <w:rsid w:val="00237E23"/>
    <w:rsid w:val="0024036D"/>
    <w:rsid w:val="00240BDE"/>
    <w:rsid w:val="0024124A"/>
    <w:rsid w:val="0024484F"/>
    <w:rsid w:val="00244E3C"/>
    <w:rsid w:val="0024518A"/>
    <w:rsid w:val="002512D3"/>
    <w:rsid w:val="002566A0"/>
    <w:rsid w:val="002578B4"/>
    <w:rsid w:val="00257A7F"/>
    <w:rsid w:val="002613A1"/>
    <w:rsid w:val="0026333C"/>
    <w:rsid w:val="00266182"/>
    <w:rsid w:val="002662E1"/>
    <w:rsid w:val="00266E17"/>
    <w:rsid w:val="0027219F"/>
    <w:rsid w:val="00273D20"/>
    <w:rsid w:val="00273F36"/>
    <w:rsid w:val="00276814"/>
    <w:rsid w:val="00284FFE"/>
    <w:rsid w:val="002904D2"/>
    <w:rsid w:val="0029394F"/>
    <w:rsid w:val="00293D3D"/>
    <w:rsid w:val="00293F1F"/>
    <w:rsid w:val="00294459"/>
    <w:rsid w:val="002948C2"/>
    <w:rsid w:val="0029520F"/>
    <w:rsid w:val="00297C9B"/>
    <w:rsid w:val="002A0EF9"/>
    <w:rsid w:val="002A1141"/>
    <w:rsid w:val="002A188C"/>
    <w:rsid w:val="002A6129"/>
    <w:rsid w:val="002B0A44"/>
    <w:rsid w:val="002B62C6"/>
    <w:rsid w:val="002C221C"/>
    <w:rsid w:val="002C2B53"/>
    <w:rsid w:val="002C2B8D"/>
    <w:rsid w:val="002C3502"/>
    <w:rsid w:val="002C6830"/>
    <w:rsid w:val="002C7BEC"/>
    <w:rsid w:val="002D1B0A"/>
    <w:rsid w:val="002D1B83"/>
    <w:rsid w:val="002D35C6"/>
    <w:rsid w:val="002D4E22"/>
    <w:rsid w:val="002D6044"/>
    <w:rsid w:val="002E1174"/>
    <w:rsid w:val="002E176C"/>
    <w:rsid w:val="002E1DA7"/>
    <w:rsid w:val="002E2810"/>
    <w:rsid w:val="002E2D4A"/>
    <w:rsid w:val="002E5125"/>
    <w:rsid w:val="002E5616"/>
    <w:rsid w:val="002E7D9A"/>
    <w:rsid w:val="002F186D"/>
    <w:rsid w:val="002F2058"/>
    <w:rsid w:val="00300223"/>
    <w:rsid w:val="00304408"/>
    <w:rsid w:val="00305F4B"/>
    <w:rsid w:val="00306222"/>
    <w:rsid w:val="00306487"/>
    <w:rsid w:val="003101FF"/>
    <w:rsid w:val="00314F56"/>
    <w:rsid w:val="00315DAC"/>
    <w:rsid w:val="0031727B"/>
    <w:rsid w:val="00320708"/>
    <w:rsid w:val="00324D96"/>
    <w:rsid w:val="003276C0"/>
    <w:rsid w:val="003321CA"/>
    <w:rsid w:val="00335459"/>
    <w:rsid w:val="0033587C"/>
    <w:rsid w:val="00335B6A"/>
    <w:rsid w:val="00335DDC"/>
    <w:rsid w:val="00336191"/>
    <w:rsid w:val="00336ACD"/>
    <w:rsid w:val="00340DAD"/>
    <w:rsid w:val="003411D6"/>
    <w:rsid w:val="003433AD"/>
    <w:rsid w:val="00344DC9"/>
    <w:rsid w:val="00344E3A"/>
    <w:rsid w:val="0034566D"/>
    <w:rsid w:val="0034571A"/>
    <w:rsid w:val="003466E1"/>
    <w:rsid w:val="00352A47"/>
    <w:rsid w:val="003541A3"/>
    <w:rsid w:val="00357009"/>
    <w:rsid w:val="00360F2F"/>
    <w:rsid w:val="003635E4"/>
    <w:rsid w:val="00364D20"/>
    <w:rsid w:val="00364EC8"/>
    <w:rsid w:val="0036760F"/>
    <w:rsid w:val="00367A04"/>
    <w:rsid w:val="00372537"/>
    <w:rsid w:val="0037381E"/>
    <w:rsid w:val="00373D1D"/>
    <w:rsid w:val="00374275"/>
    <w:rsid w:val="003757CB"/>
    <w:rsid w:val="003761B9"/>
    <w:rsid w:val="003821DA"/>
    <w:rsid w:val="003865FF"/>
    <w:rsid w:val="00387A79"/>
    <w:rsid w:val="0039014C"/>
    <w:rsid w:val="003911FF"/>
    <w:rsid w:val="00394D04"/>
    <w:rsid w:val="003977C1"/>
    <w:rsid w:val="003A05E8"/>
    <w:rsid w:val="003A1462"/>
    <w:rsid w:val="003A272D"/>
    <w:rsid w:val="003A4753"/>
    <w:rsid w:val="003A48CF"/>
    <w:rsid w:val="003A56C9"/>
    <w:rsid w:val="003A72DD"/>
    <w:rsid w:val="003A7388"/>
    <w:rsid w:val="003B1B8C"/>
    <w:rsid w:val="003B6057"/>
    <w:rsid w:val="003C0CB4"/>
    <w:rsid w:val="003C0F63"/>
    <w:rsid w:val="003C3124"/>
    <w:rsid w:val="003C329B"/>
    <w:rsid w:val="003C36D8"/>
    <w:rsid w:val="003C5386"/>
    <w:rsid w:val="003C54C9"/>
    <w:rsid w:val="003C681E"/>
    <w:rsid w:val="003D45BC"/>
    <w:rsid w:val="003D488A"/>
    <w:rsid w:val="003D5786"/>
    <w:rsid w:val="003E0332"/>
    <w:rsid w:val="003E0C1F"/>
    <w:rsid w:val="003E1840"/>
    <w:rsid w:val="003E3D44"/>
    <w:rsid w:val="003F299C"/>
    <w:rsid w:val="003F443A"/>
    <w:rsid w:val="003F4AA3"/>
    <w:rsid w:val="003F707D"/>
    <w:rsid w:val="00400D60"/>
    <w:rsid w:val="0040146E"/>
    <w:rsid w:val="0040653E"/>
    <w:rsid w:val="00407CEC"/>
    <w:rsid w:val="00411290"/>
    <w:rsid w:val="004135B7"/>
    <w:rsid w:val="004138E9"/>
    <w:rsid w:val="004156F1"/>
    <w:rsid w:val="00420C5C"/>
    <w:rsid w:val="004227DE"/>
    <w:rsid w:val="004239B7"/>
    <w:rsid w:val="00423BFE"/>
    <w:rsid w:val="004252D2"/>
    <w:rsid w:val="0042583D"/>
    <w:rsid w:val="0043058D"/>
    <w:rsid w:val="00430B21"/>
    <w:rsid w:val="0043188A"/>
    <w:rsid w:val="00432500"/>
    <w:rsid w:val="0043663F"/>
    <w:rsid w:val="004370AD"/>
    <w:rsid w:val="00444980"/>
    <w:rsid w:val="00446EF4"/>
    <w:rsid w:val="00447558"/>
    <w:rsid w:val="00447A2A"/>
    <w:rsid w:val="004514D1"/>
    <w:rsid w:val="00454DA6"/>
    <w:rsid w:val="004551DC"/>
    <w:rsid w:val="00455A30"/>
    <w:rsid w:val="00461ADD"/>
    <w:rsid w:val="00461C79"/>
    <w:rsid w:val="004675D4"/>
    <w:rsid w:val="00473E8E"/>
    <w:rsid w:val="00474D53"/>
    <w:rsid w:val="004759E3"/>
    <w:rsid w:val="004760C2"/>
    <w:rsid w:val="00476254"/>
    <w:rsid w:val="0047678D"/>
    <w:rsid w:val="004772AD"/>
    <w:rsid w:val="00481A3E"/>
    <w:rsid w:val="00481C57"/>
    <w:rsid w:val="004842FF"/>
    <w:rsid w:val="004857B6"/>
    <w:rsid w:val="00485A33"/>
    <w:rsid w:val="00485BED"/>
    <w:rsid w:val="00486C18"/>
    <w:rsid w:val="0048774D"/>
    <w:rsid w:val="0049195C"/>
    <w:rsid w:val="0049290A"/>
    <w:rsid w:val="00492CE2"/>
    <w:rsid w:val="0049345D"/>
    <w:rsid w:val="00496749"/>
    <w:rsid w:val="004A33B7"/>
    <w:rsid w:val="004A36BE"/>
    <w:rsid w:val="004A563E"/>
    <w:rsid w:val="004A56D1"/>
    <w:rsid w:val="004A58D6"/>
    <w:rsid w:val="004A6A23"/>
    <w:rsid w:val="004A7B03"/>
    <w:rsid w:val="004B1C53"/>
    <w:rsid w:val="004B3186"/>
    <w:rsid w:val="004B5928"/>
    <w:rsid w:val="004B653B"/>
    <w:rsid w:val="004C009E"/>
    <w:rsid w:val="004C2776"/>
    <w:rsid w:val="004C34BF"/>
    <w:rsid w:val="004D28B6"/>
    <w:rsid w:val="004D564D"/>
    <w:rsid w:val="004D6D57"/>
    <w:rsid w:val="004E039B"/>
    <w:rsid w:val="004E1440"/>
    <w:rsid w:val="004E27F4"/>
    <w:rsid w:val="004E2B17"/>
    <w:rsid w:val="004E339B"/>
    <w:rsid w:val="004E3901"/>
    <w:rsid w:val="004F3101"/>
    <w:rsid w:val="004F3323"/>
    <w:rsid w:val="004F5424"/>
    <w:rsid w:val="004F5681"/>
    <w:rsid w:val="004F5DB5"/>
    <w:rsid w:val="004F619E"/>
    <w:rsid w:val="005003EB"/>
    <w:rsid w:val="005007F5"/>
    <w:rsid w:val="005018A9"/>
    <w:rsid w:val="00505DBD"/>
    <w:rsid w:val="00511324"/>
    <w:rsid w:val="00511E04"/>
    <w:rsid w:val="005127FB"/>
    <w:rsid w:val="005152E4"/>
    <w:rsid w:val="00517137"/>
    <w:rsid w:val="00521657"/>
    <w:rsid w:val="00526BED"/>
    <w:rsid w:val="00531B2E"/>
    <w:rsid w:val="00535E8F"/>
    <w:rsid w:val="00536A40"/>
    <w:rsid w:val="0053739A"/>
    <w:rsid w:val="005373AF"/>
    <w:rsid w:val="00537572"/>
    <w:rsid w:val="00537BDC"/>
    <w:rsid w:val="00541D66"/>
    <w:rsid w:val="005431A0"/>
    <w:rsid w:val="00543E62"/>
    <w:rsid w:val="00544564"/>
    <w:rsid w:val="00546818"/>
    <w:rsid w:val="00555FAD"/>
    <w:rsid w:val="00567378"/>
    <w:rsid w:val="005675E5"/>
    <w:rsid w:val="005678F7"/>
    <w:rsid w:val="00571EB8"/>
    <w:rsid w:val="0057499E"/>
    <w:rsid w:val="00575C81"/>
    <w:rsid w:val="0057653A"/>
    <w:rsid w:val="005854D8"/>
    <w:rsid w:val="0058571C"/>
    <w:rsid w:val="00585D3F"/>
    <w:rsid w:val="00587DE3"/>
    <w:rsid w:val="005908DD"/>
    <w:rsid w:val="00593148"/>
    <w:rsid w:val="005964EE"/>
    <w:rsid w:val="005A15AC"/>
    <w:rsid w:val="005A19C0"/>
    <w:rsid w:val="005A2010"/>
    <w:rsid w:val="005A4449"/>
    <w:rsid w:val="005A59A2"/>
    <w:rsid w:val="005A60FB"/>
    <w:rsid w:val="005B1D0A"/>
    <w:rsid w:val="005B3A28"/>
    <w:rsid w:val="005B71C1"/>
    <w:rsid w:val="005C10D2"/>
    <w:rsid w:val="005C2740"/>
    <w:rsid w:val="005C3C60"/>
    <w:rsid w:val="005C6734"/>
    <w:rsid w:val="005D0871"/>
    <w:rsid w:val="005D274D"/>
    <w:rsid w:val="005D288B"/>
    <w:rsid w:val="005D365E"/>
    <w:rsid w:val="005D647C"/>
    <w:rsid w:val="005E05D9"/>
    <w:rsid w:val="005E0E44"/>
    <w:rsid w:val="005E16EA"/>
    <w:rsid w:val="005E16FB"/>
    <w:rsid w:val="005E2918"/>
    <w:rsid w:val="005E3206"/>
    <w:rsid w:val="005E38C9"/>
    <w:rsid w:val="005E41C5"/>
    <w:rsid w:val="005E6DE5"/>
    <w:rsid w:val="005F0E9E"/>
    <w:rsid w:val="005F1E77"/>
    <w:rsid w:val="005F6F77"/>
    <w:rsid w:val="005F7754"/>
    <w:rsid w:val="00600159"/>
    <w:rsid w:val="00602052"/>
    <w:rsid w:val="006021D2"/>
    <w:rsid w:val="00604F58"/>
    <w:rsid w:val="00606235"/>
    <w:rsid w:val="006119E0"/>
    <w:rsid w:val="0061378A"/>
    <w:rsid w:val="0061531C"/>
    <w:rsid w:val="00615C93"/>
    <w:rsid w:val="00615E39"/>
    <w:rsid w:val="006235DD"/>
    <w:rsid w:val="00625D10"/>
    <w:rsid w:val="0063568C"/>
    <w:rsid w:val="00637B86"/>
    <w:rsid w:val="0064028B"/>
    <w:rsid w:val="00642F1D"/>
    <w:rsid w:val="00643300"/>
    <w:rsid w:val="0064487F"/>
    <w:rsid w:val="00646059"/>
    <w:rsid w:val="00646293"/>
    <w:rsid w:val="00646548"/>
    <w:rsid w:val="00647006"/>
    <w:rsid w:val="00650251"/>
    <w:rsid w:val="0065280B"/>
    <w:rsid w:val="00653772"/>
    <w:rsid w:val="00653BA6"/>
    <w:rsid w:val="00661895"/>
    <w:rsid w:val="00663D9A"/>
    <w:rsid w:val="00666975"/>
    <w:rsid w:val="00666C15"/>
    <w:rsid w:val="00670634"/>
    <w:rsid w:val="00670A12"/>
    <w:rsid w:val="00670DCA"/>
    <w:rsid w:val="006711DF"/>
    <w:rsid w:val="00671FF6"/>
    <w:rsid w:val="0067618A"/>
    <w:rsid w:val="00676F80"/>
    <w:rsid w:val="00677E69"/>
    <w:rsid w:val="00680104"/>
    <w:rsid w:val="00680E1A"/>
    <w:rsid w:val="00681B74"/>
    <w:rsid w:val="006822B6"/>
    <w:rsid w:val="00683899"/>
    <w:rsid w:val="006859CC"/>
    <w:rsid w:val="00690525"/>
    <w:rsid w:val="00690AD1"/>
    <w:rsid w:val="00691580"/>
    <w:rsid w:val="006950AD"/>
    <w:rsid w:val="00696F10"/>
    <w:rsid w:val="006A128F"/>
    <w:rsid w:val="006A1503"/>
    <w:rsid w:val="006A2659"/>
    <w:rsid w:val="006A31A9"/>
    <w:rsid w:val="006A3F42"/>
    <w:rsid w:val="006A7784"/>
    <w:rsid w:val="006A7D1F"/>
    <w:rsid w:val="006B06D7"/>
    <w:rsid w:val="006B5259"/>
    <w:rsid w:val="006C00A9"/>
    <w:rsid w:val="006C10AF"/>
    <w:rsid w:val="006C312D"/>
    <w:rsid w:val="006C48C8"/>
    <w:rsid w:val="006C4A4B"/>
    <w:rsid w:val="006C4D9E"/>
    <w:rsid w:val="006C4E45"/>
    <w:rsid w:val="006C5053"/>
    <w:rsid w:val="006C7745"/>
    <w:rsid w:val="006D4A47"/>
    <w:rsid w:val="006D4FCC"/>
    <w:rsid w:val="006E0D73"/>
    <w:rsid w:val="006E196D"/>
    <w:rsid w:val="006E5628"/>
    <w:rsid w:val="006E6389"/>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541F"/>
    <w:rsid w:val="007374E2"/>
    <w:rsid w:val="007375AE"/>
    <w:rsid w:val="00742AF9"/>
    <w:rsid w:val="00744590"/>
    <w:rsid w:val="00747C12"/>
    <w:rsid w:val="00750727"/>
    <w:rsid w:val="007541D0"/>
    <w:rsid w:val="00755F82"/>
    <w:rsid w:val="00757AD4"/>
    <w:rsid w:val="00761083"/>
    <w:rsid w:val="007635CA"/>
    <w:rsid w:val="00763AF0"/>
    <w:rsid w:val="00764EE8"/>
    <w:rsid w:val="00770396"/>
    <w:rsid w:val="00770977"/>
    <w:rsid w:val="007717E5"/>
    <w:rsid w:val="007733CA"/>
    <w:rsid w:val="0077424E"/>
    <w:rsid w:val="00777C98"/>
    <w:rsid w:val="00780F44"/>
    <w:rsid w:val="0078107A"/>
    <w:rsid w:val="007815EC"/>
    <w:rsid w:val="007836D5"/>
    <w:rsid w:val="00787C75"/>
    <w:rsid w:val="0079008F"/>
    <w:rsid w:val="00790D29"/>
    <w:rsid w:val="0079245D"/>
    <w:rsid w:val="007943FF"/>
    <w:rsid w:val="007954C4"/>
    <w:rsid w:val="0079568F"/>
    <w:rsid w:val="007A1C8D"/>
    <w:rsid w:val="007A223E"/>
    <w:rsid w:val="007A43CA"/>
    <w:rsid w:val="007A67B5"/>
    <w:rsid w:val="007A6BFA"/>
    <w:rsid w:val="007A7FA3"/>
    <w:rsid w:val="007B10D7"/>
    <w:rsid w:val="007B1B52"/>
    <w:rsid w:val="007B3D8F"/>
    <w:rsid w:val="007B4E9D"/>
    <w:rsid w:val="007B6447"/>
    <w:rsid w:val="007B75FA"/>
    <w:rsid w:val="007B776E"/>
    <w:rsid w:val="007C1797"/>
    <w:rsid w:val="007C312F"/>
    <w:rsid w:val="007C573D"/>
    <w:rsid w:val="007C73BD"/>
    <w:rsid w:val="007D0963"/>
    <w:rsid w:val="007D2187"/>
    <w:rsid w:val="007D2387"/>
    <w:rsid w:val="007D6605"/>
    <w:rsid w:val="007D6CB9"/>
    <w:rsid w:val="007E165E"/>
    <w:rsid w:val="007E4751"/>
    <w:rsid w:val="007E5D0A"/>
    <w:rsid w:val="007E6311"/>
    <w:rsid w:val="007E6768"/>
    <w:rsid w:val="007F3DC0"/>
    <w:rsid w:val="007F49A8"/>
    <w:rsid w:val="007F4EF4"/>
    <w:rsid w:val="007F6396"/>
    <w:rsid w:val="007F79C2"/>
    <w:rsid w:val="0080094E"/>
    <w:rsid w:val="008013C1"/>
    <w:rsid w:val="00802385"/>
    <w:rsid w:val="0080605E"/>
    <w:rsid w:val="00807199"/>
    <w:rsid w:val="008122E0"/>
    <w:rsid w:val="00812A42"/>
    <w:rsid w:val="00814D44"/>
    <w:rsid w:val="008153AC"/>
    <w:rsid w:val="008202B5"/>
    <w:rsid w:val="00820B08"/>
    <w:rsid w:val="00830C5C"/>
    <w:rsid w:val="00831659"/>
    <w:rsid w:val="00832C35"/>
    <w:rsid w:val="0083321E"/>
    <w:rsid w:val="0083380A"/>
    <w:rsid w:val="00833863"/>
    <w:rsid w:val="0083632A"/>
    <w:rsid w:val="00836B6D"/>
    <w:rsid w:val="00837B3C"/>
    <w:rsid w:val="008418DF"/>
    <w:rsid w:val="0084426C"/>
    <w:rsid w:val="00845E78"/>
    <w:rsid w:val="0084691C"/>
    <w:rsid w:val="00847D18"/>
    <w:rsid w:val="0085193D"/>
    <w:rsid w:val="0085220B"/>
    <w:rsid w:val="0085382E"/>
    <w:rsid w:val="00857C91"/>
    <w:rsid w:val="008604C4"/>
    <w:rsid w:val="0086210A"/>
    <w:rsid w:val="00863228"/>
    <w:rsid w:val="00863BF1"/>
    <w:rsid w:val="00866471"/>
    <w:rsid w:val="00866F33"/>
    <w:rsid w:val="00871037"/>
    <w:rsid w:val="0087131B"/>
    <w:rsid w:val="0087169A"/>
    <w:rsid w:val="00875EFE"/>
    <w:rsid w:val="008777C2"/>
    <w:rsid w:val="008806AA"/>
    <w:rsid w:val="00880ECD"/>
    <w:rsid w:val="00882493"/>
    <w:rsid w:val="00882AB8"/>
    <w:rsid w:val="00883914"/>
    <w:rsid w:val="00884B8C"/>
    <w:rsid w:val="00885607"/>
    <w:rsid w:val="00886936"/>
    <w:rsid w:val="00887E50"/>
    <w:rsid w:val="008923C9"/>
    <w:rsid w:val="00892A7C"/>
    <w:rsid w:val="00892D54"/>
    <w:rsid w:val="0089336E"/>
    <w:rsid w:val="00893A57"/>
    <w:rsid w:val="00895C92"/>
    <w:rsid w:val="00896E72"/>
    <w:rsid w:val="00896F42"/>
    <w:rsid w:val="008A20A6"/>
    <w:rsid w:val="008A5926"/>
    <w:rsid w:val="008A5E48"/>
    <w:rsid w:val="008A664A"/>
    <w:rsid w:val="008A6868"/>
    <w:rsid w:val="008B1877"/>
    <w:rsid w:val="008B47DA"/>
    <w:rsid w:val="008B4AEB"/>
    <w:rsid w:val="008B6B49"/>
    <w:rsid w:val="008B6FE1"/>
    <w:rsid w:val="008B7765"/>
    <w:rsid w:val="008B78A7"/>
    <w:rsid w:val="008C0A62"/>
    <w:rsid w:val="008C434C"/>
    <w:rsid w:val="008C501F"/>
    <w:rsid w:val="008C53ED"/>
    <w:rsid w:val="008D27E1"/>
    <w:rsid w:val="008D2907"/>
    <w:rsid w:val="008D3E2C"/>
    <w:rsid w:val="008D40C0"/>
    <w:rsid w:val="008D4834"/>
    <w:rsid w:val="008D4F58"/>
    <w:rsid w:val="008D5B61"/>
    <w:rsid w:val="008D5F30"/>
    <w:rsid w:val="008D6152"/>
    <w:rsid w:val="008D6520"/>
    <w:rsid w:val="008E0109"/>
    <w:rsid w:val="008E09E4"/>
    <w:rsid w:val="008E1BF3"/>
    <w:rsid w:val="008E7803"/>
    <w:rsid w:val="008E7EEB"/>
    <w:rsid w:val="008F022D"/>
    <w:rsid w:val="008F0E7B"/>
    <w:rsid w:val="008F2283"/>
    <w:rsid w:val="008F2FD3"/>
    <w:rsid w:val="008F4B1C"/>
    <w:rsid w:val="008F4E62"/>
    <w:rsid w:val="0090052F"/>
    <w:rsid w:val="0090074B"/>
    <w:rsid w:val="00900B92"/>
    <w:rsid w:val="00901D22"/>
    <w:rsid w:val="00904B4A"/>
    <w:rsid w:val="00905122"/>
    <w:rsid w:val="00905A83"/>
    <w:rsid w:val="00905EE1"/>
    <w:rsid w:val="00912480"/>
    <w:rsid w:val="00914C28"/>
    <w:rsid w:val="00916673"/>
    <w:rsid w:val="0092277E"/>
    <w:rsid w:val="009231DE"/>
    <w:rsid w:val="00925A68"/>
    <w:rsid w:val="00925BEF"/>
    <w:rsid w:val="00926906"/>
    <w:rsid w:val="009279BF"/>
    <w:rsid w:val="00932875"/>
    <w:rsid w:val="009337C9"/>
    <w:rsid w:val="00933ED3"/>
    <w:rsid w:val="0093491D"/>
    <w:rsid w:val="009368FB"/>
    <w:rsid w:val="00936ECB"/>
    <w:rsid w:val="009375B5"/>
    <w:rsid w:val="009377DB"/>
    <w:rsid w:val="00940412"/>
    <w:rsid w:val="00940D7D"/>
    <w:rsid w:val="009414BD"/>
    <w:rsid w:val="00942029"/>
    <w:rsid w:val="009421E4"/>
    <w:rsid w:val="0094252D"/>
    <w:rsid w:val="009431FD"/>
    <w:rsid w:val="009443B0"/>
    <w:rsid w:val="00947867"/>
    <w:rsid w:val="00947CF9"/>
    <w:rsid w:val="00952F5C"/>
    <w:rsid w:val="00953E6E"/>
    <w:rsid w:val="00955914"/>
    <w:rsid w:val="00956BAC"/>
    <w:rsid w:val="00957C16"/>
    <w:rsid w:val="00961D27"/>
    <w:rsid w:val="009627A3"/>
    <w:rsid w:val="0096363C"/>
    <w:rsid w:val="00964974"/>
    <w:rsid w:val="00967EF8"/>
    <w:rsid w:val="00971F6B"/>
    <w:rsid w:val="009725CB"/>
    <w:rsid w:val="0097350B"/>
    <w:rsid w:val="009737FB"/>
    <w:rsid w:val="00973B2D"/>
    <w:rsid w:val="00973FD5"/>
    <w:rsid w:val="0097400C"/>
    <w:rsid w:val="00974067"/>
    <w:rsid w:val="00974C09"/>
    <w:rsid w:val="00974CCE"/>
    <w:rsid w:val="00977FB7"/>
    <w:rsid w:val="009841D6"/>
    <w:rsid w:val="009847B1"/>
    <w:rsid w:val="00984FC2"/>
    <w:rsid w:val="00987B5B"/>
    <w:rsid w:val="00990989"/>
    <w:rsid w:val="009915FE"/>
    <w:rsid w:val="00991942"/>
    <w:rsid w:val="009929E5"/>
    <w:rsid w:val="00995E84"/>
    <w:rsid w:val="00995F31"/>
    <w:rsid w:val="00996160"/>
    <w:rsid w:val="00996D57"/>
    <w:rsid w:val="009971C5"/>
    <w:rsid w:val="009A05E3"/>
    <w:rsid w:val="009A1D4D"/>
    <w:rsid w:val="009A40E3"/>
    <w:rsid w:val="009A508C"/>
    <w:rsid w:val="009A7AE6"/>
    <w:rsid w:val="009B022B"/>
    <w:rsid w:val="009B0966"/>
    <w:rsid w:val="009B0B75"/>
    <w:rsid w:val="009B130F"/>
    <w:rsid w:val="009B296A"/>
    <w:rsid w:val="009B4835"/>
    <w:rsid w:val="009B4DB1"/>
    <w:rsid w:val="009B539A"/>
    <w:rsid w:val="009B6D2A"/>
    <w:rsid w:val="009C0357"/>
    <w:rsid w:val="009C2DAD"/>
    <w:rsid w:val="009C4499"/>
    <w:rsid w:val="009D1E9A"/>
    <w:rsid w:val="009D2269"/>
    <w:rsid w:val="009D299E"/>
    <w:rsid w:val="009D3309"/>
    <w:rsid w:val="009D3350"/>
    <w:rsid w:val="009D35FE"/>
    <w:rsid w:val="009D6FB2"/>
    <w:rsid w:val="009E207A"/>
    <w:rsid w:val="009E3430"/>
    <w:rsid w:val="009E3888"/>
    <w:rsid w:val="009E3D43"/>
    <w:rsid w:val="009E4D67"/>
    <w:rsid w:val="009E50F2"/>
    <w:rsid w:val="009E7513"/>
    <w:rsid w:val="009F05DC"/>
    <w:rsid w:val="009F29FE"/>
    <w:rsid w:val="009F2D74"/>
    <w:rsid w:val="009F33F2"/>
    <w:rsid w:val="009F43C7"/>
    <w:rsid w:val="009F46CE"/>
    <w:rsid w:val="009F78D9"/>
    <w:rsid w:val="00A00CB5"/>
    <w:rsid w:val="00A0207A"/>
    <w:rsid w:val="00A0233A"/>
    <w:rsid w:val="00A05CC3"/>
    <w:rsid w:val="00A0666F"/>
    <w:rsid w:val="00A07888"/>
    <w:rsid w:val="00A11911"/>
    <w:rsid w:val="00A12AD7"/>
    <w:rsid w:val="00A12B67"/>
    <w:rsid w:val="00A12C38"/>
    <w:rsid w:val="00A14A83"/>
    <w:rsid w:val="00A16B5E"/>
    <w:rsid w:val="00A16DB9"/>
    <w:rsid w:val="00A17A22"/>
    <w:rsid w:val="00A20AF5"/>
    <w:rsid w:val="00A21E00"/>
    <w:rsid w:val="00A26D22"/>
    <w:rsid w:val="00A27931"/>
    <w:rsid w:val="00A30918"/>
    <w:rsid w:val="00A31038"/>
    <w:rsid w:val="00A3183C"/>
    <w:rsid w:val="00A33452"/>
    <w:rsid w:val="00A35069"/>
    <w:rsid w:val="00A356BE"/>
    <w:rsid w:val="00A35F07"/>
    <w:rsid w:val="00A36DC4"/>
    <w:rsid w:val="00A37CC9"/>
    <w:rsid w:val="00A41DED"/>
    <w:rsid w:val="00A43059"/>
    <w:rsid w:val="00A43182"/>
    <w:rsid w:val="00A44783"/>
    <w:rsid w:val="00A46B50"/>
    <w:rsid w:val="00A4775A"/>
    <w:rsid w:val="00A502B5"/>
    <w:rsid w:val="00A51EEB"/>
    <w:rsid w:val="00A53654"/>
    <w:rsid w:val="00A544B7"/>
    <w:rsid w:val="00A558CA"/>
    <w:rsid w:val="00A5621E"/>
    <w:rsid w:val="00A57EBC"/>
    <w:rsid w:val="00A60BCD"/>
    <w:rsid w:val="00A61B9B"/>
    <w:rsid w:val="00A62970"/>
    <w:rsid w:val="00A62C30"/>
    <w:rsid w:val="00A64755"/>
    <w:rsid w:val="00A70C2D"/>
    <w:rsid w:val="00A7215D"/>
    <w:rsid w:val="00A80104"/>
    <w:rsid w:val="00A81F2A"/>
    <w:rsid w:val="00A853F6"/>
    <w:rsid w:val="00A85F4E"/>
    <w:rsid w:val="00A86BC1"/>
    <w:rsid w:val="00A871F0"/>
    <w:rsid w:val="00A87884"/>
    <w:rsid w:val="00A87928"/>
    <w:rsid w:val="00A93FA1"/>
    <w:rsid w:val="00A950D6"/>
    <w:rsid w:val="00AA04D7"/>
    <w:rsid w:val="00AA0F00"/>
    <w:rsid w:val="00AA107A"/>
    <w:rsid w:val="00AA1909"/>
    <w:rsid w:val="00AA1BF2"/>
    <w:rsid w:val="00AA2E40"/>
    <w:rsid w:val="00AB1A68"/>
    <w:rsid w:val="00AB3EA5"/>
    <w:rsid w:val="00AB7A60"/>
    <w:rsid w:val="00AC152E"/>
    <w:rsid w:val="00AC1B1C"/>
    <w:rsid w:val="00AC270A"/>
    <w:rsid w:val="00AC3F8C"/>
    <w:rsid w:val="00AC47A3"/>
    <w:rsid w:val="00AC5607"/>
    <w:rsid w:val="00AD3C2E"/>
    <w:rsid w:val="00AD4EA3"/>
    <w:rsid w:val="00AD59C1"/>
    <w:rsid w:val="00AE043E"/>
    <w:rsid w:val="00AE1729"/>
    <w:rsid w:val="00AE472E"/>
    <w:rsid w:val="00AE5445"/>
    <w:rsid w:val="00AE7C66"/>
    <w:rsid w:val="00AF00E6"/>
    <w:rsid w:val="00AF0274"/>
    <w:rsid w:val="00AF19DF"/>
    <w:rsid w:val="00AF324A"/>
    <w:rsid w:val="00AF3A78"/>
    <w:rsid w:val="00AF48D3"/>
    <w:rsid w:val="00AF5D3F"/>
    <w:rsid w:val="00AF65D9"/>
    <w:rsid w:val="00AF6D27"/>
    <w:rsid w:val="00AF7B46"/>
    <w:rsid w:val="00B0309F"/>
    <w:rsid w:val="00B0452F"/>
    <w:rsid w:val="00B06525"/>
    <w:rsid w:val="00B06F02"/>
    <w:rsid w:val="00B10804"/>
    <w:rsid w:val="00B11C50"/>
    <w:rsid w:val="00B131DB"/>
    <w:rsid w:val="00B14F0C"/>
    <w:rsid w:val="00B16423"/>
    <w:rsid w:val="00B1665E"/>
    <w:rsid w:val="00B1695B"/>
    <w:rsid w:val="00B172AE"/>
    <w:rsid w:val="00B2011F"/>
    <w:rsid w:val="00B2237D"/>
    <w:rsid w:val="00B24C2A"/>
    <w:rsid w:val="00B25541"/>
    <w:rsid w:val="00B26117"/>
    <w:rsid w:val="00B3016F"/>
    <w:rsid w:val="00B31F19"/>
    <w:rsid w:val="00B330CB"/>
    <w:rsid w:val="00B3550E"/>
    <w:rsid w:val="00B356EA"/>
    <w:rsid w:val="00B36A47"/>
    <w:rsid w:val="00B36F24"/>
    <w:rsid w:val="00B37796"/>
    <w:rsid w:val="00B4048F"/>
    <w:rsid w:val="00B40D7F"/>
    <w:rsid w:val="00B423E2"/>
    <w:rsid w:val="00B43F04"/>
    <w:rsid w:val="00B44D12"/>
    <w:rsid w:val="00B44F6E"/>
    <w:rsid w:val="00B45298"/>
    <w:rsid w:val="00B46245"/>
    <w:rsid w:val="00B47587"/>
    <w:rsid w:val="00B50863"/>
    <w:rsid w:val="00B5299A"/>
    <w:rsid w:val="00B52F80"/>
    <w:rsid w:val="00B53A16"/>
    <w:rsid w:val="00B53E8C"/>
    <w:rsid w:val="00B5732D"/>
    <w:rsid w:val="00B57B71"/>
    <w:rsid w:val="00B62730"/>
    <w:rsid w:val="00B63636"/>
    <w:rsid w:val="00B63849"/>
    <w:rsid w:val="00B64530"/>
    <w:rsid w:val="00B648C3"/>
    <w:rsid w:val="00B67374"/>
    <w:rsid w:val="00B67A8A"/>
    <w:rsid w:val="00B67B8B"/>
    <w:rsid w:val="00B7272B"/>
    <w:rsid w:val="00B731F7"/>
    <w:rsid w:val="00B73A10"/>
    <w:rsid w:val="00B748A9"/>
    <w:rsid w:val="00B75BF5"/>
    <w:rsid w:val="00B76738"/>
    <w:rsid w:val="00B80200"/>
    <w:rsid w:val="00B8178C"/>
    <w:rsid w:val="00B85245"/>
    <w:rsid w:val="00B8552B"/>
    <w:rsid w:val="00B90470"/>
    <w:rsid w:val="00B93F80"/>
    <w:rsid w:val="00B95620"/>
    <w:rsid w:val="00B96B66"/>
    <w:rsid w:val="00BA09D2"/>
    <w:rsid w:val="00BA19B7"/>
    <w:rsid w:val="00BA2E57"/>
    <w:rsid w:val="00BA32E3"/>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C98"/>
    <w:rsid w:val="00BD726C"/>
    <w:rsid w:val="00BD7918"/>
    <w:rsid w:val="00BE12C0"/>
    <w:rsid w:val="00BE183E"/>
    <w:rsid w:val="00BE1A2C"/>
    <w:rsid w:val="00BE70A8"/>
    <w:rsid w:val="00BE7557"/>
    <w:rsid w:val="00BE7DAF"/>
    <w:rsid w:val="00BF10F8"/>
    <w:rsid w:val="00BF1F16"/>
    <w:rsid w:val="00BF4201"/>
    <w:rsid w:val="00BF5568"/>
    <w:rsid w:val="00BF6096"/>
    <w:rsid w:val="00BF7D94"/>
    <w:rsid w:val="00BF7EDA"/>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30147"/>
    <w:rsid w:val="00C318C4"/>
    <w:rsid w:val="00C341A9"/>
    <w:rsid w:val="00C34677"/>
    <w:rsid w:val="00C358B9"/>
    <w:rsid w:val="00C36C92"/>
    <w:rsid w:val="00C37D4C"/>
    <w:rsid w:val="00C41150"/>
    <w:rsid w:val="00C46339"/>
    <w:rsid w:val="00C46F13"/>
    <w:rsid w:val="00C47F23"/>
    <w:rsid w:val="00C542B3"/>
    <w:rsid w:val="00C55730"/>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8110F"/>
    <w:rsid w:val="00C823DD"/>
    <w:rsid w:val="00C8539E"/>
    <w:rsid w:val="00C86756"/>
    <w:rsid w:val="00C87D06"/>
    <w:rsid w:val="00C91DDA"/>
    <w:rsid w:val="00C93206"/>
    <w:rsid w:val="00C94FE6"/>
    <w:rsid w:val="00C95643"/>
    <w:rsid w:val="00C9586F"/>
    <w:rsid w:val="00CA2A52"/>
    <w:rsid w:val="00CA4198"/>
    <w:rsid w:val="00CA4E5B"/>
    <w:rsid w:val="00CA5028"/>
    <w:rsid w:val="00CA5213"/>
    <w:rsid w:val="00CA76F9"/>
    <w:rsid w:val="00CB1256"/>
    <w:rsid w:val="00CB15C8"/>
    <w:rsid w:val="00CB2506"/>
    <w:rsid w:val="00CB575D"/>
    <w:rsid w:val="00CC0659"/>
    <w:rsid w:val="00CC08FB"/>
    <w:rsid w:val="00CC2FE7"/>
    <w:rsid w:val="00CC40F7"/>
    <w:rsid w:val="00CC49A0"/>
    <w:rsid w:val="00CC49DF"/>
    <w:rsid w:val="00CC7025"/>
    <w:rsid w:val="00CD0924"/>
    <w:rsid w:val="00CD22B7"/>
    <w:rsid w:val="00CD231C"/>
    <w:rsid w:val="00CD2C1B"/>
    <w:rsid w:val="00CD3293"/>
    <w:rsid w:val="00CD4BF7"/>
    <w:rsid w:val="00CD77C8"/>
    <w:rsid w:val="00CE2A51"/>
    <w:rsid w:val="00CE2EE6"/>
    <w:rsid w:val="00CE4E22"/>
    <w:rsid w:val="00CF0FA9"/>
    <w:rsid w:val="00CF19E2"/>
    <w:rsid w:val="00CF328C"/>
    <w:rsid w:val="00CF36BD"/>
    <w:rsid w:val="00CF455C"/>
    <w:rsid w:val="00CF551F"/>
    <w:rsid w:val="00CF5775"/>
    <w:rsid w:val="00CF58F3"/>
    <w:rsid w:val="00CF5EBD"/>
    <w:rsid w:val="00CF6DEB"/>
    <w:rsid w:val="00CF71B7"/>
    <w:rsid w:val="00D006CD"/>
    <w:rsid w:val="00D02754"/>
    <w:rsid w:val="00D11CAE"/>
    <w:rsid w:val="00D1209D"/>
    <w:rsid w:val="00D13152"/>
    <w:rsid w:val="00D162DF"/>
    <w:rsid w:val="00D16F8F"/>
    <w:rsid w:val="00D171B9"/>
    <w:rsid w:val="00D20120"/>
    <w:rsid w:val="00D20FC3"/>
    <w:rsid w:val="00D21461"/>
    <w:rsid w:val="00D217D9"/>
    <w:rsid w:val="00D2302C"/>
    <w:rsid w:val="00D234E6"/>
    <w:rsid w:val="00D26D35"/>
    <w:rsid w:val="00D26F4A"/>
    <w:rsid w:val="00D277E1"/>
    <w:rsid w:val="00D30B9B"/>
    <w:rsid w:val="00D3100C"/>
    <w:rsid w:val="00D328A6"/>
    <w:rsid w:val="00D355FE"/>
    <w:rsid w:val="00D434AC"/>
    <w:rsid w:val="00D4477E"/>
    <w:rsid w:val="00D45025"/>
    <w:rsid w:val="00D50F36"/>
    <w:rsid w:val="00D52B2B"/>
    <w:rsid w:val="00D55D77"/>
    <w:rsid w:val="00D560F0"/>
    <w:rsid w:val="00D560F6"/>
    <w:rsid w:val="00D56402"/>
    <w:rsid w:val="00D6114E"/>
    <w:rsid w:val="00D61215"/>
    <w:rsid w:val="00D621E7"/>
    <w:rsid w:val="00D62C30"/>
    <w:rsid w:val="00D669CE"/>
    <w:rsid w:val="00D70B94"/>
    <w:rsid w:val="00D77478"/>
    <w:rsid w:val="00D80847"/>
    <w:rsid w:val="00D82605"/>
    <w:rsid w:val="00D82CAB"/>
    <w:rsid w:val="00D83251"/>
    <w:rsid w:val="00D83B54"/>
    <w:rsid w:val="00D83C0C"/>
    <w:rsid w:val="00D90751"/>
    <w:rsid w:val="00D91574"/>
    <w:rsid w:val="00D94510"/>
    <w:rsid w:val="00D94713"/>
    <w:rsid w:val="00DA0149"/>
    <w:rsid w:val="00DA144F"/>
    <w:rsid w:val="00DA2617"/>
    <w:rsid w:val="00DA3D41"/>
    <w:rsid w:val="00DA4873"/>
    <w:rsid w:val="00DA5721"/>
    <w:rsid w:val="00DA6EE2"/>
    <w:rsid w:val="00DA754D"/>
    <w:rsid w:val="00DB1576"/>
    <w:rsid w:val="00DB38AB"/>
    <w:rsid w:val="00DB4EC2"/>
    <w:rsid w:val="00DB571F"/>
    <w:rsid w:val="00DB5C09"/>
    <w:rsid w:val="00DB5EF5"/>
    <w:rsid w:val="00DC0B9E"/>
    <w:rsid w:val="00DC1A83"/>
    <w:rsid w:val="00DC2B46"/>
    <w:rsid w:val="00DC2CEB"/>
    <w:rsid w:val="00DC5908"/>
    <w:rsid w:val="00DC73A4"/>
    <w:rsid w:val="00DD046D"/>
    <w:rsid w:val="00DD1F4C"/>
    <w:rsid w:val="00DD4BE6"/>
    <w:rsid w:val="00DE39CF"/>
    <w:rsid w:val="00DE499B"/>
    <w:rsid w:val="00DE4A89"/>
    <w:rsid w:val="00DE56AE"/>
    <w:rsid w:val="00DF15A2"/>
    <w:rsid w:val="00DF21AD"/>
    <w:rsid w:val="00DF55CE"/>
    <w:rsid w:val="00E00ABD"/>
    <w:rsid w:val="00E01E48"/>
    <w:rsid w:val="00E024C8"/>
    <w:rsid w:val="00E02E80"/>
    <w:rsid w:val="00E03E46"/>
    <w:rsid w:val="00E0486D"/>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0115"/>
    <w:rsid w:val="00E33431"/>
    <w:rsid w:val="00E33F8E"/>
    <w:rsid w:val="00E34744"/>
    <w:rsid w:val="00E36A36"/>
    <w:rsid w:val="00E42F26"/>
    <w:rsid w:val="00E42F56"/>
    <w:rsid w:val="00E42F7F"/>
    <w:rsid w:val="00E43186"/>
    <w:rsid w:val="00E473E7"/>
    <w:rsid w:val="00E47B4A"/>
    <w:rsid w:val="00E50307"/>
    <w:rsid w:val="00E50A15"/>
    <w:rsid w:val="00E5378B"/>
    <w:rsid w:val="00E5400F"/>
    <w:rsid w:val="00E540B5"/>
    <w:rsid w:val="00E5447C"/>
    <w:rsid w:val="00E545AE"/>
    <w:rsid w:val="00E5513E"/>
    <w:rsid w:val="00E55989"/>
    <w:rsid w:val="00E57EB6"/>
    <w:rsid w:val="00E60D78"/>
    <w:rsid w:val="00E613DB"/>
    <w:rsid w:val="00E62022"/>
    <w:rsid w:val="00E63F2B"/>
    <w:rsid w:val="00E65834"/>
    <w:rsid w:val="00E70872"/>
    <w:rsid w:val="00E708C5"/>
    <w:rsid w:val="00E7090E"/>
    <w:rsid w:val="00E72153"/>
    <w:rsid w:val="00E72343"/>
    <w:rsid w:val="00E7236F"/>
    <w:rsid w:val="00E73E75"/>
    <w:rsid w:val="00E746AA"/>
    <w:rsid w:val="00E75877"/>
    <w:rsid w:val="00E76634"/>
    <w:rsid w:val="00E80D4F"/>
    <w:rsid w:val="00E82C59"/>
    <w:rsid w:val="00E856A9"/>
    <w:rsid w:val="00E870A2"/>
    <w:rsid w:val="00E92F2B"/>
    <w:rsid w:val="00E93772"/>
    <w:rsid w:val="00E938FE"/>
    <w:rsid w:val="00E94E1A"/>
    <w:rsid w:val="00E951A0"/>
    <w:rsid w:val="00E95A56"/>
    <w:rsid w:val="00E96D1A"/>
    <w:rsid w:val="00E96F4C"/>
    <w:rsid w:val="00EA1050"/>
    <w:rsid w:val="00EA11A9"/>
    <w:rsid w:val="00EA1EEF"/>
    <w:rsid w:val="00EA4B90"/>
    <w:rsid w:val="00EA4C3E"/>
    <w:rsid w:val="00EA58F5"/>
    <w:rsid w:val="00EA5EAA"/>
    <w:rsid w:val="00EA6F0C"/>
    <w:rsid w:val="00EA7C4F"/>
    <w:rsid w:val="00EB022F"/>
    <w:rsid w:val="00EB0B68"/>
    <w:rsid w:val="00EB14A3"/>
    <w:rsid w:val="00EB246E"/>
    <w:rsid w:val="00EB32C1"/>
    <w:rsid w:val="00EB6701"/>
    <w:rsid w:val="00EB6E2D"/>
    <w:rsid w:val="00EB6E32"/>
    <w:rsid w:val="00EB7EF1"/>
    <w:rsid w:val="00EC0DDA"/>
    <w:rsid w:val="00EC31B2"/>
    <w:rsid w:val="00EC55DF"/>
    <w:rsid w:val="00EC5CE9"/>
    <w:rsid w:val="00EC5DD8"/>
    <w:rsid w:val="00EC705E"/>
    <w:rsid w:val="00ED0684"/>
    <w:rsid w:val="00ED21B1"/>
    <w:rsid w:val="00ED22C0"/>
    <w:rsid w:val="00ED22F4"/>
    <w:rsid w:val="00ED309C"/>
    <w:rsid w:val="00ED34F2"/>
    <w:rsid w:val="00ED45DB"/>
    <w:rsid w:val="00ED549C"/>
    <w:rsid w:val="00ED5DAA"/>
    <w:rsid w:val="00EE074B"/>
    <w:rsid w:val="00EE16FA"/>
    <w:rsid w:val="00EE3FF4"/>
    <w:rsid w:val="00EE4C53"/>
    <w:rsid w:val="00EE4EF0"/>
    <w:rsid w:val="00EE5249"/>
    <w:rsid w:val="00EE5E13"/>
    <w:rsid w:val="00EE6B4B"/>
    <w:rsid w:val="00EF0F24"/>
    <w:rsid w:val="00EF490E"/>
    <w:rsid w:val="00EF5B3A"/>
    <w:rsid w:val="00EF6CEB"/>
    <w:rsid w:val="00EF78EC"/>
    <w:rsid w:val="00F00177"/>
    <w:rsid w:val="00F01261"/>
    <w:rsid w:val="00F01814"/>
    <w:rsid w:val="00F024FA"/>
    <w:rsid w:val="00F0441B"/>
    <w:rsid w:val="00F1070C"/>
    <w:rsid w:val="00F10BFC"/>
    <w:rsid w:val="00F1305C"/>
    <w:rsid w:val="00F14373"/>
    <w:rsid w:val="00F14F28"/>
    <w:rsid w:val="00F156A7"/>
    <w:rsid w:val="00F165B4"/>
    <w:rsid w:val="00F231ED"/>
    <w:rsid w:val="00F27BD1"/>
    <w:rsid w:val="00F31F83"/>
    <w:rsid w:val="00F3495E"/>
    <w:rsid w:val="00F35C9D"/>
    <w:rsid w:val="00F35D2D"/>
    <w:rsid w:val="00F36EC1"/>
    <w:rsid w:val="00F40508"/>
    <w:rsid w:val="00F4149F"/>
    <w:rsid w:val="00F420F2"/>
    <w:rsid w:val="00F43CFE"/>
    <w:rsid w:val="00F44AAB"/>
    <w:rsid w:val="00F44C1B"/>
    <w:rsid w:val="00F46340"/>
    <w:rsid w:val="00F521B1"/>
    <w:rsid w:val="00F53F4E"/>
    <w:rsid w:val="00F54EF7"/>
    <w:rsid w:val="00F5605A"/>
    <w:rsid w:val="00F56DA0"/>
    <w:rsid w:val="00F578BB"/>
    <w:rsid w:val="00F613E8"/>
    <w:rsid w:val="00F6226C"/>
    <w:rsid w:val="00F64622"/>
    <w:rsid w:val="00F6462C"/>
    <w:rsid w:val="00F6545B"/>
    <w:rsid w:val="00F654A5"/>
    <w:rsid w:val="00F66350"/>
    <w:rsid w:val="00F722BC"/>
    <w:rsid w:val="00F7274C"/>
    <w:rsid w:val="00F75E99"/>
    <w:rsid w:val="00F7672B"/>
    <w:rsid w:val="00F775D2"/>
    <w:rsid w:val="00F82477"/>
    <w:rsid w:val="00F83065"/>
    <w:rsid w:val="00F83B82"/>
    <w:rsid w:val="00F85C3A"/>
    <w:rsid w:val="00F8772B"/>
    <w:rsid w:val="00F9063C"/>
    <w:rsid w:val="00F9103A"/>
    <w:rsid w:val="00F917F0"/>
    <w:rsid w:val="00F91C74"/>
    <w:rsid w:val="00F94239"/>
    <w:rsid w:val="00F942DE"/>
    <w:rsid w:val="00F94CFA"/>
    <w:rsid w:val="00F95BFB"/>
    <w:rsid w:val="00F9722B"/>
    <w:rsid w:val="00F97F2A"/>
    <w:rsid w:val="00FA05A6"/>
    <w:rsid w:val="00FA0D73"/>
    <w:rsid w:val="00FA1C5B"/>
    <w:rsid w:val="00FA1DE5"/>
    <w:rsid w:val="00FA4093"/>
    <w:rsid w:val="00FB1171"/>
    <w:rsid w:val="00FB2595"/>
    <w:rsid w:val="00FB25B5"/>
    <w:rsid w:val="00FB54A6"/>
    <w:rsid w:val="00FB5861"/>
    <w:rsid w:val="00FB6B98"/>
    <w:rsid w:val="00FB72CC"/>
    <w:rsid w:val="00FB7BF0"/>
    <w:rsid w:val="00FC0DA5"/>
    <w:rsid w:val="00FC1A33"/>
    <w:rsid w:val="00FC1B0F"/>
    <w:rsid w:val="00FC2243"/>
    <w:rsid w:val="00FC229C"/>
    <w:rsid w:val="00FC2CF6"/>
    <w:rsid w:val="00FC46EF"/>
    <w:rsid w:val="00FC6C2A"/>
    <w:rsid w:val="00FC7DE8"/>
    <w:rsid w:val="00FD0E52"/>
    <w:rsid w:val="00FD14C9"/>
    <w:rsid w:val="00FD480A"/>
    <w:rsid w:val="00FE09F8"/>
    <w:rsid w:val="00FE1A6A"/>
    <w:rsid w:val="00FE1B6A"/>
    <w:rsid w:val="00FE1D8C"/>
    <w:rsid w:val="00FE392E"/>
    <w:rsid w:val="00FE49DA"/>
    <w:rsid w:val="00FE5427"/>
    <w:rsid w:val="00FE6347"/>
    <w:rsid w:val="00FF11F5"/>
    <w:rsid w:val="00FF1CBE"/>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u.edu/non-discrimin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csu.mobile.smartcatalogiq.com/en/2015-2016/Undergraduate-Catalog/Academic-Policies/Non-Discrimin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su.smartcatalogiq.com/en/Policy-Manual/Policy-Manual/Faculty-Handbook/Employment-Policies-Procedures-and-Benefits/Affirmative-Action-and-Equal-Employment-Opportunities/Non-Discrimination-Stat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csu.smartcatalogiq.com/en/Policy-Manual/Policy-Manual/Academic-Affairs/EmploymentPolicies-Procedures-Benefits/Affirmative-Action-and-Equal-Employment-Opportunities/Non-Discrimination-Stat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1.gcsu.edu/equity/statement.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7016-0650-43E4-8621-C87C37F8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5284</Words>
  <Characters>30124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2016-02-17T17:41:00Z</cp:lastPrinted>
  <dcterms:created xsi:type="dcterms:W3CDTF">2016-02-22T22:02:00Z</dcterms:created>
  <dcterms:modified xsi:type="dcterms:W3CDTF">2016-02-22T22:03:00Z</dcterms:modified>
</cp:coreProperties>
</file>