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838A5">
        <w:rPr>
          <w:bCs/>
          <w:smallCaps/>
          <w:sz w:val="28"/>
          <w:szCs w:val="28"/>
        </w:rPr>
        <w:t>4 Decem</w:t>
      </w:r>
      <w:r w:rsidR="00197826">
        <w:rPr>
          <w:bCs/>
          <w:smallCaps/>
          <w:sz w:val="28"/>
          <w:szCs w:val="28"/>
        </w:rPr>
        <w:t>ber</w:t>
      </w:r>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197826" w:rsidTr="00B37796">
        <w:trPr>
          <w:trHeight w:val="243"/>
        </w:trPr>
        <w:tc>
          <w:tcPr>
            <w:tcW w:w="720" w:type="dxa"/>
            <w:tcBorders>
              <w:top w:val="thinThickSmallGap" w:sz="24" w:space="0" w:color="auto"/>
            </w:tcBorders>
            <w:vAlign w:val="center"/>
          </w:tcPr>
          <w:p w:rsidR="00197826" w:rsidRPr="006711DF" w:rsidRDefault="00875A4E" w:rsidP="00197826">
            <w:pPr>
              <w:jc w:val="center"/>
              <w:rPr>
                <w:sz w:val="36"/>
                <w:szCs w:val="36"/>
              </w:rPr>
            </w:pPr>
            <w:r>
              <w:rPr>
                <w:sz w:val="36"/>
                <w:szCs w:val="36"/>
              </w:rPr>
              <w:t>R</w:t>
            </w:r>
          </w:p>
        </w:tc>
        <w:tc>
          <w:tcPr>
            <w:tcW w:w="6120" w:type="dxa"/>
            <w:tcBorders>
              <w:top w:val="thinThickSmallGap" w:sz="24" w:space="0" w:color="auto"/>
            </w:tcBorders>
            <w:vAlign w:val="center"/>
          </w:tcPr>
          <w:p w:rsidR="00197826" w:rsidRPr="00055C26" w:rsidRDefault="005C682B" w:rsidP="00197826">
            <w:r>
              <w:t>Kelli Brown (Provos</w:t>
            </w:r>
            <w:r w:rsidR="00197826">
              <w:t>t)</w:t>
            </w:r>
          </w:p>
        </w:tc>
        <w:tc>
          <w:tcPr>
            <w:tcW w:w="540" w:type="dxa"/>
            <w:tcBorders>
              <w:top w:val="thinThickSmallGap" w:sz="24" w:space="0" w:color="auto"/>
            </w:tcBorders>
            <w:vAlign w:val="center"/>
          </w:tcPr>
          <w:p w:rsidR="00197826" w:rsidRPr="006711DF" w:rsidRDefault="00197826" w:rsidP="00197826">
            <w:pPr>
              <w:jc w:val="center"/>
              <w:rPr>
                <w:sz w:val="36"/>
                <w:szCs w:val="36"/>
              </w:rPr>
            </w:pPr>
            <w:r>
              <w:rPr>
                <w:sz w:val="36"/>
                <w:szCs w:val="36"/>
              </w:rPr>
              <w:t>P</w:t>
            </w:r>
          </w:p>
        </w:tc>
        <w:tc>
          <w:tcPr>
            <w:tcW w:w="6660" w:type="dxa"/>
            <w:tcBorders>
              <w:top w:val="thinThickSmallGap" w:sz="24" w:space="0" w:color="auto"/>
            </w:tcBorders>
            <w:vAlign w:val="center"/>
          </w:tcPr>
          <w:p w:rsidR="00197826" w:rsidRPr="00055C26" w:rsidRDefault="00197826" w:rsidP="00197826">
            <w:r>
              <w:t xml:space="preserve">Lyndall </w:t>
            </w:r>
            <w:proofErr w:type="spellStart"/>
            <w:r>
              <w:t>Muschell</w:t>
            </w:r>
            <w:proofErr w:type="spellEnd"/>
            <w:r>
              <w:t xml:space="preserve"> (</w:t>
            </w:r>
            <w:proofErr w:type="spellStart"/>
            <w:r>
              <w:t>CoE</w:t>
            </w:r>
            <w:proofErr w:type="spellEnd"/>
            <w:r>
              <w:t>, ECUS Member)</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P</w:t>
            </w:r>
          </w:p>
        </w:tc>
        <w:tc>
          <w:tcPr>
            <w:tcW w:w="6120" w:type="dxa"/>
            <w:vAlign w:val="center"/>
          </w:tcPr>
          <w:p w:rsidR="00197826" w:rsidRPr="00055C26" w:rsidRDefault="00197826" w:rsidP="00197826">
            <w:r>
              <w:t>Jolene Cole</w:t>
            </w:r>
            <w:r w:rsidRPr="00055C26">
              <w:t xml:space="preserve"> (Library</w:t>
            </w:r>
            <w:r>
              <w:t>; ECUS Member</w:t>
            </w:r>
            <w:r w:rsidRPr="00055C26">
              <w:t>)</w:t>
            </w:r>
          </w:p>
        </w:tc>
        <w:tc>
          <w:tcPr>
            <w:tcW w:w="540" w:type="dxa"/>
            <w:vAlign w:val="center"/>
          </w:tcPr>
          <w:p w:rsidR="00197826" w:rsidRPr="006711DF" w:rsidRDefault="00197826" w:rsidP="00197826">
            <w:pPr>
              <w:jc w:val="center"/>
              <w:rPr>
                <w:sz w:val="36"/>
                <w:szCs w:val="36"/>
              </w:rPr>
            </w:pPr>
            <w:r>
              <w:rPr>
                <w:sz w:val="36"/>
                <w:szCs w:val="36"/>
              </w:rPr>
              <w:t>P</w:t>
            </w:r>
          </w:p>
        </w:tc>
        <w:tc>
          <w:tcPr>
            <w:tcW w:w="6660" w:type="dxa"/>
            <w:vAlign w:val="center"/>
          </w:tcPr>
          <w:p w:rsidR="00197826" w:rsidRPr="00055C26" w:rsidRDefault="00197826" w:rsidP="00197826">
            <w:r>
              <w:t>Susan Steele (</w:t>
            </w:r>
            <w:proofErr w:type="spellStart"/>
            <w:r>
              <w:t>CoHS</w:t>
            </w:r>
            <w:proofErr w:type="spellEnd"/>
            <w:r>
              <w:t>, ECUS Chair Emeritus)</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R</w:t>
            </w:r>
          </w:p>
        </w:tc>
        <w:tc>
          <w:tcPr>
            <w:tcW w:w="6120" w:type="dxa"/>
            <w:vAlign w:val="center"/>
          </w:tcPr>
          <w:p w:rsidR="00197826" w:rsidRPr="00055C26" w:rsidRDefault="00197826" w:rsidP="00197826">
            <w:r>
              <w:t>Steve Dorman (</w:t>
            </w:r>
            <w:r w:rsidRPr="00055C26">
              <w:t>University President)</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0339B2">
            <w:r>
              <w:t xml:space="preserve">John </w:t>
            </w:r>
            <w:r w:rsidR="00AB5984">
              <w:t xml:space="preserve">R. </w:t>
            </w:r>
            <w:r>
              <w:t>Swinton (</w:t>
            </w:r>
            <w:proofErr w:type="spellStart"/>
            <w:r>
              <w:t>Co</w:t>
            </w:r>
            <w:r w:rsidR="000339B2">
              <w:t>B</w:t>
            </w:r>
            <w:proofErr w:type="spellEnd"/>
            <w:r>
              <w:t>, ECUS Chair)</w:t>
            </w:r>
          </w:p>
        </w:tc>
      </w:tr>
      <w:tr w:rsidR="00197826" w:rsidTr="00B37796">
        <w:trPr>
          <w:trHeight w:val="278"/>
        </w:trPr>
        <w:tc>
          <w:tcPr>
            <w:tcW w:w="720" w:type="dxa"/>
            <w:vAlign w:val="center"/>
          </w:tcPr>
          <w:p w:rsidR="00197826" w:rsidRPr="006711DF" w:rsidRDefault="00197826" w:rsidP="00197826">
            <w:pPr>
              <w:jc w:val="center"/>
              <w:rPr>
                <w:sz w:val="36"/>
                <w:szCs w:val="36"/>
              </w:rPr>
            </w:pPr>
            <w:r>
              <w:rPr>
                <w:sz w:val="36"/>
                <w:szCs w:val="36"/>
              </w:rPr>
              <w:t>P</w:t>
            </w:r>
          </w:p>
        </w:tc>
        <w:tc>
          <w:tcPr>
            <w:tcW w:w="6120" w:type="dxa"/>
            <w:vAlign w:val="center"/>
          </w:tcPr>
          <w:p w:rsidR="00197826" w:rsidRPr="00055C26" w:rsidRDefault="00197826" w:rsidP="00197826">
            <w:proofErr w:type="spellStart"/>
            <w:r>
              <w:t>Chavonda</w:t>
            </w:r>
            <w:proofErr w:type="spellEnd"/>
            <w:r>
              <w:t xml:space="preserve"> Mills (</w:t>
            </w:r>
            <w:proofErr w:type="spellStart"/>
            <w:r>
              <w:t>CoAS</w:t>
            </w:r>
            <w:proofErr w:type="spellEnd"/>
            <w:r>
              <w:t>, ECUS Vice-Chair)</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Craig Turner (</w:t>
            </w:r>
            <w:proofErr w:type="spellStart"/>
            <w:r>
              <w:t>CoAS</w:t>
            </w:r>
            <w:proofErr w:type="spellEnd"/>
            <w:r>
              <w:t>, ECUS Secretary)</w:t>
            </w:r>
          </w:p>
        </w:tc>
      </w:tr>
      <w:tr w:rsidR="00197826" w:rsidTr="00B37796">
        <w:trPr>
          <w:trHeight w:val="278"/>
        </w:trPr>
        <w:tc>
          <w:tcPr>
            <w:tcW w:w="720" w:type="dxa"/>
            <w:vAlign w:val="center"/>
          </w:tcPr>
          <w:p w:rsidR="00197826" w:rsidRDefault="00197826" w:rsidP="00197826">
            <w:pPr>
              <w:jc w:val="center"/>
              <w:rPr>
                <w:sz w:val="20"/>
              </w:rPr>
            </w:pPr>
          </w:p>
        </w:tc>
        <w:tc>
          <w:tcPr>
            <w:tcW w:w="6120" w:type="dxa"/>
            <w:vAlign w:val="center"/>
          </w:tcPr>
          <w:p w:rsidR="00197826" w:rsidRPr="00055C26" w:rsidRDefault="00197826" w:rsidP="00197826">
            <w:pPr>
              <w:jc w:val="center"/>
            </w:pPr>
          </w:p>
        </w:tc>
        <w:tc>
          <w:tcPr>
            <w:tcW w:w="540" w:type="dxa"/>
            <w:vAlign w:val="center"/>
          </w:tcPr>
          <w:p w:rsidR="00197826" w:rsidRPr="00055C26" w:rsidRDefault="00197826" w:rsidP="00197826">
            <w:pPr>
              <w:jc w:val="center"/>
            </w:pPr>
          </w:p>
        </w:tc>
        <w:tc>
          <w:tcPr>
            <w:tcW w:w="6660" w:type="dxa"/>
            <w:vAlign w:val="center"/>
          </w:tcPr>
          <w:p w:rsidR="00197826" w:rsidRPr="00055C26" w:rsidRDefault="00197826" w:rsidP="00197826">
            <w:pPr>
              <w:jc w:val="center"/>
            </w:pPr>
          </w:p>
        </w:tc>
      </w:tr>
      <w:tr w:rsidR="00197826"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Default="00197826" w:rsidP="00197826">
            <w:pPr>
              <w:pStyle w:val="Heading1"/>
              <w:rPr>
                <w:smallCaps/>
                <w:sz w:val="28"/>
                <w:szCs w:val="28"/>
              </w:rPr>
            </w:pPr>
            <w:r w:rsidRPr="00750727">
              <w:rPr>
                <w:smallCaps/>
                <w:sz w:val="28"/>
                <w:szCs w:val="28"/>
              </w:rPr>
              <w:t>Guests</w:t>
            </w:r>
            <w:r>
              <w:rPr>
                <w:smallCaps/>
                <w:sz w:val="28"/>
                <w:szCs w:val="28"/>
              </w:rPr>
              <w:t>:</w:t>
            </w:r>
          </w:p>
          <w:p w:rsidR="00197826" w:rsidRDefault="00CC310D" w:rsidP="00CC310D">
            <w:pPr>
              <w:pStyle w:val="Heading1"/>
              <w:rPr>
                <w:b w:val="0"/>
              </w:rPr>
            </w:pPr>
            <w:r>
              <w:rPr>
                <w:b w:val="0"/>
              </w:rPr>
              <w:t>Costas Spirou (Interim Associate Provost)</w:t>
            </w:r>
          </w:p>
          <w:p w:rsidR="00875A4E" w:rsidRPr="00875A4E" w:rsidRDefault="00875A4E" w:rsidP="00875A4E">
            <w:r>
              <w:t>Wendy Mullen (Provost Fellow)</w:t>
            </w:r>
          </w:p>
        </w:tc>
      </w:tr>
      <w:tr w:rsidR="00197826">
        <w:trPr>
          <w:trHeight w:val="225"/>
        </w:trPr>
        <w:tc>
          <w:tcPr>
            <w:tcW w:w="720" w:type="dxa"/>
            <w:tcBorders>
              <w:top w:val="thinThickSmallGap" w:sz="24" w:space="0" w:color="auto"/>
            </w:tcBorders>
          </w:tcPr>
          <w:p w:rsidR="00197826" w:rsidRDefault="00197826" w:rsidP="00197826">
            <w:pPr>
              <w:jc w:val="center"/>
              <w:rPr>
                <w:sz w:val="20"/>
              </w:rPr>
            </w:pPr>
          </w:p>
        </w:tc>
        <w:tc>
          <w:tcPr>
            <w:tcW w:w="6120" w:type="dxa"/>
            <w:tcBorders>
              <w:top w:val="thinThickSmallGap" w:sz="24" w:space="0" w:color="auto"/>
            </w:tcBorders>
          </w:tcPr>
          <w:p w:rsidR="00197826" w:rsidRPr="0014666D" w:rsidRDefault="00197826" w:rsidP="0019782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97826" w:rsidRDefault="00197826" w:rsidP="00197826">
            <w:pPr>
              <w:rPr>
                <w:sz w:val="20"/>
              </w:rPr>
            </w:pPr>
          </w:p>
        </w:tc>
        <w:tc>
          <w:tcPr>
            <w:tcW w:w="6660" w:type="dxa"/>
            <w:tcBorders>
              <w:top w:val="thinThickSmallGap" w:sz="24" w:space="0" w:color="auto"/>
            </w:tcBorders>
          </w:tcPr>
          <w:p w:rsidR="00197826" w:rsidRDefault="00197826" w:rsidP="00197826">
            <w:pPr>
              <w:rPr>
                <w:sz w:val="20"/>
              </w:rPr>
            </w:pPr>
            <w:r>
              <w:rPr>
                <w:sz w:val="20"/>
              </w:rPr>
              <w:t xml:space="preserve"> </w:t>
            </w:r>
          </w:p>
        </w:tc>
      </w:tr>
      <w:tr w:rsidR="00197826">
        <w:trPr>
          <w:trHeight w:val="90"/>
        </w:trPr>
        <w:tc>
          <w:tcPr>
            <w:tcW w:w="720" w:type="dxa"/>
          </w:tcPr>
          <w:p w:rsidR="00197826" w:rsidRDefault="00197826" w:rsidP="00197826">
            <w:pPr>
              <w:jc w:val="center"/>
              <w:rPr>
                <w:sz w:val="20"/>
              </w:rPr>
            </w:pPr>
          </w:p>
        </w:tc>
        <w:tc>
          <w:tcPr>
            <w:tcW w:w="6120" w:type="dxa"/>
          </w:tcPr>
          <w:p w:rsidR="00197826" w:rsidRDefault="00197826" w:rsidP="00197826">
            <w:pPr>
              <w:rPr>
                <w:sz w:val="20"/>
              </w:rPr>
            </w:pPr>
            <w:r>
              <w:rPr>
                <w:sz w:val="20"/>
              </w:rPr>
              <w:t>*Denotes new discussion on old business.</w:t>
            </w:r>
          </w:p>
        </w:tc>
        <w:tc>
          <w:tcPr>
            <w:tcW w:w="540" w:type="dxa"/>
          </w:tcPr>
          <w:p w:rsidR="00197826" w:rsidRDefault="00197826" w:rsidP="00197826">
            <w:pPr>
              <w:rPr>
                <w:sz w:val="20"/>
              </w:rPr>
            </w:pPr>
          </w:p>
        </w:tc>
        <w:tc>
          <w:tcPr>
            <w:tcW w:w="6660" w:type="dxa"/>
          </w:tcPr>
          <w:p w:rsidR="00197826" w:rsidRDefault="00197826" w:rsidP="0019782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Tr="00DB2C34">
        <w:tc>
          <w:tcPr>
            <w:tcW w:w="3037" w:type="dxa"/>
          </w:tcPr>
          <w:p w:rsidR="00973FD5" w:rsidRPr="00750727" w:rsidRDefault="00973FD5" w:rsidP="001A14FF">
            <w:pPr>
              <w:pStyle w:val="Heading1"/>
              <w:keepNext w:val="0"/>
              <w:widowControl w:val="0"/>
              <w:jc w:val="center"/>
              <w:rPr>
                <w:smallCaps/>
                <w:sz w:val="28"/>
                <w:szCs w:val="28"/>
              </w:rPr>
            </w:pPr>
            <w:r w:rsidRPr="00750727">
              <w:rPr>
                <w:smallCaps/>
                <w:sz w:val="28"/>
                <w:szCs w:val="28"/>
              </w:rPr>
              <w:t>A</w:t>
            </w:r>
            <w:r w:rsidR="00750727" w:rsidRPr="00750727">
              <w:rPr>
                <w:smallCaps/>
                <w:sz w:val="28"/>
                <w:szCs w:val="28"/>
              </w:rPr>
              <w:t>genda Topic</w:t>
            </w:r>
          </w:p>
        </w:tc>
        <w:tc>
          <w:tcPr>
            <w:tcW w:w="4703"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DB2C34">
        <w:trPr>
          <w:trHeight w:val="710"/>
        </w:trPr>
        <w:tc>
          <w:tcPr>
            <w:tcW w:w="3037" w:type="dxa"/>
          </w:tcPr>
          <w:p w:rsidR="00973FD5" w:rsidRPr="0037381E" w:rsidRDefault="00973FD5">
            <w:r w:rsidRPr="0037381E">
              <w:rPr>
                <w:b/>
                <w:bCs/>
              </w:rPr>
              <w:t>I. Call to order</w:t>
            </w:r>
          </w:p>
          <w:p w:rsidR="00973FD5" w:rsidRPr="0037381E" w:rsidRDefault="00973FD5"/>
          <w:p w:rsidR="005E16FB" w:rsidRPr="0037381E" w:rsidRDefault="005E16FB"/>
        </w:tc>
        <w:tc>
          <w:tcPr>
            <w:tcW w:w="4703" w:type="dxa"/>
          </w:tcPr>
          <w:p w:rsidR="00973FD5" w:rsidRPr="0037381E" w:rsidRDefault="003865FF" w:rsidP="00AB5984">
            <w:pPr>
              <w:jc w:val="both"/>
            </w:pPr>
            <w:r w:rsidRPr="0037381E">
              <w:t>The meeting was called to order at 2:0</w:t>
            </w:r>
            <w:r w:rsidR="00AB5984">
              <w:t>0</w:t>
            </w:r>
            <w:r w:rsidRPr="0037381E">
              <w:t>pm by</w:t>
            </w:r>
            <w:r w:rsidR="005F1E77" w:rsidRPr="0037381E">
              <w:t xml:space="preserve"> </w:t>
            </w:r>
            <w:r w:rsidR="00AB5984">
              <w:t>John R. Swinton</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rsidTr="00DB2C34">
        <w:trPr>
          <w:trHeight w:val="593"/>
        </w:trPr>
        <w:tc>
          <w:tcPr>
            <w:tcW w:w="3037"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703" w:type="dxa"/>
          </w:tcPr>
          <w:p w:rsidR="005E16FB" w:rsidRPr="0037381E" w:rsidRDefault="003865FF" w:rsidP="004C2BD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F165F">
              <w:t>.</w:t>
            </w:r>
          </w:p>
        </w:tc>
        <w:tc>
          <w:tcPr>
            <w:tcW w:w="3484" w:type="dxa"/>
          </w:tcPr>
          <w:p w:rsidR="005E16FB" w:rsidRPr="0037381E" w:rsidRDefault="003865FF" w:rsidP="004C2BD5">
            <w:pPr>
              <w:jc w:val="both"/>
            </w:pPr>
            <w:r w:rsidRPr="0037381E">
              <w:t xml:space="preserve">The agenda was approved as </w:t>
            </w:r>
            <w:r w:rsidR="004C2BD5">
              <w:t>circulat</w:t>
            </w:r>
            <w:r w:rsidR="006C0514">
              <w:t>ed</w:t>
            </w:r>
            <w:r w:rsidRPr="0037381E">
              <w:t>.</w:t>
            </w:r>
          </w:p>
        </w:tc>
        <w:tc>
          <w:tcPr>
            <w:tcW w:w="2816" w:type="dxa"/>
          </w:tcPr>
          <w:p w:rsidR="005E16FB" w:rsidRPr="0037381E" w:rsidRDefault="005E16FB" w:rsidP="004F3843">
            <w:pPr>
              <w:jc w:val="both"/>
            </w:pPr>
          </w:p>
        </w:tc>
      </w:tr>
      <w:tr w:rsidR="00ED0D3C" w:rsidTr="00DB2C34">
        <w:trPr>
          <w:trHeight w:val="593"/>
        </w:trPr>
        <w:tc>
          <w:tcPr>
            <w:tcW w:w="3037" w:type="dxa"/>
          </w:tcPr>
          <w:p w:rsidR="00ED0D3C" w:rsidRPr="0037381E" w:rsidRDefault="00ED0D3C" w:rsidP="00ED0D3C">
            <w:pPr>
              <w:rPr>
                <w:b/>
                <w:bCs/>
              </w:rPr>
            </w:pPr>
            <w:r w:rsidRPr="0037381E">
              <w:rPr>
                <w:b/>
                <w:bCs/>
              </w:rPr>
              <w:t>III. Approval of Minutes</w:t>
            </w:r>
          </w:p>
        </w:tc>
        <w:tc>
          <w:tcPr>
            <w:tcW w:w="4703" w:type="dxa"/>
          </w:tcPr>
          <w:p w:rsidR="00ED0D3C" w:rsidRPr="00085C85" w:rsidRDefault="00ED0D3C" w:rsidP="00E817D7">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E817D7">
              <w:rPr>
                <w:i/>
              </w:rPr>
              <w:t>6 Nov</w:t>
            </w:r>
            <w:r w:rsidRPr="00085C85">
              <w:rPr>
                <w:i/>
              </w:rPr>
              <w:t xml:space="preserve"> 201</w:t>
            </w:r>
            <w:r>
              <w:rPr>
                <w:i/>
              </w:rPr>
              <w:t>5</w:t>
            </w:r>
            <w:r w:rsidRPr="00085C85">
              <w:rPr>
                <w:i/>
              </w:rPr>
              <w:t xml:space="preserve"> meeting of the Executive Committee </w:t>
            </w:r>
            <w:r w:rsidRPr="00085C85">
              <w:t>was made and seconded. A draft of these minutes had been circulated to the meeting attendees via email with no revisions offe</w:t>
            </w:r>
            <w:bookmarkStart w:id="0" w:name="_GoBack"/>
            <w:bookmarkEnd w:id="0"/>
            <w:r w:rsidRPr="00085C85">
              <w:t xml:space="preserve">red. Thus, the </w:t>
            </w:r>
            <w:r w:rsidRPr="00085C85">
              <w:lastRenderedPageBreak/>
              <w:t>minutes had been posted as circulated to the minutes.gcsu.edu site.</w:t>
            </w:r>
          </w:p>
        </w:tc>
        <w:tc>
          <w:tcPr>
            <w:tcW w:w="3484" w:type="dxa"/>
          </w:tcPr>
          <w:p w:rsidR="00ED0D3C" w:rsidRPr="00085C85" w:rsidRDefault="00ED0D3C" w:rsidP="00B622A5">
            <w:pPr>
              <w:jc w:val="both"/>
            </w:pPr>
            <w:r w:rsidRPr="00085C85">
              <w:lastRenderedPageBreak/>
              <w:t xml:space="preserve">The </w:t>
            </w:r>
            <w:r w:rsidR="00B622A5">
              <w:t>minutes of the 6</w:t>
            </w:r>
            <w:r>
              <w:t xml:space="preserve"> </w:t>
            </w:r>
            <w:r w:rsidR="00E817D7">
              <w:t>Nov</w:t>
            </w:r>
            <w:r w:rsidRPr="00085C85">
              <w:t xml:space="preserve"> 201</w:t>
            </w:r>
            <w:r>
              <w:t>5</w:t>
            </w:r>
            <w:r w:rsidRPr="00085C85">
              <w:t xml:space="preserve"> Executive Committee </w:t>
            </w:r>
            <w:r w:rsidR="00B622A5">
              <w:t>meeting</w:t>
            </w:r>
            <w:r w:rsidRPr="00085C85">
              <w:t xml:space="preserve"> were approved as posted, so no additional action was required.</w:t>
            </w:r>
          </w:p>
        </w:tc>
        <w:tc>
          <w:tcPr>
            <w:tcW w:w="2816" w:type="dxa"/>
          </w:tcPr>
          <w:p w:rsidR="00ED0D3C" w:rsidRPr="0037381E" w:rsidRDefault="00ED0D3C" w:rsidP="00ED0D3C">
            <w:pPr>
              <w:jc w:val="both"/>
            </w:pPr>
          </w:p>
        </w:tc>
      </w:tr>
      <w:tr w:rsidR="00324728" w:rsidTr="00DB2C34">
        <w:trPr>
          <w:trHeight w:val="540"/>
        </w:trPr>
        <w:tc>
          <w:tcPr>
            <w:tcW w:w="3037"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703" w:type="dxa"/>
          </w:tcPr>
          <w:p w:rsidR="00324728" w:rsidRPr="0037381E" w:rsidRDefault="00386EC7" w:rsidP="00386EC7">
            <w:pPr>
              <w:jc w:val="both"/>
            </w:pPr>
            <w:r>
              <w:t>The following reports</w:t>
            </w:r>
            <w:r w:rsidR="002642A5">
              <w:t xml:space="preserve"> were invited by </w:t>
            </w:r>
            <w:r w:rsidR="00AB5984">
              <w:t>John R. Swinton</w:t>
            </w:r>
            <w:r w:rsidR="002642A5">
              <w:t>.</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DB2C34">
        <w:trPr>
          <w:trHeight w:val="540"/>
        </w:trPr>
        <w:tc>
          <w:tcPr>
            <w:tcW w:w="3037" w:type="dxa"/>
            <w:tcBorders>
              <w:left w:val="double" w:sz="4" w:space="0" w:color="auto"/>
            </w:tcBorders>
          </w:tcPr>
          <w:p w:rsidR="002642A5" w:rsidRPr="003A2301" w:rsidRDefault="002642A5" w:rsidP="000A3509">
            <w:pPr>
              <w:rPr>
                <w:b/>
                <w:bCs/>
              </w:rPr>
            </w:pPr>
            <w:r w:rsidRPr="003A2301">
              <w:rPr>
                <w:b/>
                <w:bCs/>
              </w:rPr>
              <w:t>Presiding Officer Report</w:t>
            </w:r>
          </w:p>
          <w:p w:rsidR="006E32C7" w:rsidRPr="003A2301" w:rsidRDefault="006E32C7" w:rsidP="000A3509">
            <w:pPr>
              <w:rPr>
                <w:b/>
                <w:bCs/>
              </w:rPr>
            </w:pPr>
          </w:p>
          <w:p w:rsidR="002642A5" w:rsidRPr="003A2301" w:rsidRDefault="00AB5984" w:rsidP="000A3509">
            <w:pPr>
              <w:rPr>
                <w:b/>
                <w:bCs/>
              </w:rPr>
            </w:pPr>
            <w:r w:rsidRPr="003A2301">
              <w:rPr>
                <w:b/>
                <w:bCs/>
              </w:rPr>
              <w:t>John R. Swinton</w:t>
            </w:r>
          </w:p>
        </w:tc>
        <w:tc>
          <w:tcPr>
            <w:tcW w:w="4703" w:type="dxa"/>
          </w:tcPr>
          <w:p w:rsidR="005838A5" w:rsidRPr="005838A5" w:rsidRDefault="005838A5" w:rsidP="005838A5">
            <w:pPr>
              <w:spacing w:line="276" w:lineRule="auto"/>
              <w:jc w:val="both"/>
              <w:rPr>
                <w:i/>
              </w:rPr>
            </w:pPr>
            <w:r w:rsidRPr="005838A5">
              <w:rPr>
                <w:b/>
                <w:i/>
                <w:u w:val="single"/>
              </w:rPr>
              <w:t>6 Nov 2015</w:t>
            </w:r>
          </w:p>
          <w:p w:rsidR="00DB05B0" w:rsidRPr="005838A5" w:rsidRDefault="00DB05B0" w:rsidP="00DB05B0">
            <w:pPr>
              <w:pStyle w:val="ListParagraph"/>
              <w:numPr>
                <w:ilvl w:val="0"/>
                <w:numId w:val="6"/>
              </w:numPr>
              <w:spacing w:line="276" w:lineRule="auto"/>
              <w:ind w:left="342"/>
              <w:jc w:val="both"/>
              <w:rPr>
                <w:i/>
              </w:rPr>
            </w:pPr>
            <w:r w:rsidRPr="005838A5">
              <w:rPr>
                <w:b/>
                <w:i/>
                <w:u w:val="single"/>
              </w:rPr>
              <w:t>University Senate Foundation Account</w:t>
            </w:r>
            <w:r w:rsidRPr="005838A5">
              <w:rPr>
                <w:i/>
              </w:rPr>
              <w:t xml:space="preserve"> Research into existence of University Senate Foundation Account hits snag.</w:t>
            </w:r>
            <w:r w:rsidR="00F52558">
              <w:rPr>
                <w:i/>
              </w:rPr>
              <w:t xml:space="preserve"> </w:t>
            </w:r>
            <w:r w:rsidRPr="005838A5">
              <w:rPr>
                <w:i/>
              </w:rPr>
              <w:t>Ruth McMullen (Executive Assistant to Vice President) says that fund was probably part of President Leland's Office Heritage Fund. This did not resonate with recent Presiding Officers who were given the impression that this $500 account was a foundation account. I will continue to dig deeper.</w:t>
            </w:r>
          </w:p>
          <w:p w:rsidR="00DB05B0" w:rsidRPr="005838A5" w:rsidRDefault="00DB05B0" w:rsidP="00DB05B0">
            <w:pPr>
              <w:pStyle w:val="ListParagraph"/>
              <w:numPr>
                <w:ilvl w:val="0"/>
                <w:numId w:val="6"/>
              </w:numPr>
              <w:spacing w:line="276" w:lineRule="auto"/>
              <w:ind w:left="342"/>
              <w:jc w:val="both"/>
              <w:rPr>
                <w:i/>
              </w:rPr>
            </w:pPr>
            <w:r w:rsidRPr="005838A5">
              <w:rPr>
                <w:b/>
                <w:i/>
                <w:u w:val="single"/>
              </w:rPr>
              <w:t>AAUP Redbooks</w:t>
            </w:r>
            <w:r w:rsidRPr="005838A5">
              <w:rPr>
                <w:i/>
              </w:rPr>
              <w:t xml:space="preserve"> The ten copies of the 11</w:t>
            </w:r>
            <w:r w:rsidRPr="005838A5">
              <w:rPr>
                <w:i/>
                <w:vertAlign w:val="superscript"/>
              </w:rPr>
              <w:t>th</w:t>
            </w:r>
            <w:r w:rsidRPr="005838A5">
              <w:rPr>
                <w:i/>
              </w:rPr>
              <w:t xml:space="preserve"> Edition of the AAUP Redbook were received and are now on reserve in the library. The initial purpose of ordering these books was to make them available to FAPC members </w:t>
            </w:r>
            <w:r w:rsidR="008B5D24" w:rsidRPr="005838A5">
              <w:rPr>
                <w:i/>
              </w:rPr>
              <w:t>to</w:t>
            </w:r>
            <w:r w:rsidRPr="005838A5">
              <w:rPr>
                <w:i/>
              </w:rPr>
              <w:t xml:space="preserve"> inform deliberation on the proposal to adopt the AAUP Redbook as guiding principles for university policy and procedure.</w:t>
            </w:r>
          </w:p>
          <w:p w:rsidR="00DB05B0" w:rsidRPr="005838A5" w:rsidRDefault="00DB05B0" w:rsidP="00DB05B0">
            <w:pPr>
              <w:pStyle w:val="ListParagraph"/>
              <w:numPr>
                <w:ilvl w:val="0"/>
                <w:numId w:val="6"/>
              </w:numPr>
              <w:spacing w:line="276" w:lineRule="auto"/>
              <w:ind w:left="342"/>
              <w:jc w:val="both"/>
              <w:rPr>
                <w:i/>
              </w:rPr>
            </w:pPr>
            <w:r w:rsidRPr="005838A5">
              <w:rPr>
                <w:b/>
                <w:i/>
                <w:u w:val="single"/>
              </w:rPr>
              <w:t>Apportionment</w:t>
            </w:r>
            <w:r w:rsidRPr="005838A5">
              <w:rPr>
                <w:i/>
              </w:rPr>
              <w:t xml:space="preserve"> The apportionment of elected faculty senators to the academic units (colleges and library) was disseminated to the members of the university senate by email.</w:t>
            </w:r>
          </w:p>
          <w:p w:rsidR="001507F0" w:rsidRDefault="00DB05B0" w:rsidP="00DB05B0">
            <w:pPr>
              <w:pStyle w:val="ListParagraph"/>
              <w:numPr>
                <w:ilvl w:val="0"/>
                <w:numId w:val="6"/>
              </w:numPr>
              <w:spacing w:line="276" w:lineRule="auto"/>
              <w:ind w:left="342"/>
              <w:jc w:val="both"/>
              <w:rPr>
                <w:i/>
              </w:rPr>
            </w:pPr>
            <w:r w:rsidRPr="005838A5">
              <w:rPr>
                <w:b/>
                <w:i/>
                <w:u w:val="single"/>
              </w:rPr>
              <w:t>Elections Oversight</w:t>
            </w:r>
            <w:r w:rsidRPr="005838A5">
              <w:rPr>
                <w:i/>
              </w:rPr>
              <w:t xml:space="preserve"> The university senate bylaws charge ECUS with oversight for populating the university senate. Elected </w:t>
            </w:r>
            <w:r w:rsidRPr="005838A5">
              <w:rPr>
                <w:i/>
              </w:rPr>
              <w:lastRenderedPageBreak/>
              <w:t>faculty senator oversight letters were sent to deans of the academic units (colleges, library) to guide the elections of elected faculty senators to succeed those whose terms are ending in April 2016</w:t>
            </w:r>
            <w:r w:rsidR="001507F0" w:rsidRPr="005838A5">
              <w:rPr>
                <w:i/>
              </w:rPr>
              <w:t>.</w:t>
            </w:r>
          </w:p>
          <w:p w:rsidR="005838A5" w:rsidRDefault="005838A5" w:rsidP="005838A5">
            <w:pPr>
              <w:spacing w:line="276" w:lineRule="auto"/>
              <w:jc w:val="both"/>
              <w:rPr>
                <w:i/>
              </w:rPr>
            </w:pPr>
          </w:p>
          <w:p w:rsidR="005838A5" w:rsidRPr="005838A5" w:rsidRDefault="005838A5" w:rsidP="005838A5">
            <w:pPr>
              <w:spacing w:line="276" w:lineRule="auto"/>
              <w:jc w:val="both"/>
              <w:rPr>
                <w:b/>
                <w:u w:val="single"/>
              </w:rPr>
            </w:pPr>
            <w:r w:rsidRPr="005838A5">
              <w:rPr>
                <w:b/>
                <w:u w:val="single"/>
              </w:rPr>
              <w:t>4 Dec 2015</w:t>
            </w:r>
          </w:p>
          <w:p w:rsidR="005838A5" w:rsidRDefault="005838A5" w:rsidP="005838A5">
            <w:pPr>
              <w:pStyle w:val="ListParagraph"/>
              <w:numPr>
                <w:ilvl w:val="0"/>
                <w:numId w:val="26"/>
              </w:numPr>
              <w:spacing w:after="200" w:line="276" w:lineRule="auto"/>
              <w:jc w:val="both"/>
            </w:pPr>
            <w:r w:rsidRPr="005838A5">
              <w:rPr>
                <w:b/>
                <w:u w:val="single"/>
              </w:rPr>
              <w:t>AAUP Redbooks</w:t>
            </w:r>
            <w:r>
              <w:t xml:space="preserve"> </w:t>
            </w:r>
            <w:r w:rsidR="00FB78D3">
              <w:t>John R. Swinton c</w:t>
            </w:r>
            <w:r w:rsidR="009B5277">
              <w:t xml:space="preserve">onfirmed the need to order </w:t>
            </w:r>
            <w:r>
              <w:t>AAUP Redbooks for the leadership (ECUS members and committee cha</w:t>
            </w:r>
            <w:r w:rsidR="009B5277">
              <w:t xml:space="preserve">irs) of the university senate. In this meeting, it was confirmed that at least three copies of the AAUP Redbook should be ordered (Jolene Cole, </w:t>
            </w:r>
            <w:proofErr w:type="spellStart"/>
            <w:r w:rsidR="009B5277">
              <w:t>Chavonda</w:t>
            </w:r>
            <w:proofErr w:type="spellEnd"/>
            <w:r w:rsidR="009B5277">
              <w:t xml:space="preserve"> Mills,</w:t>
            </w:r>
            <w:r w:rsidR="00E311F8">
              <w:t xml:space="preserve"> </w:t>
            </w:r>
            <w:proofErr w:type="gramStart"/>
            <w:r w:rsidR="00E311F8">
              <w:t>Craig</w:t>
            </w:r>
            <w:proofErr w:type="gramEnd"/>
            <w:r w:rsidR="00E311F8">
              <w:t xml:space="preserve"> Turner) and that the count</w:t>
            </w:r>
            <w:r w:rsidR="009B5277">
              <w:t xml:space="preserve"> fo</w:t>
            </w:r>
            <w:r w:rsidR="00E311F8">
              <w:t>r committee chairs would be confirmed</w:t>
            </w:r>
            <w:r w:rsidR="009B5277">
              <w:t xml:space="preserve"> at the </w:t>
            </w:r>
            <w:r w:rsidR="0073171A">
              <w:t xml:space="preserve">3:30pm </w:t>
            </w:r>
            <w:r w:rsidR="009B5277">
              <w:t>4 Dec 2015 meeting of ECUS with Standing Committee Chairs.</w:t>
            </w:r>
          </w:p>
          <w:p w:rsidR="005838A5" w:rsidRDefault="005838A5" w:rsidP="005838A5">
            <w:pPr>
              <w:pStyle w:val="ListParagraph"/>
              <w:numPr>
                <w:ilvl w:val="0"/>
                <w:numId w:val="26"/>
              </w:numPr>
              <w:spacing w:after="200" w:line="276" w:lineRule="auto"/>
              <w:jc w:val="both"/>
            </w:pPr>
            <w:r w:rsidRPr="005838A5">
              <w:rPr>
                <w:b/>
                <w:u w:val="single"/>
              </w:rPr>
              <w:t>Academic Leadership Council</w:t>
            </w:r>
            <w:r>
              <w:t xml:space="preserve"> At </w:t>
            </w:r>
            <w:r w:rsidR="00B622A5">
              <w:t xml:space="preserve">the </w:t>
            </w:r>
            <w:r>
              <w:t xml:space="preserve">next meeting of </w:t>
            </w:r>
            <w:r w:rsidR="0069309D">
              <w:t>the Academic Leadership Council</w:t>
            </w:r>
            <w:r>
              <w:t xml:space="preserve">, </w:t>
            </w:r>
            <w:r w:rsidR="00B622A5">
              <w:t xml:space="preserve">John R. Swinton is to </w:t>
            </w:r>
            <w:r>
              <w:t xml:space="preserve">thank the academic deans for submitting elected faculty senator election procedures for their respective academic unit to the </w:t>
            </w:r>
            <w:r w:rsidR="0069309D">
              <w:t xml:space="preserve">executive committee of the </w:t>
            </w:r>
            <w:r>
              <w:t xml:space="preserve">university senate and </w:t>
            </w:r>
            <w:r w:rsidR="0069309D">
              <w:t xml:space="preserve">to </w:t>
            </w:r>
            <w:r>
              <w:t>remind the</w:t>
            </w:r>
            <w:r w:rsidR="00B622A5">
              <w:t xml:space="preserve"> deans</w:t>
            </w:r>
            <w:r>
              <w:t xml:space="preserve"> that we </w:t>
            </w:r>
            <w:r w:rsidR="00B622A5">
              <w:t xml:space="preserve">(ECUS) </w:t>
            </w:r>
            <w:r>
              <w:t xml:space="preserve">are available to help </w:t>
            </w:r>
            <w:r w:rsidR="00B622A5">
              <w:t>as</w:t>
            </w:r>
            <w:r>
              <w:t xml:space="preserve"> questions arise.</w:t>
            </w:r>
          </w:p>
          <w:p w:rsidR="005838A5" w:rsidRDefault="005838A5" w:rsidP="005838A5">
            <w:pPr>
              <w:pStyle w:val="ListParagraph"/>
              <w:numPr>
                <w:ilvl w:val="0"/>
                <w:numId w:val="26"/>
              </w:numPr>
              <w:spacing w:after="200" w:line="276" w:lineRule="auto"/>
              <w:jc w:val="both"/>
            </w:pPr>
            <w:r w:rsidRPr="005838A5">
              <w:rPr>
                <w:b/>
                <w:u w:val="single"/>
              </w:rPr>
              <w:t>University Senate Foundation Account</w:t>
            </w:r>
            <w:r>
              <w:t xml:space="preserve"> No new information concerning </w:t>
            </w:r>
            <w:r w:rsidR="00B622A5">
              <w:t>the</w:t>
            </w:r>
            <w:r>
              <w:t xml:space="preserve"> University Senate Foundation </w:t>
            </w:r>
            <w:r w:rsidR="00B622A5">
              <w:t>A</w:t>
            </w:r>
            <w:r>
              <w:t>ccount</w:t>
            </w:r>
            <w:r w:rsidR="00B622A5">
              <w:t xml:space="preserve"> has been obtained</w:t>
            </w:r>
            <w:r>
              <w:t>. See update from</w:t>
            </w:r>
            <w:r w:rsidR="00B622A5">
              <w:t xml:space="preserve"> the</w:t>
            </w:r>
            <w:r>
              <w:t xml:space="preserve"> 6 Nov 2015</w:t>
            </w:r>
            <w:r w:rsidR="00B622A5">
              <w:t xml:space="preserve"> ECUS meeting</w:t>
            </w:r>
            <w:r>
              <w:t xml:space="preserve"> above.</w:t>
            </w:r>
          </w:p>
          <w:p w:rsidR="005838A5" w:rsidRPr="00832714" w:rsidRDefault="005838A5" w:rsidP="000B4F8B">
            <w:pPr>
              <w:pStyle w:val="ListParagraph"/>
              <w:numPr>
                <w:ilvl w:val="0"/>
                <w:numId w:val="26"/>
              </w:numPr>
              <w:spacing w:after="200" w:line="276" w:lineRule="auto"/>
              <w:jc w:val="both"/>
            </w:pPr>
            <w:r w:rsidRPr="005838A5">
              <w:rPr>
                <w:b/>
                <w:u w:val="single"/>
              </w:rPr>
              <w:lastRenderedPageBreak/>
              <w:t>University Senate Budget</w:t>
            </w:r>
            <w:r>
              <w:t xml:space="preserve"> </w:t>
            </w:r>
            <w:r w:rsidR="000B4F8B">
              <w:t xml:space="preserve">The balance of the university senate budget ($5000 allocation annually) is presently $2262.03. Recent posted activity includes the expenditure ($371.30) for the ten AAUP Redbooks purchased to facilitate FAPC deliberation on the AAUP Redbook resolution. Transactions in progress include reimbursement for USGFC (University System of Georgia Faculty Council) meeting expenses </w:t>
            </w:r>
            <w:r w:rsidR="00571360">
              <w:t xml:space="preserve">(registration, travel, </w:t>
            </w:r>
            <w:proofErr w:type="gramStart"/>
            <w:r w:rsidR="00571360">
              <w:t>lodging</w:t>
            </w:r>
            <w:proofErr w:type="gramEnd"/>
            <w:r w:rsidR="00571360">
              <w:t xml:space="preserve">) </w:t>
            </w:r>
            <w:r w:rsidR="000B4F8B">
              <w:t xml:space="preserve">for our voting member </w:t>
            </w:r>
            <w:proofErr w:type="spellStart"/>
            <w:r w:rsidR="000B4F8B">
              <w:t>Chavonda</w:t>
            </w:r>
            <w:proofErr w:type="spellEnd"/>
            <w:r w:rsidR="000B4F8B">
              <w:t xml:space="preserve"> Mills and the purchase of the additional copies of the AAUP Redbook to be distributed to university senate leaders. An updated balance will be reported at a future meeting of the Executive Committee.</w:t>
            </w:r>
          </w:p>
        </w:tc>
        <w:tc>
          <w:tcPr>
            <w:tcW w:w="3484" w:type="dxa"/>
          </w:tcPr>
          <w:p w:rsidR="00F703EB" w:rsidRPr="00321386" w:rsidRDefault="00F703EB" w:rsidP="00455C2F">
            <w:pPr>
              <w:jc w:val="both"/>
              <w:rPr>
                <w:i/>
                <w:highlight w:val="yellow"/>
              </w:rPr>
            </w:pPr>
          </w:p>
        </w:tc>
        <w:tc>
          <w:tcPr>
            <w:tcW w:w="2816" w:type="dxa"/>
          </w:tcPr>
          <w:p w:rsidR="00EA6AB8" w:rsidRPr="00321386" w:rsidRDefault="00EA6AB8" w:rsidP="00EA6AB8">
            <w:pPr>
              <w:jc w:val="both"/>
              <w:rPr>
                <w:highlight w:val="yellow"/>
              </w:rPr>
            </w:pPr>
          </w:p>
        </w:tc>
      </w:tr>
      <w:tr w:rsidR="001507F0" w:rsidRPr="0037381E" w:rsidTr="00DB2C34">
        <w:trPr>
          <w:trHeight w:val="540"/>
        </w:trPr>
        <w:tc>
          <w:tcPr>
            <w:tcW w:w="3037" w:type="dxa"/>
            <w:tcBorders>
              <w:left w:val="double" w:sz="4" w:space="0" w:color="auto"/>
            </w:tcBorders>
          </w:tcPr>
          <w:p w:rsidR="001507F0" w:rsidRDefault="001507F0" w:rsidP="001750B2">
            <w:pPr>
              <w:rPr>
                <w:b/>
                <w:bCs/>
              </w:rPr>
            </w:pPr>
            <w:r w:rsidRPr="00BC2DFF">
              <w:rPr>
                <w:b/>
                <w:bCs/>
              </w:rPr>
              <w:lastRenderedPageBreak/>
              <w:t>Past Presiding Officer Report</w:t>
            </w:r>
          </w:p>
          <w:p w:rsidR="001507F0" w:rsidRPr="00BC2DFF" w:rsidRDefault="001507F0" w:rsidP="001A14FF">
            <w:pPr>
              <w:keepNext/>
              <w:rPr>
                <w:b/>
                <w:bCs/>
              </w:rPr>
            </w:pPr>
          </w:p>
          <w:p w:rsidR="001507F0" w:rsidRPr="00BC2DFF" w:rsidRDefault="001507F0" w:rsidP="001A14FF">
            <w:pPr>
              <w:keepNext/>
              <w:rPr>
                <w:b/>
                <w:bCs/>
              </w:rPr>
            </w:pPr>
            <w:r>
              <w:rPr>
                <w:b/>
                <w:bCs/>
              </w:rPr>
              <w:t>Susan Steele</w:t>
            </w:r>
          </w:p>
        </w:tc>
        <w:tc>
          <w:tcPr>
            <w:tcW w:w="4703" w:type="dxa"/>
          </w:tcPr>
          <w:p w:rsidR="001507F0" w:rsidRPr="00C9774F" w:rsidRDefault="001507F0" w:rsidP="003756CC">
            <w:pPr>
              <w:jc w:val="both"/>
            </w:pPr>
            <w:r>
              <w:t xml:space="preserve">Susan Steele indicated that </w:t>
            </w:r>
            <w:r w:rsidR="00E817D7">
              <w:t>she was continuing to prepare a curricular review policy. After multiple attempts, no viable time emerged for a face-to-face meeting of the committee, so each member of the committee had been asked to provide feedback</w:t>
            </w:r>
            <w:r w:rsidR="003756CC">
              <w:t xml:space="preserve"> (by email) </w:t>
            </w:r>
            <w:r w:rsidR="00E817D7">
              <w:t>on the</w:t>
            </w:r>
            <w:r w:rsidR="003756CC">
              <w:t xml:space="preserve"> draft no later than 30 Nov</w:t>
            </w:r>
            <w:r w:rsidR="00E817D7">
              <w:t xml:space="preserve"> 2015. Susan Steele reported that she had received feedback from only one committee member and that she intended to await the end of the semester to process the feedback </w:t>
            </w:r>
            <w:r w:rsidR="00BF6D9F">
              <w:t xml:space="preserve">– both received and forthcoming (if any) – </w:t>
            </w:r>
            <w:r w:rsidR="0069309D">
              <w:t xml:space="preserve">and that </w:t>
            </w:r>
            <w:r w:rsidR="00BF6D9F">
              <w:t xml:space="preserve">she will present the updated draft to ECUS </w:t>
            </w:r>
            <w:r w:rsidR="0069309D">
              <w:t>at its next meeting</w:t>
            </w:r>
            <w:r w:rsidR="003756CC">
              <w:t xml:space="preserve"> (5 Feb 2016)</w:t>
            </w:r>
            <w:r w:rsidR="0069309D">
              <w:t xml:space="preserve"> </w:t>
            </w:r>
            <w:r w:rsidR="00BF6D9F">
              <w:t xml:space="preserve">for steering to a </w:t>
            </w:r>
            <w:r w:rsidR="003756CC">
              <w:t xml:space="preserve">university senate </w:t>
            </w:r>
            <w:r w:rsidR="00BF6D9F">
              <w:t>committee</w:t>
            </w:r>
            <w:r w:rsidR="00F52558">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Pr="00C85A6B" w:rsidRDefault="001507F0" w:rsidP="001507F0">
            <w:pPr>
              <w:rPr>
                <w:b/>
                <w:bCs/>
              </w:rPr>
            </w:pPr>
            <w:r w:rsidRPr="00C85A6B">
              <w:rPr>
                <w:b/>
                <w:bCs/>
              </w:rPr>
              <w:t>Presiding Officer Elect Report</w:t>
            </w:r>
          </w:p>
          <w:p w:rsidR="001507F0" w:rsidRPr="00C85A6B" w:rsidRDefault="001507F0" w:rsidP="001507F0">
            <w:pPr>
              <w:rPr>
                <w:b/>
                <w:bCs/>
              </w:rPr>
            </w:pPr>
          </w:p>
          <w:p w:rsidR="001507F0" w:rsidRPr="00321386" w:rsidRDefault="001507F0" w:rsidP="001507F0">
            <w:pPr>
              <w:rPr>
                <w:b/>
                <w:bCs/>
                <w:highlight w:val="yellow"/>
              </w:rPr>
            </w:pPr>
            <w:proofErr w:type="spellStart"/>
            <w:r w:rsidRPr="00C85A6B">
              <w:rPr>
                <w:b/>
                <w:bCs/>
              </w:rPr>
              <w:lastRenderedPageBreak/>
              <w:t>Chavonda</w:t>
            </w:r>
            <w:proofErr w:type="spellEnd"/>
            <w:r w:rsidRPr="00C85A6B">
              <w:rPr>
                <w:b/>
                <w:bCs/>
              </w:rPr>
              <w:t xml:space="preserve"> Mills</w:t>
            </w:r>
          </w:p>
        </w:tc>
        <w:tc>
          <w:tcPr>
            <w:tcW w:w="4703" w:type="dxa"/>
          </w:tcPr>
          <w:p w:rsidR="00D25559" w:rsidRDefault="00DB05B0" w:rsidP="00D25559">
            <w:pPr>
              <w:pStyle w:val="xmsonormal"/>
              <w:spacing w:before="0" w:beforeAutospacing="0" w:after="0" w:afterAutospacing="0"/>
              <w:jc w:val="both"/>
            </w:pPr>
            <w:proofErr w:type="spellStart"/>
            <w:r>
              <w:lastRenderedPageBreak/>
              <w:t>Chavonda</w:t>
            </w:r>
            <w:proofErr w:type="spellEnd"/>
            <w:r>
              <w:t xml:space="preserve"> Mills </w:t>
            </w:r>
            <w:r w:rsidR="00D25559">
              <w:t>reported on the following.</w:t>
            </w:r>
          </w:p>
          <w:p w:rsidR="00F52558" w:rsidRDefault="00D25559" w:rsidP="00D25559">
            <w:pPr>
              <w:pStyle w:val="xmsonormal"/>
              <w:numPr>
                <w:ilvl w:val="0"/>
                <w:numId w:val="21"/>
              </w:numPr>
              <w:spacing w:before="0" w:beforeAutospacing="0" w:after="0" w:afterAutospacing="0"/>
              <w:ind w:left="342"/>
              <w:jc w:val="both"/>
            </w:pPr>
            <w:r w:rsidRPr="00D25559">
              <w:rPr>
                <w:b/>
                <w:u w:val="single"/>
              </w:rPr>
              <w:t>Election Oversight</w:t>
            </w:r>
          </w:p>
          <w:p w:rsidR="00D25559" w:rsidRDefault="00D25559" w:rsidP="00D25559">
            <w:pPr>
              <w:pStyle w:val="xmsonormal"/>
              <w:numPr>
                <w:ilvl w:val="1"/>
                <w:numId w:val="21"/>
              </w:numPr>
              <w:spacing w:before="0" w:beforeAutospacing="0" w:after="0" w:afterAutospacing="0"/>
              <w:ind w:left="702"/>
              <w:jc w:val="both"/>
            </w:pPr>
            <w:r w:rsidRPr="00D25559">
              <w:rPr>
                <w:b/>
                <w:u w:val="single"/>
              </w:rPr>
              <w:lastRenderedPageBreak/>
              <w:t>Elected Faculty Senators</w:t>
            </w:r>
            <w:r>
              <w:t xml:space="preserve"> To date, ECUS has received elected faculty senator election procedures from all five academic units (</w:t>
            </w:r>
            <w:proofErr w:type="spellStart"/>
            <w:r w:rsidR="00F52558">
              <w:t>CoAS</w:t>
            </w:r>
            <w:proofErr w:type="spellEnd"/>
            <w:r w:rsidR="00F52558">
              <w:t xml:space="preserve">, </w:t>
            </w:r>
            <w:proofErr w:type="spellStart"/>
            <w:r>
              <w:t>CoB</w:t>
            </w:r>
            <w:proofErr w:type="spellEnd"/>
            <w:r>
              <w:t xml:space="preserve">, </w:t>
            </w:r>
            <w:proofErr w:type="spellStart"/>
            <w:r>
              <w:t>CoE</w:t>
            </w:r>
            <w:proofErr w:type="spellEnd"/>
            <w:r>
              <w:t xml:space="preserve">, </w:t>
            </w:r>
            <w:proofErr w:type="spellStart"/>
            <w:r>
              <w:t>CoHS</w:t>
            </w:r>
            <w:proofErr w:type="spellEnd"/>
            <w:r>
              <w:t xml:space="preserve"> and Library).</w:t>
            </w:r>
          </w:p>
          <w:p w:rsidR="00D25559" w:rsidRDefault="00D25559" w:rsidP="00D25559">
            <w:pPr>
              <w:pStyle w:val="xmsonormal"/>
              <w:numPr>
                <w:ilvl w:val="1"/>
                <w:numId w:val="21"/>
              </w:numPr>
              <w:spacing w:before="0" w:beforeAutospacing="0" w:after="0" w:afterAutospacing="0"/>
              <w:ind w:left="702"/>
              <w:jc w:val="both"/>
            </w:pPr>
            <w:r w:rsidRPr="00D25559">
              <w:rPr>
                <w:b/>
                <w:u w:val="single"/>
              </w:rPr>
              <w:t>Selected Staff Senators</w:t>
            </w:r>
            <w:r>
              <w:t xml:space="preserve"> </w:t>
            </w:r>
            <w:r w:rsidRPr="00D25559">
              <w:t>On</w:t>
            </w:r>
            <w:r>
              <w:t xml:space="preserve"> behalf of ECUS, </w:t>
            </w:r>
            <w:proofErr w:type="spellStart"/>
            <w:r>
              <w:t>Chavonda</w:t>
            </w:r>
            <w:proofErr w:type="spellEnd"/>
            <w:r>
              <w:t xml:space="preserve"> Mills contacted Staff Council Chair, Daniel McDonald, on 3 Dec 2015 and shared the relevant university senate bylaws to inform the selection of selected staff senators to serve on the 2016-2017 University Senate.</w:t>
            </w:r>
          </w:p>
          <w:p w:rsidR="00D25559" w:rsidRDefault="00D25559" w:rsidP="00D25559">
            <w:pPr>
              <w:pStyle w:val="xmsonormal"/>
              <w:numPr>
                <w:ilvl w:val="0"/>
                <w:numId w:val="21"/>
              </w:numPr>
              <w:spacing w:before="0" w:beforeAutospacing="0" w:after="0" w:afterAutospacing="0"/>
              <w:ind w:left="342"/>
              <w:jc w:val="both"/>
            </w:pPr>
            <w:r w:rsidRPr="00D25559">
              <w:rPr>
                <w:b/>
                <w:u w:val="single"/>
              </w:rPr>
              <w:t>At-large Election Procedure</w:t>
            </w:r>
            <w:r>
              <w:t xml:space="preserve"> </w:t>
            </w:r>
            <w:proofErr w:type="gramStart"/>
            <w:r>
              <w:t>A</w:t>
            </w:r>
            <w:proofErr w:type="gramEnd"/>
            <w:r>
              <w:t xml:space="preserve"> draft of the at-large election procedure is ready for ECUS revie</w:t>
            </w:r>
            <w:r w:rsidR="000A64CC">
              <w:t xml:space="preserve">w, with changes to the 2014-15 at-large procedure </w:t>
            </w:r>
            <w:r>
              <w:t>highlighted</w:t>
            </w:r>
            <w:r w:rsidR="000A64CC">
              <w:t xml:space="preserve"> in yellow</w:t>
            </w:r>
            <w:r>
              <w:t>.</w:t>
            </w:r>
          </w:p>
          <w:p w:rsidR="00C41B0D" w:rsidRDefault="000A64CC" w:rsidP="00A559A5">
            <w:pPr>
              <w:pStyle w:val="xmsonormal"/>
              <w:numPr>
                <w:ilvl w:val="0"/>
                <w:numId w:val="21"/>
              </w:numPr>
              <w:spacing w:before="0" w:beforeAutospacing="0" w:after="0" w:afterAutospacing="0"/>
              <w:ind w:left="342"/>
              <w:jc w:val="both"/>
            </w:pPr>
            <w:r>
              <w:rPr>
                <w:b/>
                <w:u w:val="single"/>
              </w:rPr>
              <w:t>ECUS Deliberation</w:t>
            </w:r>
            <w:r w:rsidRPr="000A64CC">
              <w:t xml:space="preserve"> </w:t>
            </w:r>
            <w:r>
              <w:t xml:space="preserve">The deliberation by ECUS on this report </w:t>
            </w:r>
            <w:r w:rsidR="00F52558">
              <w:t>wa</w:t>
            </w:r>
            <w:r w:rsidR="00850E4B">
              <w:t>s as follows.</w:t>
            </w:r>
          </w:p>
          <w:p w:rsidR="00B622A5" w:rsidRDefault="00C41B0D" w:rsidP="003756CC">
            <w:pPr>
              <w:pStyle w:val="xmsonormal"/>
              <w:numPr>
                <w:ilvl w:val="1"/>
                <w:numId w:val="21"/>
              </w:numPr>
              <w:spacing w:before="0" w:beforeAutospacing="0" w:after="0" w:afterAutospacing="0"/>
              <w:ind w:left="702"/>
              <w:jc w:val="both"/>
            </w:pPr>
            <w:r>
              <w:rPr>
                <w:b/>
                <w:u w:val="single"/>
              </w:rPr>
              <w:t>Elected Faculty Procedures</w:t>
            </w:r>
            <w:r>
              <w:t xml:space="preserve"> There was concern expressed that the reality was out of compliance with the reported election procedure in one academic unit. The sentiment was that this was a matter for consideration within the academic unit.</w:t>
            </w:r>
            <w:r w:rsidR="003756CC">
              <w:t xml:space="preserve"> </w:t>
            </w:r>
            <w:r>
              <w:t>It was noted that</w:t>
            </w:r>
          </w:p>
          <w:p w:rsidR="00B622A5" w:rsidRDefault="00C41B0D" w:rsidP="003756CC">
            <w:pPr>
              <w:pStyle w:val="xmsonormal"/>
              <w:numPr>
                <w:ilvl w:val="2"/>
                <w:numId w:val="21"/>
              </w:numPr>
              <w:spacing w:before="0" w:beforeAutospacing="0" w:after="0" w:afterAutospacing="0"/>
              <w:ind w:left="1062" w:hanging="252"/>
              <w:jc w:val="both"/>
            </w:pPr>
            <w:r>
              <w:t>one academic unit included its elected faculty senator election procedure in</w:t>
            </w:r>
            <w:r w:rsidR="00B622A5">
              <w:t xml:space="preserve"> its bylaws</w:t>
            </w:r>
          </w:p>
          <w:p w:rsidR="00B622A5" w:rsidRDefault="00D054A1" w:rsidP="00B622A5">
            <w:pPr>
              <w:pStyle w:val="xmsonormal"/>
              <w:numPr>
                <w:ilvl w:val="2"/>
                <w:numId w:val="21"/>
              </w:numPr>
              <w:ind w:left="1062" w:hanging="252"/>
              <w:jc w:val="both"/>
            </w:pPr>
            <w:r>
              <w:t>the cited university</w:t>
            </w:r>
            <w:r w:rsidR="003756CC">
              <w:t xml:space="preserve"> senate bylaw (</w:t>
            </w:r>
            <w:r>
              <w:t>II.Section2.A.3) state</w:t>
            </w:r>
            <w:r w:rsidR="00850E4B">
              <w:t>s</w:t>
            </w:r>
            <w:r>
              <w:t xml:space="preserve"> that the faculty of the academic unit are to set the elected facu</w:t>
            </w:r>
            <w:r w:rsidR="00B622A5">
              <w:t>lty senator election procedure</w:t>
            </w:r>
          </w:p>
          <w:p w:rsidR="00B622A5" w:rsidRDefault="00141DCF" w:rsidP="00B622A5">
            <w:pPr>
              <w:pStyle w:val="xmsonormal"/>
              <w:numPr>
                <w:ilvl w:val="2"/>
                <w:numId w:val="21"/>
              </w:numPr>
              <w:ind w:left="1062" w:hanging="252"/>
              <w:jc w:val="both"/>
            </w:pPr>
            <w:r>
              <w:t xml:space="preserve">some deans requested a copy of their academic unit elected faculty election procedure from the </w:t>
            </w:r>
            <w:r>
              <w:lastRenderedPageBreak/>
              <w:t>previous year to inf</w:t>
            </w:r>
            <w:r w:rsidR="00B622A5">
              <w:t>orm their action on this matter</w:t>
            </w:r>
          </w:p>
          <w:p w:rsidR="00C41B0D" w:rsidRPr="00141DCF" w:rsidRDefault="00D054A1" w:rsidP="00B622A5">
            <w:pPr>
              <w:pStyle w:val="xmsonormal"/>
              <w:numPr>
                <w:ilvl w:val="2"/>
                <w:numId w:val="21"/>
              </w:numPr>
              <w:ind w:left="1062" w:hanging="252"/>
              <w:jc w:val="both"/>
            </w:pPr>
            <w:proofErr w:type="gramStart"/>
            <w:r>
              <w:t>although</w:t>
            </w:r>
            <w:proofErr w:type="gramEnd"/>
            <w:r>
              <w:t xml:space="preserve"> the letters to the academic unit deans included </w:t>
            </w:r>
            <w:r w:rsidRPr="005A5E0C">
              <w:t>the sentence</w:t>
            </w:r>
            <w:r w:rsidRPr="005A5E0C">
              <w:rPr>
                <w:i/>
              </w:rPr>
              <w:t xml:space="preserve"> </w:t>
            </w:r>
            <w:r w:rsidR="005A5E0C" w:rsidRPr="005A5E0C">
              <w:rPr>
                <w:i/>
              </w:rPr>
              <w:t>A representative of ECUS will contact you to review relevant university senate bylaws and apportionment information</w:t>
            </w:r>
            <w:r w:rsidR="000151DA">
              <w:t>, this had not occurred this year. It was thought that such a consultation might alleviate some of the concerns that were expressed.</w:t>
            </w:r>
            <w:r>
              <w:t xml:space="preserve"> John </w:t>
            </w:r>
            <w:r w:rsidR="00195F2F">
              <w:t xml:space="preserve">R. </w:t>
            </w:r>
            <w:r>
              <w:t>Swinton was asked to share information on this matter at the next academic leaders meeting</w:t>
            </w:r>
            <w:r w:rsidR="000151DA">
              <w:t xml:space="preserve"> and remind the academic deans of the availability of ECUS as a resource</w:t>
            </w:r>
            <w:r>
              <w:t>.</w:t>
            </w:r>
          </w:p>
          <w:p w:rsidR="00B622A5" w:rsidRPr="001507F0" w:rsidRDefault="00C41B0D" w:rsidP="00195F2F">
            <w:pPr>
              <w:pStyle w:val="xmsonormal"/>
              <w:numPr>
                <w:ilvl w:val="1"/>
                <w:numId w:val="21"/>
              </w:numPr>
              <w:spacing w:before="0" w:beforeAutospacing="0" w:after="0" w:afterAutospacing="0"/>
              <w:ind w:left="702"/>
              <w:jc w:val="both"/>
            </w:pPr>
            <w:r>
              <w:rPr>
                <w:b/>
                <w:u w:val="single"/>
              </w:rPr>
              <w:t xml:space="preserve">At-Large </w:t>
            </w:r>
            <w:r w:rsidR="00B868FF">
              <w:rPr>
                <w:b/>
                <w:u w:val="single"/>
              </w:rPr>
              <w:t xml:space="preserve">Election </w:t>
            </w:r>
            <w:r>
              <w:rPr>
                <w:b/>
                <w:u w:val="single"/>
              </w:rPr>
              <w:t>Procedure</w:t>
            </w:r>
            <w:r w:rsidR="00195F2F">
              <w:t xml:space="preserve"> </w:t>
            </w:r>
            <w:r w:rsidR="00DB0E0B">
              <w:t xml:space="preserve">ECUS </w:t>
            </w:r>
            <w:r w:rsidR="00B622A5">
              <w:t xml:space="preserve">deliberation </w:t>
            </w:r>
            <w:r w:rsidR="00195F2F">
              <w:t xml:space="preserve">on this matter </w:t>
            </w:r>
            <w:r w:rsidR="00B622A5">
              <w:t>is documented below</w:t>
            </w:r>
            <w:r w:rsidR="00B868FF">
              <w:t xml:space="preserve"> </w:t>
            </w:r>
            <w:r w:rsidR="00DB0E0B">
              <w:t>under</w:t>
            </w:r>
            <w:r w:rsidR="00B868FF">
              <w:t xml:space="preserve"> </w:t>
            </w:r>
            <w:r w:rsidR="00B868FF" w:rsidRPr="00DB0E0B">
              <w:rPr>
                <w:i/>
              </w:rPr>
              <w:t>Unfinished Business</w:t>
            </w:r>
            <w:r w:rsidR="00B868FF">
              <w:t xml:space="preserve"> with the subject </w:t>
            </w:r>
            <w:r w:rsidR="00B868FF" w:rsidRPr="00FF74DB">
              <w:rPr>
                <w:b/>
              </w:rPr>
              <w:t>At-Large Election</w:t>
            </w:r>
            <w:r w:rsidR="00B622A5">
              <w:t>.</w:t>
            </w:r>
          </w:p>
        </w:tc>
        <w:tc>
          <w:tcPr>
            <w:tcW w:w="3484" w:type="dxa"/>
          </w:tcPr>
          <w:p w:rsidR="001507F0" w:rsidRPr="0037381E" w:rsidRDefault="001507F0" w:rsidP="00DB05B0">
            <w:pPr>
              <w:spacing w:after="200" w:line="276" w:lineRule="auto"/>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Pr>
                <w:b/>
                <w:bCs/>
              </w:rPr>
              <w:lastRenderedPageBreak/>
              <w:t>Secretary Report</w:t>
            </w:r>
          </w:p>
          <w:p w:rsidR="001507F0" w:rsidRDefault="001507F0" w:rsidP="001507F0">
            <w:pPr>
              <w:rPr>
                <w:b/>
                <w:bCs/>
              </w:rPr>
            </w:pPr>
          </w:p>
          <w:p w:rsidR="001507F0" w:rsidRPr="0037381E" w:rsidRDefault="001507F0" w:rsidP="001507F0">
            <w:pPr>
              <w:rPr>
                <w:b/>
                <w:bCs/>
              </w:rPr>
            </w:pPr>
            <w:r>
              <w:rPr>
                <w:b/>
                <w:bCs/>
              </w:rPr>
              <w:t>Craig Turner</w:t>
            </w:r>
          </w:p>
        </w:tc>
        <w:tc>
          <w:tcPr>
            <w:tcW w:w="4703" w:type="dxa"/>
          </w:tcPr>
          <w:p w:rsidR="001507F0" w:rsidRPr="00C9774F" w:rsidRDefault="001507F0" w:rsidP="001507F0">
            <w:pPr>
              <w:jc w:val="both"/>
            </w:pPr>
            <w:r>
              <w:t xml:space="preserve">Craig Turner indicated that </w:t>
            </w:r>
            <w:r w:rsidRPr="00C9774F">
              <w:t xml:space="preserve">he had nothing to report as </w:t>
            </w:r>
            <w:r>
              <w:t>University Senate Secretary</w:t>
            </w:r>
            <w:r w:rsidRPr="00C9774F">
              <w:t>.</w:t>
            </w:r>
          </w:p>
        </w:tc>
        <w:tc>
          <w:tcPr>
            <w:tcW w:w="3484" w:type="dxa"/>
          </w:tcPr>
          <w:p w:rsidR="001507F0" w:rsidRPr="009A395B" w:rsidRDefault="001507F0" w:rsidP="001507F0">
            <w:pPr>
              <w:jc w:val="both"/>
              <w:rPr>
                <w:i/>
              </w:rPr>
            </w:pPr>
          </w:p>
        </w:tc>
        <w:tc>
          <w:tcPr>
            <w:tcW w:w="2816" w:type="dxa"/>
          </w:tcPr>
          <w:p w:rsidR="001507F0" w:rsidRPr="00AB5984" w:rsidRDefault="001507F0" w:rsidP="001507F0">
            <w:pPr>
              <w:jc w:val="both"/>
              <w:rPr>
                <w:i/>
              </w:rPr>
            </w:pPr>
          </w:p>
        </w:tc>
      </w:tr>
      <w:tr w:rsidR="001507F0" w:rsidRPr="0037381E" w:rsidTr="00DB2C34">
        <w:trPr>
          <w:trHeight w:val="540"/>
        </w:trPr>
        <w:tc>
          <w:tcPr>
            <w:tcW w:w="3037" w:type="dxa"/>
            <w:tcBorders>
              <w:left w:val="double" w:sz="4" w:space="0" w:color="auto"/>
            </w:tcBorders>
          </w:tcPr>
          <w:p w:rsidR="001507F0" w:rsidRDefault="001507F0" w:rsidP="00195F2F">
            <w:pPr>
              <w:rPr>
                <w:b/>
                <w:bCs/>
              </w:rPr>
            </w:pPr>
            <w:r>
              <w:rPr>
                <w:b/>
                <w:bCs/>
              </w:rPr>
              <w:t>Library Senator Report</w:t>
            </w:r>
          </w:p>
          <w:p w:rsidR="001507F0" w:rsidRDefault="001507F0" w:rsidP="001A14FF">
            <w:pPr>
              <w:keepLines/>
              <w:rPr>
                <w:b/>
                <w:bCs/>
              </w:rPr>
            </w:pPr>
          </w:p>
          <w:p w:rsidR="001507F0" w:rsidRPr="0037381E" w:rsidRDefault="001507F0" w:rsidP="001A14FF">
            <w:pPr>
              <w:keepLines/>
              <w:rPr>
                <w:b/>
                <w:bCs/>
              </w:rPr>
            </w:pPr>
            <w:r>
              <w:rPr>
                <w:b/>
                <w:bCs/>
              </w:rPr>
              <w:t>Jolene Cole</w:t>
            </w:r>
          </w:p>
        </w:tc>
        <w:tc>
          <w:tcPr>
            <w:tcW w:w="4703" w:type="dxa"/>
          </w:tcPr>
          <w:p w:rsidR="001507F0" w:rsidRPr="00C9774F" w:rsidRDefault="001507F0" w:rsidP="001507F0">
            <w:pPr>
              <w:jc w:val="both"/>
            </w:pPr>
            <w:r>
              <w:t>Jolene Cole indicated that s</w:t>
            </w:r>
            <w:r w:rsidRPr="00C9774F">
              <w:t xml:space="preserve">he had nothing to report as </w:t>
            </w:r>
            <w:r>
              <w:t>Library Senator</w:t>
            </w:r>
            <w:r w:rsidRPr="00C9774F">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Pr="0037381E" w:rsidRDefault="001507F0" w:rsidP="001507F0">
            <w:pPr>
              <w:rPr>
                <w:b/>
                <w:bCs/>
              </w:rPr>
            </w:pPr>
            <w:r w:rsidRPr="0037381E">
              <w:rPr>
                <w:b/>
                <w:bCs/>
              </w:rPr>
              <w:t>V.</w:t>
            </w:r>
            <w:r>
              <w:rPr>
                <w:b/>
                <w:bCs/>
              </w:rPr>
              <w:t xml:space="preserve"> Information Items</w:t>
            </w:r>
          </w:p>
          <w:p w:rsidR="001507F0" w:rsidRPr="0037381E" w:rsidRDefault="001507F0" w:rsidP="001507F0">
            <w:pPr>
              <w:pStyle w:val="Heading1"/>
              <w:rPr>
                <w:b w:val="0"/>
                <w:bCs w:val="0"/>
              </w:rPr>
            </w:pPr>
            <w:r w:rsidRPr="0037381E">
              <w:rPr>
                <w:b w:val="0"/>
                <w:bCs w:val="0"/>
              </w:rPr>
              <w:t>Actions/Recommendations</w:t>
            </w:r>
          </w:p>
          <w:p w:rsidR="001507F0" w:rsidRPr="0037381E" w:rsidRDefault="001507F0" w:rsidP="001507F0">
            <w:pPr>
              <w:tabs>
                <w:tab w:val="left" w:pos="0"/>
              </w:tabs>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03"/>
        </w:trPr>
        <w:tc>
          <w:tcPr>
            <w:tcW w:w="3037" w:type="dxa"/>
            <w:tcBorders>
              <w:left w:val="double" w:sz="4" w:space="0" w:color="auto"/>
            </w:tcBorders>
          </w:tcPr>
          <w:p w:rsidR="001507F0" w:rsidRDefault="001507F0" w:rsidP="001507F0">
            <w:pPr>
              <w:tabs>
                <w:tab w:val="left" w:pos="0"/>
              </w:tabs>
              <w:rPr>
                <w:b/>
                <w:bCs/>
              </w:rPr>
            </w:pPr>
            <w:r>
              <w:rPr>
                <w:b/>
                <w:bCs/>
              </w:rPr>
              <w:t>University Senate Budget</w:t>
            </w:r>
          </w:p>
          <w:p w:rsidR="001507F0" w:rsidRDefault="001507F0" w:rsidP="001507F0">
            <w:pPr>
              <w:tabs>
                <w:tab w:val="left" w:pos="0"/>
              </w:tabs>
              <w:rPr>
                <w:b/>
                <w:bCs/>
              </w:rPr>
            </w:pPr>
          </w:p>
          <w:p w:rsidR="001507F0" w:rsidRDefault="001507F0" w:rsidP="001507F0">
            <w:pPr>
              <w:tabs>
                <w:tab w:val="left" w:pos="0"/>
              </w:tabs>
              <w:rPr>
                <w:b/>
                <w:bCs/>
              </w:rPr>
            </w:pPr>
            <w:r>
              <w:rPr>
                <w:b/>
                <w:bCs/>
              </w:rPr>
              <w:t>John R. Swinton</w:t>
            </w:r>
          </w:p>
          <w:p w:rsidR="001507F0" w:rsidRPr="0037381E" w:rsidRDefault="001507F0" w:rsidP="001507F0">
            <w:pPr>
              <w:tabs>
                <w:tab w:val="left" w:pos="0"/>
              </w:tabs>
              <w:rPr>
                <w:b/>
                <w:bCs/>
              </w:rPr>
            </w:pPr>
          </w:p>
        </w:tc>
        <w:tc>
          <w:tcPr>
            <w:tcW w:w="4703" w:type="dxa"/>
          </w:tcPr>
          <w:p w:rsidR="0059638A" w:rsidRPr="0059638A" w:rsidRDefault="0059638A" w:rsidP="001507F0">
            <w:pPr>
              <w:jc w:val="both"/>
              <w:rPr>
                <w:b/>
                <w:i/>
                <w:u w:val="single"/>
              </w:rPr>
            </w:pPr>
            <w:r w:rsidRPr="0059638A">
              <w:rPr>
                <w:b/>
                <w:i/>
                <w:u w:val="single"/>
              </w:rPr>
              <w:t>4 Sep 2015</w:t>
            </w:r>
          </w:p>
          <w:p w:rsidR="001507F0" w:rsidRPr="0059638A" w:rsidRDefault="001507F0" w:rsidP="001507F0">
            <w:pPr>
              <w:jc w:val="both"/>
              <w:rPr>
                <w:i/>
              </w:rPr>
            </w:pPr>
            <w:r w:rsidRPr="0059638A">
              <w:rPr>
                <w:i/>
              </w:rPr>
              <w:t>The university senate has an operating budget of $5000 per annum. The expenses of the 2015 governance retreat (bus transit, retreat print materials, facilities use of Rock Eagle, etc.) have been paid. The current balance is $2667.30.</w:t>
            </w:r>
          </w:p>
          <w:p w:rsidR="0059638A" w:rsidRDefault="001507F0" w:rsidP="001507F0">
            <w:pPr>
              <w:jc w:val="both"/>
              <w:rPr>
                <w:i/>
              </w:rPr>
            </w:pPr>
            <w:r w:rsidRPr="0059638A">
              <w:rPr>
                <w:i/>
              </w:rPr>
              <w:lastRenderedPageBreak/>
              <w:t xml:space="preserve">A question about the existence of a foundations account in the amount of $500 per annum was posed by the previous two university senate presiding officers (Susan Steele and Lyndall </w:t>
            </w:r>
            <w:proofErr w:type="spellStart"/>
            <w:r w:rsidRPr="0059638A">
              <w:rPr>
                <w:i/>
              </w:rPr>
              <w:t>Muschell</w:t>
            </w:r>
            <w:proofErr w:type="spellEnd"/>
            <w:r w:rsidRPr="0059638A">
              <w:rPr>
                <w:i/>
              </w:rPr>
              <w:t xml:space="preserve">). ECUS Secretary Craig Turner confirmed that a foundation account ($500) had been documented in the executive committee minutes for the two previous years. John R. Swinton indicated that Monica </w:t>
            </w:r>
            <w:proofErr w:type="spellStart"/>
            <w:r w:rsidRPr="0059638A">
              <w:rPr>
                <w:i/>
              </w:rPr>
              <w:t>Starley</w:t>
            </w:r>
            <w:proofErr w:type="spellEnd"/>
            <w:r w:rsidRPr="0059638A">
              <w:rPr>
                <w:i/>
              </w:rPr>
              <w:t xml:space="preserve"> had indicated to him that there was no foundation account for the university senate for 2015-2016. John R. Swinton was encouraged to clarify this information with Monica </w:t>
            </w:r>
            <w:proofErr w:type="spellStart"/>
            <w:r w:rsidRPr="0059638A">
              <w:rPr>
                <w:i/>
              </w:rPr>
              <w:t>Starley</w:t>
            </w:r>
            <w:proofErr w:type="spellEnd"/>
            <w:r w:rsidRPr="0059638A">
              <w:rPr>
                <w:i/>
              </w:rPr>
              <w:t xml:space="preserve"> and other appropriate budget personnel (if necessary) as the previous two university senate presiding officers recalled that such an account existed under their terms.</w:t>
            </w:r>
          </w:p>
          <w:p w:rsidR="00230840" w:rsidRDefault="00230840" w:rsidP="001507F0">
            <w:pPr>
              <w:jc w:val="both"/>
              <w:rPr>
                <w:i/>
              </w:rPr>
            </w:pPr>
          </w:p>
          <w:p w:rsidR="00230840" w:rsidRPr="0066640F" w:rsidRDefault="00230840" w:rsidP="001507F0">
            <w:pPr>
              <w:jc w:val="both"/>
              <w:rPr>
                <w:b/>
                <w:i/>
                <w:u w:val="single"/>
              </w:rPr>
            </w:pPr>
            <w:r w:rsidRPr="0066640F">
              <w:rPr>
                <w:b/>
                <w:i/>
                <w:u w:val="single"/>
              </w:rPr>
              <w:t>6 Nov 2015</w:t>
            </w:r>
          </w:p>
          <w:p w:rsidR="00230840" w:rsidRDefault="00230840" w:rsidP="001507F0">
            <w:pPr>
              <w:jc w:val="both"/>
              <w:rPr>
                <w:i/>
              </w:rPr>
            </w:pPr>
            <w:r w:rsidRPr="0066640F">
              <w:rPr>
                <w:i/>
              </w:rPr>
              <w:t>The balance of the university senate budget ($5000 allocation annually) is presently holding at 2667.30. The expenditures for AAUP Redbook purchases for both the ten copies on reserve in the library and the proposed copies for ECUS members and standing committee chairs are not yet included.</w:t>
            </w:r>
          </w:p>
          <w:p w:rsidR="0066640F" w:rsidRDefault="0066640F" w:rsidP="001507F0">
            <w:pPr>
              <w:jc w:val="both"/>
              <w:rPr>
                <w:i/>
              </w:rPr>
            </w:pPr>
          </w:p>
          <w:p w:rsidR="0066640F" w:rsidRDefault="0066640F" w:rsidP="001507F0">
            <w:pPr>
              <w:jc w:val="both"/>
              <w:rPr>
                <w:b/>
                <w:u w:val="single"/>
              </w:rPr>
            </w:pPr>
            <w:r w:rsidRPr="0066640F">
              <w:rPr>
                <w:b/>
                <w:u w:val="single"/>
              </w:rPr>
              <w:t>4 Dec 2015</w:t>
            </w:r>
          </w:p>
          <w:p w:rsidR="0066640F" w:rsidRPr="0066640F" w:rsidRDefault="0066640F" w:rsidP="001507F0">
            <w:pPr>
              <w:jc w:val="both"/>
            </w:pPr>
            <w:r>
              <w:t xml:space="preserve">Although John </w:t>
            </w:r>
            <w:r w:rsidR="00195F2F">
              <w:t xml:space="preserve">R. </w:t>
            </w:r>
            <w:r>
              <w:t xml:space="preserve">Swinton had followed up on the matter of seeking clarification on the existence of a $500 foundation account for the university senate, there was no paper trail of its existence. </w:t>
            </w:r>
            <w:r w:rsidR="00FF74DB">
              <w:t>Activity</w:t>
            </w:r>
            <w:r>
              <w:t xml:space="preserve"> for the university senate budget included the processing of the purchase of AAUP Redbooks – both the ten copies for FAPC review and the</w:t>
            </w:r>
            <w:r w:rsidR="00195F2F">
              <w:t xml:space="preserve"> yet-to-be-ordered</w:t>
            </w:r>
            <w:r>
              <w:t xml:space="preserve"> copies for university senate leaders, and the processing of the reimbursement for USG</w:t>
            </w:r>
            <w:r w:rsidR="00195F2F">
              <w:t xml:space="preserve">FC </w:t>
            </w:r>
            <w:r w:rsidR="00195F2F">
              <w:lastRenderedPageBreak/>
              <w:t>(University System of Georgia</w:t>
            </w:r>
            <w:r>
              <w:t xml:space="preserve"> Faculty Council</w:t>
            </w:r>
            <w:r w:rsidR="00195F2F">
              <w:t>)</w:t>
            </w:r>
            <w:r>
              <w:t xml:space="preserve"> meeting attendance expenses submitted by </w:t>
            </w:r>
            <w:proofErr w:type="spellStart"/>
            <w:r>
              <w:t>Chavonda</w:t>
            </w:r>
            <w:proofErr w:type="spellEnd"/>
            <w:r>
              <w:t xml:space="preserve"> Mills. At present not all of these items had posted to the account, so the</w:t>
            </w:r>
            <w:r w:rsidR="00FF74DB">
              <w:t xml:space="preserve"> current</w:t>
            </w:r>
            <w:r>
              <w:t xml:space="preserve"> balance was higher than the available funds. An update will be provided at the next meeting of ECUS at which time </w:t>
            </w:r>
            <w:r w:rsidR="00DB0E0B">
              <w:t xml:space="preserve">all </w:t>
            </w:r>
            <w:r>
              <w:t>these expenditures should have posted.</w:t>
            </w:r>
          </w:p>
          <w:p w:rsidR="0066640F" w:rsidRPr="0059638A" w:rsidRDefault="0066640F" w:rsidP="001507F0">
            <w:pPr>
              <w:jc w:val="both"/>
              <w:rPr>
                <w:i/>
              </w:rPr>
            </w:pPr>
          </w:p>
        </w:tc>
        <w:tc>
          <w:tcPr>
            <w:tcW w:w="3484" w:type="dxa"/>
          </w:tcPr>
          <w:p w:rsidR="001507F0" w:rsidRPr="0059638A" w:rsidRDefault="001507F0" w:rsidP="001A14FF">
            <w:pPr>
              <w:keepLines/>
              <w:jc w:val="both"/>
              <w:rPr>
                <w:i/>
              </w:rPr>
            </w:pPr>
          </w:p>
        </w:tc>
        <w:tc>
          <w:tcPr>
            <w:tcW w:w="2816" w:type="dxa"/>
          </w:tcPr>
          <w:p w:rsidR="0059638A" w:rsidRPr="0059638A" w:rsidRDefault="0059638A" w:rsidP="0059638A">
            <w:pPr>
              <w:jc w:val="both"/>
              <w:rPr>
                <w:b/>
                <w:i/>
                <w:u w:val="single"/>
              </w:rPr>
            </w:pPr>
            <w:r w:rsidRPr="0059638A">
              <w:rPr>
                <w:b/>
                <w:i/>
                <w:u w:val="single"/>
              </w:rPr>
              <w:t>4 Sep 2015</w:t>
            </w:r>
          </w:p>
          <w:p w:rsidR="001507F0" w:rsidRDefault="001507F0" w:rsidP="001507F0">
            <w:pPr>
              <w:jc w:val="both"/>
              <w:rPr>
                <w:i/>
              </w:rPr>
            </w:pPr>
            <w:r w:rsidRPr="0059638A">
              <w:rPr>
                <w:i/>
              </w:rPr>
              <w:t xml:space="preserve">John R. Swinton to check with Monica </w:t>
            </w:r>
            <w:proofErr w:type="spellStart"/>
            <w:r w:rsidRPr="0059638A">
              <w:rPr>
                <w:i/>
              </w:rPr>
              <w:t>Starley</w:t>
            </w:r>
            <w:proofErr w:type="spellEnd"/>
            <w:r w:rsidRPr="0059638A">
              <w:rPr>
                <w:i/>
              </w:rPr>
              <w:t xml:space="preserve"> and other appropriate budget personnel (if necessary) on the existence of a foundation account ($500) for the university senate.</w:t>
            </w:r>
          </w:p>
          <w:p w:rsidR="00D44F69" w:rsidRDefault="00D44F69" w:rsidP="001507F0">
            <w:pPr>
              <w:jc w:val="both"/>
              <w:rPr>
                <w:i/>
              </w:rPr>
            </w:pPr>
          </w:p>
          <w:p w:rsidR="00D44F69" w:rsidRPr="0066640F" w:rsidRDefault="00D44F69" w:rsidP="001507F0">
            <w:pPr>
              <w:jc w:val="both"/>
              <w:rPr>
                <w:b/>
                <w:i/>
                <w:u w:val="single"/>
              </w:rPr>
            </w:pPr>
            <w:r w:rsidRPr="0066640F">
              <w:rPr>
                <w:b/>
                <w:i/>
                <w:u w:val="single"/>
              </w:rPr>
              <w:t>6 Nov 2015</w:t>
            </w:r>
          </w:p>
          <w:p w:rsidR="00D44F69" w:rsidRPr="00D44F69" w:rsidRDefault="00D44F69" w:rsidP="002417BD">
            <w:pPr>
              <w:jc w:val="both"/>
            </w:pPr>
            <w:r w:rsidRPr="0066640F">
              <w:rPr>
                <w:i/>
              </w:rPr>
              <w:t>John R. Swinton did check on the foundation account and shared</w:t>
            </w:r>
            <w:r w:rsidR="002417BD" w:rsidRPr="0066640F">
              <w:rPr>
                <w:i/>
              </w:rPr>
              <w:t xml:space="preserve"> information with E</w:t>
            </w:r>
            <w:r w:rsidRPr="0066640F">
              <w:rPr>
                <w:i/>
              </w:rPr>
              <w:t xml:space="preserve">xecutive </w:t>
            </w:r>
            <w:r w:rsidR="002417BD" w:rsidRPr="0066640F">
              <w:rPr>
                <w:i/>
              </w:rPr>
              <w:t>C</w:t>
            </w:r>
            <w:r w:rsidRPr="0066640F">
              <w:rPr>
                <w:i/>
              </w:rPr>
              <w:t xml:space="preserve">ommittee </w:t>
            </w:r>
            <w:r w:rsidR="002417BD" w:rsidRPr="0066640F">
              <w:rPr>
                <w:i/>
              </w:rPr>
              <w:t xml:space="preserve">members </w:t>
            </w:r>
            <w:r w:rsidRPr="0066640F">
              <w:rPr>
                <w:i/>
              </w:rPr>
              <w:t xml:space="preserve">as documented in the Presiding Officer </w:t>
            </w:r>
            <w:r w:rsidR="002417BD" w:rsidRPr="0066640F">
              <w:rPr>
                <w:i/>
              </w:rPr>
              <w:t>R</w:t>
            </w:r>
            <w:r w:rsidRPr="0066640F">
              <w:rPr>
                <w:i/>
              </w:rPr>
              <w:t>eport of the 6 Nov 2015 ECUS meeting. As</w:t>
            </w:r>
            <w:r w:rsidR="002417BD" w:rsidRPr="0066640F">
              <w:rPr>
                <w:i/>
              </w:rPr>
              <w:t xml:space="preserve"> is</w:t>
            </w:r>
            <w:r w:rsidRPr="0066640F">
              <w:rPr>
                <w:i/>
              </w:rPr>
              <w:t xml:space="preserve"> indicated in that report, John R. Swinton to seek additional clarification from relevant university personnel on the existence of a foundation account for University Senate.</w:t>
            </w:r>
            <w:r>
              <w:t xml:space="preserve"> </w:t>
            </w:r>
          </w:p>
        </w:tc>
      </w:tr>
      <w:tr w:rsidR="001507F0" w:rsidRPr="0037381E" w:rsidTr="00DB2C34">
        <w:trPr>
          <w:trHeight w:val="503"/>
        </w:trPr>
        <w:tc>
          <w:tcPr>
            <w:tcW w:w="3037" w:type="dxa"/>
            <w:tcBorders>
              <w:left w:val="double" w:sz="4" w:space="0" w:color="auto"/>
            </w:tcBorders>
          </w:tcPr>
          <w:p w:rsidR="001507F0" w:rsidRDefault="001507F0" w:rsidP="00FF74DB">
            <w:pPr>
              <w:keepNext/>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1507F0" w:rsidRDefault="001507F0" w:rsidP="001507F0">
            <w:pPr>
              <w:rPr>
                <w:b/>
                <w:bCs/>
              </w:rPr>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230840" w:rsidRPr="0037381E" w:rsidTr="00DB2C34">
        <w:trPr>
          <w:trHeight w:val="503"/>
        </w:trPr>
        <w:tc>
          <w:tcPr>
            <w:tcW w:w="3037" w:type="dxa"/>
            <w:tcBorders>
              <w:left w:val="double" w:sz="4" w:space="0" w:color="auto"/>
            </w:tcBorders>
          </w:tcPr>
          <w:p w:rsidR="00230840" w:rsidRDefault="00230840" w:rsidP="00230840">
            <w:pPr>
              <w:rPr>
                <w:b/>
                <w:bCs/>
              </w:rPr>
            </w:pPr>
            <w:r>
              <w:rPr>
                <w:b/>
                <w:bCs/>
              </w:rPr>
              <w:t>Operating Procedures for 2015-2016 Committees</w:t>
            </w:r>
          </w:p>
        </w:tc>
        <w:tc>
          <w:tcPr>
            <w:tcW w:w="4703" w:type="dxa"/>
          </w:tcPr>
          <w:p w:rsidR="00230840" w:rsidRPr="00D44F69" w:rsidRDefault="00230840" w:rsidP="00230840">
            <w:pPr>
              <w:spacing w:line="276" w:lineRule="auto"/>
              <w:jc w:val="both"/>
              <w:rPr>
                <w:b/>
                <w:i/>
                <w:u w:val="single"/>
              </w:rPr>
            </w:pPr>
            <w:r w:rsidRPr="00D44F69">
              <w:rPr>
                <w:b/>
                <w:i/>
                <w:u w:val="single"/>
              </w:rPr>
              <w:t>2 Oct 2015</w:t>
            </w:r>
          </w:p>
          <w:p w:rsidR="00230840" w:rsidRPr="00D44F69" w:rsidRDefault="00230840" w:rsidP="00230840">
            <w:pPr>
              <w:spacing w:line="276" w:lineRule="auto"/>
              <w:jc w:val="both"/>
              <w:rPr>
                <w:i/>
              </w:rPr>
            </w:pPr>
            <w:r w:rsidRPr="00D44F69">
              <w:rPr>
                <w:i/>
              </w:rPr>
              <w:t>John R. Swinton reported that each of the university senate committees had filed its operating procedures for 2015-2016.</w:t>
            </w:r>
          </w:p>
          <w:p w:rsidR="00230840" w:rsidRDefault="00230840" w:rsidP="00230840">
            <w:pPr>
              <w:spacing w:line="276" w:lineRule="auto"/>
              <w:jc w:val="both"/>
            </w:pPr>
          </w:p>
          <w:p w:rsidR="00230840" w:rsidRPr="00256E68" w:rsidRDefault="00230840" w:rsidP="00230840">
            <w:pPr>
              <w:spacing w:line="276" w:lineRule="auto"/>
              <w:jc w:val="both"/>
              <w:rPr>
                <w:b/>
                <w:i/>
                <w:u w:val="single"/>
              </w:rPr>
            </w:pPr>
            <w:r w:rsidRPr="00256E68">
              <w:rPr>
                <w:b/>
                <w:i/>
                <w:u w:val="single"/>
              </w:rPr>
              <w:t>6 Nov 2015</w:t>
            </w:r>
          </w:p>
          <w:p w:rsidR="00230840" w:rsidRPr="00256E68" w:rsidRDefault="00230840" w:rsidP="00230840">
            <w:pPr>
              <w:spacing w:line="276" w:lineRule="auto"/>
              <w:jc w:val="both"/>
              <w:rPr>
                <w:i/>
              </w:rPr>
            </w:pPr>
            <w:r w:rsidRPr="00256E68">
              <w:rPr>
                <w:i/>
              </w:rPr>
              <w:t>John R. Swinton asked Craig Turner to assist with the posting of operating procedures for the 2015-16 committees. Craig Turner indicated he would be delighted to assist. John R. Swinton indicated that he would supply electronic copies of these operating procedures possibly in consultation with committee chairs.</w:t>
            </w:r>
          </w:p>
          <w:p w:rsidR="00256E68" w:rsidRDefault="00256E68" w:rsidP="00230840">
            <w:pPr>
              <w:spacing w:line="276" w:lineRule="auto"/>
              <w:jc w:val="both"/>
            </w:pPr>
          </w:p>
          <w:p w:rsidR="00256E68" w:rsidRPr="00256E68" w:rsidRDefault="00256E68" w:rsidP="00256E68">
            <w:pPr>
              <w:jc w:val="both"/>
              <w:rPr>
                <w:b/>
                <w:u w:val="single"/>
              </w:rPr>
            </w:pPr>
            <w:r w:rsidRPr="00256E68">
              <w:rPr>
                <w:b/>
                <w:u w:val="single"/>
              </w:rPr>
              <w:t>4 Dec 2015</w:t>
            </w:r>
          </w:p>
          <w:p w:rsidR="00256E68" w:rsidRDefault="00256E68" w:rsidP="00230840">
            <w:pPr>
              <w:spacing w:line="276" w:lineRule="auto"/>
              <w:jc w:val="both"/>
            </w:pPr>
            <w:r>
              <w:t xml:space="preserve">While at the time of the ECUS meeting the operating procedures of CAPC and FAPC had not been received, these operating procedures were received at the </w:t>
            </w:r>
            <w:r w:rsidR="00A529AE">
              <w:t xml:space="preserve">4 Dec 2015 </w:t>
            </w:r>
            <w:r>
              <w:t xml:space="preserve">ECUS-SCC meeting. Thus, </w:t>
            </w:r>
            <w:r w:rsidR="00A529AE">
              <w:t xml:space="preserve">the </w:t>
            </w:r>
            <w:r>
              <w:t xml:space="preserve">2015-2016 operating </w:t>
            </w:r>
            <w:r>
              <w:lastRenderedPageBreak/>
              <w:t xml:space="preserve">procedures of APC, CAPC, ECUS, FAPC, RPIPC, SAPC, and </w:t>
            </w:r>
            <w:proofErr w:type="spellStart"/>
            <w:r>
              <w:t>SoCC</w:t>
            </w:r>
            <w:proofErr w:type="spellEnd"/>
            <w:r>
              <w:t xml:space="preserve"> are archived</w:t>
            </w:r>
            <w:r w:rsidR="007C033E">
              <w:t xml:space="preserve"> to the university senate website</w:t>
            </w:r>
            <w:r>
              <w:t>.</w:t>
            </w:r>
          </w:p>
          <w:p w:rsidR="00256E68" w:rsidRPr="005E0DF0" w:rsidRDefault="00256E68" w:rsidP="00230840">
            <w:pPr>
              <w:spacing w:line="276" w:lineRule="auto"/>
              <w:jc w:val="both"/>
            </w:pPr>
          </w:p>
        </w:tc>
        <w:tc>
          <w:tcPr>
            <w:tcW w:w="3484" w:type="dxa"/>
          </w:tcPr>
          <w:p w:rsidR="00230840" w:rsidRPr="0037381E" w:rsidRDefault="00230840" w:rsidP="00230840">
            <w:pPr>
              <w:jc w:val="both"/>
            </w:pPr>
          </w:p>
        </w:tc>
        <w:tc>
          <w:tcPr>
            <w:tcW w:w="2816" w:type="dxa"/>
          </w:tcPr>
          <w:p w:rsidR="00230840" w:rsidRPr="00177C97" w:rsidRDefault="00230840" w:rsidP="00230840">
            <w:pPr>
              <w:jc w:val="both"/>
              <w:rPr>
                <w:b/>
                <w:i/>
                <w:u w:val="single"/>
              </w:rPr>
            </w:pPr>
            <w:r w:rsidRPr="00177C97">
              <w:rPr>
                <w:b/>
                <w:i/>
                <w:u w:val="single"/>
              </w:rPr>
              <w:t>6 Nov 2015</w:t>
            </w:r>
          </w:p>
          <w:p w:rsidR="00230840" w:rsidRPr="00177C97" w:rsidRDefault="00230840" w:rsidP="00230840">
            <w:pPr>
              <w:jc w:val="both"/>
              <w:rPr>
                <w:i/>
              </w:rPr>
            </w:pPr>
            <w:r w:rsidRPr="00177C97">
              <w:rPr>
                <w:i/>
              </w:rPr>
              <w:t>John R. Swinton and Craig Turner to ensure that the operating procedures of each committee are posted to the university senate website.</w:t>
            </w:r>
          </w:p>
          <w:p w:rsidR="00256E68" w:rsidRDefault="00256E68" w:rsidP="00230840">
            <w:pPr>
              <w:jc w:val="both"/>
            </w:pPr>
          </w:p>
          <w:p w:rsidR="00256E68" w:rsidRPr="00256E68" w:rsidRDefault="00256E68" w:rsidP="00230840">
            <w:pPr>
              <w:jc w:val="both"/>
              <w:rPr>
                <w:b/>
                <w:u w:val="single"/>
              </w:rPr>
            </w:pPr>
            <w:r w:rsidRPr="00256E68">
              <w:rPr>
                <w:b/>
                <w:u w:val="single"/>
              </w:rPr>
              <w:t>4 Dec 2015</w:t>
            </w:r>
          </w:p>
          <w:p w:rsidR="00256E68" w:rsidRPr="00A529AE" w:rsidRDefault="00256E68" w:rsidP="00256E68">
            <w:pPr>
              <w:jc w:val="both"/>
            </w:pPr>
            <w:r w:rsidRPr="00A529AE">
              <w:t>John R. Swinton and Craig Turner did ensure that the operating procedures of each committee are posted to the university senate website.</w:t>
            </w:r>
          </w:p>
          <w:p w:rsidR="00256E68" w:rsidRPr="0037381E" w:rsidRDefault="00256E68" w:rsidP="00230840">
            <w:pPr>
              <w:jc w:val="both"/>
            </w:pPr>
          </w:p>
        </w:tc>
      </w:tr>
      <w:tr w:rsidR="006353DC" w:rsidRPr="0037381E" w:rsidTr="00DB2C34">
        <w:trPr>
          <w:trHeight w:val="503"/>
        </w:trPr>
        <w:tc>
          <w:tcPr>
            <w:tcW w:w="3037" w:type="dxa"/>
            <w:tcBorders>
              <w:left w:val="double" w:sz="4" w:space="0" w:color="auto"/>
            </w:tcBorders>
          </w:tcPr>
          <w:p w:rsidR="006353DC" w:rsidRDefault="006353DC" w:rsidP="006353DC">
            <w:pPr>
              <w:rPr>
                <w:b/>
                <w:bCs/>
              </w:rPr>
            </w:pPr>
            <w:r>
              <w:rPr>
                <w:b/>
                <w:bCs/>
              </w:rPr>
              <w:lastRenderedPageBreak/>
              <w:t>Appoint Georgia College Story Archivist</w:t>
            </w:r>
          </w:p>
          <w:p w:rsidR="006353DC" w:rsidRDefault="006353DC" w:rsidP="006353DC">
            <w:pPr>
              <w:rPr>
                <w:b/>
                <w:bCs/>
              </w:rPr>
            </w:pPr>
          </w:p>
          <w:p w:rsidR="006353DC" w:rsidRPr="0037381E" w:rsidRDefault="006353DC" w:rsidP="006353DC">
            <w:pPr>
              <w:rPr>
                <w:b/>
                <w:bCs/>
              </w:rPr>
            </w:pPr>
            <w:r>
              <w:rPr>
                <w:b/>
                <w:bCs/>
              </w:rPr>
              <w:t>John R. Swinton</w:t>
            </w:r>
          </w:p>
        </w:tc>
        <w:tc>
          <w:tcPr>
            <w:tcW w:w="4703" w:type="dxa"/>
          </w:tcPr>
          <w:p w:rsidR="006353DC" w:rsidRPr="00230840" w:rsidRDefault="006353DC" w:rsidP="006353DC">
            <w:pPr>
              <w:jc w:val="both"/>
              <w:rPr>
                <w:i/>
                <w:u w:val="single"/>
              </w:rPr>
            </w:pPr>
            <w:r w:rsidRPr="00230840">
              <w:rPr>
                <w:i/>
                <w:u w:val="single"/>
              </w:rPr>
              <w:t>4 Sep 2015</w:t>
            </w:r>
          </w:p>
          <w:p w:rsidR="006353DC" w:rsidRPr="00230840" w:rsidRDefault="006353DC" w:rsidP="006353DC">
            <w:pPr>
              <w:jc w:val="both"/>
              <w:rPr>
                <w:i/>
              </w:rPr>
            </w:pPr>
            <w:r w:rsidRPr="00230840">
              <w:rPr>
                <w:i/>
              </w:rP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p w:rsidR="006D3AE7" w:rsidRPr="00230840" w:rsidRDefault="006D3AE7" w:rsidP="006353DC">
            <w:pPr>
              <w:jc w:val="both"/>
              <w:rPr>
                <w:i/>
              </w:rPr>
            </w:pPr>
          </w:p>
          <w:p w:rsidR="006D3AE7" w:rsidRPr="00230840" w:rsidRDefault="006D3AE7" w:rsidP="006353DC">
            <w:pPr>
              <w:jc w:val="both"/>
              <w:rPr>
                <w:i/>
                <w:u w:val="single"/>
              </w:rPr>
            </w:pPr>
            <w:r w:rsidRPr="00230840">
              <w:rPr>
                <w:i/>
                <w:u w:val="single"/>
              </w:rPr>
              <w:t>2 Oct 2015</w:t>
            </w:r>
          </w:p>
          <w:p w:rsidR="00230840" w:rsidRDefault="006D3AE7" w:rsidP="006B6FF1">
            <w:pPr>
              <w:jc w:val="both"/>
              <w:rPr>
                <w:i/>
              </w:rPr>
            </w:pPr>
            <w:r w:rsidRPr="00230840">
              <w:rPr>
                <w:i/>
              </w:rPr>
              <w:t xml:space="preserve">John R. Swinton summarized the discussion on this matter that took place at earlier ECUS meetings including the governance retreat and the 2 Sep 2015 ECUS meeting. Jolene Cole indicated that with the recent departure of the University Archivist, she had in consultation with Nancy Davis Bray learned that storyteller is a function that will be included in the qualifications desired for the new position for which a search is beginning. It was noted that Dr. Robert J. Wilson III, who is our university historian, had recently retired and would now be serving in only a 49% capacity. Jolene Cole was invited to follow up on this issue to gather more information to report back to ECUS. The </w:t>
            </w:r>
            <w:r w:rsidR="006B6FF1" w:rsidRPr="00230840">
              <w:rPr>
                <w:i/>
              </w:rPr>
              <w:t>plan</w:t>
            </w:r>
            <w:r w:rsidRPr="00230840">
              <w:rPr>
                <w:i/>
              </w:rPr>
              <w:t xml:space="preserve"> is to </w:t>
            </w:r>
            <w:r w:rsidR="006B6FF1" w:rsidRPr="00230840">
              <w:rPr>
                <w:i/>
              </w:rPr>
              <w:t>continue to monitor this situation with a goal of seeing a storyteller function come to fruition. A reminder that this emerged from the observation that a storyteller was present in at least one other USG institution.</w:t>
            </w:r>
          </w:p>
          <w:p w:rsidR="00230840" w:rsidRDefault="00230840" w:rsidP="006B6FF1">
            <w:pPr>
              <w:jc w:val="both"/>
            </w:pPr>
          </w:p>
          <w:p w:rsidR="00230840" w:rsidRPr="00966ACF" w:rsidRDefault="00230840" w:rsidP="006B6FF1">
            <w:pPr>
              <w:jc w:val="both"/>
              <w:rPr>
                <w:b/>
                <w:i/>
                <w:u w:val="single"/>
              </w:rPr>
            </w:pPr>
            <w:r w:rsidRPr="00966ACF">
              <w:rPr>
                <w:b/>
                <w:i/>
                <w:u w:val="single"/>
              </w:rPr>
              <w:lastRenderedPageBreak/>
              <w:t>6 Nov 2015</w:t>
            </w:r>
          </w:p>
          <w:p w:rsidR="006D3AE7" w:rsidRPr="00966ACF" w:rsidRDefault="00230840" w:rsidP="00B10F4B">
            <w:pPr>
              <w:jc w:val="both"/>
              <w:rPr>
                <w:i/>
              </w:rPr>
            </w:pPr>
            <w:r w:rsidRPr="00966ACF">
              <w:rPr>
                <w:i/>
              </w:rPr>
              <w:t xml:space="preserve">Jolene Cole indicated that she had consulted with university archives and that the search for a position with responsibilities including a university storyteller component is ongoing. As archivist, the stories would be more </w:t>
            </w:r>
            <w:r w:rsidR="002417BD" w:rsidRPr="00966ACF">
              <w:rPr>
                <w:i/>
              </w:rPr>
              <w:t xml:space="preserve">likely </w:t>
            </w:r>
            <w:r w:rsidRPr="00966ACF">
              <w:rPr>
                <w:i/>
              </w:rPr>
              <w:t xml:space="preserve">on historical events (those in the past) and university communications might contribute more directly to telling stories of current events. Jolene Cole indicated she would continue to consult and share information with the committee as it became available. </w:t>
            </w:r>
            <w:r w:rsidR="00B10F4B" w:rsidRPr="00966ACF">
              <w:rPr>
                <w:i/>
              </w:rPr>
              <w:t>There was general consensus to have this item be a standing item on future ECUS meeting agendas and check in with Jolene at each ECUS meeting to see if there is additional information available.</w:t>
            </w:r>
          </w:p>
          <w:p w:rsidR="00966ACF" w:rsidRDefault="00966ACF" w:rsidP="00B10F4B">
            <w:pPr>
              <w:jc w:val="both"/>
            </w:pPr>
          </w:p>
          <w:p w:rsidR="00966ACF" w:rsidRPr="00966ACF" w:rsidRDefault="00966ACF" w:rsidP="00B10F4B">
            <w:pPr>
              <w:jc w:val="both"/>
              <w:rPr>
                <w:b/>
                <w:u w:val="single"/>
              </w:rPr>
            </w:pPr>
            <w:r w:rsidRPr="00966ACF">
              <w:rPr>
                <w:b/>
                <w:u w:val="single"/>
              </w:rPr>
              <w:t>4 Dec 2015</w:t>
            </w:r>
          </w:p>
          <w:p w:rsidR="00966ACF" w:rsidRPr="00230840" w:rsidRDefault="00966ACF" w:rsidP="00B10F4B">
            <w:pPr>
              <w:jc w:val="both"/>
            </w:pPr>
            <w:r>
              <w:t>Jolene Cole had no new information to report on this matter.</w:t>
            </w:r>
          </w:p>
        </w:tc>
        <w:tc>
          <w:tcPr>
            <w:tcW w:w="3484" w:type="dxa"/>
          </w:tcPr>
          <w:p w:rsidR="006353DC" w:rsidRPr="006353DC" w:rsidRDefault="006353DC" w:rsidP="006353DC">
            <w:pPr>
              <w:jc w:val="both"/>
              <w:rPr>
                <w:i/>
              </w:rPr>
            </w:pPr>
          </w:p>
        </w:tc>
        <w:tc>
          <w:tcPr>
            <w:tcW w:w="2816" w:type="dxa"/>
          </w:tcPr>
          <w:p w:rsidR="006353DC" w:rsidRPr="006353DC" w:rsidRDefault="006353DC" w:rsidP="006353DC">
            <w:pPr>
              <w:jc w:val="both"/>
              <w:rPr>
                <w:b/>
                <w:i/>
                <w:u w:val="single"/>
              </w:rPr>
            </w:pPr>
            <w:r w:rsidRPr="006353DC">
              <w:rPr>
                <w:b/>
                <w:i/>
                <w:u w:val="single"/>
              </w:rPr>
              <w:t>4 Sep 2015</w:t>
            </w:r>
          </w:p>
          <w:p w:rsidR="006353DC" w:rsidRDefault="006353DC" w:rsidP="006353DC">
            <w:pPr>
              <w:jc w:val="both"/>
              <w:rPr>
                <w:i/>
              </w:rPr>
            </w:pPr>
            <w:r w:rsidRPr="006353DC">
              <w:rPr>
                <w:i/>
              </w:rPr>
              <w:t>John R. Swinton to ensure that this appointment of a Georgia College Story Archivist be considered at a future meeting of ECUS.</w:t>
            </w:r>
          </w:p>
          <w:p w:rsidR="006353DC" w:rsidRDefault="006353DC" w:rsidP="006353DC">
            <w:pPr>
              <w:jc w:val="both"/>
              <w:rPr>
                <w:i/>
              </w:rPr>
            </w:pPr>
          </w:p>
          <w:p w:rsidR="006353DC" w:rsidRPr="00230840" w:rsidRDefault="006353DC" w:rsidP="006353DC">
            <w:pPr>
              <w:jc w:val="both"/>
              <w:rPr>
                <w:b/>
                <w:i/>
                <w:u w:val="single"/>
              </w:rPr>
            </w:pPr>
            <w:r w:rsidRPr="00230840">
              <w:rPr>
                <w:b/>
                <w:i/>
                <w:u w:val="single"/>
              </w:rPr>
              <w:t>2 Oct 2015</w:t>
            </w:r>
          </w:p>
          <w:p w:rsidR="006353DC" w:rsidRPr="00230840" w:rsidRDefault="006353DC" w:rsidP="00230840">
            <w:pPr>
              <w:pStyle w:val="ListParagraph"/>
              <w:numPr>
                <w:ilvl w:val="0"/>
                <w:numId w:val="16"/>
              </w:numPr>
              <w:ind w:left="345"/>
              <w:jc w:val="both"/>
              <w:rPr>
                <w:i/>
              </w:rPr>
            </w:pPr>
            <w:r w:rsidRPr="00230840">
              <w:rPr>
                <w:i/>
              </w:rPr>
              <w:t xml:space="preserve">John R. Swinton </w:t>
            </w:r>
            <w:r w:rsidR="006D3AE7" w:rsidRPr="00230840">
              <w:rPr>
                <w:i/>
              </w:rPr>
              <w:t>did</w:t>
            </w:r>
            <w:r w:rsidRPr="00230840">
              <w:rPr>
                <w:i/>
              </w:rPr>
              <w:t xml:space="preserve"> </w:t>
            </w:r>
            <w:r w:rsidR="006D3AE7" w:rsidRPr="00230840">
              <w:rPr>
                <w:i/>
              </w:rPr>
              <w:t>place consideration of the</w:t>
            </w:r>
            <w:r w:rsidRPr="00230840">
              <w:rPr>
                <w:i/>
              </w:rPr>
              <w:t xml:space="preserve"> appointment of a Georgia College Story Archivist </w:t>
            </w:r>
            <w:r w:rsidR="006D3AE7" w:rsidRPr="00230840">
              <w:rPr>
                <w:i/>
              </w:rPr>
              <w:t>on the agenda of this</w:t>
            </w:r>
            <w:r w:rsidRPr="00230840">
              <w:rPr>
                <w:i/>
              </w:rPr>
              <w:t xml:space="preserve"> meeting of ECUS.</w:t>
            </w:r>
          </w:p>
          <w:p w:rsidR="006D3AE7" w:rsidRDefault="006D3AE7" w:rsidP="00230840">
            <w:pPr>
              <w:pStyle w:val="ListParagraph"/>
              <w:numPr>
                <w:ilvl w:val="0"/>
                <w:numId w:val="16"/>
              </w:numPr>
              <w:ind w:left="345"/>
              <w:jc w:val="both"/>
              <w:rPr>
                <w:i/>
              </w:rPr>
            </w:pPr>
            <w:r w:rsidRPr="00230840">
              <w:rPr>
                <w:i/>
              </w:rPr>
              <w:t>Jolene Cole to consult with appropriate university personnel to gather information to inform further deliberation on this matter at a future ECUS meeting.</w:t>
            </w:r>
          </w:p>
          <w:p w:rsidR="00230840" w:rsidRDefault="00230840" w:rsidP="00230840">
            <w:pPr>
              <w:jc w:val="both"/>
              <w:rPr>
                <w:i/>
              </w:rPr>
            </w:pPr>
          </w:p>
          <w:p w:rsidR="00230840" w:rsidRPr="00966ACF" w:rsidRDefault="00230840" w:rsidP="00230840">
            <w:pPr>
              <w:jc w:val="both"/>
              <w:rPr>
                <w:b/>
                <w:i/>
                <w:u w:val="single"/>
              </w:rPr>
            </w:pPr>
            <w:r w:rsidRPr="00966ACF">
              <w:rPr>
                <w:b/>
                <w:i/>
                <w:u w:val="single"/>
              </w:rPr>
              <w:t>6 Nov 2015</w:t>
            </w:r>
          </w:p>
          <w:p w:rsidR="00230840" w:rsidRPr="00966ACF" w:rsidRDefault="00230840" w:rsidP="00230840">
            <w:pPr>
              <w:pStyle w:val="ListParagraph"/>
              <w:numPr>
                <w:ilvl w:val="0"/>
                <w:numId w:val="17"/>
              </w:numPr>
              <w:ind w:left="255"/>
              <w:jc w:val="both"/>
              <w:rPr>
                <w:i/>
              </w:rPr>
            </w:pPr>
            <w:r w:rsidRPr="00966ACF">
              <w:rPr>
                <w:i/>
              </w:rPr>
              <w:t>Jolene Cole did consult with appropriate university personnel to gather information to inform furt</w:t>
            </w:r>
            <w:r w:rsidR="002417BD" w:rsidRPr="00966ACF">
              <w:rPr>
                <w:i/>
              </w:rPr>
              <w:t>her deliberation on this matter</w:t>
            </w:r>
            <w:r w:rsidRPr="00966ACF">
              <w:rPr>
                <w:i/>
              </w:rPr>
              <w:t>.</w:t>
            </w:r>
          </w:p>
          <w:p w:rsidR="00230840" w:rsidRPr="00966ACF" w:rsidRDefault="00230840" w:rsidP="00230840">
            <w:pPr>
              <w:pStyle w:val="ListParagraph"/>
              <w:numPr>
                <w:ilvl w:val="0"/>
                <w:numId w:val="17"/>
              </w:numPr>
              <w:ind w:left="255"/>
              <w:jc w:val="both"/>
              <w:rPr>
                <w:i/>
              </w:rPr>
            </w:pPr>
            <w:r w:rsidRPr="00966ACF">
              <w:rPr>
                <w:i/>
              </w:rPr>
              <w:lastRenderedPageBreak/>
              <w:t>Jolene Cole to consult with appropriate university personnel to gather information to inform further deliberation on this matter at a future ECUS meeting.</w:t>
            </w:r>
          </w:p>
          <w:p w:rsidR="006353DC" w:rsidRPr="006353DC" w:rsidRDefault="006353DC" w:rsidP="006353DC">
            <w:pPr>
              <w:jc w:val="both"/>
              <w:rPr>
                <w:i/>
              </w:rPr>
            </w:pPr>
          </w:p>
        </w:tc>
      </w:tr>
      <w:tr w:rsidR="005E05C8" w:rsidRPr="0037381E" w:rsidTr="00DB2C34">
        <w:trPr>
          <w:trHeight w:val="503"/>
        </w:trPr>
        <w:tc>
          <w:tcPr>
            <w:tcW w:w="3037" w:type="dxa"/>
            <w:tcBorders>
              <w:left w:val="double" w:sz="4" w:space="0" w:color="auto"/>
            </w:tcBorders>
          </w:tcPr>
          <w:p w:rsidR="005E05C8" w:rsidRPr="0037381E" w:rsidRDefault="005E05C8" w:rsidP="005E05C8">
            <w:pPr>
              <w:rPr>
                <w:b/>
                <w:bCs/>
              </w:rPr>
            </w:pPr>
            <w:r>
              <w:rPr>
                <w:b/>
                <w:bCs/>
              </w:rPr>
              <w:lastRenderedPageBreak/>
              <w:t>Selected Staff Senator Oversight</w:t>
            </w:r>
          </w:p>
        </w:tc>
        <w:tc>
          <w:tcPr>
            <w:tcW w:w="4703" w:type="dxa"/>
          </w:tcPr>
          <w:p w:rsidR="005E05C8" w:rsidRPr="005E05C8" w:rsidRDefault="005E05C8" w:rsidP="005E05C8">
            <w:pPr>
              <w:jc w:val="both"/>
              <w:rPr>
                <w:b/>
                <w:i/>
                <w:u w:val="single"/>
              </w:rPr>
            </w:pPr>
            <w:r w:rsidRPr="005E05C8">
              <w:rPr>
                <w:b/>
                <w:i/>
                <w:u w:val="single"/>
              </w:rPr>
              <w:t>2 Oct 2015</w:t>
            </w:r>
          </w:p>
          <w:p w:rsidR="005E05C8" w:rsidRPr="005E05C8" w:rsidRDefault="005E05C8" w:rsidP="005E05C8">
            <w:pPr>
              <w:jc w:val="both"/>
              <w:rPr>
                <w:i/>
              </w:rPr>
            </w:pPr>
            <w:r w:rsidRPr="005E05C8">
              <w:rPr>
                <w:i/>
              </w:rPr>
              <w:t xml:space="preserve">It was noted that the ECUS Calendar and Checklists document lists </w:t>
            </w:r>
            <w:r w:rsidRPr="005E05C8">
              <w:rPr>
                <w:b/>
                <w:i/>
              </w:rPr>
              <w:t xml:space="preserve">Share information on election expectations with Staff Council Leadership </w:t>
            </w:r>
            <w:r w:rsidRPr="005E05C8">
              <w:rPr>
                <w:i/>
              </w:rPr>
              <w:t>to be completed in September. At the meeting, the task of drafting these letters was assigned to Subcommittee on Nominations (</w:t>
            </w:r>
            <w:proofErr w:type="spellStart"/>
            <w:r w:rsidRPr="005E05C8">
              <w:rPr>
                <w:i/>
              </w:rPr>
              <w:t>SCoN</w:t>
            </w:r>
            <w:proofErr w:type="spellEnd"/>
            <w:r w:rsidRPr="005E05C8">
              <w:rPr>
                <w:i/>
              </w:rPr>
              <w:t xml:space="preserve">) Chair </w:t>
            </w:r>
            <w:proofErr w:type="spellStart"/>
            <w:r w:rsidRPr="005E05C8">
              <w:rPr>
                <w:i/>
              </w:rPr>
              <w:t>Chavonda</w:t>
            </w:r>
            <w:proofErr w:type="spellEnd"/>
            <w:r w:rsidRPr="005E05C8">
              <w:rPr>
                <w:i/>
              </w:rPr>
              <w:t xml:space="preserve"> Mills.</w:t>
            </w:r>
          </w:p>
          <w:p w:rsidR="005E05C8" w:rsidRPr="005E05C8" w:rsidRDefault="005E05C8" w:rsidP="005E05C8">
            <w:pPr>
              <w:jc w:val="both"/>
              <w:rPr>
                <w:i/>
              </w:rPr>
            </w:pPr>
            <w:r w:rsidRPr="005E05C8">
              <w:rPr>
                <w:i/>
              </w:rPr>
              <w:t xml:space="preserve">Note: Following the meeting and during the preparation of these minutes, it was clarified that this was an ECUS function not a </w:t>
            </w:r>
            <w:proofErr w:type="spellStart"/>
            <w:r w:rsidRPr="005E05C8">
              <w:rPr>
                <w:i/>
              </w:rPr>
              <w:t>SCoN</w:t>
            </w:r>
            <w:proofErr w:type="spellEnd"/>
            <w:r w:rsidRPr="005E05C8">
              <w:rPr>
                <w:i/>
              </w:rPr>
              <w:t xml:space="preserve"> function and so responsibility for ensuring these letters are drafted and sent shifted to ECUS Chair John R. Swinton.</w:t>
            </w:r>
          </w:p>
          <w:p w:rsidR="005E05C8" w:rsidRDefault="005E05C8" w:rsidP="005E05C8">
            <w:pPr>
              <w:jc w:val="both"/>
              <w:rPr>
                <w:i/>
              </w:rPr>
            </w:pPr>
          </w:p>
          <w:p w:rsidR="005E05C8" w:rsidRPr="00966ACF" w:rsidRDefault="005E05C8" w:rsidP="005E05C8">
            <w:pPr>
              <w:jc w:val="both"/>
              <w:rPr>
                <w:b/>
                <w:i/>
                <w:u w:val="single"/>
              </w:rPr>
            </w:pPr>
            <w:r w:rsidRPr="00966ACF">
              <w:rPr>
                <w:b/>
                <w:i/>
                <w:u w:val="single"/>
              </w:rPr>
              <w:t>6 Nov 2015</w:t>
            </w:r>
          </w:p>
          <w:p w:rsidR="00F52558" w:rsidRDefault="005E05C8" w:rsidP="00FD4F33">
            <w:pPr>
              <w:jc w:val="both"/>
              <w:rPr>
                <w:i/>
              </w:rPr>
            </w:pPr>
            <w:r w:rsidRPr="00966ACF">
              <w:rPr>
                <w:i/>
              </w:rPr>
              <w:lastRenderedPageBreak/>
              <w:t xml:space="preserve">After a brief discussion, it was determined that the Staff Council Leadership (Chair Daniel McDonald) has not been contacted regarding selection of selected staff senators for the 2016-2017 University Senate. </w:t>
            </w:r>
            <w:proofErr w:type="spellStart"/>
            <w:r w:rsidRPr="00966ACF">
              <w:rPr>
                <w:i/>
              </w:rPr>
              <w:t>Chavonda</w:t>
            </w:r>
            <w:proofErr w:type="spellEnd"/>
            <w:r w:rsidRPr="00966ACF">
              <w:rPr>
                <w:i/>
              </w:rPr>
              <w:t xml:space="preserve"> Mills offered to contact Staff Council Chair Daniel McDonald and share the relevant university senate bylaws.</w:t>
            </w:r>
            <w:r w:rsidR="00FD4F33" w:rsidRPr="00966ACF">
              <w:rPr>
                <w:i/>
              </w:rPr>
              <w:t xml:space="preserve"> Her offer was accepted</w:t>
            </w:r>
            <w:r w:rsidR="00FD4F33">
              <w:t>.</w:t>
            </w:r>
          </w:p>
          <w:p w:rsidR="00412941" w:rsidRDefault="00412941" w:rsidP="00FD4F33">
            <w:pPr>
              <w:jc w:val="both"/>
              <w:rPr>
                <w:i/>
              </w:rPr>
            </w:pPr>
          </w:p>
          <w:p w:rsidR="00412941" w:rsidRPr="00966ACF" w:rsidRDefault="00412941" w:rsidP="00412941">
            <w:pPr>
              <w:jc w:val="both"/>
              <w:rPr>
                <w:b/>
                <w:u w:val="single"/>
              </w:rPr>
            </w:pPr>
            <w:r w:rsidRPr="00966ACF">
              <w:rPr>
                <w:b/>
                <w:u w:val="single"/>
              </w:rPr>
              <w:t>4 Dec 2016</w:t>
            </w:r>
          </w:p>
          <w:p w:rsidR="00412941" w:rsidRPr="006353DC" w:rsidRDefault="00412941" w:rsidP="003E2E4F">
            <w:pPr>
              <w:jc w:val="both"/>
              <w:rPr>
                <w:i/>
              </w:rPr>
            </w:pPr>
            <w:r>
              <w:t xml:space="preserve">In her Presiding Officer Elect Report, </w:t>
            </w:r>
            <w:proofErr w:type="spellStart"/>
            <w:r>
              <w:t>Chavonda</w:t>
            </w:r>
            <w:proofErr w:type="spellEnd"/>
            <w:r>
              <w:t xml:space="preserve"> Mills noted that she had shared relevant university senate bylaws with Staff Council Chair Daniel McDonald</w:t>
            </w:r>
            <w:r w:rsidR="003E2E4F">
              <w:t xml:space="preserve"> to inform the selection of selected staff senators for the 2016-2017 University Senate.</w:t>
            </w:r>
          </w:p>
        </w:tc>
        <w:tc>
          <w:tcPr>
            <w:tcW w:w="3484" w:type="dxa"/>
          </w:tcPr>
          <w:p w:rsidR="005E05C8" w:rsidRPr="006353DC" w:rsidRDefault="005E05C8" w:rsidP="005E05C8">
            <w:pPr>
              <w:jc w:val="both"/>
              <w:rPr>
                <w:i/>
              </w:rPr>
            </w:pPr>
          </w:p>
        </w:tc>
        <w:tc>
          <w:tcPr>
            <w:tcW w:w="2816" w:type="dxa"/>
          </w:tcPr>
          <w:p w:rsidR="005E05C8" w:rsidRPr="005E05C8" w:rsidRDefault="005E05C8" w:rsidP="005E05C8">
            <w:pPr>
              <w:jc w:val="both"/>
              <w:rPr>
                <w:b/>
                <w:i/>
                <w:u w:val="single"/>
              </w:rPr>
            </w:pPr>
            <w:r w:rsidRPr="005E05C8">
              <w:rPr>
                <w:b/>
                <w:i/>
                <w:u w:val="single"/>
              </w:rPr>
              <w:t>2 Oct 2015</w:t>
            </w:r>
          </w:p>
          <w:p w:rsidR="005E05C8" w:rsidRDefault="005E05C8" w:rsidP="005E05C8">
            <w:pPr>
              <w:jc w:val="both"/>
              <w:rPr>
                <w:i/>
              </w:rPr>
            </w:pPr>
            <w:r w:rsidRPr="005E05C8">
              <w:rPr>
                <w:i/>
              </w:rPr>
              <w:t>John. R. Swinton to ensure that selected staff senator selection information from the university senate bylaws is shared with the Staff Council Leadership.</w:t>
            </w:r>
          </w:p>
          <w:p w:rsidR="005E05C8" w:rsidRDefault="005E05C8" w:rsidP="005E05C8">
            <w:pPr>
              <w:jc w:val="both"/>
              <w:rPr>
                <w:i/>
              </w:rPr>
            </w:pPr>
          </w:p>
          <w:p w:rsidR="005E05C8" w:rsidRPr="00966ACF" w:rsidRDefault="005E05C8" w:rsidP="005E05C8">
            <w:pPr>
              <w:jc w:val="both"/>
              <w:rPr>
                <w:b/>
                <w:i/>
                <w:u w:val="single"/>
              </w:rPr>
            </w:pPr>
            <w:r w:rsidRPr="00966ACF">
              <w:rPr>
                <w:b/>
                <w:i/>
                <w:u w:val="single"/>
              </w:rPr>
              <w:t>6 Nov 2015</w:t>
            </w:r>
          </w:p>
          <w:p w:rsidR="005E05C8" w:rsidRDefault="005E05C8" w:rsidP="005E05C8">
            <w:pPr>
              <w:jc w:val="both"/>
              <w:rPr>
                <w:i/>
              </w:rPr>
            </w:pPr>
            <w:proofErr w:type="spellStart"/>
            <w:r w:rsidRPr="00966ACF">
              <w:rPr>
                <w:i/>
              </w:rPr>
              <w:t>Chavonda</w:t>
            </w:r>
            <w:proofErr w:type="spellEnd"/>
            <w:r w:rsidRPr="00966ACF">
              <w:rPr>
                <w:i/>
              </w:rPr>
              <w:t xml:space="preserve"> Mills to contact Daniel McDonald (Staff Council Chair) to share the relevant university senate bylaws to inform the selection of selected staff senators to serve on the </w:t>
            </w:r>
            <w:r w:rsidRPr="00966ACF">
              <w:rPr>
                <w:i/>
              </w:rPr>
              <w:lastRenderedPageBreak/>
              <w:t>2016-2017 University Senate.</w:t>
            </w:r>
          </w:p>
          <w:p w:rsidR="00966ACF" w:rsidRDefault="00966ACF" w:rsidP="005E05C8">
            <w:pPr>
              <w:jc w:val="both"/>
              <w:rPr>
                <w:i/>
              </w:rPr>
            </w:pPr>
          </w:p>
          <w:p w:rsidR="00966ACF" w:rsidRPr="00966ACF" w:rsidRDefault="00966ACF" w:rsidP="005E05C8">
            <w:pPr>
              <w:jc w:val="both"/>
              <w:rPr>
                <w:b/>
                <w:u w:val="single"/>
              </w:rPr>
            </w:pPr>
            <w:r w:rsidRPr="00966ACF">
              <w:rPr>
                <w:b/>
                <w:u w:val="single"/>
              </w:rPr>
              <w:t>4 Dec 2016</w:t>
            </w:r>
          </w:p>
          <w:p w:rsidR="00966ACF" w:rsidRPr="001750B2" w:rsidRDefault="00966ACF" w:rsidP="001750B2">
            <w:pPr>
              <w:pStyle w:val="ListParagraph"/>
              <w:numPr>
                <w:ilvl w:val="0"/>
                <w:numId w:val="27"/>
              </w:numPr>
              <w:ind w:left="345"/>
              <w:jc w:val="both"/>
            </w:pPr>
            <w:proofErr w:type="spellStart"/>
            <w:r w:rsidRPr="001750B2">
              <w:t>Chavonda</w:t>
            </w:r>
            <w:proofErr w:type="spellEnd"/>
            <w:r w:rsidRPr="001750B2">
              <w:t xml:space="preserve"> Mills did contact Daniel McDonald (Staff Council Chair) to share the relevant university senate bylaws to inform the selection of selected staff senators to serve on the 2016-2017 University Senate.</w:t>
            </w:r>
          </w:p>
          <w:p w:rsidR="001750B2" w:rsidRPr="001750B2" w:rsidRDefault="001750B2" w:rsidP="001750B2">
            <w:pPr>
              <w:pStyle w:val="ListParagraph"/>
              <w:numPr>
                <w:ilvl w:val="0"/>
                <w:numId w:val="27"/>
              </w:numPr>
              <w:ind w:left="345"/>
              <w:jc w:val="both"/>
            </w:pPr>
            <w:r w:rsidRPr="001750B2">
              <w:t>John. R. Swinton did ensure that selected staff senator selection information from the university senate bylaws is shared with the Staff Council Leadership.</w:t>
            </w:r>
          </w:p>
          <w:p w:rsidR="001750B2" w:rsidRPr="005E05C8" w:rsidRDefault="001750B2" w:rsidP="00966ACF">
            <w:pPr>
              <w:jc w:val="both"/>
            </w:pP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Policy/Procedure on Applying for and Garnering Academic Department Status (or other relevant status changes)</w:t>
            </w:r>
          </w:p>
          <w:p w:rsidR="001E5766" w:rsidRDefault="001E5766" w:rsidP="001E5766">
            <w:pPr>
              <w:rPr>
                <w:b/>
                <w:bCs/>
              </w:rPr>
            </w:pPr>
          </w:p>
          <w:p w:rsidR="001E5766" w:rsidRDefault="001E5766" w:rsidP="001E5766">
            <w:pPr>
              <w:rPr>
                <w:b/>
                <w:bCs/>
              </w:rPr>
            </w:pPr>
            <w:r>
              <w:rPr>
                <w:b/>
                <w:bCs/>
              </w:rPr>
              <w:t>John R. Swinton</w:t>
            </w:r>
          </w:p>
          <w:p w:rsidR="001E5766" w:rsidRDefault="001E5766" w:rsidP="001E5766">
            <w:pPr>
              <w:rPr>
                <w:b/>
                <w:bCs/>
              </w:rPr>
            </w:pPr>
          </w:p>
        </w:tc>
        <w:tc>
          <w:tcPr>
            <w:tcW w:w="4703" w:type="dxa"/>
          </w:tcPr>
          <w:p w:rsidR="001E5766" w:rsidRPr="0059638A" w:rsidRDefault="001E5766" w:rsidP="001E5766">
            <w:pPr>
              <w:spacing w:line="276" w:lineRule="auto"/>
              <w:jc w:val="both"/>
              <w:rPr>
                <w:b/>
                <w:i/>
                <w:u w:val="single"/>
              </w:rPr>
            </w:pPr>
            <w:r w:rsidRPr="0059638A">
              <w:rPr>
                <w:b/>
                <w:i/>
                <w:u w:val="single"/>
              </w:rPr>
              <w:t>4 Sep 2015</w:t>
            </w:r>
            <w:r>
              <w:rPr>
                <w:b/>
                <w:i/>
                <w:u w:val="single"/>
              </w:rPr>
              <w:t xml:space="preserve"> (Creation of New Department)</w:t>
            </w:r>
          </w:p>
          <w:p w:rsidR="001E5766" w:rsidRPr="0059638A" w:rsidRDefault="001E5766" w:rsidP="001E5766">
            <w:pPr>
              <w:spacing w:line="276" w:lineRule="auto"/>
              <w:jc w:val="both"/>
              <w:rPr>
                <w:i/>
              </w:rPr>
            </w:pPr>
            <w:r w:rsidRPr="0059638A">
              <w:rPr>
                <w:i/>
              </w:rPr>
              <w:t xml:space="preserve">One of the supporting documents articulated support from College of Arts and Sciences Dean Ken Procter of a proposal from Program Coordinator </w:t>
            </w:r>
            <w:proofErr w:type="spellStart"/>
            <w:r w:rsidRPr="0059638A">
              <w:rPr>
                <w:i/>
              </w:rPr>
              <w:t>Sunita</w:t>
            </w:r>
            <w:proofErr w:type="spellEnd"/>
            <w:r w:rsidRPr="0059638A">
              <w:rPr>
                <w:i/>
              </w:rPr>
              <w:t xml:space="preserve"> </w:t>
            </w:r>
            <w:proofErr w:type="spellStart"/>
            <w:r w:rsidRPr="0059638A">
              <w:rPr>
                <w:i/>
              </w:rPr>
              <w:t>Manian</w:t>
            </w:r>
            <w:proofErr w:type="spellEnd"/>
            <w:r w:rsidRPr="0059638A">
              <w:rPr>
                <w:i/>
              </w:rPr>
              <w:t xml:space="preserve"> of a proposed designation change of the Philosophy and Liberal Studies program to the Department of Philosophy and Liberal Studies. This program already has an administrative assistant and it is proposed that the coordinator title become department chair. This was shared as an information item.</w:t>
            </w:r>
          </w:p>
          <w:p w:rsidR="001E5766" w:rsidRDefault="001E5766" w:rsidP="001E5766">
            <w:pPr>
              <w:spacing w:line="276" w:lineRule="auto"/>
              <w:jc w:val="both"/>
              <w:rPr>
                <w:i/>
              </w:rPr>
            </w:pPr>
            <w:r w:rsidRPr="0059638A">
              <w:rPr>
                <w:i/>
              </w:rPr>
              <w:lastRenderedPageBreak/>
              <w:t>There was a philosophical discussion on the lack of an existing policy/procedure for a group requesting or garnering status as an academic department. In some cases, the cost of department status may require allocation of resources (such as funding for a department chair position and/or an administrative assistant position and/or an operating budget, etc.). That was not the case in the current proposal. While there was a concern of the lack of a policy/procedure for requesting or garnering academic department status, there was no formal recommendation regarding the establishment of such a policy/procedure. It was noted that there is an existing task force authorized by President Dorman working on taxonomy and nomenclature and bringing consistency to the naming of units on campus such as division, department, etc. and noting that this task force may not be considering policy/procedure for the establishment of such units.</w:t>
            </w:r>
          </w:p>
          <w:p w:rsidR="007975C5" w:rsidRDefault="007975C5" w:rsidP="001E5766">
            <w:pPr>
              <w:spacing w:line="276" w:lineRule="auto"/>
              <w:jc w:val="both"/>
              <w:rPr>
                <w:b/>
                <w:i/>
                <w:u w:val="single"/>
              </w:rPr>
            </w:pPr>
          </w:p>
          <w:p w:rsidR="001E5766" w:rsidRPr="000307D8" w:rsidRDefault="001E5766" w:rsidP="001E5766">
            <w:pPr>
              <w:spacing w:line="276" w:lineRule="auto"/>
              <w:jc w:val="both"/>
              <w:rPr>
                <w:b/>
                <w:i/>
                <w:u w:val="single"/>
              </w:rPr>
            </w:pPr>
            <w:r w:rsidRPr="000307D8">
              <w:rPr>
                <w:b/>
                <w:i/>
                <w:u w:val="single"/>
              </w:rPr>
              <w:t>2 Oct 2015</w:t>
            </w:r>
          </w:p>
          <w:p w:rsidR="001E5766" w:rsidRDefault="001E5766" w:rsidP="0059085E">
            <w:pPr>
              <w:spacing w:line="276" w:lineRule="auto"/>
              <w:jc w:val="both"/>
              <w:rPr>
                <w:i/>
              </w:rPr>
            </w:pPr>
            <w:r w:rsidRPr="000307D8">
              <w:rPr>
                <w:i/>
              </w:rPr>
              <w:t xml:space="preserve">A proposal to steer the development of a policy/procedure on applying for and garnering academic department status which was discussed (see above) at the previous meeting to the appropriate standing committee was made. Provost Brown indicated that Interim Associate Provost Costas Spirou is pulling together into a document the current practice on this matter and related matters. </w:t>
            </w:r>
            <w:r w:rsidRPr="000307D8">
              <w:rPr>
                <w:i/>
              </w:rPr>
              <w:lastRenderedPageBreak/>
              <w:t>There was general agreement to postpone the steering of this matter until such time as it can be informed by th</w:t>
            </w:r>
            <w:r w:rsidR="00653539" w:rsidRPr="000307D8">
              <w:rPr>
                <w:i/>
              </w:rPr>
              <w:t>e aforemen</w:t>
            </w:r>
            <w:r w:rsidR="0059085E" w:rsidRPr="000307D8">
              <w:rPr>
                <w:i/>
              </w:rPr>
              <w:t>tioned</w:t>
            </w:r>
            <w:r w:rsidRPr="000307D8">
              <w:rPr>
                <w:i/>
              </w:rPr>
              <w:t xml:space="preserve"> document that is in preparation.</w:t>
            </w:r>
          </w:p>
          <w:p w:rsidR="000307D8" w:rsidRDefault="000307D8" w:rsidP="0059085E">
            <w:pPr>
              <w:spacing w:line="276" w:lineRule="auto"/>
              <w:jc w:val="both"/>
              <w:rPr>
                <w:i/>
              </w:rPr>
            </w:pPr>
          </w:p>
          <w:p w:rsidR="000307D8" w:rsidRPr="00C35C1A" w:rsidRDefault="000307D8" w:rsidP="0059085E">
            <w:pPr>
              <w:spacing w:line="276" w:lineRule="auto"/>
              <w:jc w:val="both"/>
              <w:rPr>
                <w:b/>
                <w:i/>
                <w:u w:val="single"/>
              </w:rPr>
            </w:pPr>
            <w:r w:rsidRPr="00C35C1A">
              <w:rPr>
                <w:b/>
                <w:i/>
                <w:u w:val="single"/>
              </w:rPr>
              <w:t>6 Nov 2015</w:t>
            </w:r>
          </w:p>
          <w:p w:rsidR="000307D8" w:rsidRPr="00C35C1A" w:rsidRDefault="005A22E8" w:rsidP="00B863E5">
            <w:pPr>
              <w:pStyle w:val="ListParagraph"/>
              <w:numPr>
                <w:ilvl w:val="0"/>
                <w:numId w:val="20"/>
              </w:numPr>
              <w:spacing w:line="276" w:lineRule="auto"/>
              <w:ind w:left="342"/>
              <w:jc w:val="both"/>
              <w:rPr>
                <w:i/>
              </w:rPr>
            </w:pPr>
            <w:r w:rsidRPr="00C35C1A">
              <w:rPr>
                <w:b/>
                <w:i/>
                <w:u w:val="single"/>
              </w:rPr>
              <w:t>Prior to the Meeting</w:t>
            </w:r>
            <w:r w:rsidRPr="00C35C1A">
              <w:rPr>
                <w:i/>
              </w:rPr>
              <w:t xml:space="preserve"> </w:t>
            </w:r>
            <w:r w:rsidR="007975C5" w:rsidRPr="00C35C1A">
              <w:rPr>
                <w:i/>
              </w:rPr>
              <w:t>Interim Associate Provost Costas Spirou had supplied</w:t>
            </w:r>
            <w:r w:rsidR="00B863E5" w:rsidRPr="00C35C1A">
              <w:rPr>
                <w:i/>
              </w:rPr>
              <w:t xml:space="preserve"> </w:t>
            </w:r>
            <w:r w:rsidR="007975C5" w:rsidRPr="00C35C1A">
              <w:rPr>
                <w:i/>
              </w:rPr>
              <w:t>a document that provided a starting point f</w:t>
            </w:r>
            <w:r w:rsidR="00B863E5" w:rsidRPr="00C35C1A">
              <w:rPr>
                <w:i/>
              </w:rPr>
              <w:t xml:space="preserve">or discussion on a procedure </w:t>
            </w:r>
            <w:r w:rsidR="007975C5" w:rsidRPr="00C35C1A">
              <w:rPr>
                <w:i/>
              </w:rPr>
              <w:t xml:space="preserve">to request and garner </w:t>
            </w:r>
            <w:r w:rsidR="00B863E5" w:rsidRPr="00C35C1A">
              <w:rPr>
                <w:i/>
              </w:rPr>
              <w:t>academic department status or rename an academic department</w:t>
            </w:r>
            <w:r w:rsidR="007975C5" w:rsidRPr="00C35C1A">
              <w:rPr>
                <w:i/>
              </w:rPr>
              <w:t xml:space="preserve">. </w:t>
            </w:r>
            <w:r w:rsidR="00B863E5" w:rsidRPr="00C35C1A">
              <w:rPr>
                <w:i/>
              </w:rPr>
              <w:t>This document had been circulated by John R. Swinton with the tentative agenda of the meeting. This document is attached as a supporting document to these minutes.</w:t>
            </w:r>
          </w:p>
          <w:p w:rsidR="00B863E5" w:rsidRPr="00C35C1A" w:rsidRDefault="005A22E8" w:rsidP="00B863E5">
            <w:pPr>
              <w:pStyle w:val="ListParagraph"/>
              <w:numPr>
                <w:ilvl w:val="0"/>
                <w:numId w:val="20"/>
              </w:numPr>
              <w:spacing w:line="276" w:lineRule="auto"/>
              <w:ind w:left="342"/>
              <w:jc w:val="both"/>
              <w:rPr>
                <w:i/>
              </w:rPr>
            </w:pPr>
            <w:r w:rsidRPr="00C35C1A">
              <w:rPr>
                <w:b/>
                <w:i/>
                <w:u w:val="single"/>
              </w:rPr>
              <w:t>Context</w:t>
            </w:r>
            <w:r w:rsidRPr="00C35C1A">
              <w:rPr>
                <w:i/>
              </w:rPr>
              <w:t xml:space="preserve"> </w:t>
            </w:r>
            <w:r w:rsidR="00B863E5" w:rsidRPr="00C35C1A">
              <w:rPr>
                <w:i/>
              </w:rPr>
              <w:t>Interim Associate Provost Costas Spirou provided the following contextual information.</w:t>
            </w:r>
          </w:p>
          <w:p w:rsidR="00B863E5" w:rsidRPr="00C35C1A" w:rsidRDefault="00B863E5" w:rsidP="00B863E5">
            <w:pPr>
              <w:pStyle w:val="ListParagraph"/>
              <w:numPr>
                <w:ilvl w:val="1"/>
                <w:numId w:val="20"/>
              </w:numPr>
              <w:spacing w:line="276" w:lineRule="auto"/>
              <w:ind w:left="792"/>
              <w:jc w:val="both"/>
              <w:rPr>
                <w:i/>
              </w:rPr>
            </w:pPr>
            <w:r w:rsidRPr="00C35C1A">
              <w:rPr>
                <w:i/>
              </w:rPr>
              <w:t>This initiative was triggered by the recent information item received by ECUS that PALS (Philosophy and Liberal Studies) garnered academic department status in the College of Arts and Sciences.</w:t>
            </w:r>
          </w:p>
          <w:p w:rsidR="00B863E5" w:rsidRPr="00C35C1A" w:rsidRDefault="00B863E5" w:rsidP="00EF6F11">
            <w:pPr>
              <w:pStyle w:val="ListParagraph"/>
              <w:numPr>
                <w:ilvl w:val="1"/>
                <w:numId w:val="20"/>
              </w:numPr>
              <w:spacing w:line="276" w:lineRule="auto"/>
              <w:ind w:left="792"/>
              <w:jc w:val="both"/>
              <w:rPr>
                <w:i/>
              </w:rPr>
            </w:pPr>
            <w:r w:rsidRPr="00C35C1A">
              <w:rPr>
                <w:i/>
              </w:rPr>
              <w:t xml:space="preserve">The main points of the draft were highlighted to note that (1) it was a procedure for renaming a department or </w:t>
            </w:r>
            <w:r w:rsidR="00273825" w:rsidRPr="00C35C1A">
              <w:rPr>
                <w:i/>
              </w:rPr>
              <w:t>requesting</w:t>
            </w:r>
            <w:r w:rsidRPr="00C35C1A">
              <w:rPr>
                <w:i/>
              </w:rPr>
              <w:t xml:space="preserve"> academic department status (2) initially a conversation</w:t>
            </w:r>
            <w:r w:rsidR="00EF6F11" w:rsidRPr="00C35C1A">
              <w:rPr>
                <w:i/>
              </w:rPr>
              <w:t xml:space="preserve"> among the department, dean and provost</w:t>
            </w:r>
            <w:r w:rsidRPr="00C35C1A">
              <w:rPr>
                <w:i/>
              </w:rPr>
              <w:t xml:space="preserve"> </w:t>
            </w:r>
            <w:r w:rsidR="00EF6F11" w:rsidRPr="00C35C1A">
              <w:rPr>
                <w:i/>
              </w:rPr>
              <w:t xml:space="preserve">on viability and rationale of the proposed revision (name change or </w:t>
            </w:r>
            <w:r w:rsidR="00EF6F11" w:rsidRPr="00C35C1A">
              <w:rPr>
                <w:i/>
              </w:rPr>
              <w:lastRenderedPageBreak/>
              <w:t xml:space="preserve">request for academic department status) would take place (see Steps I and II in the supporting document) </w:t>
            </w:r>
            <w:r w:rsidRPr="00C35C1A">
              <w:rPr>
                <w:i/>
              </w:rPr>
              <w:t>(</w:t>
            </w:r>
            <w:r w:rsidR="00EF6F11" w:rsidRPr="00C35C1A">
              <w:rPr>
                <w:i/>
              </w:rPr>
              <w:t>3</w:t>
            </w:r>
            <w:r w:rsidRPr="00C35C1A">
              <w:rPr>
                <w:i/>
              </w:rPr>
              <w:t xml:space="preserve">) there was guidance on </w:t>
            </w:r>
            <w:r w:rsidR="00227DD5" w:rsidRPr="00C35C1A">
              <w:rPr>
                <w:i/>
              </w:rPr>
              <w:t xml:space="preserve">the content of </w:t>
            </w:r>
            <w:r w:rsidRPr="00C35C1A">
              <w:rPr>
                <w:i/>
              </w:rPr>
              <w:t>a proposal (see Step III in the supporting doc</w:t>
            </w:r>
            <w:r w:rsidR="00EF6F11" w:rsidRPr="00C35C1A">
              <w:rPr>
                <w:i/>
              </w:rPr>
              <w:t>ument</w:t>
            </w:r>
            <w:r w:rsidRPr="00C35C1A">
              <w:rPr>
                <w:i/>
              </w:rPr>
              <w:t xml:space="preserve">) </w:t>
            </w:r>
            <w:r w:rsidR="00EF6F11" w:rsidRPr="00C35C1A">
              <w:rPr>
                <w:i/>
              </w:rPr>
              <w:t>(4) the proposal should be considered by a committee of the university senate and APC, CAPC or FAPC is proposed yet perhaps (after a conversation with Craig Turner prior to this meeting) it would be more appropriate to route the proposal to this group (ECUS) and have ECUS steer the proposal to the relevant university senate committee (see Step IV in the supporting document) (5) the remaining steps involve review by the Provost and a decision made by the University President (see Step</w:t>
            </w:r>
            <w:r w:rsidR="0018482C" w:rsidRPr="00C35C1A">
              <w:rPr>
                <w:i/>
              </w:rPr>
              <w:t>s</w:t>
            </w:r>
            <w:r w:rsidR="00EF6F11" w:rsidRPr="00C35C1A">
              <w:rPr>
                <w:i/>
              </w:rPr>
              <w:t xml:space="preserve"> V and following in the supporting document) (6) the goal was to inject transparency into the process and to provide a means by which an individual or individuals that are considering making such requests (to r</w:t>
            </w:r>
            <w:r w:rsidR="005A22E8" w:rsidRPr="00C35C1A">
              <w:rPr>
                <w:i/>
              </w:rPr>
              <w:t>ename an academic department or request academic department status) can be educated on how to do so. In short, the document is designed to guide and assist proposers.</w:t>
            </w:r>
          </w:p>
          <w:p w:rsidR="005A22E8" w:rsidRPr="00C35C1A" w:rsidRDefault="005A22E8" w:rsidP="005A22E8">
            <w:pPr>
              <w:pStyle w:val="ListParagraph"/>
              <w:numPr>
                <w:ilvl w:val="0"/>
                <w:numId w:val="20"/>
              </w:numPr>
              <w:spacing w:line="276" w:lineRule="auto"/>
              <w:ind w:left="342"/>
              <w:jc w:val="both"/>
              <w:rPr>
                <w:i/>
              </w:rPr>
            </w:pPr>
            <w:r w:rsidRPr="00C35C1A">
              <w:rPr>
                <w:b/>
                <w:i/>
                <w:u w:val="single"/>
              </w:rPr>
              <w:t>Discussion</w:t>
            </w:r>
            <w:r w:rsidRPr="00C35C1A">
              <w:rPr>
                <w:i/>
              </w:rPr>
              <w:t xml:space="preserve"> The following were the points of conversation.</w:t>
            </w:r>
          </w:p>
          <w:p w:rsidR="0018482C" w:rsidRPr="00C35C1A" w:rsidRDefault="0018482C" w:rsidP="005A22E8">
            <w:pPr>
              <w:pStyle w:val="ListParagraph"/>
              <w:numPr>
                <w:ilvl w:val="1"/>
                <w:numId w:val="20"/>
              </w:numPr>
              <w:spacing w:line="276" w:lineRule="auto"/>
              <w:ind w:left="792"/>
              <w:jc w:val="both"/>
              <w:rPr>
                <w:i/>
              </w:rPr>
            </w:pPr>
            <w:r w:rsidRPr="00C35C1A">
              <w:rPr>
                <w:i/>
              </w:rPr>
              <w:lastRenderedPageBreak/>
              <w:t>Item (4) in the contextual information above (replacing APC or FAPC or CAPC with ECUS in Step IV) was agreeable to those present.</w:t>
            </w:r>
          </w:p>
          <w:p w:rsidR="00F52558" w:rsidRDefault="005A22E8" w:rsidP="005A22E8">
            <w:pPr>
              <w:pStyle w:val="ListParagraph"/>
              <w:numPr>
                <w:ilvl w:val="1"/>
                <w:numId w:val="20"/>
              </w:numPr>
              <w:spacing w:line="276" w:lineRule="auto"/>
              <w:ind w:left="792"/>
              <w:jc w:val="both"/>
              <w:rPr>
                <w:i/>
              </w:rPr>
            </w:pPr>
            <w:r w:rsidRPr="00C35C1A">
              <w:rPr>
                <w:i/>
              </w:rPr>
              <w:t xml:space="preserve">A question from the floor was “Where is the </w:t>
            </w:r>
            <w:r w:rsidR="0018482C" w:rsidRPr="00C35C1A">
              <w:rPr>
                <w:i/>
              </w:rPr>
              <w:t xml:space="preserve">consideration of </w:t>
            </w:r>
            <w:r w:rsidRPr="00C35C1A">
              <w:rPr>
                <w:i/>
              </w:rPr>
              <w:t xml:space="preserve">anticipated students enrolled?” and it was noted that this aspect fit within at least one of </w:t>
            </w:r>
            <w:r w:rsidR="007B53D2" w:rsidRPr="00C35C1A">
              <w:rPr>
                <w:b/>
                <w:i/>
              </w:rPr>
              <w:t>Cost</w:t>
            </w:r>
            <w:r w:rsidRPr="00C35C1A">
              <w:rPr>
                <w:i/>
              </w:rPr>
              <w:t xml:space="preserve"> or </w:t>
            </w:r>
            <w:r w:rsidR="007B53D2" w:rsidRPr="00C35C1A">
              <w:rPr>
                <w:b/>
                <w:i/>
              </w:rPr>
              <w:t>Student Service</w:t>
            </w:r>
            <w:r w:rsidRPr="00C35C1A">
              <w:rPr>
                <w:i/>
              </w:rPr>
              <w:t xml:space="preserve"> in Step III.</w:t>
            </w:r>
          </w:p>
          <w:p w:rsidR="007B53D2" w:rsidRPr="00C35C1A" w:rsidRDefault="007B53D2" w:rsidP="005A22E8">
            <w:pPr>
              <w:pStyle w:val="ListParagraph"/>
              <w:numPr>
                <w:ilvl w:val="1"/>
                <w:numId w:val="20"/>
              </w:numPr>
              <w:spacing w:line="276" w:lineRule="auto"/>
              <w:ind w:left="792"/>
              <w:jc w:val="both"/>
              <w:rPr>
                <w:i/>
              </w:rPr>
            </w:pPr>
            <w:r w:rsidRPr="00C35C1A">
              <w:rPr>
                <w:i/>
              </w:rPr>
              <w:t>A suggestion to place this in the policy template format of the university senate was offered. It was noted that the current document contained only procedure and not policy. The response was that there should be a</w:t>
            </w:r>
            <w:r w:rsidR="00264145" w:rsidRPr="00C35C1A">
              <w:rPr>
                <w:i/>
              </w:rPr>
              <w:t>n</w:t>
            </w:r>
            <w:r w:rsidRPr="00C35C1A">
              <w:rPr>
                <w:i/>
              </w:rPr>
              <w:t xml:space="preserve"> </w:t>
            </w:r>
            <w:r w:rsidR="004975CE" w:rsidRPr="00C35C1A">
              <w:rPr>
                <w:i/>
              </w:rPr>
              <w:t xml:space="preserve">overarching </w:t>
            </w:r>
            <w:r w:rsidRPr="00C35C1A">
              <w:rPr>
                <w:i/>
              </w:rPr>
              <w:t xml:space="preserve">policy that might be simply to follow the proposed procedure under discussion. </w:t>
            </w:r>
            <w:r w:rsidR="0038752B" w:rsidRPr="00C35C1A">
              <w:rPr>
                <w:i/>
              </w:rPr>
              <w:t>Susan Steele volunteered to assist in the drafting of the policy</w:t>
            </w:r>
            <w:r w:rsidR="0018482C" w:rsidRPr="00C35C1A">
              <w:rPr>
                <w:i/>
              </w:rPr>
              <w:t xml:space="preserve"> and formatting in compliance with the policy template.</w:t>
            </w:r>
          </w:p>
          <w:p w:rsidR="004975CE" w:rsidRPr="00C35C1A" w:rsidRDefault="0018482C" w:rsidP="005A22E8">
            <w:pPr>
              <w:pStyle w:val="ListParagraph"/>
              <w:numPr>
                <w:ilvl w:val="1"/>
                <w:numId w:val="20"/>
              </w:numPr>
              <w:spacing w:line="276" w:lineRule="auto"/>
              <w:ind w:left="792"/>
              <w:jc w:val="both"/>
              <w:rPr>
                <w:i/>
              </w:rPr>
            </w:pPr>
            <w:r w:rsidRPr="00C35C1A">
              <w:rPr>
                <w:i/>
              </w:rPr>
              <w:t xml:space="preserve">The </w:t>
            </w:r>
            <w:r w:rsidR="004975CE" w:rsidRPr="00C35C1A">
              <w:rPr>
                <w:i/>
              </w:rPr>
              <w:t xml:space="preserve">renaming of an academic department is </w:t>
            </w:r>
            <w:r w:rsidRPr="00C35C1A">
              <w:rPr>
                <w:i/>
              </w:rPr>
              <w:t xml:space="preserve">sometimes </w:t>
            </w:r>
            <w:r w:rsidR="004975CE" w:rsidRPr="00C35C1A">
              <w:rPr>
                <w:i/>
              </w:rPr>
              <w:t>guided by accreditation bodies or nomenclature chan</w:t>
            </w:r>
            <w:r w:rsidRPr="00C35C1A">
              <w:rPr>
                <w:i/>
              </w:rPr>
              <w:t>ges within a discipline and</w:t>
            </w:r>
            <w:r w:rsidR="004975CE" w:rsidRPr="00C35C1A">
              <w:rPr>
                <w:i/>
              </w:rPr>
              <w:t xml:space="preserve"> in this case a streamlined proposal might be appropriate (not requiring all the information requested in Step III). </w:t>
            </w:r>
            <w:r w:rsidR="00264145" w:rsidRPr="00C35C1A">
              <w:rPr>
                <w:i/>
              </w:rPr>
              <w:t xml:space="preserve">While some of those present agreed with this perspective, there was no formal vote of the group on this nuance. Some noted that </w:t>
            </w:r>
            <w:r w:rsidR="004975CE" w:rsidRPr="00C35C1A">
              <w:rPr>
                <w:i/>
              </w:rPr>
              <w:t xml:space="preserve">the proposer could abbreviate the responses and </w:t>
            </w:r>
            <w:r w:rsidR="004975CE" w:rsidRPr="00C35C1A">
              <w:rPr>
                <w:i/>
              </w:rPr>
              <w:lastRenderedPageBreak/>
              <w:t>focus on the rationale being to comply with accreditation or nomenclature change.</w:t>
            </w:r>
          </w:p>
          <w:p w:rsidR="004975CE" w:rsidRPr="00C35C1A" w:rsidRDefault="004975CE" w:rsidP="005A22E8">
            <w:pPr>
              <w:pStyle w:val="ListParagraph"/>
              <w:numPr>
                <w:ilvl w:val="1"/>
                <w:numId w:val="20"/>
              </w:numPr>
              <w:spacing w:line="276" w:lineRule="auto"/>
              <w:ind w:left="792"/>
              <w:jc w:val="both"/>
              <w:rPr>
                <w:i/>
              </w:rPr>
            </w:pPr>
            <w:r w:rsidRPr="00C35C1A">
              <w:rPr>
                <w:i/>
              </w:rPr>
              <w:t xml:space="preserve">A suggestion to </w:t>
            </w:r>
            <w:r w:rsidR="0018482C" w:rsidRPr="00C35C1A">
              <w:rPr>
                <w:i/>
              </w:rPr>
              <w:t>add</w:t>
            </w:r>
            <w:r w:rsidRPr="00C35C1A">
              <w:rPr>
                <w:i/>
              </w:rPr>
              <w:t xml:space="preserve"> a restructuring option (to the rename or establish a department options already present) to accommodate a split of a department into two or more departments</w:t>
            </w:r>
            <w:r w:rsidR="0018482C" w:rsidRPr="00C35C1A">
              <w:rPr>
                <w:i/>
              </w:rPr>
              <w:t xml:space="preserve"> was offered from the floor</w:t>
            </w:r>
            <w:r w:rsidRPr="00C35C1A">
              <w:rPr>
                <w:i/>
              </w:rPr>
              <w:t xml:space="preserve">. Most </w:t>
            </w:r>
            <w:r w:rsidR="0018482C" w:rsidRPr="00C35C1A">
              <w:rPr>
                <w:i/>
              </w:rPr>
              <w:t xml:space="preserve">of those </w:t>
            </w:r>
            <w:r w:rsidRPr="00C35C1A">
              <w:rPr>
                <w:i/>
              </w:rPr>
              <w:t>present agreed that this option was a reasonable addition.</w:t>
            </w:r>
          </w:p>
          <w:p w:rsidR="00F52558" w:rsidRDefault="0018482C" w:rsidP="005A22E8">
            <w:pPr>
              <w:pStyle w:val="ListParagraph"/>
              <w:numPr>
                <w:ilvl w:val="1"/>
                <w:numId w:val="20"/>
              </w:numPr>
              <w:spacing w:line="276" w:lineRule="auto"/>
              <w:ind w:left="792"/>
              <w:jc w:val="both"/>
              <w:rPr>
                <w:i/>
              </w:rPr>
            </w:pPr>
            <w:r w:rsidRPr="00C35C1A">
              <w:rPr>
                <w:i/>
              </w:rPr>
              <w:t>C</w:t>
            </w:r>
            <w:r w:rsidR="004975CE" w:rsidRPr="00C35C1A">
              <w:rPr>
                <w:i/>
              </w:rPr>
              <w:t>larification question</w:t>
            </w:r>
            <w:r w:rsidRPr="00C35C1A">
              <w:rPr>
                <w:i/>
              </w:rPr>
              <w:t>s</w:t>
            </w:r>
            <w:r w:rsidR="004975CE" w:rsidRPr="00C35C1A">
              <w:rPr>
                <w:i/>
              </w:rPr>
              <w:t xml:space="preserve"> w</w:t>
            </w:r>
            <w:r w:rsidRPr="00C35C1A">
              <w:rPr>
                <w:i/>
              </w:rPr>
              <w:t>ere</w:t>
            </w:r>
            <w:r w:rsidR="004975CE" w:rsidRPr="00C35C1A">
              <w:rPr>
                <w:i/>
              </w:rPr>
              <w:t xml:space="preserve"> posed to tease out the nature of the review of individuals</w:t>
            </w:r>
            <w:r w:rsidRPr="00C35C1A">
              <w:rPr>
                <w:i/>
              </w:rPr>
              <w:t xml:space="preserve"> and committees</w:t>
            </w:r>
            <w:r w:rsidR="004975CE" w:rsidRPr="00C35C1A">
              <w:rPr>
                <w:i/>
              </w:rPr>
              <w:t>.</w:t>
            </w:r>
          </w:p>
          <w:p w:rsidR="00F52558" w:rsidRDefault="0018482C" w:rsidP="006F3A06">
            <w:pPr>
              <w:pStyle w:val="ListParagraph"/>
              <w:numPr>
                <w:ilvl w:val="2"/>
                <w:numId w:val="20"/>
              </w:numPr>
              <w:spacing w:line="276" w:lineRule="auto"/>
              <w:ind w:left="1152"/>
              <w:jc w:val="both"/>
              <w:rPr>
                <w:i/>
              </w:rPr>
            </w:pPr>
            <w:r w:rsidRPr="00C35C1A">
              <w:rPr>
                <w:i/>
              </w:rPr>
              <w:t>Could</w:t>
            </w:r>
            <w:r w:rsidR="004975CE" w:rsidRPr="00C35C1A">
              <w:rPr>
                <w:i/>
              </w:rPr>
              <w:t xml:space="preserve"> a proposal continue through the process without </w:t>
            </w:r>
            <w:r w:rsidR="00593477" w:rsidRPr="00C35C1A">
              <w:rPr>
                <w:i/>
              </w:rPr>
              <w:t xml:space="preserve">garnering </w:t>
            </w:r>
            <w:r w:rsidR="004975CE" w:rsidRPr="00C35C1A">
              <w:rPr>
                <w:i/>
              </w:rPr>
              <w:t>approval</w:t>
            </w:r>
            <w:r w:rsidR="00593477" w:rsidRPr="00C35C1A">
              <w:rPr>
                <w:i/>
              </w:rPr>
              <w:t xml:space="preserve"> of the </w:t>
            </w:r>
            <w:r w:rsidRPr="00C35C1A">
              <w:rPr>
                <w:i/>
              </w:rPr>
              <w:t>d</w:t>
            </w:r>
            <w:r w:rsidR="00593477" w:rsidRPr="00C35C1A">
              <w:rPr>
                <w:i/>
              </w:rPr>
              <w:t>ean?</w:t>
            </w:r>
          </w:p>
          <w:p w:rsidR="006F3A06" w:rsidRPr="00C35C1A" w:rsidRDefault="006F3A06" w:rsidP="006F3A06">
            <w:pPr>
              <w:pStyle w:val="ListParagraph"/>
              <w:numPr>
                <w:ilvl w:val="2"/>
                <w:numId w:val="20"/>
              </w:numPr>
              <w:spacing w:line="276" w:lineRule="auto"/>
              <w:ind w:left="1152"/>
              <w:jc w:val="both"/>
              <w:rPr>
                <w:i/>
              </w:rPr>
            </w:pPr>
            <w:r w:rsidRPr="00C35C1A">
              <w:rPr>
                <w:i/>
              </w:rPr>
              <w:t xml:space="preserve">Was the </w:t>
            </w:r>
            <w:r w:rsidR="0018482C" w:rsidRPr="00C35C1A">
              <w:rPr>
                <w:i/>
              </w:rPr>
              <w:t>u</w:t>
            </w:r>
            <w:r w:rsidRPr="00C35C1A">
              <w:rPr>
                <w:i/>
              </w:rPr>
              <w:t xml:space="preserve">niversity </w:t>
            </w:r>
            <w:r w:rsidR="0018482C" w:rsidRPr="00C35C1A">
              <w:rPr>
                <w:i/>
              </w:rPr>
              <w:t>s</w:t>
            </w:r>
            <w:r w:rsidRPr="00C35C1A">
              <w:rPr>
                <w:i/>
              </w:rPr>
              <w:t xml:space="preserve">enate approving or recommending? That is, could the lack of support from the </w:t>
            </w:r>
            <w:r w:rsidR="004E4D0E" w:rsidRPr="00C35C1A">
              <w:rPr>
                <w:i/>
              </w:rPr>
              <w:t>u</w:t>
            </w:r>
            <w:r w:rsidRPr="00C35C1A">
              <w:rPr>
                <w:i/>
              </w:rPr>
              <w:t xml:space="preserve">niversity </w:t>
            </w:r>
            <w:r w:rsidR="004E4D0E" w:rsidRPr="00C35C1A">
              <w:rPr>
                <w:i/>
              </w:rPr>
              <w:t>s</w:t>
            </w:r>
            <w:r w:rsidRPr="00C35C1A">
              <w:rPr>
                <w:i/>
              </w:rPr>
              <w:t>enate prevent a proposal from reaching the University President?</w:t>
            </w:r>
          </w:p>
          <w:p w:rsidR="004975CE" w:rsidRPr="00C35C1A" w:rsidRDefault="00593477" w:rsidP="006F3A06">
            <w:pPr>
              <w:spacing w:line="276" w:lineRule="auto"/>
              <w:ind w:left="792"/>
              <w:jc w:val="both"/>
              <w:rPr>
                <w:i/>
              </w:rPr>
            </w:pPr>
            <w:r w:rsidRPr="00C35C1A">
              <w:rPr>
                <w:i/>
              </w:rPr>
              <w:t>One perspect</w:t>
            </w:r>
            <w:r w:rsidR="004975CE" w:rsidRPr="00C35C1A">
              <w:rPr>
                <w:i/>
              </w:rPr>
              <w:t xml:space="preserve">ive </w:t>
            </w:r>
            <w:r w:rsidRPr="00C35C1A">
              <w:rPr>
                <w:i/>
              </w:rPr>
              <w:t xml:space="preserve">was that the University President made the decision and that all lower level reviews were recommendations to inform this decision. </w:t>
            </w:r>
            <w:r w:rsidR="0018482C" w:rsidRPr="00C35C1A">
              <w:rPr>
                <w:i/>
              </w:rPr>
              <w:t>While some of those present agreed with this perspective, the</w:t>
            </w:r>
            <w:r w:rsidRPr="00C35C1A">
              <w:rPr>
                <w:i/>
              </w:rPr>
              <w:t xml:space="preserve">re was no </w:t>
            </w:r>
            <w:r w:rsidR="0018482C" w:rsidRPr="00C35C1A">
              <w:rPr>
                <w:i/>
              </w:rPr>
              <w:t>formal vote of</w:t>
            </w:r>
            <w:r w:rsidR="006F3A06" w:rsidRPr="00C35C1A">
              <w:rPr>
                <w:i/>
              </w:rPr>
              <w:t xml:space="preserve"> the group</w:t>
            </w:r>
            <w:r w:rsidRPr="00C35C1A">
              <w:rPr>
                <w:i/>
              </w:rPr>
              <w:t xml:space="preserve"> on this nuance.</w:t>
            </w:r>
          </w:p>
          <w:p w:rsidR="00593477" w:rsidRPr="00C35C1A" w:rsidRDefault="004972F7" w:rsidP="005A22E8">
            <w:pPr>
              <w:pStyle w:val="ListParagraph"/>
              <w:numPr>
                <w:ilvl w:val="1"/>
                <w:numId w:val="20"/>
              </w:numPr>
              <w:spacing w:line="276" w:lineRule="auto"/>
              <w:ind w:left="792"/>
              <w:jc w:val="both"/>
              <w:rPr>
                <w:i/>
              </w:rPr>
            </w:pPr>
            <w:r w:rsidRPr="00C35C1A">
              <w:rPr>
                <w:i/>
              </w:rPr>
              <w:t xml:space="preserve">A concern about reviewer reliability was offered indicating that as different </w:t>
            </w:r>
            <w:r w:rsidRPr="00C35C1A">
              <w:rPr>
                <w:i/>
              </w:rPr>
              <w:lastRenderedPageBreak/>
              <w:t xml:space="preserve">deans may have different perspectives, the stringency of reviews may not be consistent – some being more stringent and some being less stringent. </w:t>
            </w:r>
            <w:r w:rsidR="00264145" w:rsidRPr="00C35C1A">
              <w:rPr>
                <w:i/>
              </w:rPr>
              <w:t>While some of those present agreed with this perspective, there was no formal vote of the group on this nuance.</w:t>
            </w:r>
          </w:p>
          <w:p w:rsidR="004972F7" w:rsidRPr="00C35C1A" w:rsidRDefault="006F3A06" w:rsidP="006F3A06">
            <w:pPr>
              <w:pStyle w:val="ListParagraph"/>
              <w:numPr>
                <w:ilvl w:val="1"/>
                <w:numId w:val="20"/>
              </w:numPr>
              <w:spacing w:line="276" w:lineRule="auto"/>
              <w:ind w:left="792"/>
              <w:jc w:val="both"/>
              <w:rPr>
                <w:i/>
              </w:rPr>
            </w:pPr>
            <w:r w:rsidRPr="00C35C1A">
              <w:rPr>
                <w:i/>
              </w:rPr>
              <w:t>The question of who could initiate a request was posed fro</w:t>
            </w:r>
            <w:r w:rsidR="00BB1DC4" w:rsidRPr="00C35C1A">
              <w:rPr>
                <w:i/>
              </w:rPr>
              <w:t xml:space="preserve">m the floor. The answer was </w:t>
            </w:r>
            <w:r w:rsidRPr="00C35C1A">
              <w:rPr>
                <w:i/>
              </w:rPr>
              <w:t>faculty. Perhaps this could be more explicitly stated in the proposal.</w:t>
            </w:r>
          </w:p>
          <w:p w:rsidR="006F3A06" w:rsidRPr="00C35C1A" w:rsidRDefault="006F3A06" w:rsidP="006F3A06">
            <w:pPr>
              <w:pStyle w:val="ListParagraph"/>
              <w:numPr>
                <w:ilvl w:val="1"/>
                <w:numId w:val="20"/>
              </w:numPr>
              <w:spacing w:line="276" w:lineRule="auto"/>
              <w:ind w:left="792"/>
              <w:jc w:val="both"/>
              <w:rPr>
                <w:i/>
              </w:rPr>
            </w:pPr>
            <w:r w:rsidRPr="00C35C1A">
              <w:rPr>
                <w:i/>
              </w:rPr>
              <w:t>Interim Provost Costas Spirou expressed his appreciation for the suggestions and rich discussion.</w:t>
            </w:r>
          </w:p>
          <w:p w:rsidR="006F3A06" w:rsidRPr="00C35C1A" w:rsidRDefault="006F3A06" w:rsidP="006F3A06">
            <w:pPr>
              <w:pStyle w:val="ListParagraph"/>
              <w:numPr>
                <w:ilvl w:val="0"/>
                <w:numId w:val="20"/>
              </w:numPr>
              <w:spacing w:line="276" w:lineRule="auto"/>
              <w:ind w:left="342"/>
              <w:jc w:val="both"/>
              <w:rPr>
                <w:i/>
                <w:u w:val="single"/>
              </w:rPr>
            </w:pPr>
            <w:r w:rsidRPr="00C35C1A">
              <w:rPr>
                <w:b/>
                <w:i/>
                <w:u w:val="single"/>
              </w:rPr>
              <w:t>Next Steps</w:t>
            </w:r>
            <w:r w:rsidRPr="00C35C1A">
              <w:rPr>
                <w:i/>
              </w:rPr>
              <w:t xml:space="preserve"> As the </w:t>
            </w:r>
            <w:r w:rsidR="003F50E2" w:rsidRPr="00C35C1A">
              <w:rPr>
                <w:i/>
              </w:rPr>
              <w:t xml:space="preserve">committee </w:t>
            </w:r>
            <w:r w:rsidRPr="00C35C1A">
              <w:rPr>
                <w:i/>
              </w:rPr>
              <w:t>delib</w:t>
            </w:r>
            <w:r w:rsidR="003F50E2" w:rsidRPr="00C35C1A">
              <w:rPr>
                <w:i/>
              </w:rPr>
              <w:t>eration concluded</w:t>
            </w:r>
            <w:r w:rsidRPr="00C35C1A">
              <w:rPr>
                <w:i/>
              </w:rPr>
              <w:t xml:space="preserve">, Presiding Officer John R. Swinton </w:t>
            </w:r>
            <w:r w:rsidR="003F50E2" w:rsidRPr="00C35C1A">
              <w:rPr>
                <w:i/>
              </w:rPr>
              <w:t>propos</w:t>
            </w:r>
            <w:r w:rsidRPr="00C35C1A">
              <w:rPr>
                <w:i/>
              </w:rPr>
              <w:t>ed the following next steps.</w:t>
            </w:r>
          </w:p>
          <w:p w:rsidR="006F3A06" w:rsidRPr="00C35C1A" w:rsidRDefault="006F3A06" w:rsidP="006F3A06">
            <w:pPr>
              <w:pStyle w:val="ListParagraph"/>
              <w:numPr>
                <w:ilvl w:val="1"/>
                <w:numId w:val="20"/>
              </w:numPr>
              <w:spacing w:line="276" w:lineRule="auto"/>
              <w:ind w:left="792"/>
              <w:jc w:val="both"/>
              <w:rPr>
                <w:i/>
                <w:u w:val="single"/>
              </w:rPr>
            </w:pPr>
            <w:r w:rsidRPr="00C35C1A">
              <w:rPr>
                <w:i/>
              </w:rPr>
              <w:t>All present were invited to share</w:t>
            </w:r>
            <w:r w:rsidR="004E4D0E" w:rsidRPr="00C35C1A">
              <w:rPr>
                <w:i/>
              </w:rPr>
              <w:t xml:space="preserve"> with Costas Spirou</w:t>
            </w:r>
            <w:r w:rsidRPr="00C35C1A">
              <w:rPr>
                <w:i/>
              </w:rPr>
              <w:t xml:space="preserve"> any other suggestions</w:t>
            </w:r>
            <w:r w:rsidR="00B30680" w:rsidRPr="00C35C1A">
              <w:rPr>
                <w:i/>
              </w:rPr>
              <w:t xml:space="preserve"> that may emerge if they continue to review</w:t>
            </w:r>
            <w:r w:rsidRPr="00C35C1A">
              <w:rPr>
                <w:i/>
              </w:rPr>
              <w:t xml:space="preserve"> the d</w:t>
            </w:r>
            <w:r w:rsidR="00B30680" w:rsidRPr="00C35C1A">
              <w:rPr>
                <w:i/>
              </w:rPr>
              <w:t>ocument.</w:t>
            </w:r>
          </w:p>
          <w:p w:rsidR="00B30680" w:rsidRPr="00C35C1A" w:rsidRDefault="00B30680" w:rsidP="006F3A06">
            <w:pPr>
              <w:pStyle w:val="ListParagraph"/>
              <w:numPr>
                <w:ilvl w:val="1"/>
                <w:numId w:val="20"/>
              </w:numPr>
              <w:spacing w:line="276" w:lineRule="auto"/>
              <w:ind w:left="792"/>
              <w:jc w:val="both"/>
              <w:rPr>
                <w:i/>
                <w:u w:val="single"/>
              </w:rPr>
            </w:pPr>
            <w:r w:rsidRPr="00C35C1A">
              <w:rPr>
                <w:i/>
              </w:rPr>
              <w:t>Assign a committee</w:t>
            </w:r>
            <w:r w:rsidR="003F50E2" w:rsidRPr="00C35C1A">
              <w:rPr>
                <w:i/>
              </w:rPr>
              <w:t xml:space="preserve"> to prepare parallel policy</w:t>
            </w:r>
            <w:r w:rsidRPr="00C35C1A">
              <w:rPr>
                <w:i/>
              </w:rPr>
              <w:t>. Susan Steele was the only volunteer for this committee.</w:t>
            </w:r>
          </w:p>
          <w:p w:rsidR="00B30680" w:rsidRPr="00C35C1A" w:rsidRDefault="003F50E2" w:rsidP="006F3A06">
            <w:pPr>
              <w:pStyle w:val="ListParagraph"/>
              <w:numPr>
                <w:ilvl w:val="1"/>
                <w:numId w:val="20"/>
              </w:numPr>
              <w:spacing w:line="276" w:lineRule="auto"/>
              <w:ind w:left="792"/>
              <w:jc w:val="both"/>
              <w:rPr>
                <w:i/>
                <w:u w:val="single"/>
              </w:rPr>
            </w:pPr>
            <w:r w:rsidRPr="00C35C1A">
              <w:rPr>
                <w:i/>
              </w:rPr>
              <w:t>Review the c</w:t>
            </w:r>
            <w:r w:rsidR="00B30680" w:rsidRPr="00C35C1A">
              <w:rPr>
                <w:i/>
              </w:rPr>
              <w:t>ombine</w:t>
            </w:r>
            <w:r w:rsidRPr="00C35C1A">
              <w:rPr>
                <w:i/>
              </w:rPr>
              <w:t>d</w:t>
            </w:r>
            <w:r w:rsidR="00B30680" w:rsidRPr="00C35C1A">
              <w:rPr>
                <w:i/>
              </w:rPr>
              <w:t xml:space="preserve"> </w:t>
            </w:r>
            <w:r w:rsidRPr="00C35C1A">
              <w:rPr>
                <w:i/>
              </w:rPr>
              <w:t xml:space="preserve">policy and procedure at the next ECUS meeting and route to a standing committee (APC, CAPC, FAPC, SAPC, </w:t>
            </w:r>
            <w:proofErr w:type="gramStart"/>
            <w:r w:rsidRPr="00C35C1A">
              <w:rPr>
                <w:i/>
              </w:rPr>
              <w:t>RPIPC</w:t>
            </w:r>
            <w:proofErr w:type="gramEnd"/>
            <w:r w:rsidRPr="00C35C1A">
              <w:rPr>
                <w:i/>
              </w:rPr>
              <w:t>) for review.</w:t>
            </w:r>
          </w:p>
          <w:p w:rsidR="006F3A06" w:rsidRPr="00C35C1A" w:rsidRDefault="003F50E2" w:rsidP="004E4D0E">
            <w:pPr>
              <w:spacing w:line="276" w:lineRule="auto"/>
              <w:ind w:left="432"/>
              <w:jc w:val="both"/>
              <w:rPr>
                <w:i/>
              </w:rPr>
            </w:pPr>
            <w:r w:rsidRPr="00C35C1A">
              <w:rPr>
                <w:i/>
              </w:rPr>
              <w:t>These proposed steps met with no resistance from those present</w:t>
            </w:r>
            <w:r w:rsidR="00227DD5" w:rsidRPr="00C35C1A">
              <w:rPr>
                <w:i/>
              </w:rPr>
              <w:t>.</w:t>
            </w:r>
          </w:p>
          <w:p w:rsidR="00B079A5" w:rsidRDefault="00B079A5" w:rsidP="004E4D0E">
            <w:pPr>
              <w:spacing w:line="276" w:lineRule="auto"/>
              <w:ind w:left="432"/>
              <w:jc w:val="both"/>
            </w:pPr>
          </w:p>
          <w:p w:rsidR="00B079A5" w:rsidRPr="000307D8" w:rsidRDefault="00C35C1A" w:rsidP="00B079A5">
            <w:pPr>
              <w:spacing w:line="276" w:lineRule="auto"/>
              <w:jc w:val="both"/>
              <w:rPr>
                <w:b/>
                <w:u w:val="single"/>
              </w:rPr>
            </w:pPr>
            <w:r>
              <w:rPr>
                <w:b/>
                <w:u w:val="single"/>
              </w:rPr>
              <w:lastRenderedPageBreak/>
              <w:t>4 Dec</w:t>
            </w:r>
            <w:r w:rsidR="00B079A5" w:rsidRPr="000307D8">
              <w:rPr>
                <w:b/>
                <w:u w:val="single"/>
              </w:rPr>
              <w:t xml:space="preserve"> 2015</w:t>
            </w:r>
          </w:p>
          <w:p w:rsidR="00B079A5" w:rsidRDefault="00C35C1A" w:rsidP="00C35C1A">
            <w:pPr>
              <w:pStyle w:val="ListParagraph"/>
              <w:numPr>
                <w:ilvl w:val="0"/>
                <w:numId w:val="22"/>
              </w:numPr>
              <w:spacing w:line="276" w:lineRule="auto"/>
              <w:ind w:left="342"/>
              <w:jc w:val="both"/>
            </w:pPr>
            <w:r>
              <w:rPr>
                <w:b/>
                <w:u w:val="single"/>
              </w:rPr>
              <w:t>At</w:t>
            </w:r>
            <w:r w:rsidR="00B079A5" w:rsidRPr="005A22E8">
              <w:rPr>
                <w:b/>
                <w:u w:val="single"/>
              </w:rPr>
              <w:t xml:space="preserve"> the Meeting</w:t>
            </w:r>
            <w:r w:rsidR="00B079A5">
              <w:t xml:space="preserve"> Interim Associate Provost Costas Spirou supplied</w:t>
            </w:r>
            <w:r>
              <w:t>,</w:t>
            </w:r>
            <w:r w:rsidR="00B079A5">
              <w:t xml:space="preserve"> </w:t>
            </w:r>
            <w:r>
              <w:t>to those present at the meeting, hard copies of the latest draft of</w:t>
            </w:r>
            <w:r w:rsidR="00B079A5">
              <w:t xml:space="preserve"> procedure</w:t>
            </w:r>
            <w:r>
              <w:t>s</w:t>
            </w:r>
            <w:r w:rsidR="00B079A5">
              <w:t xml:space="preserve"> to </w:t>
            </w:r>
            <w:r>
              <w:t>establish, restructure, or rename an</w:t>
            </w:r>
            <w:r w:rsidR="00B079A5">
              <w:t xml:space="preserve"> academic department</w:t>
            </w:r>
            <w:r>
              <w:t>.</w:t>
            </w:r>
          </w:p>
          <w:p w:rsidR="00B079A5" w:rsidRDefault="00B079A5" w:rsidP="00C35C1A">
            <w:pPr>
              <w:pStyle w:val="ListParagraph"/>
              <w:numPr>
                <w:ilvl w:val="0"/>
                <w:numId w:val="22"/>
              </w:numPr>
              <w:spacing w:line="276" w:lineRule="auto"/>
              <w:ind w:left="342"/>
              <w:jc w:val="both"/>
            </w:pPr>
            <w:r>
              <w:rPr>
                <w:b/>
                <w:u w:val="single"/>
              </w:rPr>
              <w:t>Context</w:t>
            </w:r>
            <w:r>
              <w:t xml:space="preserve"> Interim Associate Provost Costas Spirou provided the following contextual information.</w:t>
            </w:r>
          </w:p>
          <w:p w:rsidR="00B079A5" w:rsidRDefault="00B079A5" w:rsidP="00C35C1A">
            <w:pPr>
              <w:pStyle w:val="ListParagraph"/>
              <w:numPr>
                <w:ilvl w:val="1"/>
                <w:numId w:val="22"/>
              </w:numPr>
              <w:spacing w:line="276" w:lineRule="auto"/>
              <w:ind w:left="792"/>
              <w:jc w:val="both"/>
            </w:pPr>
            <w:r>
              <w:t>This initiative was triggered by the recent information item received by ECUS that PALS (Philosophy and Liberal Studies) garnered academic department status in the College of Arts and Sciences.</w:t>
            </w:r>
          </w:p>
          <w:p w:rsidR="00F52558" w:rsidRDefault="006612FC" w:rsidP="00C35C1A">
            <w:pPr>
              <w:pStyle w:val="ListParagraph"/>
              <w:numPr>
                <w:ilvl w:val="1"/>
                <w:numId w:val="22"/>
              </w:numPr>
              <w:spacing w:line="276" w:lineRule="auto"/>
              <w:ind w:left="792"/>
              <w:jc w:val="both"/>
            </w:pPr>
            <w:r>
              <w:t>As suggested by ECUS on 6 Nov 2015</w:t>
            </w:r>
          </w:p>
          <w:p w:rsidR="006612FC" w:rsidRDefault="00B079A5" w:rsidP="006612FC">
            <w:pPr>
              <w:pStyle w:val="ListParagraph"/>
              <w:numPr>
                <w:ilvl w:val="2"/>
                <w:numId w:val="22"/>
              </w:numPr>
              <w:spacing w:line="276" w:lineRule="auto"/>
              <w:ind w:left="1152"/>
              <w:jc w:val="both"/>
            </w:pPr>
            <w:r>
              <w:t>The</w:t>
            </w:r>
            <w:r w:rsidR="00C35C1A">
              <w:t xml:space="preserve"> draf</w:t>
            </w:r>
            <w:r w:rsidR="00844026">
              <w:t xml:space="preserve">t </w:t>
            </w:r>
            <w:r w:rsidR="00A529AE">
              <w:t xml:space="preserve">now </w:t>
            </w:r>
            <w:r w:rsidR="00844026">
              <w:t>include</w:t>
            </w:r>
            <w:r w:rsidR="00A529AE">
              <w:t>s</w:t>
            </w:r>
            <w:r w:rsidR="00844026">
              <w:t xml:space="preserve"> </w:t>
            </w:r>
            <w:r w:rsidR="00674CD1">
              <w:t xml:space="preserve">the option to propose </w:t>
            </w:r>
            <w:r w:rsidR="00844026">
              <w:t>the restructuring of a department</w:t>
            </w:r>
            <w:r w:rsidR="00674CD1">
              <w:t xml:space="preserve"> in addition to establishing and renaming</w:t>
            </w:r>
            <w:r w:rsidR="00844026">
              <w:t>.</w:t>
            </w:r>
          </w:p>
          <w:p w:rsidR="00F52558" w:rsidRDefault="00227C85" w:rsidP="006612FC">
            <w:pPr>
              <w:pStyle w:val="ListParagraph"/>
              <w:numPr>
                <w:ilvl w:val="2"/>
                <w:numId w:val="22"/>
              </w:numPr>
              <w:spacing w:line="276" w:lineRule="auto"/>
              <w:ind w:left="1152"/>
              <w:jc w:val="both"/>
            </w:pPr>
            <w:r>
              <w:t xml:space="preserve">The draft </w:t>
            </w:r>
            <w:r w:rsidR="00A529AE">
              <w:t xml:space="preserve">now </w:t>
            </w:r>
            <w:r>
              <w:t>include</w:t>
            </w:r>
            <w:r w:rsidR="00A529AE">
              <w:t>s</w:t>
            </w:r>
            <w:r>
              <w:t xml:space="preserve"> a streamlining of the </w:t>
            </w:r>
            <w:r w:rsidR="00674CD1">
              <w:t xml:space="preserve">documentation necessary to support a proposal to rename an academic unit. This streamlining </w:t>
            </w:r>
            <w:r>
              <w:t>require</w:t>
            </w:r>
            <w:r w:rsidR="00DB0E0B">
              <w:t>s</w:t>
            </w:r>
            <w:r>
              <w:t xml:space="preserve"> only a ration</w:t>
            </w:r>
            <w:r w:rsidR="006612FC">
              <w:t>ale rather than a full proposal. R</w:t>
            </w:r>
            <w:r>
              <w:t xml:space="preserve">enaming is usually not a substantive change and </w:t>
            </w:r>
            <w:r w:rsidR="00A529AE">
              <w:t xml:space="preserve">often </w:t>
            </w:r>
            <w:r>
              <w:t>made to comply with discipline-based or accreditation-based nomenclature.</w:t>
            </w:r>
          </w:p>
          <w:p w:rsidR="00B079A5" w:rsidRDefault="006612FC" w:rsidP="006612FC">
            <w:pPr>
              <w:pStyle w:val="ListParagraph"/>
              <w:numPr>
                <w:ilvl w:val="2"/>
                <w:numId w:val="22"/>
              </w:numPr>
              <w:spacing w:line="276" w:lineRule="auto"/>
              <w:ind w:left="1152"/>
              <w:jc w:val="both"/>
            </w:pPr>
            <w:r>
              <w:lastRenderedPageBreak/>
              <w:t>The reference to APC or FAPC or CAPC in Step IV ha</w:t>
            </w:r>
            <w:r w:rsidR="00A529AE">
              <w:t>s</w:t>
            </w:r>
            <w:r>
              <w:t xml:space="preserve"> been replaced by </w:t>
            </w:r>
            <w:r w:rsidR="0034145E">
              <w:t xml:space="preserve">a reference to </w:t>
            </w:r>
            <w:r>
              <w:t>ECUS.</w:t>
            </w:r>
          </w:p>
          <w:p w:rsidR="00F52558" w:rsidRDefault="00517684" w:rsidP="00C35C1A">
            <w:pPr>
              <w:pStyle w:val="ListParagraph"/>
              <w:numPr>
                <w:ilvl w:val="1"/>
                <w:numId w:val="22"/>
              </w:numPr>
              <w:spacing w:line="276" w:lineRule="auto"/>
              <w:ind w:left="792"/>
              <w:jc w:val="both"/>
            </w:pPr>
            <w:r>
              <w:t>Costas Spirou reported consulting</w:t>
            </w:r>
          </w:p>
          <w:p w:rsidR="006612FC" w:rsidRDefault="00517684" w:rsidP="00517684">
            <w:pPr>
              <w:pStyle w:val="ListParagraph"/>
              <w:numPr>
                <w:ilvl w:val="2"/>
                <w:numId w:val="22"/>
              </w:numPr>
              <w:spacing w:line="276" w:lineRule="auto"/>
              <w:ind w:left="1152"/>
              <w:jc w:val="both"/>
            </w:pPr>
            <w:r>
              <w:t>at length with Craig Turner and that this consultation had been quite helpfu</w:t>
            </w:r>
            <w:r w:rsidR="00A529AE">
              <w:t>l in refining the current draft</w:t>
            </w:r>
          </w:p>
          <w:p w:rsidR="00517684" w:rsidRDefault="00517684" w:rsidP="00517684">
            <w:pPr>
              <w:pStyle w:val="ListParagraph"/>
              <w:numPr>
                <w:ilvl w:val="2"/>
                <w:numId w:val="22"/>
              </w:numPr>
              <w:spacing w:line="276" w:lineRule="auto"/>
              <w:ind w:left="1152"/>
              <w:jc w:val="both"/>
            </w:pPr>
            <w:r>
              <w:t>with deans who had recommended no further revisions</w:t>
            </w:r>
          </w:p>
          <w:p w:rsidR="00517684" w:rsidRDefault="00517684" w:rsidP="00517684">
            <w:pPr>
              <w:pStyle w:val="ListParagraph"/>
              <w:numPr>
                <w:ilvl w:val="2"/>
                <w:numId w:val="22"/>
              </w:numPr>
              <w:spacing w:line="276" w:lineRule="auto"/>
              <w:ind w:left="1152"/>
              <w:jc w:val="both"/>
            </w:pPr>
            <w:r>
              <w:t xml:space="preserve">with chairs who provided mixed feedback, some indicating the process seemed </w:t>
            </w:r>
            <w:r w:rsidR="00A529AE">
              <w:t>overly complicated</w:t>
            </w:r>
            <w:r>
              <w:t xml:space="preserve"> and unnecessary while others found no concern</w:t>
            </w:r>
            <w:r w:rsidR="00A529AE">
              <w:t>s with the process as proposed</w:t>
            </w:r>
          </w:p>
          <w:p w:rsidR="00B079A5" w:rsidRPr="00E61E32" w:rsidRDefault="00B079A5" w:rsidP="00C35C1A">
            <w:pPr>
              <w:pStyle w:val="ListParagraph"/>
              <w:numPr>
                <w:ilvl w:val="0"/>
                <w:numId w:val="22"/>
              </w:numPr>
              <w:spacing w:line="276" w:lineRule="auto"/>
              <w:ind w:left="342"/>
              <w:jc w:val="both"/>
            </w:pPr>
            <w:r w:rsidRPr="00E61E32">
              <w:rPr>
                <w:b/>
                <w:u w:val="single"/>
              </w:rPr>
              <w:t>Discussion</w:t>
            </w:r>
            <w:r w:rsidRPr="00E61E32">
              <w:t xml:space="preserve"> The following were the points of conversation.</w:t>
            </w:r>
          </w:p>
          <w:p w:rsidR="00F52558" w:rsidRDefault="00C3598B" w:rsidP="00C35C1A">
            <w:pPr>
              <w:pStyle w:val="ListParagraph"/>
              <w:numPr>
                <w:ilvl w:val="1"/>
                <w:numId w:val="22"/>
              </w:numPr>
              <w:spacing w:line="276" w:lineRule="auto"/>
              <w:ind w:left="792"/>
              <w:jc w:val="both"/>
            </w:pPr>
            <w:r w:rsidRPr="0034145E">
              <w:rPr>
                <w:b/>
                <w:u w:val="single"/>
              </w:rPr>
              <w:t>Is a Programs an Academic Unit?</w:t>
            </w:r>
            <w:r>
              <w:t xml:space="preserve"> </w:t>
            </w:r>
            <w:r w:rsidR="00C05629" w:rsidRPr="00E61E32">
              <w:t>Interim Associate Provost Costas Spirou noted the broadening of the definition of the term academic unit to include program, department, school or college and this definition had been explicitly added</w:t>
            </w:r>
            <w:r w:rsidR="0034145E">
              <w:t xml:space="preserve"> since 6 Nov 2015</w:t>
            </w:r>
            <w:r w:rsidR="00C05629" w:rsidRPr="00E61E32">
              <w:t xml:space="preserve">. </w:t>
            </w:r>
            <w:r w:rsidR="00E61E32">
              <w:t xml:space="preserve">Some of the </w:t>
            </w:r>
            <w:r w:rsidR="001750B2">
              <w:t xml:space="preserve">department </w:t>
            </w:r>
            <w:r w:rsidR="00E61E32">
              <w:t>chairs reviewing the draft had wondered if a program should be considered an academic unit. This question was posed to those present at the meeting.</w:t>
            </w:r>
          </w:p>
          <w:p w:rsidR="00E61E32" w:rsidRDefault="00E61E32" w:rsidP="00E61E32">
            <w:pPr>
              <w:pStyle w:val="ListParagraph"/>
              <w:numPr>
                <w:ilvl w:val="2"/>
                <w:numId w:val="22"/>
              </w:numPr>
              <w:spacing w:line="276" w:lineRule="auto"/>
              <w:ind w:left="1152"/>
              <w:jc w:val="both"/>
            </w:pPr>
            <w:r>
              <w:t xml:space="preserve">One comment was recalling the formal definition of program being given in an institutional document. </w:t>
            </w:r>
            <w:r>
              <w:lastRenderedPageBreak/>
              <w:t>Upon further consideration, it was thought to be the aforementioned curricular policy document that is still in preparation.</w:t>
            </w:r>
          </w:p>
          <w:p w:rsidR="00514778" w:rsidRDefault="00514778" w:rsidP="00E61E32">
            <w:pPr>
              <w:pStyle w:val="ListParagraph"/>
              <w:numPr>
                <w:ilvl w:val="2"/>
                <w:numId w:val="22"/>
              </w:numPr>
              <w:spacing w:line="276" w:lineRule="auto"/>
              <w:ind w:left="1152"/>
              <w:jc w:val="both"/>
            </w:pPr>
            <w:r>
              <w:t>One perspective was that a program could be culled from the illustrative examples of academic units as the transformation of a program to a department could be handled as the establishment of a department and the</w:t>
            </w:r>
            <w:r w:rsidR="00502460">
              <w:t xml:space="preserve"> migration</w:t>
            </w:r>
            <w:r>
              <w:t xml:space="preserve"> of a program from an existing department to another department could be accommodated by a restructuring. This perspective did not garner sufficient traction to affect a change.</w:t>
            </w:r>
          </w:p>
          <w:p w:rsidR="00F52558" w:rsidRDefault="00514778" w:rsidP="00E61E32">
            <w:pPr>
              <w:pStyle w:val="ListParagraph"/>
              <w:numPr>
                <w:ilvl w:val="2"/>
                <w:numId w:val="22"/>
              </w:numPr>
              <w:spacing w:line="276" w:lineRule="auto"/>
              <w:ind w:left="1152"/>
              <w:jc w:val="both"/>
            </w:pPr>
            <w:r>
              <w:t>Ultimately, there was consensus among those present that there was not a problem with leaving program in the illustrative exampl</w:t>
            </w:r>
            <w:r w:rsidR="00DA4AB5">
              <w:t>e list of academic units, mostly due to the fact that there was no compelling justification for it being removed from this list.</w:t>
            </w:r>
          </w:p>
          <w:p w:rsidR="00DA4AB5" w:rsidRPr="00A4318D" w:rsidRDefault="00A4318D" w:rsidP="00C35C1A">
            <w:pPr>
              <w:pStyle w:val="ListParagraph"/>
              <w:numPr>
                <w:ilvl w:val="1"/>
                <w:numId w:val="22"/>
              </w:numPr>
              <w:spacing w:line="276" w:lineRule="auto"/>
              <w:ind w:left="792"/>
              <w:jc w:val="both"/>
              <w:rPr>
                <w:u w:val="single"/>
              </w:rPr>
            </w:pPr>
            <w:r>
              <w:rPr>
                <w:b/>
                <w:u w:val="single"/>
              </w:rPr>
              <w:t>Editorial Suggestions</w:t>
            </w:r>
            <w:r>
              <w:t xml:space="preserve"> Discussion continued with the following editorial suggestions to the document</w:t>
            </w:r>
          </w:p>
          <w:p w:rsidR="00A4318D" w:rsidRPr="00F46B31" w:rsidRDefault="00A4318D" w:rsidP="00A4318D">
            <w:pPr>
              <w:pStyle w:val="ListParagraph"/>
              <w:numPr>
                <w:ilvl w:val="2"/>
                <w:numId w:val="22"/>
              </w:numPr>
              <w:spacing w:line="276" w:lineRule="auto"/>
              <w:ind w:left="1152"/>
              <w:jc w:val="both"/>
              <w:rPr>
                <w:u w:val="single"/>
              </w:rPr>
            </w:pPr>
            <w:r>
              <w:t xml:space="preserve">To parallel the construction of Step V, a suggestion to replace </w:t>
            </w:r>
            <w:r w:rsidRPr="00A4318D">
              <w:rPr>
                <w:i/>
              </w:rPr>
              <w:t>The Provost</w:t>
            </w:r>
            <w:r>
              <w:t xml:space="preserve"> with </w:t>
            </w:r>
            <w:r w:rsidRPr="00A4318D">
              <w:rPr>
                <w:i/>
              </w:rPr>
              <w:t>If recommended, the Provos</w:t>
            </w:r>
            <w:r w:rsidR="00486B0A">
              <w:rPr>
                <w:i/>
              </w:rPr>
              <w:t xml:space="preserve">t </w:t>
            </w:r>
            <w:r w:rsidR="009E666D" w:rsidRPr="009E666D">
              <w:t>in Step IV</w:t>
            </w:r>
            <w:r w:rsidR="009E666D">
              <w:rPr>
                <w:i/>
              </w:rPr>
              <w:t xml:space="preserve"> </w:t>
            </w:r>
            <w:r w:rsidR="00486B0A">
              <w:t>was offered and supported by those present</w:t>
            </w:r>
            <w:r w:rsidR="001914D6">
              <w:t xml:space="preserve">. This </w:t>
            </w:r>
            <w:r w:rsidR="001914D6">
              <w:lastRenderedPageBreak/>
              <w:t>modification would allow the possibility that the proposal is not forwarded by the Provost to ECUS in the event a viable proposal is not constructed by the proposer.</w:t>
            </w:r>
          </w:p>
          <w:p w:rsidR="001914D6" w:rsidRPr="0052127D" w:rsidRDefault="00574C91" w:rsidP="00A4318D">
            <w:pPr>
              <w:pStyle w:val="ListParagraph"/>
              <w:numPr>
                <w:ilvl w:val="2"/>
                <w:numId w:val="22"/>
              </w:numPr>
              <w:spacing w:line="276" w:lineRule="auto"/>
              <w:ind w:left="1152"/>
              <w:jc w:val="both"/>
              <w:rPr>
                <w:u w:val="single"/>
              </w:rPr>
            </w:pPr>
            <w:r>
              <w:t xml:space="preserve">Similarly, in Step II, a suggestion to replace </w:t>
            </w:r>
            <w:r>
              <w:rPr>
                <w:i/>
              </w:rPr>
              <w:t xml:space="preserve">The Provost </w:t>
            </w:r>
            <w:r w:rsidR="00486B0A">
              <w:t xml:space="preserve">with </w:t>
            </w:r>
            <w:r w:rsidR="00486B0A">
              <w:rPr>
                <w:i/>
              </w:rPr>
              <w:t>If deemed appropriate, the Provost</w:t>
            </w:r>
            <w:r w:rsidR="00D833F5">
              <w:rPr>
                <w:i/>
              </w:rPr>
              <w:t xml:space="preserve"> </w:t>
            </w:r>
            <w:r w:rsidR="00D833F5">
              <w:t xml:space="preserve">was offered and </w:t>
            </w:r>
            <w:r w:rsidR="00E76440">
              <w:t>supported by those present. This modification would allow the consideration of a proposal to terminate in Step II if it was not deemed appropriate.</w:t>
            </w:r>
          </w:p>
          <w:p w:rsidR="0052127D" w:rsidRPr="00120144" w:rsidRDefault="0052127D" w:rsidP="00A4318D">
            <w:pPr>
              <w:pStyle w:val="ListParagraph"/>
              <w:numPr>
                <w:ilvl w:val="2"/>
                <w:numId w:val="22"/>
              </w:numPr>
              <w:spacing w:line="276" w:lineRule="auto"/>
              <w:ind w:left="1152"/>
              <w:jc w:val="both"/>
              <w:rPr>
                <w:u w:val="single"/>
              </w:rPr>
            </w:pPr>
            <w:r>
              <w:t xml:space="preserve">A question of </w:t>
            </w:r>
            <w:r>
              <w:rPr>
                <w:i/>
              </w:rPr>
              <w:t xml:space="preserve">In Step V, what is the action of the University Senate? Is it an endorsement, an approval, etc.? </w:t>
            </w:r>
            <w:r>
              <w:t>Discussion continued and this question was never definitively answered, a</w:t>
            </w:r>
            <w:r w:rsidR="00B84C23">
              <w:t xml:space="preserve">lthough a suggestion to replace in Step V </w:t>
            </w:r>
            <w:proofErr w:type="gramStart"/>
            <w:r w:rsidR="00B84C23">
              <w:rPr>
                <w:i/>
              </w:rPr>
              <w:t>The</w:t>
            </w:r>
            <w:proofErr w:type="gramEnd"/>
            <w:r w:rsidR="00B84C23">
              <w:rPr>
                <w:i/>
              </w:rPr>
              <w:t xml:space="preserve"> request is reviewed </w:t>
            </w:r>
            <w:r w:rsidR="00B84C23">
              <w:t>with</w:t>
            </w:r>
            <w:r w:rsidR="00120144">
              <w:t xml:space="preserve"> </w:t>
            </w:r>
            <w:r w:rsidR="00120144">
              <w:rPr>
                <w:i/>
              </w:rPr>
              <w:t xml:space="preserve">The Executive Committee facilitates the review </w:t>
            </w:r>
            <w:r w:rsidR="00120144">
              <w:t>was offered and supported by those present.</w:t>
            </w:r>
          </w:p>
          <w:p w:rsidR="00120144" w:rsidRPr="00E546FD" w:rsidRDefault="00120144" w:rsidP="00A4318D">
            <w:pPr>
              <w:pStyle w:val="ListParagraph"/>
              <w:numPr>
                <w:ilvl w:val="2"/>
                <w:numId w:val="22"/>
              </w:numPr>
              <w:spacing w:line="276" w:lineRule="auto"/>
              <w:ind w:left="1152"/>
              <w:jc w:val="both"/>
              <w:rPr>
                <w:i/>
                <w:u w:val="single"/>
              </w:rPr>
            </w:pPr>
            <w:r>
              <w:t xml:space="preserve">An observation that the current Step VI of the action by the university senate being routed to the Provost, rather than </w:t>
            </w:r>
            <w:r w:rsidR="00C05650">
              <w:t xml:space="preserve">the University President, </w:t>
            </w:r>
            <w:r>
              <w:t xml:space="preserve">was </w:t>
            </w:r>
            <w:r w:rsidR="00C05650">
              <w:t>not in compliance with university senate bylaws where motions of the University Senate are forwarded to the University President.</w:t>
            </w:r>
            <w:r w:rsidR="00E546FD">
              <w:t xml:space="preserve"> </w:t>
            </w:r>
            <w:r w:rsidR="00502460">
              <w:t xml:space="preserve">This </w:t>
            </w:r>
            <w:r w:rsidR="00502460">
              <w:lastRenderedPageBreak/>
              <w:t xml:space="preserve">observation did not garner sufficient traction to affect change. </w:t>
            </w:r>
            <w:r w:rsidR="00E546FD" w:rsidRPr="00E546FD">
              <w:rPr>
                <w:i/>
              </w:rPr>
              <w:t xml:space="preserve">During the preparation of these minutes, </w:t>
            </w:r>
            <w:r w:rsidR="001750B2">
              <w:rPr>
                <w:i/>
              </w:rPr>
              <w:t xml:space="preserve">it is noted that </w:t>
            </w:r>
            <w:r w:rsidR="007F3DCE">
              <w:rPr>
                <w:i/>
              </w:rPr>
              <w:t>the re</w:t>
            </w:r>
            <w:r w:rsidR="00502460">
              <w:rPr>
                <w:i/>
              </w:rPr>
              <w:t>levant university senate bylaws include</w:t>
            </w:r>
            <w:r w:rsidR="007F3DCE">
              <w:rPr>
                <w:i/>
              </w:rPr>
              <w:t xml:space="preserve"> I.Section1.D dealing with </w:t>
            </w:r>
            <w:r w:rsidR="009E666D">
              <w:rPr>
                <w:i/>
              </w:rPr>
              <w:t xml:space="preserve">the </w:t>
            </w:r>
            <w:r w:rsidR="007F3DCE">
              <w:rPr>
                <w:i/>
              </w:rPr>
              <w:t xml:space="preserve">University President taking actions of accept or veto </w:t>
            </w:r>
            <w:r w:rsidR="00502460">
              <w:rPr>
                <w:i/>
              </w:rPr>
              <w:t xml:space="preserve">on </w:t>
            </w:r>
            <w:r w:rsidR="007F3DCE">
              <w:rPr>
                <w:i/>
              </w:rPr>
              <w:t>an action of the University Senate and I.Section2 in which the University Senate serves in an advisory role to the administration. Depending on the nature of the review by the University Senate in Step V, this review may be considered an advisory action to the administration and in particular the Provost. Further discussion may be advisable to consider this nuance.</w:t>
            </w:r>
          </w:p>
          <w:p w:rsidR="00B079A5" w:rsidRPr="00A4318D" w:rsidRDefault="00C3598B" w:rsidP="00C3598B">
            <w:pPr>
              <w:pStyle w:val="ListParagraph"/>
              <w:numPr>
                <w:ilvl w:val="1"/>
                <w:numId w:val="22"/>
              </w:numPr>
              <w:spacing w:line="276" w:lineRule="auto"/>
              <w:ind w:left="792"/>
              <w:jc w:val="both"/>
            </w:pPr>
            <w:r w:rsidRPr="00C3598B">
              <w:rPr>
                <w:b/>
                <w:u w:val="single"/>
              </w:rPr>
              <w:t>Appreciation</w:t>
            </w:r>
            <w:r>
              <w:t xml:space="preserve"> </w:t>
            </w:r>
            <w:r w:rsidR="00B079A5">
              <w:t>Interim Provost Costas Spirou expressed his appreciation for the suggestions and rich di</w:t>
            </w:r>
            <w:r>
              <w:t>scussion</w:t>
            </w:r>
            <w:r w:rsidR="00B079A5">
              <w:t>.</w:t>
            </w:r>
          </w:p>
          <w:p w:rsidR="00A4318D" w:rsidRPr="005E0DF0" w:rsidRDefault="00A4318D" w:rsidP="00A4318D">
            <w:pPr>
              <w:pStyle w:val="ListParagraph"/>
              <w:spacing w:line="276" w:lineRule="auto"/>
              <w:ind w:left="792"/>
              <w:jc w:val="both"/>
            </w:pPr>
          </w:p>
        </w:tc>
        <w:tc>
          <w:tcPr>
            <w:tcW w:w="3484" w:type="dxa"/>
          </w:tcPr>
          <w:p w:rsidR="001E5766" w:rsidRPr="0037381E" w:rsidRDefault="001E5766" w:rsidP="001E5766">
            <w:pPr>
              <w:jc w:val="both"/>
            </w:pPr>
          </w:p>
        </w:tc>
        <w:tc>
          <w:tcPr>
            <w:tcW w:w="2816" w:type="dxa"/>
          </w:tcPr>
          <w:p w:rsidR="001E5766" w:rsidRPr="000307D8" w:rsidRDefault="001E5766" w:rsidP="001E5766">
            <w:pPr>
              <w:jc w:val="both"/>
              <w:rPr>
                <w:b/>
                <w:i/>
                <w:u w:val="single"/>
              </w:rPr>
            </w:pPr>
            <w:r w:rsidRPr="000307D8">
              <w:rPr>
                <w:b/>
                <w:i/>
                <w:u w:val="single"/>
              </w:rPr>
              <w:t>2 Oct 2015</w:t>
            </w:r>
          </w:p>
          <w:p w:rsidR="00F52558" w:rsidRDefault="001E5766" w:rsidP="001E5766">
            <w:pPr>
              <w:jc w:val="both"/>
            </w:pPr>
            <w:r w:rsidRPr="000307D8">
              <w:rPr>
                <w:i/>
              </w:rPr>
              <w:t>John R. Swinton to place this matter on the tentative agenda of a future ECUS or ECUS-SCC meeting once the document that Costas Spirou is preparing is available.</w:t>
            </w:r>
          </w:p>
          <w:p w:rsidR="007975C5" w:rsidRDefault="007975C5" w:rsidP="001E5766">
            <w:pPr>
              <w:jc w:val="both"/>
            </w:pPr>
          </w:p>
          <w:p w:rsidR="007975C5" w:rsidRPr="00B079A5" w:rsidRDefault="007975C5" w:rsidP="001E5766">
            <w:pPr>
              <w:jc w:val="both"/>
              <w:rPr>
                <w:b/>
                <w:i/>
                <w:u w:val="single"/>
              </w:rPr>
            </w:pPr>
            <w:r w:rsidRPr="00B079A5">
              <w:rPr>
                <w:b/>
                <w:i/>
                <w:u w:val="single"/>
              </w:rPr>
              <w:t>6 Nov 2015</w:t>
            </w:r>
          </w:p>
          <w:p w:rsidR="007975C5" w:rsidRPr="00B079A5" w:rsidRDefault="007975C5" w:rsidP="001E5766">
            <w:pPr>
              <w:pStyle w:val="ListParagraph"/>
              <w:numPr>
                <w:ilvl w:val="0"/>
                <w:numId w:val="19"/>
              </w:numPr>
              <w:ind w:left="435"/>
              <w:jc w:val="both"/>
              <w:rPr>
                <w:i/>
              </w:rPr>
            </w:pPr>
            <w:r w:rsidRPr="00B079A5">
              <w:rPr>
                <w:i/>
              </w:rPr>
              <w:t>John R. Swinton to seek individuals interested in assisting with the drafting of the procedure.</w:t>
            </w:r>
          </w:p>
          <w:p w:rsidR="007975C5" w:rsidRPr="00FF74DB" w:rsidRDefault="007975C5" w:rsidP="001E5766">
            <w:pPr>
              <w:pStyle w:val="ListParagraph"/>
              <w:numPr>
                <w:ilvl w:val="0"/>
                <w:numId w:val="19"/>
              </w:numPr>
              <w:ind w:left="435"/>
              <w:jc w:val="both"/>
            </w:pPr>
            <w:r w:rsidRPr="00B079A5">
              <w:rPr>
                <w:i/>
              </w:rPr>
              <w:lastRenderedPageBreak/>
              <w:t>John R. Swinton to assign a committee</w:t>
            </w:r>
            <w:r w:rsidR="003F50E2" w:rsidRPr="00B079A5">
              <w:rPr>
                <w:i/>
              </w:rPr>
              <w:t xml:space="preserve"> to prepare parallel policy</w:t>
            </w:r>
            <w:r w:rsidRPr="00B079A5">
              <w:rPr>
                <w:i/>
              </w:rPr>
              <w:t>.</w:t>
            </w:r>
          </w:p>
          <w:p w:rsidR="00FF74DB" w:rsidRDefault="00FF74DB" w:rsidP="00FF74DB">
            <w:pPr>
              <w:jc w:val="both"/>
            </w:pPr>
          </w:p>
          <w:p w:rsidR="00FF74DB" w:rsidRPr="00FF74DB" w:rsidRDefault="00FF74DB" w:rsidP="00FF74DB">
            <w:pPr>
              <w:jc w:val="both"/>
              <w:rPr>
                <w:b/>
                <w:u w:val="single"/>
              </w:rPr>
            </w:pPr>
            <w:r w:rsidRPr="00FF74DB">
              <w:rPr>
                <w:b/>
                <w:u w:val="single"/>
              </w:rPr>
              <w:t>4 Dec 2015</w:t>
            </w:r>
          </w:p>
          <w:p w:rsidR="00FF74DB" w:rsidRPr="0037381E" w:rsidRDefault="00FF74DB" w:rsidP="00FF74DB">
            <w:pPr>
              <w:jc w:val="both"/>
            </w:pPr>
            <w:r>
              <w:t>John R. Swinton did place this matter on the tentative agenda of this ECUS meeting.</w:t>
            </w:r>
          </w:p>
        </w:tc>
      </w:tr>
      <w:tr w:rsidR="001E5766" w:rsidRPr="008B1877" w:rsidTr="00DB2C34">
        <w:trPr>
          <w:trHeight w:val="530"/>
        </w:trPr>
        <w:tc>
          <w:tcPr>
            <w:tcW w:w="3037" w:type="dxa"/>
            <w:tcBorders>
              <w:left w:val="double" w:sz="4" w:space="0" w:color="auto"/>
            </w:tcBorders>
          </w:tcPr>
          <w:p w:rsidR="001E5766" w:rsidRPr="0037381E" w:rsidRDefault="003B1363" w:rsidP="001E5766">
            <w:pPr>
              <w:rPr>
                <w:b/>
                <w:bCs/>
              </w:rPr>
            </w:pPr>
            <w:r>
              <w:rPr>
                <w:b/>
                <w:bCs/>
              </w:rPr>
              <w:lastRenderedPageBreak/>
              <w:t xml:space="preserve">Elected Faculty Senator Oversight </w:t>
            </w:r>
          </w:p>
        </w:tc>
        <w:tc>
          <w:tcPr>
            <w:tcW w:w="4703" w:type="dxa"/>
          </w:tcPr>
          <w:p w:rsidR="000307D8" w:rsidRPr="00AE5AC8" w:rsidRDefault="000307D8" w:rsidP="000307D8">
            <w:pPr>
              <w:jc w:val="both"/>
              <w:rPr>
                <w:b/>
                <w:i/>
                <w:u w:val="single"/>
              </w:rPr>
            </w:pPr>
            <w:r w:rsidRPr="00AE5AC8">
              <w:rPr>
                <w:b/>
                <w:i/>
                <w:u w:val="single"/>
              </w:rPr>
              <w:t>2 Oct 2015</w:t>
            </w:r>
          </w:p>
          <w:p w:rsidR="001E5766" w:rsidRDefault="00B23018" w:rsidP="00B23018">
            <w:pPr>
              <w:jc w:val="both"/>
            </w:pPr>
            <w:r w:rsidRPr="00AE5AC8">
              <w:rPr>
                <w:i/>
              </w:rPr>
              <w:t xml:space="preserve">It was noted that the ECUS Calendar and Checklists document lists </w:t>
            </w:r>
            <w:r w:rsidRPr="00AE5AC8">
              <w:rPr>
                <w:b/>
                <w:i/>
              </w:rPr>
              <w:t>Share information on election expectations in academic units (colleges and library) with a letter to college deans and the university librarian</w:t>
            </w:r>
            <w:r w:rsidRPr="00AE5AC8">
              <w:rPr>
                <w:i/>
              </w:rPr>
              <w:t xml:space="preserve"> as a recurring annual ECUS function to be completed in September. Given the reapportionment of a seat shifting from College of Education (</w:t>
            </w:r>
            <w:proofErr w:type="spellStart"/>
            <w:r w:rsidRPr="00AE5AC8">
              <w:rPr>
                <w:i/>
              </w:rPr>
              <w:t>CoE</w:t>
            </w:r>
            <w:proofErr w:type="spellEnd"/>
            <w:r w:rsidRPr="00AE5AC8">
              <w:rPr>
                <w:i/>
              </w:rPr>
              <w:t xml:space="preserve">) to College of Arts </w:t>
            </w:r>
            <w:r w:rsidRPr="00AE5AC8">
              <w:rPr>
                <w:i/>
              </w:rPr>
              <w:lastRenderedPageBreak/>
              <w:t xml:space="preserve">and Sciences, a quick check was made to see if at least one </w:t>
            </w:r>
            <w:proofErr w:type="spellStart"/>
            <w:r w:rsidRPr="00AE5AC8">
              <w:rPr>
                <w:i/>
              </w:rPr>
              <w:t>CoE</w:t>
            </w:r>
            <w:proofErr w:type="spellEnd"/>
            <w:r w:rsidRPr="00AE5AC8">
              <w:rPr>
                <w:i/>
              </w:rPr>
              <w:t xml:space="preserve"> elected faculty senator had a term ending in 2016 (finding it was the case). At the meeting, the task of drafting these letters was assigned to Subcommittee on Nominations (</w:t>
            </w:r>
            <w:proofErr w:type="spellStart"/>
            <w:r w:rsidRPr="00AE5AC8">
              <w:rPr>
                <w:i/>
              </w:rPr>
              <w:t>SCoN</w:t>
            </w:r>
            <w:proofErr w:type="spellEnd"/>
            <w:r w:rsidRPr="00AE5AC8">
              <w:rPr>
                <w:i/>
              </w:rPr>
              <w:t xml:space="preserve">) Chair </w:t>
            </w:r>
            <w:proofErr w:type="spellStart"/>
            <w:r w:rsidRPr="00AE5AC8">
              <w:rPr>
                <w:i/>
              </w:rPr>
              <w:t>Chavonda</w:t>
            </w:r>
            <w:proofErr w:type="spellEnd"/>
            <w:r w:rsidRPr="00AE5AC8">
              <w:rPr>
                <w:i/>
              </w:rPr>
              <w:t xml:space="preserve"> Mills</w:t>
            </w:r>
            <w:r>
              <w:t>.</w:t>
            </w:r>
          </w:p>
          <w:p w:rsidR="00B23018" w:rsidRDefault="00B23018" w:rsidP="00B23018">
            <w:pPr>
              <w:jc w:val="both"/>
              <w:rPr>
                <w:i/>
              </w:rPr>
            </w:pPr>
            <w:r w:rsidRPr="00B23018">
              <w:rPr>
                <w:i/>
              </w:rPr>
              <w:t xml:space="preserve">Note: Following the meeting and during the preparation of these minutes, it was clarified that this was an ECUS function not a </w:t>
            </w:r>
            <w:proofErr w:type="spellStart"/>
            <w:r w:rsidRPr="00B23018">
              <w:rPr>
                <w:i/>
              </w:rPr>
              <w:t>SCoN</w:t>
            </w:r>
            <w:proofErr w:type="spellEnd"/>
            <w:r w:rsidRPr="00B23018">
              <w:rPr>
                <w:i/>
              </w:rPr>
              <w:t xml:space="preserve"> function and so responsibility for ensuring these letters are drafted and sent shifted to ECUS Chair John R. Swinton.</w:t>
            </w:r>
          </w:p>
          <w:p w:rsidR="00AE5AC8" w:rsidRDefault="00AE5AC8" w:rsidP="00B23018">
            <w:pPr>
              <w:jc w:val="both"/>
              <w:rPr>
                <w:i/>
              </w:rPr>
            </w:pPr>
          </w:p>
          <w:p w:rsidR="00AE5AC8" w:rsidRPr="000B07F9" w:rsidRDefault="00AE5AC8" w:rsidP="00B23018">
            <w:pPr>
              <w:jc w:val="both"/>
              <w:rPr>
                <w:b/>
                <w:i/>
                <w:u w:val="single"/>
              </w:rPr>
            </w:pPr>
            <w:r w:rsidRPr="000B07F9">
              <w:rPr>
                <w:b/>
                <w:i/>
                <w:u w:val="single"/>
              </w:rPr>
              <w:t>6 Nov 2015</w:t>
            </w:r>
          </w:p>
          <w:p w:rsidR="00AE5AC8" w:rsidRDefault="00AE5AC8" w:rsidP="00B23018">
            <w:pPr>
              <w:jc w:val="both"/>
              <w:rPr>
                <w:i/>
              </w:rPr>
            </w:pPr>
            <w:r w:rsidRPr="000B07F9">
              <w:rPr>
                <w:i/>
              </w:rPr>
              <w:t xml:space="preserve">Ultimately, </w:t>
            </w:r>
            <w:proofErr w:type="spellStart"/>
            <w:r w:rsidRPr="000B07F9">
              <w:rPr>
                <w:i/>
              </w:rPr>
              <w:t>Chavonda</w:t>
            </w:r>
            <w:proofErr w:type="spellEnd"/>
            <w:r w:rsidRPr="000B07F9">
              <w:rPr>
                <w:i/>
              </w:rPr>
              <w:t xml:space="preserve"> Mills sent the letters with appropriate appendices to the deans of the academic units (colleges and library) after providing ECUS members the opportunity to review the draft letters and appendices.</w:t>
            </w:r>
          </w:p>
          <w:p w:rsidR="00E71DA1" w:rsidRDefault="00E71DA1" w:rsidP="00B23018">
            <w:pPr>
              <w:jc w:val="both"/>
              <w:rPr>
                <w:i/>
              </w:rPr>
            </w:pPr>
          </w:p>
          <w:p w:rsidR="00E71DA1" w:rsidRPr="00E71DA1" w:rsidRDefault="00E71DA1" w:rsidP="00B23018">
            <w:pPr>
              <w:jc w:val="both"/>
              <w:rPr>
                <w:b/>
                <w:u w:val="single"/>
              </w:rPr>
            </w:pPr>
            <w:r w:rsidRPr="00E71DA1">
              <w:rPr>
                <w:b/>
                <w:u w:val="single"/>
              </w:rPr>
              <w:t>4 Dec 2015</w:t>
            </w:r>
          </w:p>
          <w:p w:rsidR="00E71DA1" w:rsidRPr="00AE5AC8" w:rsidRDefault="009E666D" w:rsidP="009E666D">
            <w:pPr>
              <w:jc w:val="both"/>
            </w:pPr>
            <w:r>
              <w:t xml:space="preserve">As noted by </w:t>
            </w:r>
            <w:proofErr w:type="spellStart"/>
            <w:r>
              <w:t>Chavonda</w:t>
            </w:r>
            <w:proofErr w:type="spellEnd"/>
            <w:r>
              <w:t xml:space="preserve"> Mills in her Presiding Officer Elect Report, t</w:t>
            </w:r>
            <w:r w:rsidR="00157F53">
              <w:t>he elected faculty senator election procedures have been received from each academic unit</w:t>
            </w:r>
            <w:r>
              <w:t>.</w:t>
            </w:r>
            <w:r w:rsidR="00157F53">
              <w:t xml:space="preserve"> </w:t>
            </w:r>
            <w:r>
              <w:t>E</w:t>
            </w:r>
            <w:r w:rsidR="00157F53">
              <w:t>lection results are due no later than 1 Feb 2016.</w:t>
            </w:r>
          </w:p>
        </w:tc>
        <w:tc>
          <w:tcPr>
            <w:tcW w:w="3484" w:type="dxa"/>
          </w:tcPr>
          <w:p w:rsidR="001E5766" w:rsidRPr="0037381E" w:rsidRDefault="001E5766" w:rsidP="001E5766">
            <w:pPr>
              <w:jc w:val="both"/>
            </w:pPr>
          </w:p>
        </w:tc>
        <w:tc>
          <w:tcPr>
            <w:tcW w:w="2816" w:type="dxa"/>
          </w:tcPr>
          <w:p w:rsidR="000307D8" w:rsidRPr="00AE5AC8" w:rsidRDefault="000307D8" w:rsidP="001E5766">
            <w:pPr>
              <w:jc w:val="both"/>
              <w:rPr>
                <w:b/>
                <w:i/>
                <w:u w:val="single"/>
              </w:rPr>
            </w:pPr>
            <w:r w:rsidRPr="00AE5AC8">
              <w:rPr>
                <w:b/>
                <w:i/>
                <w:u w:val="single"/>
              </w:rPr>
              <w:t>2 Oct 2015</w:t>
            </w:r>
          </w:p>
          <w:p w:rsidR="001E5766" w:rsidRPr="00AE5AC8" w:rsidRDefault="00B23018" w:rsidP="001E5766">
            <w:pPr>
              <w:jc w:val="both"/>
              <w:rPr>
                <w:i/>
              </w:rPr>
            </w:pPr>
            <w:r w:rsidRPr="00AE5AC8">
              <w:rPr>
                <w:i/>
              </w:rPr>
              <w:t>John. R. Swinton to ensure that elected faculty senator oversight letters (with the typical supporting documents) are sent to the college deans and university librarian.</w:t>
            </w:r>
          </w:p>
          <w:p w:rsidR="00AE5AC8" w:rsidRDefault="00AE5AC8" w:rsidP="001E5766">
            <w:pPr>
              <w:jc w:val="both"/>
            </w:pPr>
          </w:p>
          <w:p w:rsidR="00AE5AC8" w:rsidRPr="000B07F9" w:rsidRDefault="00AE5AC8" w:rsidP="00AE5AC8">
            <w:pPr>
              <w:jc w:val="both"/>
              <w:rPr>
                <w:b/>
                <w:i/>
                <w:u w:val="single"/>
              </w:rPr>
            </w:pPr>
            <w:r w:rsidRPr="000B07F9">
              <w:rPr>
                <w:b/>
                <w:i/>
                <w:u w:val="single"/>
              </w:rPr>
              <w:t>6 Nov 2015</w:t>
            </w:r>
          </w:p>
          <w:p w:rsidR="00AE5AC8" w:rsidRPr="0037381E" w:rsidRDefault="00AE5AC8" w:rsidP="00EF4C90">
            <w:pPr>
              <w:jc w:val="both"/>
            </w:pPr>
            <w:r w:rsidRPr="000B07F9">
              <w:rPr>
                <w:i/>
              </w:rPr>
              <w:lastRenderedPageBreak/>
              <w:t xml:space="preserve">John. R. Swinton did ensure that elected faculty senator oversight letters (with the typical supporting documents) </w:t>
            </w:r>
            <w:r w:rsidR="00EF4C90" w:rsidRPr="000B07F9">
              <w:rPr>
                <w:i/>
              </w:rPr>
              <w:t>we</w:t>
            </w:r>
            <w:r w:rsidRPr="000B07F9">
              <w:rPr>
                <w:i/>
              </w:rPr>
              <w:t>re sent to the college deans and university librarian.</w:t>
            </w:r>
          </w:p>
        </w:tc>
      </w:tr>
      <w:tr w:rsidR="000307D8" w:rsidRPr="008B1877" w:rsidTr="00DB2C34">
        <w:trPr>
          <w:trHeight w:val="530"/>
        </w:trPr>
        <w:tc>
          <w:tcPr>
            <w:tcW w:w="3037" w:type="dxa"/>
            <w:tcBorders>
              <w:left w:val="double" w:sz="4" w:space="0" w:color="auto"/>
            </w:tcBorders>
          </w:tcPr>
          <w:p w:rsidR="000307D8" w:rsidRDefault="002F561C" w:rsidP="000307D8">
            <w:pPr>
              <w:rPr>
                <w:b/>
                <w:bCs/>
              </w:rPr>
            </w:pPr>
            <w:r>
              <w:rPr>
                <w:b/>
                <w:bCs/>
              </w:rPr>
              <w:lastRenderedPageBreak/>
              <w:t>At-Large Election</w:t>
            </w:r>
          </w:p>
        </w:tc>
        <w:tc>
          <w:tcPr>
            <w:tcW w:w="4703" w:type="dxa"/>
          </w:tcPr>
          <w:p w:rsidR="00BD3AAC" w:rsidRPr="00BD3AAC" w:rsidRDefault="00BD3AAC" w:rsidP="00BD3AAC">
            <w:pPr>
              <w:jc w:val="both"/>
              <w:rPr>
                <w:b/>
                <w:i/>
                <w:u w:val="single"/>
              </w:rPr>
            </w:pPr>
            <w:r w:rsidRPr="00BD3AAC">
              <w:rPr>
                <w:b/>
                <w:i/>
                <w:u w:val="single"/>
              </w:rPr>
              <w:t>6 Nov 2015</w:t>
            </w:r>
          </w:p>
          <w:p w:rsidR="000307D8" w:rsidRPr="00BD3AAC" w:rsidRDefault="002F561C" w:rsidP="002A76BE">
            <w:pPr>
              <w:spacing w:line="276" w:lineRule="auto"/>
              <w:jc w:val="both"/>
              <w:rPr>
                <w:i/>
              </w:rPr>
            </w:pPr>
            <w:r w:rsidRPr="00BD3AAC">
              <w:rPr>
                <w:i/>
              </w:rPr>
              <w:t>It was noted that a recurring ECUS function is to administer the at-large election</w:t>
            </w:r>
            <w:r w:rsidR="002A76BE" w:rsidRPr="00BD3AAC">
              <w:rPr>
                <w:i/>
              </w:rPr>
              <w:t xml:space="preserve"> of an elected faculty senator and that this election must be implemented during February and completed by March 1</w:t>
            </w:r>
            <w:r w:rsidRPr="00BD3AAC">
              <w:rPr>
                <w:i/>
              </w:rPr>
              <w:t xml:space="preserve">. </w:t>
            </w:r>
            <w:proofErr w:type="spellStart"/>
            <w:r w:rsidRPr="00BD3AAC">
              <w:rPr>
                <w:i/>
              </w:rPr>
              <w:t>Chavonda</w:t>
            </w:r>
            <w:proofErr w:type="spellEnd"/>
            <w:r w:rsidRPr="00BD3AAC">
              <w:rPr>
                <w:i/>
              </w:rPr>
              <w:t xml:space="preserve"> Mills accepted the invitation to draft an at-large election procedure for ECUS review. John R. Swinton </w:t>
            </w:r>
            <w:r w:rsidR="002A76BE" w:rsidRPr="00BD3AAC">
              <w:rPr>
                <w:i/>
              </w:rPr>
              <w:t>offered</w:t>
            </w:r>
            <w:r w:rsidRPr="00BD3AAC">
              <w:rPr>
                <w:i/>
              </w:rPr>
              <w:t xml:space="preserve"> to share the at-large election materials from 2014-2015 </w:t>
            </w:r>
            <w:r w:rsidR="002A76BE" w:rsidRPr="00BD3AAC">
              <w:rPr>
                <w:i/>
              </w:rPr>
              <w:t xml:space="preserve">with </w:t>
            </w:r>
            <w:proofErr w:type="spellStart"/>
            <w:r w:rsidR="002A76BE" w:rsidRPr="00BD3AAC">
              <w:rPr>
                <w:i/>
              </w:rPr>
              <w:t>Chavonda</w:t>
            </w:r>
            <w:proofErr w:type="spellEnd"/>
            <w:r w:rsidR="002A76BE" w:rsidRPr="00BD3AAC">
              <w:rPr>
                <w:i/>
              </w:rPr>
              <w:t>, an offer which she quickly accepted.</w:t>
            </w:r>
          </w:p>
          <w:p w:rsidR="00340B40" w:rsidRDefault="00340B40" w:rsidP="002A76BE">
            <w:pPr>
              <w:spacing w:line="276" w:lineRule="auto"/>
              <w:jc w:val="both"/>
            </w:pPr>
          </w:p>
          <w:p w:rsidR="00340B40" w:rsidRPr="00E61C45" w:rsidRDefault="00340B40" w:rsidP="002A76BE">
            <w:pPr>
              <w:spacing w:line="276" w:lineRule="auto"/>
              <w:jc w:val="both"/>
              <w:rPr>
                <w:b/>
                <w:u w:val="single"/>
              </w:rPr>
            </w:pPr>
            <w:r w:rsidRPr="00E61C45">
              <w:rPr>
                <w:b/>
                <w:u w:val="single"/>
              </w:rPr>
              <w:t>4 Dec 2015</w:t>
            </w:r>
          </w:p>
          <w:p w:rsidR="00340B40" w:rsidRPr="005E0DF0" w:rsidRDefault="00E71DA1" w:rsidP="00157F53">
            <w:pPr>
              <w:spacing w:line="276" w:lineRule="auto"/>
              <w:jc w:val="both"/>
            </w:pPr>
            <w:proofErr w:type="spellStart"/>
            <w:r>
              <w:t>Chavonda</w:t>
            </w:r>
            <w:proofErr w:type="spellEnd"/>
            <w:r>
              <w:t xml:space="preserve"> Mills</w:t>
            </w:r>
            <w:r w:rsidR="00340B40">
              <w:t xml:space="preserve"> invited</w:t>
            </w:r>
            <w:r>
              <w:t xml:space="preserve"> Craig Turner</w:t>
            </w:r>
            <w:r w:rsidR="00340B40">
              <w:t xml:space="preserve"> to provide context on the proposed changes and </w:t>
            </w:r>
            <w:r>
              <w:t xml:space="preserve">he </w:t>
            </w:r>
            <w:r w:rsidR="00340B40">
              <w:t xml:space="preserve">accepted this invitation. Most of the updates involved the timeline and mimicked the timeline </w:t>
            </w:r>
            <w:r w:rsidR="00157F53">
              <w:t>used during</w:t>
            </w:r>
            <w:r w:rsidR="00340B40">
              <w:t xml:space="preserve"> 2014-15. The quote of University Senate Bylaw II.Section1.A.2 was corrected to cite thirty-seven (37) faculty members rather than the errant thirty-six (36) cited in 2014-15. The only other modification was to reword a sentence referencing apportionment and the corps of instruction list to cull the reference to the academic year and refer to the most recent versions so that this sentence would not require an annual update. Historically the tw</w:t>
            </w:r>
            <w:r w:rsidR="00157F53">
              <w:t>o main points of conversation a</w:t>
            </w:r>
            <w:r w:rsidR="00340B40">
              <w:t xml:space="preserve">re the longstanding tie-breaker procedure (dating back to 2005-2006) </w:t>
            </w:r>
            <w:r w:rsidR="000117A2">
              <w:t xml:space="preserve">of </w:t>
            </w:r>
            <w:r w:rsidR="000117A2" w:rsidRPr="000117A2">
              <w:rPr>
                <w:i/>
              </w:rPr>
              <w:t>a blind draw</w:t>
            </w:r>
            <w:r w:rsidR="000117A2">
              <w:t xml:space="preserve"> </w:t>
            </w:r>
            <w:r w:rsidR="00340B40">
              <w:t xml:space="preserve">and the even longer standing replacement procedure (dating back to 2004-2005) </w:t>
            </w:r>
            <w:r w:rsidR="000117A2">
              <w:t>of</w:t>
            </w:r>
            <w:r w:rsidR="00340B40">
              <w:t xml:space="preserve"> the </w:t>
            </w:r>
            <w:r w:rsidR="00340B40" w:rsidRPr="00A559A5">
              <w:rPr>
                <w:i/>
              </w:rPr>
              <w:t>Miss America Rule</w:t>
            </w:r>
            <w:r w:rsidR="00340B40">
              <w:t xml:space="preserve">. The </w:t>
            </w:r>
            <w:r w:rsidR="00340B40" w:rsidRPr="00FF11BC">
              <w:rPr>
                <w:i/>
              </w:rPr>
              <w:t>Miss America Rule</w:t>
            </w:r>
            <w:r w:rsidR="00340B40">
              <w:t xml:space="preserve"> is where the first-runner up, second runner up, etc. would be invited (in order) to complete the term of service </w:t>
            </w:r>
            <w:r w:rsidR="00621053">
              <w:t>should</w:t>
            </w:r>
            <w:r w:rsidR="00340B40">
              <w:t xml:space="preserve"> t</w:t>
            </w:r>
            <w:r w:rsidR="00883E67">
              <w:t xml:space="preserve">he elected at-large senator be </w:t>
            </w:r>
            <w:r w:rsidR="00340B40">
              <w:t xml:space="preserve">unable to complete the three year term of service. </w:t>
            </w:r>
            <w:r w:rsidR="00D90715">
              <w:t>Following</w:t>
            </w:r>
            <w:r w:rsidR="00D36ADC">
              <w:t xml:space="preserve"> this </w:t>
            </w:r>
            <w:r w:rsidR="00340B40">
              <w:t xml:space="preserve">contextual </w:t>
            </w:r>
            <w:r w:rsidR="00D90715">
              <w:t>presentation</w:t>
            </w:r>
            <w:r w:rsidR="00340B40">
              <w:t>, the at-large procedure was adopted as presented</w:t>
            </w:r>
            <w:r w:rsidR="00744DD7">
              <w:t>.</w:t>
            </w:r>
          </w:p>
        </w:tc>
        <w:tc>
          <w:tcPr>
            <w:tcW w:w="3484" w:type="dxa"/>
          </w:tcPr>
          <w:p w:rsidR="000307D8" w:rsidRPr="0037381E" w:rsidRDefault="000307D8" w:rsidP="000307D8">
            <w:pPr>
              <w:jc w:val="both"/>
            </w:pPr>
          </w:p>
        </w:tc>
        <w:tc>
          <w:tcPr>
            <w:tcW w:w="2816" w:type="dxa"/>
          </w:tcPr>
          <w:p w:rsidR="00B54949" w:rsidRPr="00BD3AAC" w:rsidRDefault="00B54949" w:rsidP="000307D8">
            <w:pPr>
              <w:jc w:val="both"/>
              <w:rPr>
                <w:b/>
                <w:i/>
                <w:u w:val="single"/>
              </w:rPr>
            </w:pPr>
            <w:r w:rsidRPr="00BD3AAC">
              <w:rPr>
                <w:b/>
                <w:i/>
                <w:u w:val="single"/>
              </w:rPr>
              <w:t>6 Nov 2015</w:t>
            </w:r>
          </w:p>
          <w:p w:rsidR="000307D8" w:rsidRDefault="002F561C" w:rsidP="000307D8">
            <w:pPr>
              <w:jc w:val="both"/>
              <w:rPr>
                <w:i/>
              </w:rPr>
            </w:pPr>
            <w:proofErr w:type="spellStart"/>
            <w:r w:rsidRPr="00BD3AAC">
              <w:rPr>
                <w:i/>
              </w:rPr>
              <w:t>Chavonda</w:t>
            </w:r>
            <w:proofErr w:type="spellEnd"/>
            <w:r w:rsidRPr="00BD3AAC">
              <w:rPr>
                <w:i/>
              </w:rPr>
              <w:t xml:space="preserve"> Mills to draft an at-large election procedure for ECUS review.</w:t>
            </w:r>
          </w:p>
          <w:p w:rsidR="00BD3AAC" w:rsidRDefault="00BD3AAC" w:rsidP="000307D8">
            <w:pPr>
              <w:jc w:val="both"/>
              <w:rPr>
                <w:i/>
              </w:rPr>
            </w:pPr>
          </w:p>
          <w:p w:rsidR="00BD3AAC" w:rsidRPr="00E61C45" w:rsidRDefault="00BD3AAC" w:rsidP="00BD3AAC">
            <w:pPr>
              <w:spacing w:line="276" w:lineRule="auto"/>
              <w:jc w:val="both"/>
              <w:rPr>
                <w:b/>
                <w:u w:val="single"/>
              </w:rPr>
            </w:pPr>
            <w:r w:rsidRPr="00E61C45">
              <w:rPr>
                <w:b/>
                <w:u w:val="single"/>
              </w:rPr>
              <w:t>4 Dec 2015</w:t>
            </w:r>
          </w:p>
          <w:p w:rsidR="00BD3AAC" w:rsidRPr="00AF5CCD" w:rsidRDefault="00BD3AAC" w:rsidP="00BD3AAC">
            <w:pPr>
              <w:jc w:val="both"/>
            </w:pPr>
            <w:proofErr w:type="spellStart"/>
            <w:r w:rsidRPr="00AF5CCD">
              <w:t>Chavonda</w:t>
            </w:r>
            <w:proofErr w:type="spellEnd"/>
            <w:r w:rsidRPr="00AF5CCD">
              <w:t xml:space="preserve"> Mills did draft an at-large election procedure for ECUS review</w:t>
            </w:r>
            <w:r w:rsidR="00AF5CCD">
              <w:t>.</w:t>
            </w:r>
          </w:p>
        </w:tc>
      </w:tr>
      <w:tr w:rsidR="002A76BE" w:rsidRPr="008B1877" w:rsidTr="00DB2C34">
        <w:trPr>
          <w:trHeight w:val="530"/>
        </w:trPr>
        <w:tc>
          <w:tcPr>
            <w:tcW w:w="3037" w:type="dxa"/>
            <w:tcBorders>
              <w:left w:val="double" w:sz="4" w:space="0" w:color="auto"/>
            </w:tcBorders>
          </w:tcPr>
          <w:p w:rsidR="002A76BE" w:rsidRDefault="002A76BE" w:rsidP="000307D8">
            <w:pPr>
              <w:rPr>
                <w:b/>
                <w:bCs/>
              </w:rPr>
            </w:pPr>
            <w:r>
              <w:rPr>
                <w:b/>
                <w:bCs/>
              </w:rPr>
              <w:lastRenderedPageBreak/>
              <w:t>Governance Calendar for 2016-2017</w:t>
            </w:r>
          </w:p>
        </w:tc>
        <w:tc>
          <w:tcPr>
            <w:tcW w:w="4703" w:type="dxa"/>
          </w:tcPr>
          <w:p w:rsidR="00581255" w:rsidRPr="00581255" w:rsidRDefault="00581255" w:rsidP="002462FA">
            <w:pPr>
              <w:spacing w:line="276" w:lineRule="auto"/>
              <w:jc w:val="both"/>
              <w:rPr>
                <w:b/>
                <w:i/>
                <w:u w:val="single"/>
              </w:rPr>
            </w:pPr>
            <w:r w:rsidRPr="00581255">
              <w:rPr>
                <w:b/>
                <w:i/>
                <w:u w:val="single"/>
              </w:rPr>
              <w:t>6 Nov 2015</w:t>
            </w:r>
          </w:p>
          <w:p w:rsidR="002A76BE" w:rsidRPr="00581255" w:rsidRDefault="002A76BE" w:rsidP="002462FA">
            <w:pPr>
              <w:spacing w:line="276" w:lineRule="auto"/>
              <w:jc w:val="both"/>
              <w:rPr>
                <w:i/>
              </w:rPr>
            </w:pPr>
            <w:r w:rsidRPr="00581255">
              <w:rPr>
                <w:i/>
              </w:rPr>
              <w:t>It was noted that a recurring ECUS function is to prepare a governance calendar (in this case for 2016-2017) by April 1. Craig Turner</w:t>
            </w:r>
            <w:r w:rsidR="002462FA" w:rsidRPr="00581255">
              <w:rPr>
                <w:i/>
              </w:rPr>
              <w:t xml:space="preserve">, </w:t>
            </w:r>
            <w:r w:rsidRPr="00581255">
              <w:rPr>
                <w:i/>
              </w:rPr>
              <w:t xml:space="preserve">John </w:t>
            </w:r>
            <w:r w:rsidR="002462FA" w:rsidRPr="00581255">
              <w:rPr>
                <w:i/>
              </w:rPr>
              <w:lastRenderedPageBreak/>
              <w:t xml:space="preserve">R. </w:t>
            </w:r>
            <w:r w:rsidRPr="00581255">
              <w:rPr>
                <w:i/>
              </w:rPr>
              <w:t xml:space="preserve">Swinton and </w:t>
            </w:r>
            <w:proofErr w:type="spellStart"/>
            <w:r w:rsidRPr="00581255">
              <w:rPr>
                <w:i/>
              </w:rPr>
              <w:t>Chavonda</w:t>
            </w:r>
            <w:proofErr w:type="spellEnd"/>
            <w:r w:rsidRPr="00581255">
              <w:rPr>
                <w:i/>
              </w:rPr>
              <w:t xml:space="preserve"> Mills indicated their interest in assisting with the preparation of a draft of the 2016-2017 governance calendar for ECUS review.</w:t>
            </w:r>
          </w:p>
          <w:p w:rsidR="00581255" w:rsidRDefault="00581255" w:rsidP="002462FA">
            <w:pPr>
              <w:spacing w:line="276" w:lineRule="auto"/>
              <w:jc w:val="both"/>
            </w:pPr>
          </w:p>
          <w:p w:rsidR="00581255" w:rsidRPr="009103AA" w:rsidRDefault="009103AA" w:rsidP="002462FA">
            <w:pPr>
              <w:spacing w:line="276" w:lineRule="auto"/>
              <w:jc w:val="both"/>
              <w:rPr>
                <w:b/>
                <w:u w:val="single"/>
              </w:rPr>
            </w:pPr>
            <w:r w:rsidRPr="009103AA">
              <w:rPr>
                <w:b/>
                <w:u w:val="single"/>
              </w:rPr>
              <w:t>4 Dec 2015</w:t>
            </w:r>
          </w:p>
          <w:p w:rsidR="00AA40E2" w:rsidRDefault="00AA40E2" w:rsidP="002462FA">
            <w:pPr>
              <w:spacing w:line="276" w:lineRule="auto"/>
              <w:jc w:val="both"/>
            </w:pPr>
            <w:r>
              <w:t>Concerns regarding the Governance Calendar were raised from the floor during the 20 Nov 2015 meeting of the university senate. The interested reader is directed to those minutes for details. At the conclusion of this open discussion</w:t>
            </w:r>
            <w:r w:rsidR="00744DD7">
              <w:t xml:space="preserve"> at the 20 Nov 2015 university senate meeting</w:t>
            </w:r>
            <w:r>
              <w:t>, John R. Swinton had promised to ensure that the university senate has an opportunity during the spring 2016 semester to review and offer feedback on the draft governance calendar for 2016-2017.</w:t>
            </w:r>
          </w:p>
          <w:p w:rsidR="00AA40E2" w:rsidRDefault="00AA40E2" w:rsidP="002462FA">
            <w:pPr>
              <w:spacing w:line="276" w:lineRule="auto"/>
              <w:jc w:val="both"/>
            </w:pPr>
          </w:p>
          <w:p w:rsidR="00486D05" w:rsidRDefault="00AA40E2" w:rsidP="00486D05">
            <w:pPr>
              <w:spacing w:line="276" w:lineRule="auto"/>
              <w:jc w:val="both"/>
            </w:pPr>
            <w:r>
              <w:t xml:space="preserve">ECUS deliberation on this topic was to consider the timeline for the development </w:t>
            </w:r>
            <w:r w:rsidR="00925F9B">
              <w:t xml:space="preserve">of the 2016-2017 governance calendar to ensure time for university senate review. The university </w:t>
            </w:r>
            <w:r w:rsidR="00157F53">
              <w:t>senate bylaws call for a 1 April</w:t>
            </w:r>
            <w:r w:rsidR="00925F9B">
              <w:t xml:space="preserve"> completion date. </w:t>
            </w:r>
            <w:r w:rsidR="00486D05">
              <w:t xml:space="preserve">It was agreed that the governance calendar drafting committee (John R. Swinton, </w:t>
            </w:r>
            <w:proofErr w:type="spellStart"/>
            <w:r w:rsidR="00486D05">
              <w:t>Chavonda</w:t>
            </w:r>
            <w:proofErr w:type="spellEnd"/>
            <w:r w:rsidR="00486D05">
              <w:t xml:space="preserve"> Mills, and Craig Turner) would strive to complete a draft of the calendar to allow the university s</w:t>
            </w:r>
            <w:r w:rsidR="00157F53">
              <w:t>enate time to review the draft during</w:t>
            </w:r>
            <w:r w:rsidR="00486D05">
              <w:t xml:space="preserve"> at least one of its 22 Jan 2016 and 19 Feb 2016 meetings.</w:t>
            </w:r>
          </w:p>
          <w:p w:rsidR="002D55C9" w:rsidRDefault="002D55C9" w:rsidP="00486D05">
            <w:pPr>
              <w:spacing w:line="276" w:lineRule="auto"/>
              <w:jc w:val="both"/>
            </w:pPr>
          </w:p>
          <w:p w:rsidR="00F52558" w:rsidRDefault="002D55C9" w:rsidP="00486D05">
            <w:pPr>
              <w:spacing w:line="276" w:lineRule="auto"/>
              <w:jc w:val="both"/>
            </w:pPr>
            <w:r>
              <w:t xml:space="preserve">During the conversation, there was a reminder that the governance calendar was initially </w:t>
            </w:r>
            <w:r w:rsidR="009A4E2E">
              <w:t xml:space="preserve">(in </w:t>
            </w:r>
            <w:r w:rsidR="009A4E2E">
              <w:lastRenderedPageBreak/>
              <w:t>2005-2006)</w:t>
            </w:r>
            <w:r>
              <w:t xml:space="preserve"> a meeting priority calendar and claimed to indicate the meeting which would have priority for a common meeting time. A</w:t>
            </w:r>
            <w:r w:rsidR="00C3422E">
              <w:t xml:space="preserve">t some point </w:t>
            </w:r>
            <w:r w:rsidR="009A4E2E">
              <w:t xml:space="preserve">(specifically 2006-2007) </w:t>
            </w:r>
            <w:r w:rsidR="00C3422E">
              <w:t>the calendar was streamlined to i</w:t>
            </w:r>
            <w:r w:rsidR="00203E85">
              <w:t xml:space="preserve">nclude only governance </w:t>
            </w:r>
            <w:r w:rsidR="00C3422E">
              <w:t>(department, college, college committee, university senate, and university senate committee)</w:t>
            </w:r>
            <w:r w:rsidR="00203E85">
              <w:t xml:space="preserve"> </w:t>
            </w:r>
            <w:r w:rsidR="00157F53">
              <w:t xml:space="preserve">meetings </w:t>
            </w:r>
            <w:r w:rsidR="00203E85">
              <w:t>and became known at the governance calendar. There was an agreement to consider returning to the meeting priority calendar nomenclature at a future meeting of the Executive Committee.</w:t>
            </w:r>
          </w:p>
          <w:p w:rsidR="00BD3CDF" w:rsidRDefault="00BD3CDF" w:rsidP="00486D05">
            <w:pPr>
              <w:spacing w:line="276" w:lineRule="auto"/>
              <w:jc w:val="both"/>
            </w:pPr>
          </w:p>
          <w:p w:rsidR="009103AA" w:rsidRDefault="00BD3CDF" w:rsidP="00744DD7">
            <w:pPr>
              <w:spacing w:line="276" w:lineRule="auto"/>
              <w:jc w:val="both"/>
            </w:pPr>
            <w:r>
              <w:t xml:space="preserve">A question from the floor </w:t>
            </w:r>
            <w:r w:rsidR="00157F53">
              <w:t>-</w:t>
            </w:r>
            <w:r>
              <w:t xml:space="preserve"> </w:t>
            </w:r>
            <w:r w:rsidRPr="00B70954">
              <w:rPr>
                <w:i/>
              </w:rPr>
              <w:t>What is the action the University Senate would take on the calendar?</w:t>
            </w:r>
            <w:r>
              <w:t xml:space="preserve"> </w:t>
            </w:r>
            <w:r w:rsidR="00157F53">
              <w:t xml:space="preserve">- </w:t>
            </w:r>
            <w:r w:rsidR="00CC41C7">
              <w:t xml:space="preserve">stimulated further deliberation. The possibilities for university senate action that were offered for consideration included (1) to review and advise the governance calendar </w:t>
            </w:r>
            <w:r w:rsidR="0035582A">
              <w:t xml:space="preserve">development committee (2) to endorse the governance calendar as a resolution (3) to formalize the governance calendar as a motion. While no formal vote was taken, the option that garnered the most vocal support was option (2) endorsing the governance calendar as a resolution. It was agreed to continue the consideration of this </w:t>
            </w:r>
            <w:r w:rsidR="00157F53">
              <w:t xml:space="preserve">matter </w:t>
            </w:r>
            <w:r w:rsidR="0035582A">
              <w:t>at a future meeting of the Executive Committee.</w:t>
            </w:r>
          </w:p>
        </w:tc>
        <w:tc>
          <w:tcPr>
            <w:tcW w:w="3484" w:type="dxa"/>
          </w:tcPr>
          <w:p w:rsidR="002A76BE" w:rsidRPr="0037381E" w:rsidRDefault="00925F9B" w:rsidP="000307D8">
            <w:pPr>
              <w:jc w:val="both"/>
            </w:pPr>
            <w:r>
              <w:lastRenderedPageBreak/>
              <w:t xml:space="preserve">It </w:t>
            </w:r>
          </w:p>
        </w:tc>
        <w:tc>
          <w:tcPr>
            <w:tcW w:w="2816" w:type="dxa"/>
          </w:tcPr>
          <w:p w:rsidR="00581255" w:rsidRPr="00581255" w:rsidRDefault="00581255" w:rsidP="000307D8">
            <w:pPr>
              <w:jc w:val="both"/>
              <w:rPr>
                <w:b/>
                <w:i/>
                <w:u w:val="single"/>
              </w:rPr>
            </w:pPr>
            <w:r w:rsidRPr="00581255">
              <w:rPr>
                <w:b/>
                <w:i/>
                <w:u w:val="single"/>
              </w:rPr>
              <w:t>6 Nov 2015</w:t>
            </w:r>
          </w:p>
          <w:p w:rsidR="002A76BE" w:rsidRDefault="002A76BE" w:rsidP="000307D8">
            <w:pPr>
              <w:jc w:val="both"/>
            </w:pPr>
            <w:r w:rsidRPr="00581255">
              <w:rPr>
                <w:i/>
              </w:rPr>
              <w:t xml:space="preserve">Craig Turner, John R. Swinton, and </w:t>
            </w:r>
            <w:proofErr w:type="spellStart"/>
            <w:r w:rsidRPr="00581255">
              <w:rPr>
                <w:i/>
              </w:rPr>
              <w:t>Chavonda</w:t>
            </w:r>
            <w:proofErr w:type="spellEnd"/>
            <w:r w:rsidRPr="00581255">
              <w:rPr>
                <w:i/>
              </w:rPr>
              <w:t xml:space="preserve"> Mills to ensure that a draft of the 2016-17 governance </w:t>
            </w:r>
            <w:r w:rsidRPr="00581255">
              <w:rPr>
                <w:i/>
              </w:rPr>
              <w:lastRenderedPageBreak/>
              <w:t>calendar is prepared for ECUS review.</w:t>
            </w:r>
          </w:p>
          <w:p w:rsidR="003E76D7" w:rsidRDefault="003E76D7" w:rsidP="000307D8">
            <w:pPr>
              <w:jc w:val="both"/>
            </w:pPr>
          </w:p>
          <w:p w:rsidR="003E76D7" w:rsidRPr="00123E6D" w:rsidRDefault="003E76D7" w:rsidP="000307D8">
            <w:pPr>
              <w:jc w:val="both"/>
              <w:rPr>
                <w:b/>
                <w:u w:val="single"/>
              </w:rPr>
            </w:pPr>
            <w:r w:rsidRPr="00123E6D">
              <w:rPr>
                <w:b/>
                <w:u w:val="single"/>
              </w:rPr>
              <w:t>4 Dec 2015</w:t>
            </w:r>
          </w:p>
          <w:p w:rsidR="003E76D7" w:rsidRDefault="00D20B21" w:rsidP="000307D8">
            <w:pPr>
              <w:jc w:val="both"/>
            </w:pPr>
            <w:r>
              <w:t>John R. Swinton to ensure that this matter receive</w:t>
            </w:r>
            <w:r w:rsidR="00744DD7">
              <w:t>s</w:t>
            </w:r>
            <w:r>
              <w:t xml:space="preserve"> consideration at a future ECUS and/or ECUS-SCC meeting.</w:t>
            </w:r>
          </w:p>
        </w:tc>
      </w:tr>
      <w:tr w:rsidR="00D23BC0" w:rsidRPr="008B1877" w:rsidTr="00DB2C34">
        <w:trPr>
          <w:trHeight w:val="530"/>
        </w:trPr>
        <w:tc>
          <w:tcPr>
            <w:tcW w:w="3037" w:type="dxa"/>
            <w:tcBorders>
              <w:left w:val="double" w:sz="4" w:space="0" w:color="auto"/>
            </w:tcBorders>
          </w:tcPr>
          <w:p w:rsidR="00D23BC0" w:rsidRDefault="00FD34F1" w:rsidP="000307D8">
            <w:pPr>
              <w:rPr>
                <w:b/>
                <w:bCs/>
              </w:rPr>
            </w:pPr>
            <w:r>
              <w:rPr>
                <w:b/>
                <w:bCs/>
              </w:rPr>
              <w:lastRenderedPageBreak/>
              <w:t>AAUP Redbooks for University Senate Leaders</w:t>
            </w:r>
          </w:p>
        </w:tc>
        <w:tc>
          <w:tcPr>
            <w:tcW w:w="4703" w:type="dxa"/>
          </w:tcPr>
          <w:p w:rsidR="00581255" w:rsidRPr="001B6ECE" w:rsidRDefault="00581255" w:rsidP="00581255">
            <w:pPr>
              <w:spacing w:line="276" w:lineRule="auto"/>
              <w:jc w:val="both"/>
              <w:rPr>
                <w:b/>
                <w:i/>
                <w:u w:val="single"/>
              </w:rPr>
            </w:pPr>
            <w:r w:rsidRPr="001B6ECE">
              <w:rPr>
                <w:b/>
                <w:i/>
                <w:u w:val="single"/>
              </w:rPr>
              <w:t>6 Nov 2015</w:t>
            </w:r>
          </w:p>
          <w:p w:rsidR="001B6ECE" w:rsidRDefault="00FD34F1" w:rsidP="002904CE">
            <w:pPr>
              <w:spacing w:after="200" w:line="276" w:lineRule="auto"/>
              <w:jc w:val="both"/>
              <w:rPr>
                <w:i/>
              </w:rPr>
            </w:pPr>
            <w:r w:rsidRPr="001B6ECE">
              <w:rPr>
                <w:i/>
              </w:rPr>
              <w:t xml:space="preserve">Recent practice has been to consider annually the purchase of AAUP Redbooks for the university senate leadership. This leadership group includes all members of ECUS and </w:t>
            </w:r>
            <w:r w:rsidRPr="001B6ECE">
              <w:rPr>
                <w:i/>
              </w:rPr>
              <w:lastRenderedPageBreak/>
              <w:t xml:space="preserve">committee chairs. While a suggestion was to consider buying copies of the books to loan to university senate leaders during their terms of service, it was ultimately agreed that the book should </w:t>
            </w:r>
            <w:r w:rsidR="00A42789" w:rsidRPr="001B6ECE">
              <w:rPr>
                <w:i/>
              </w:rPr>
              <w:t xml:space="preserve">be a token of appreciation to be kept by the </w:t>
            </w:r>
            <w:r w:rsidRPr="001B6ECE">
              <w:rPr>
                <w:i/>
              </w:rPr>
              <w:t>indi</w:t>
            </w:r>
            <w:r w:rsidR="00A42789" w:rsidRPr="001B6ECE">
              <w:rPr>
                <w:i/>
              </w:rPr>
              <w:t xml:space="preserve">viduals serving in these </w:t>
            </w:r>
            <w:r w:rsidRPr="001B6ECE">
              <w:rPr>
                <w:i/>
              </w:rPr>
              <w:t>leader</w:t>
            </w:r>
            <w:r w:rsidR="00A42789" w:rsidRPr="001B6ECE">
              <w:rPr>
                <w:i/>
              </w:rPr>
              <w:t>ship positions</w:t>
            </w:r>
            <w:r w:rsidRPr="001B6ECE">
              <w:rPr>
                <w:i/>
              </w:rPr>
              <w:t xml:space="preserve">. </w:t>
            </w:r>
            <w:r w:rsidR="00A42789" w:rsidRPr="001B6ECE">
              <w:rPr>
                <w:i/>
              </w:rPr>
              <w:t xml:space="preserve">The ECUS members present </w:t>
            </w:r>
            <w:r w:rsidRPr="001B6ECE">
              <w:rPr>
                <w:i/>
              </w:rPr>
              <w:t>agreed to allocate funds from the university senate budget to purchase 11</w:t>
            </w:r>
            <w:r w:rsidRPr="001B6ECE">
              <w:rPr>
                <w:i/>
                <w:vertAlign w:val="superscript"/>
              </w:rPr>
              <w:t>th</w:t>
            </w:r>
            <w:r w:rsidRPr="001B6ECE">
              <w:rPr>
                <w:i/>
              </w:rPr>
              <w:t xml:space="preserve"> Edition AAUP Redbooks for all ECUS members and committee chairs (APC, CAPC, FAPC, RPIPC, </w:t>
            </w:r>
            <w:proofErr w:type="spellStart"/>
            <w:r w:rsidRPr="001B6ECE">
              <w:rPr>
                <w:i/>
              </w:rPr>
              <w:t>SoCC</w:t>
            </w:r>
            <w:proofErr w:type="spellEnd"/>
            <w:r w:rsidRPr="001B6ECE">
              <w:rPr>
                <w:i/>
              </w:rPr>
              <w:t xml:space="preserve">, </w:t>
            </w:r>
            <w:proofErr w:type="gramStart"/>
            <w:r w:rsidRPr="001B6ECE">
              <w:rPr>
                <w:i/>
              </w:rPr>
              <w:t>SAPC</w:t>
            </w:r>
            <w:proofErr w:type="gramEnd"/>
            <w:r w:rsidRPr="001B6ECE">
              <w:rPr>
                <w:i/>
              </w:rPr>
              <w:t>).</w:t>
            </w:r>
            <w:r w:rsidR="002904CE" w:rsidRPr="001B6ECE">
              <w:rPr>
                <w:i/>
              </w:rPr>
              <w:t xml:space="preserve"> John R. Swinton took a poll and found out that most members of ECUS already had the most current edition (11</w:t>
            </w:r>
            <w:r w:rsidR="002904CE" w:rsidRPr="001B6ECE">
              <w:rPr>
                <w:i/>
                <w:vertAlign w:val="superscript"/>
              </w:rPr>
              <w:t>th</w:t>
            </w:r>
            <w:r w:rsidR="002904CE" w:rsidRPr="001B6ECE">
              <w:rPr>
                <w:i/>
              </w:rPr>
              <w:t xml:space="preserve">) of the AAUP Redbook and noted that only two books (for </w:t>
            </w:r>
            <w:proofErr w:type="spellStart"/>
            <w:r w:rsidR="002904CE" w:rsidRPr="001B6ECE">
              <w:rPr>
                <w:i/>
              </w:rPr>
              <w:t>Chavonda</w:t>
            </w:r>
            <w:proofErr w:type="spellEnd"/>
            <w:r w:rsidR="002904CE" w:rsidRPr="001B6ECE">
              <w:rPr>
                <w:i/>
              </w:rPr>
              <w:t xml:space="preserve"> Mills and Jolene Cole) would need to be ordered for ECUS members</w:t>
            </w:r>
            <w:r w:rsidR="00CD0B6A">
              <w:rPr>
                <w:i/>
              </w:rPr>
              <w:t>.</w:t>
            </w:r>
          </w:p>
          <w:p w:rsidR="001B6ECE" w:rsidRDefault="001B6ECE" w:rsidP="001B6ECE">
            <w:pPr>
              <w:spacing w:line="276" w:lineRule="auto"/>
              <w:jc w:val="both"/>
              <w:rPr>
                <w:b/>
                <w:u w:val="single"/>
              </w:rPr>
            </w:pPr>
            <w:r w:rsidRPr="001B6ECE">
              <w:rPr>
                <w:b/>
                <w:u w:val="single"/>
              </w:rPr>
              <w:t>4 Dec 2015</w:t>
            </w:r>
          </w:p>
          <w:p w:rsidR="001B6ECE" w:rsidRPr="001B6ECE" w:rsidRDefault="00195F2F" w:rsidP="001B6ECE">
            <w:pPr>
              <w:spacing w:line="276" w:lineRule="auto"/>
              <w:jc w:val="both"/>
            </w:pPr>
            <w:r>
              <w:t>John R. Swinton</w:t>
            </w:r>
            <w:r w:rsidR="00CD0B6A">
              <w:t xml:space="preserve"> confirmed the AAUP Redbook (11</w:t>
            </w:r>
            <w:r w:rsidR="00CD0B6A" w:rsidRPr="00CD0B6A">
              <w:rPr>
                <w:vertAlign w:val="superscript"/>
              </w:rPr>
              <w:t>th</w:t>
            </w:r>
            <w:r w:rsidR="00CD0B6A">
              <w:t xml:space="preserve"> Edition) count for </w:t>
            </w:r>
            <w:r w:rsidR="00157F53">
              <w:t xml:space="preserve">part of the </w:t>
            </w:r>
            <w:r w:rsidR="00CD0B6A">
              <w:t>university senate leadership – in p</w:t>
            </w:r>
            <w:r w:rsidR="00504A63">
              <w:t>articular ECUS members. Three</w:t>
            </w:r>
            <w:r w:rsidR="00CD0B6A">
              <w:t xml:space="preserve"> books (Jolene Cole, </w:t>
            </w:r>
            <w:proofErr w:type="spellStart"/>
            <w:r w:rsidR="00CD0B6A">
              <w:t>Chavonda</w:t>
            </w:r>
            <w:proofErr w:type="spellEnd"/>
            <w:r w:rsidR="00CD0B6A">
              <w:t xml:space="preserve"> Mills</w:t>
            </w:r>
            <w:r w:rsidR="00504A63">
              <w:t xml:space="preserve">, </w:t>
            </w:r>
            <w:proofErr w:type="gramStart"/>
            <w:r w:rsidR="00504A63">
              <w:t>Craig</w:t>
            </w:r>
            <w:proofErr w:type="gramEnd"/>
            <w:r w:rsidR="00504A63">
              <w:t xml:space="preserve"> Turner</w:t>
            </w:r>
            <w:r w:rsidR="00CD0B6A">
              <w:t>) were needed.</w:t>
            </w:r>
            <w:r w:rsidR="00157F53">
              <w:t xml:space="preserve"> Confirmation of the number needed for other leaders (university senate committee chairs) would occur at the 4 Dec 2015 meeting of the Executive Committee with Standing Committee Chairs.</w:t>
            </w:r>
          </w:p>
          <w:p w:rsidR="00D23BC0" w:rsidRDefault="00D23BC0" w:rsidP="002904CE">
            <w:pPr>
              <w:spacing w:after="200" w:line="276" w:lineRule="auto"/>
              <w:jc w:val="both"/>
            </w:pPr>
          </w:p>
        </w:tc>
        <w:tc>
          <w:tcPr>
            <w:tcW w:w="3484" w:type="dxa"/>
          </w:tcPr>
          <w:p w:rsidR="00D23BC0" w:rsidRPr="0037381E" w:rsidRDefault="00D23BC0" w:rsidP="000307D8">
            <w:pPr>
              <w:jc w:val="both"/>
            </w:pPr>
          </w:p>
        </w:tc>
        <w:tc>
          <w:tcPr>
            <w:tcW w:w="2816" w:type="dxa"/>
          </w:tcPr>
          <w:p w:rsidR="00D23BC0" w:rsidRDefault="00D23BC0" w:rsidP="000307D8">
            <w:pPr>
              <w:jc w:val="both"/>
            </w:pPr>
          </w:p>
        </w:tc>
      </w:tr>
      <w:tr w:rsidR="003F75A1" w:rsidRPr="008B1877" w:rsidTr="000A7B23">
        <w:trPr>
          <w:trHeight w:val="530"/>
        </w:trPr>
        <w:tc>
          <w:tcPr>
            <w:tcW w:w="3037" w:type="dxa"/>
            <w:tcBorders>
              <w:left w:val="double" w:sz="4" w:space="0" w:color="auto"/>
            </w:tcBorders>
          </w:tcPr>
          <w:p w:rsidR="003F75A1" w:rsidRPr="0037381E" w:rsidRDefault="003F75A1" w:rsidP="000A7B23">
            <w:pPr>
              <w:rPr>
                <w:b/>
                <w:bCs/>
              </w:rPr>
            </w:pPr>
            <w:r w:rsidRPr="0037381E">
              <w:rPr>
                <w:b/>
                <w:bCs/>
              </w:rPr>
              <w:lastRenderedPageBreak/>
              <w:t>V</w:t>
            </w:r>
            <w:r>
              <w:rPr>
                <w:b/>
                <w:bCs/>
              </w:rPr>
              <w:t xml:space="preserve">II. </w:t>
            </w:r>
            <w:r w:rsidRPr="0037381E">
              <w:rPr>
                <w:b/>
                <w:bCs/>
              </w:rPr>
              <w:t>New Business</w:t>
            </w:r>
          </w:p>
          <w:p w:rsidR="003F75A1" w:rsidRPr="00187BE4" w:rsidRDefault="003F75A1" w:rsidP="000A7B23">
            <w:pPr>
              <w:pStyle w:val="Heading1"/>
              <w:rPr>
                <w:b w:val="0"/>
                <w:bCs w:val="0"/>
              </w:rPr>
            </w:pPr>
            <w:r w:rsidRPr="0037381E">
              <w:rPr>
                <w:b w:val="0"/>
                <w:bCs w:val="0"/>
              </w:rPr>
              <w:t>Actions/Recommendations</w:t>
            </w:r>
          </w:p>
        </w:tc>
        <w:tc>
          <w:tcPr>
            <w:tcW w:w="4703" w:type="dxa"/>
          </w:tcPr>
          <w:p w:rsidR="003F75A1" w:rsidRPr="006353DC" w:rsidRDefault="003F75A1" w:rsidP="000A7B23">
            <w:pPr>
              <w:jc w:val="both"/>
              <w:rPr>
                <w:i/>
              </w:rPr>
            </w:pPr>
          </w:p>
        </w:tc>
        <w:tc>
          <w:tcPr>
            <w:tcW w:w="3484" w:type="dxa"/>
          </w:tcPr>
          <w:p w:rsidR="003F75A1" w:rsidRPr="006353DC" w:rsidRDefault="003F75A1" w:rsidP="000A7B23">
            <w:pPr>
              <w:jc w:val="both"/>
              <w:rPr>
                <w:i/>
              </w:rPr>
            </w:pPr>
          </w:p>
        </w:tc>
        <w:tc>
          <w:tcPr>
            <w:tcW w:w="2816" w:type="dxa"/>
          </w:tcPr>
          <w:p w:rsidR="003F75A1" w:rsidRPr="006353DC" w:rsidRDefault="003F75A1" w:rsidP="000A7B23">
            <w:pPr>
              <w:jc w:val="both"/>
              <w:rPr>
                <w:i/>
              </w:rPr>
            </w:pPr>
          </w:p>
        </w:tc>
      </w:tr>
      <w:tr w:rsidR="00F336CF" w:rsidRPr="008B1877" w:rsidTr="000A7B23">
        <w:trPr>
          <w:trHeight w:val="530"/>
        </w:trPr>
        <w:tc>
          <w:tcPr>
            <w:tcW w:w="3037" w:type="dxa"/>
            <w:tcBorders>
              <w:left w:val="double" w:sz="4" w:space="0" w:color="auto"/>
            </w:tcBorders>
          </w:tcPr>
          <w:p w:rsidR="00F336CF" w:rsidRDefault="00F336CF" w:rsidP="001A14FF">
            <w:pPr>
              <w:pStyle w:val="Heading1"/>
              <w:keepNext w:val="0"/>
              <w:widowControl w:val="0"/>
            </w:pPr>
            <w:r>
              <w:lastRenderedPageBreak/>
              <w:t>Adjunct (Courtesy) Faculty Procedure</w:t>
            </w:r>
          </w:p>
          <w:p w:rsidR="00F336CF" w:rsidRDefault="00F336CF" w:rsidP="001A14FF">
            <w:pPr>
              <w:widowControl w:val="0"/>
            </w:pPr>
          </w:p>
          <w:p w:rsidR="00F336CF" w:rsidRDefault="00F336CF" w:rsidP="001A14FF">
            <w:pPr>
              <w:widowControl w:val="0"/>
              <w:rPr>
                <w:b/>
              </w:rPr>
            </w:pPr>
            <w:r>
              <w:rPr>
                <w:b/>
              </w:rPr>
              <w:t>Provost Fellow</w:t>
            </w:r>
          </w:p>
          <w:p w:rsidR="00F336CF" w:rsidRPr="00712AA0" w:rsidRDefault="00F336CF" w:rsidP="001A14FF">
            <w:pPr>
              <w:widowControl w:val="0"/>
              <w:rPr>
                <w:b/>
              </w:rPr>
            </w:pPr>
            <w:r w:rsidRPr="00712AA0">
              <w:rPr>
                <w:b/>
              </w:rPr>
              <w:t>Wendy Mullen</w:t>
            </w:r>
          </w:p>
          <w:p w:rsidR="00F336CF" w:rsidRPr="00712AA0" w:rsidRDefault="00F336CF" w:rsidP="001A14FF">
            <w:pPr>
              <w:widowControl w:val="0"/>
            </w:pPr>
          </w:p>
        </w:tc>
        <w:tc>
          <w:tcPr>
            <w:tcW w:w="4703" w:type="dxa"/>
          </w:tcPr>
          <w:p w:rsidR="00F336CF" w:rsidRDefault="00F336CF" w:rsidP="00F336CF">
            <w:pPr>
              <w:pStyle w:val="ListParagraph"/>
              <w:numPr>
                <w:ilvl w:val="0"/>
                <w:numId w:val="23"/>
              </w:numPr>
              <w:spacing w:line="276" w:lineRule="auto"/>
              <w:ind w:left="342"/>
              <w:jc w:val="both"/>
            </w:pPr>
            <w:r w:rsidRPr="00763C2B">
              <w:rPr>
                <w:b/>
                <w:u w:val="single"/>
              </w:rPr>
              <w:t>At the Meeting</w:t>
            </w:r>
            <w:r>
              <w:t xml:space="preserve"> Provost Fellow Wendy Mullen supplied, to each individual present at the meeting, a hard copy of two two-sided pages pertaining to Courtesy Adjunct Faculty Status. The materials included procedures, an application form and the Board of Regents Policies that explicitly referenced or were related to this status.</w:t>
            </w:r>
          </w:p>
          <w:p w:rsidR="00F336CF" w:rsidRDefault="00F336CF" w:rsidP="00F336CF">
            <w:pPr>
              <w:pStyle w:val="ListParagraph"/>
              <w:numPr>
                <w:ilvl w:val="0"/>
                <w:numId w:val="23"/>
              </w:numPr>
              <w:spacing w:line="276" w:lineRule="auto"/>
              <w:ind w:left="342"/>
              <w:jc w:val="both"/>
            </w:pPr>
            <w:r w:rsidRPr="00761C0D">
              <w:rPr>
                <w:b/>
                <w:u w:val="single"/>
              </w:rPr>
              <w:t>Context</w:t>
            </w:r>
            <w:r>
              <w:t xml:space="preserve"> Provost Fellow Wendy Mullen provided the following contextual information.</w:t>
            </w:r>
          </w:p>
          <w:p w:rsidR="00F336CF" w:rsidRDefault="00F336CF" w:rsidP="00F336CF">
            <w:pPr>
              <w:pStyle w:val="ListParagraph"/>
              <w:numPr>
                <w:ilvl w:val="1"/>
                <w:numId w:val="23"/>
              </w:numPr>
              <w:spacing w:line="276" w:lineRule="auto"/>
              <w:ind w:left="702"/>
              <w:jc w:val="both"/>
            </w:pPr>
            <w:r>
              <w:t>The development of this document was triggered by a recent request, made by a college dean directed to Provost Brown, to apply this status to an individual.</w:t>
            </w:r>
          </w:p>
          <w:p w:rsidR="00F336CF" w:rsidRDefault="00F336CF" w:rsidP="00F336CF">
            <w:pPr>
              <w:pStyle w:val="ListParagraph"/>
              <w:numPr>
                <w:ilvl w:val="1"/>
                <w:numId w:val="23"/>
              </w:numPr>
              <w:spacing w:line="276" w:lineRule="auto"/>
              <w:ind w:left="702"/>
              <w:jc w:val="both"/>
            </w:pPr>
            <w:r>
              <w:t>As can be seen in the documentation, Courtesy Adjunct Faculty Status</w:t>
            </w:r>
          </w:p>
          <w:p w:rsidR="00F336CF" w:rsidRDefault="00F336CF" w:rsidP="00F336CF">
            <w:pPr>
              <w:pStyle w:val="ListParagraph"/>
              <w:numPr>
                <w:ilvl w:val="2"/>
                <w:numId w:val="23"/>
              </w:numPr>
              <w:spacing w:line="276" w:lineRule="auto"/>
              <w:ind w:left="1062"/>
              <w:jc w:val="both"/>
            </w:pPr>
            <w:r>
              <w:t>is an honorary appointment</w:t>
            </w:r>
          </w:p>
          <w:p w:rsidR="00F336CF" w:rsidRDefault="00F336CF" w:rsidP="00F336CF">
            <w:pPr>
              <w:pStyle w:val="ListParagraph"/>
              <w:numPr>
                <w:ilvl w:val="2"/>
                <w:numId w:val="23"/>
              </w:numPr>
              <w:spacing w:line="276" w:lineRule="auto"/>
              <w:ind w:left="1062"/>
              <w:jc w:val="both"/>
            </w:pPr>
            <w:r>
              <w:t xml:space="preserve">has no benefits, specifically no compensation, no faculty rank, no faculty status, no technology access, no parking permit, no </w:t>
            </w:r>
            <w:proofErr w:type="spellStart"/>
            <w:r>
              <w:t>BobcatID</w:t>
            </w:r>
            <w:proofErr w:type="spellEnd"/>
            <w:r>
              <w:t xml:space="preserve"> card, no eligibility for promotion or tenure, no employee benefits, no teaching duties (note that an individual could simultaneously have teaching duties yet such teaching duties would be negotiated independently of the awarding of this status), no voting rights, no input into college decisions.</w:t>
            </w:r>
          </w:p>
          <w:p w:rsidR="00F336CF" w:rsidRDefault="00F336CF" w:rsidP="00F336CF">
            <w:pPr>
              <w:pStyle w:val="ListParagraph"/>
              <w:numPr>
                <w:ilvl w:val="2"/>
                <w:numId w:val="23"/>
              </w:numPr>
              <w:spacing w:line="276" w:lineRule="auto"/>
              <w:ind w:left="1062"/>
              <w:jc w:val="both"/>
            </w:pPr>
            <w:proofErr w:type="gramStart"/>
            <w:r>
              <w:lastRenderedPageBreak/>
              <w:t>has</w:t>
            </w:r>
            <w:proofErr w:type="gramEnd"/>
            <w:r>
              <w:t xml:space="preserve"> a proposed application with approval by department chair, dean and provost required.</w:t>
            </w:r>
          </w:p>
          <w:p w:rsidR="00F336CF" w:rsidRPr="00E61E32" w:rsidRDefault="00F336CF" w:rsidP="00F336CF">
            <w:pPr>
              <w:pStyle w:val="ListParagraph"/>
              <w:numPr>
                <w:ilvl w:val="0"/>
                <w:numId w:val="23"/>
              </w:numPr>
              <w:spacing w:line="276" w:lineRule="auto"/>
              <w:ind w:left="342"/>
              <w:jc w:val="both"/>
            </w:pPr>
            <w:r w:rsidRPr="00C96F9A">
              <w:rPr>
                <w:b/>
                <w:u w:val="single"/>
              </w:rPr>
              <w:t>Discussion</w:t>
            </w:r>
            <w:r w:rsidRPr="00E61E32">
              <w:t xml:space="preserve"> The following were the points of conversation.</w:t>
            </w:r>
          </w:p>
          <w:p w:rsidR="00F336CF" w:rsidRDefault="00F336CF" w:rsidP="00F336CF">
            <w:pPr>
              <w:pStyle w:val="ListParagraph"/>
              <w:numPr>
                <w:ilvl w:val="1"/>
                <w:numId w:val="23"/>
              </w:numPr>
              <w:spacing w:line="276" w:lineRule="auto"/>
              <w:ind w:left="702"/>
              <w:jc w:val="both"/>
            </w:pPr>
            <w:r>
              <w:rPr>
                <w:b/>
                <w:u w:val="single"/>
              </w:rPr>
              <w:t>Appointment Other USG Institution</w:t>
            </w:r>
            <w:r>
              <w:t xml:space="preserve"> A question from the floor </w:t>
            </w:r>
            <w:proofErr w:type="gramStart"/>
            <w:r w:rsidRPr="00962CB0">
              <w:rPr>
                <w:i/>
              </w:rPr>
              <w:t>How</w:t>
            </w:r>
            <w:proofErr w:type="gramEnd"/>
            <w:r w:rsidRPr="00962CB0">
              <w:rPr>
                <w:i/>
              </w:rPr>
              <w:t xml:space="preserve"> does this relate to faculty working at another USG institution</w:t>
            </w:r>
            <w:r>
              <w:t>?</w:t>
            </w:r>
            <w:r w:rsidR="00F52558">
              <w:t xml:space="preserve"> </w:t>
            </w:r>
            <w:proofErr w:type="gramStart"/>
            <w:r>
              <w:t>to</w:t>
            </w:r>
            <w:proofErr w:type="gramEnd"/>
            <w:r>
              <w:t xml:space="preserve"> which the response was </w:t>
            </w:r>
            <w:r w:rsidRPr="00962CB0">
              <w:rPr>
                <w:i/>
              </w:rPr>
              <w:t>It doesn’t</w:t>
            </w:r>
            <w:r>
              <w:rPr>
                <w:i/>
              </w:rPr>
              <w:t>, it’s not the same</w:t>
            </w:r>
            <w:r>
              <w:t>.</w:t>
            </w:r>
          </w:p>
          <w:p w:rsidR="00F336CF" w:rsidRPr="00171024" w:rsidRDefault="00F336CF" w:rsidP="00F336CF">
            <w:pPr>
              <w:pStyle w:val="ListParagraph"/>
              <w:numPr>
                <w:ilvl w:val="1"/>
                <w:numId w:val="23"/>
              </w:numPr>
              <w:spacing w:line="276" w:lineRule="auto"/>
              <w:ind w:left="702"/>
              <w:jc w:val="both"/>
            </w:pPr>
            <w:r>
              <w:rPr>
                <w:b/>
                <w:u w:val="single"/>
              </w:rPr>
              <w:t>Visiting Professor</w:t>
            </w:r>
            <w:r>
              <w:t xml:space="preserve"> A question from the floor </w:t>
            </w:r>
            <w:proofErr w:type="gramStart"/>
            <w:r w:rsidRPr="00962CB0">
              <w:rPr>
                <w:i/>
              </w:rPr>
              <w:t>How</w:t>
            </w:r>
            <w:proofErr w:type="gramEnd"/>
            <w:r w:rsidRPr="00962CB0">
              <w:rPr>
                <w:i/>
              </w:rPr>
              <w:t xml:space="preserve"> does this relate to faculty working </w:t>
            </w:r>
            <w:r>
              <w:rPr>
                <w:i/>
              </w:rPr>
              <w:t xml:space="preserve">as a visiting professor at another </w:t>
            </w:r>
            <w:r w:rsidRPr="00962CB0">
              <w:rPr>
                <w:i/>
              </w:rPr>
              <w:t>institution</w:t>
            </w:r>
            <w:r>
              <w:t xml:space="preserve">? </w:t>
            </w:r>
            <w:proofErr w:type="gramStart"/>
            <w:r>
              <w:t>to</w:t>
            </w:r>
            <w:proofErr w:type="gramEnd"/>
            <w:r>
              <w:t xml:space="preserve"> which the response was </w:t>
            </w:r>
            <w:r w:rsidRPr="00962CB0">
              <w:rPr>
                <w:i/>
              </w:rPr>
              <w:t>It doesn’t</w:t>
            </w:r>
            <w:r>
              <w:rPr>
                <w:i/>
              </w:rPr>
              <w:t>, it’s not the same.</w:t>
            </w:r>
          </w:p>
          <w:p w:rsidR="00F336CF" w:rsidRDefault="00F336CF" w:rsidP="00F336CF">
            <w:pPr>
              <w:pStyle w:val="ListParagraph"/>
              <w:numPr>
                <w:ilvl w:val="1"/>
                <w:numId w:val="23"/>
              </w:numPr>
              <w:spacing w:line="276" w:lineRule="auto"/>
              <w:ind w:left="702"/>
              <w:jc w:val="both"/>
            </w:pPr>
            <w:r>
              <w:rPr>
                <w:b/>
                <w:u w:val="single"/>
              </w:rPr>
              <w:t>Who Can Nominat</w:t>
            </w:r>
            <w:r w:rsidR="00115856">
              <w:rPr>
                <w:b/>
                <w:u w:val="single"/>
              </w:rPr>
              <w:t>e?</w:t>
            </w:r>
            <w:r>
              <w:t xml:space="preserve"> A question from the floor </w:t>
            </w:r>
            <w:proofErr w:type="gramStart"/>
            <w:r>
              <w:rPr>
                <w:i/>
              </w:rPr>
              <w:t>Who</w:t>
            </w:r>
            <w:proofErr w:type="gramEnd"/>
            <w:r>
              <w:rPr>
                <w:i/>
              </w:rPr>
              <w:t xml:space="preserve"> can nominate a candidate for courtesy adjunct faculty status? </w:t>
            </w:r>
            <w:proofErr w:type="gramStart"/>
            <w:r>
              <w:t>to</w:t>
            </w:r>
            <w:proofErr w:type="gramEnd"/>
            <w:r>
              <w:t xml:space="preserve"> which the response was </w:t>
            </w:r>
            <w:r>
              <w:rPr>
                <w:i/>
              </w:rPr>
              <w:t xml:space="preserve">While the consideration of a candidate flows through the department chair, dean, and provost, any faculty member can nominate an individual for this status. </w:t>
            </w:r>
            <w:r>
              <w:t>There was general consensus to make this possibility explicit in the document.</w:t>
            </w:r>
          </w:p>
          <w:p w:rsidR="00F336CF" w:rsidRPr="008059B3" w:rsidRDefault="00F336CF" w:rsidP="00F336CF">
            <w:pPr>
              <w:pStyle w:val="ListParagraph"/>
              <w:numPr>
                <w:ilvl w:val="1"/>
                <w:numId w:val="23"/>
              </w:numPr>
              <w:spacing w:line="276" w:lineRule="auto"/>
              <w:ind w:left="702"/>
              <w:jc w:val="both"/>
            </w:pPr>
            <w:r w:rsidRPr="008059B3">
              <w:rPr>
                <w:b/>
                <w:u w:val="single"/>
              </w:rPr>
              <w:t>Editorial Suggestions</w:t>
            </w:r>
            <w:r>
              <w:t xml:space="preserve"> Discussion continued with the following editorial suggestions to the document.</w:t>
            </w:r>
          </w:p>
          <w:p w:rsidR="00F336CF" w:rsidRPr="00015786" w:rsidRDefault="00F336CF" w:rsidP="00F336CF">
            <w:pPr>
              <w:pStyle w:val="ListParagraph"/>
              <w:numPr>
                <w:ilvl w:val="2"/>
                <w:numId w:val="23"/>
              </w:numPr>
              <w:spacing w:line="276" w:lineRule="auto"/>
              <w:ind w:left="972"/>
              <w:jc w:val="both"/>
              <w:rPr>
                <w:u w:val="single"/>
              </w:rPr>
            </w:pPr>
            <w:r>
              <w:t xml:space="preserve">To incorporate explicit language to articulate that any faculty member could nominate an individual to </w:t>
            </w:r>
            <w:r>
              <w:lastRenderedPageBreak/>
              <w:t>receive courtesy adjunct faculty status.</w:t>
            </w:r>
          </w:p>
          <w:p w:rsidR="00F336CF" w:rsidRPr="00830AEB" w:rsidRDefault="00F336CF" w:rsidP="00F336CF">
            <w:pPr>
              <w:pStyle w:val="ListParagraph"/>
              <w:numPr>
                <w:ilvl w:val="2"/>
                <w:numId w:val="23"/>
              </w:numPr>
              <w:spacing w:line="276" w:lineRule="auto"/>
              <w:ind w:left="972"/>
              <w:jc w:val="both"/>
              <w:rPr>
                <w:u w:val="single"/>
              </w:rPr>
            </w:pPr>
            <w:r>
              <w:t>To incorporate language where the department chair consideration of the candidate should be made in consultation with the department faculty and/or the dean consideration of the candidate should be in consultation with the academic unit (college, library) faculty. The goal is to promote transparency in the awarding of this status. Ideally, an individual would not receive courtesy adjunct faculty status without the faculty in the academic unit (department, school, college</w:t>
            </w:r>
            <w:r w:rsidR="00115856">
              <w:t>, library</w:t>
            </w:r>
            <w:r>
              <w:t>) being consulted and being given the opportunity to assist in the review of the candidate.</w:t>
            </w:r>
          </w:p>
          <w:p w:rsidR="00F52558" w:rsidRDefault="00F336CF" w:rsidP="00F336CF">
            <w:pPr>
              <w:pStyle w:val="ListParagraph"/>
              <w:numPr>
                <w:ilvl w:val="2"/>
                <w:numId w:val="23"/>
              </w:numPr>
              <w:spacing w:line="276" w:lineRule="auto"/>
              <w:ind w:left="972"/>
              <w:jc w:val="both"/>
            </w:pPr>
            <w:r>
              <w:t xml:space="preserve">To reformat the proposal into the university senate policy template format. In particular, this would require the inclusion of links to the pertinent Board of Regents policies cited in the pages circulated by Wendy Mullen. After a brief discussion, it was agreed that responsibility for this reformatting would be placed on the university senate committee to which this matter is steered. See the </w:t>
            </w:r>
            <w:r>
              <w:rPr>
                <w:b/>
              </w:rPr>
              <w:t xml:space="preserve">Steered </w:t>
            </w:r>
            <w:r>
              <w:t>item below.</w:t>
            </w:r>
          </w:p>
          <w:p w:rsidR="00F336CF" w:rsidRDefault="00F336CF" w:rsidP="00F336CF">
            <w:pPr>
              <w:pStyle w:val="ListParagraph"/>
              <w:numPr>
                <w:ilvl w:val="1"/>
                <w:numId w:val="23"/>
              </w:numPr>
              <w:spacing w:line="276" w:lineRule="auto"/>
              <w:ind w:left="702"/>
              <w:jc w:val="both"/>
            </w:pPr>
            <w:r w:rsidRPr="00C3598B">
              <w:rPr>
                <w:b/>
                <w:u w:val="single"/>
              </w:rPr>
              <w:lastRenderedPageBreak/>
              <w:t>Appreciation</w:t>
            </w:r>
            <w:r>
              <w:t xml:space="preserve"> Provost Fellow Wendy Mullen expressed her appreciation for the suggestions and rich discussion.</w:t>
            </w:r>
          </w:p>
          <w:p w:rsidR="00F336CF" w:rsidRPr="00A4318D" w:rsidRDefault="00F336CF" w:rsidP="00F336CF">
            <w:pPr>
              <w:pStyle w:val="ListParagraph"/>
              <w:numPr>
                <w:ilvl w:val="1"/>
                <w:numId w:val="23"/>
              </w:numPr>
              <w:spacing w:line="276" w:lineRule="auto"/>
              <w:ind w:left="702"/>
              <w:jc w:val="both"/>
            </w:pPr>
            <w:r>
              <w:rPr>
                <w:b/>
                <w:u w:val="single"/>
              </w:rPr>
              <w:t>Steered</w:t>
            </w:r>
            <w:r>
              <w:rPr>
                <w:b/>
              </w:rPr>
              <w:t xml:space="preserve"> </w:t>
            </w:r>
            <w:r>
              <w:t>This matter was steered to FAPC (Faculty Affairs Policy Committee) for further review and development including formatting in compliance with university senate policy template being sure to reference the Board of Regents policies that explicitly cite or are related to courtesy adjunct faculty status.</w:t>
            </w:r>
          </w:p>
          <w:p w:rsidR="00F336CF" w:rsidRPr="0037381E" w:rsidRDefault="00F336CF" w:rsidP="00F336CF">
            <w:pPr>
              <w:jc w:val="both"/>
            </w:pP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p>
        </w:tc>
      </w:tr>
      <w:tr w:rsidR="00F336CF" w:rsidRPr="008B1877" w:rsidTr="00DB2C34">
        <w:trPr>
          <w:trHeight w:val="530"/>
        </w:trPr>
        <w:tc>
          <w:tcPr>
            <w:tcW w:w="3037" w:type="dxa"/>
            <w:tcBorders>
              <w:left w:val="double" w:sz="4" w:space="0" w:color="auto"/>
            </w:tcBorders>
          </w:tcPr>
          <w:p w:rsidR="00F336CF" w:rsidRPr="0037381E" w:rsidRDefault="00F336CF" w:rsidP="00F336CF">
            <w:pPr>
              <w:pStyle w:val="Heading1"/>
            </w:pPr>
            <w:r w:rsidRPr="0037381E">
              <w:lastRenderedPageBreak/>
              <w:t>VI</w:t>
            </w:r>
            <w:r>
              <w:t>II. Next</w:t>
            </w:r>
            <w:r w:rsidRPr="0037381E">
              <w:t xml:space="preserve"> Meeting</w:t>
            </w:r>
          </w:p>
          <w:p w:rsidR="00F336CF" w:rsidRPr="0037381E" w:rsidRDefault="00F336CF" w:rsidP="00F336CF">
            <w:r>
              <w:t>(Tentative Agenda, Calendar)</w:t>
            </w:r>
          </w:p>
        </w:tc>
        <w:tc>
          <w:tcPr>
            <w:tcW w:w="4703" w:type="dxa"/>
          </w:tcPr>
          <w:p w:rsidR="00F336CF" w:rsidRPr="0037381E" w:rsidRDefault="00F336CF" w:rsidP="00F336CF">
            <w:pPr>
              <w:jc w:val="both"/>
            </w:pP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p>
        </w:tc>
      </w:tr>
      <w:tr w:rsidR="00F336CF" w:rsidRPr="008B1877" w:rsidTr="00DB2C34">
        <w:trPr>
          <w:trHeight w:val="530"/>
        </w:trPr>
        <w:tc>
          <w:tcPr>
            <w:tcW w:w="3037" w:type="dxa"/>
            <w:tcBorders>
              <w:left w:val="double" w:sz="4" w:space="0" w:color="auto"/>
            </w:tcBorders>
          </w:tcPr>
          <w:p w:rsidR="00F336CF" w:rsidRPr="000226C8" w:rsidRDefault="00F336CF" w:rsidP="00F336CF">
            <w:pPr>
              <w:rPr>
                <w:b/>
                <w:bCs/>
              </w:rPr>
            </w:pPr>
            <w:r w:rsidRPr="000226C8">
              <w:rPr>
                <w:b/>
              </w:rPr>
              <w:t>1. Calendar</w:t>
            </w:r>
          </w:p>
        </w:tc>
        <w:tc>
          <w:tcPr>
            <w:tcW w:w="4703" w:type="dxa"/>
          </w:tcPr>
          <w:p w:rsidR="00F336CF" w:rsidRDefault="00F336CF" w:rsidP="00F336CF">
            <w:pPr>
              <w:jc w:val="both"/>
              <w:rPr>
                <w:sz w:val="22"/>
                <w:szCs w:val="22"/>
              </w:rPr>
            </w:pPr>
            <w:r>
              <w:rPr>
                <w:sz w:val="22"/>
                <w:szCs w:val="22"/>
              </w:rPr>
              <w:t>22 Jan</w:t>
            </w:r>
            <w:r w:rsidRPr="00A63BDA">
              <w:rPr>
                <w:sz w:val="22"/>
                <w:szCs w:val="22"/>
              </w:rPr>
              <w:t xml:space="preserve"> 201</w:t>
            </w:r>
            <w:r>
              <w:rPr>
                <w:sz w:val="22"/>
                <w:szCs w:val="22"/>
              </w:rPr>
              <w:t>6</w:t>
            </w:r>
            <w:r w:rsidRPr="00A63BDA">
              <w:rPr>
                <w:sz w:val="22"/>
                <w:szCs w:val="22"/>
              </w:rPr>
              <w:t xml:space="preserve"> @ </w:t>
            </w:r>
            <w:r>
              <w:rPr>
                <w:sz w:val="22"/>
                <w:szCs w:val="22"/>
              </w:rPr>
              <w:t>3:30pm</w:t>
            </w:r>
            <w:r w:rsidRPr="00A63BDA">
              <w:rPr>
                <w:sz w:val="22"/>
                <w:szCs w:val="22"/>
              </w:rPr>
              <w:t xml:space="preserve"> Univ. Senate </w:t>
            </w:r>
            <w:r>
              <w:rPr>
                <w:sz w:val="22"/>
                <w:szCs w:val="22"/>
              </w:rPr>
              <w:t xml:space="preserve">in </w:t>
            </w:r>
            <w:r w:rsidRPr="00A63BDA">
              <w:rPr>
                <w:sz w:val="22"/>
                <w:szCs w:val="22"/>
              </w:rPr>
              <w:t>A&amp;S 2-72</w:t>
            </w:r>
          </w:p>
          <w:p w:rsidR="00F336CF" w:rsidRPr="00A63BDA" w:rsidRDefault="00F336CF" w:rsidP="00F336CF">
            <w:pPr>
              <w:jc w:val="both"/>
              <w:rPr>
                <w:sz w:val="22"/>
                <w:szCs w:val="22"/>
              </w:rPr>
            </w:pPr>
            <w:r>
              <w:rPr>
                <w:sz w:val="22"/>
                <w:szCs w:val="22"/>
              </w:rPr>
              <w:t>5 Feb 2016 @ 2:00pm ECUS in 301 Parks</w:t>
            </w:r>
          </w:p>
          <w:p w:rsidR="00F336CF" w:rsidRPr="00A63BDA" w:rsidRDefault="00F336CF" w:rsidP="00F336CF">
            <w:pPr>
              <w:jc w:val="both"/>
              <w:rPr>
                <w:sz w:val="22"/>
                <w:szCs w:val="22"/>
              </w:rPr>
            </w:pPr>
            <w:r>
              <w:rPr>
                <w:sz w:val="22"/>
                <w:szCs w:val="22"/>
              </w:rPr>
              <w:t>5 Feb 2016 @ 3:30pm ECUS-SCC in 301 Parks</w:t>
            </w: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p>
        </w:tc>
      </w:tr>
      <w:tr w:rsidR="00F336CF" w:rsidRPr="008B1877" w:rsidTr="00DB2C34">
        <w:trPr>
          <w:trHeight w:val="530"/>
        </w:trPr>
        <w:tc>
          <w:tcPr>
            <w:tcW w:w="3037" w:type="dxa"/>
            <w:tcBorders>
              <w:left w:val="double" w:sz="4" w:space="0" w:color="auto"/>
            </w:tcBorders>
          </w:tcPr>
          <w:p w:rsidR="00F336CF" w:rsidRPr="000226C8" w:rsidRDefault="00F336CF" w:rsidP="00F336CF">
            <w:pPr>
              <w:rPr>
                <w:b/>
              </w:rPr>
            </w:pPr>
            <w:r w:rsidRPr="000226C8">
              <w:rPr>
                <w:b/>
              </w:rPr>
              <w:t>2. Tentative Agenda</w:t>
            </w:r>
          </w:p>
        </w:tc>
        <w:tc>
          <w:tcPr>
            <w:tcW w:w="4703" w:type="dxa"/>
          </w:tcPr>
          <w:p w:rsidR="00F336CF" w:rsidRPr="0037381E" w:rsidRDefault="00F336CF" w:rsidP="00F336CF">
            <w:pPr>
              <w:jc w:val="both"/>
            </w:pPr>
            <w:r>
              <w:t>Some of the deliberation today may have generated tentative agenda items for future ECUS and ECUS-SCC meetings.</w:t>
            </w: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r>
              <w:t>John R. Swinton to ensure that such items (if any) are added to agendas of an ECUS and/or ECUS-SCC meeting in the future.</w:t>
            </w:r>
          </w:p>
        </w:tc>
      </w:tr>
      <w:tr w:rsidR="00F336CF" w:rsidRPr="008B1877" w:rsidTr="00DB2C34">
        <w:trPr>
          <w:trHeight w:val="530"/>
        </w:trPr>
        <w:tc>
          <w:tcPr>
            <w:tcW w:w="3037" w:type="dxa"/>
            <w:tcBorders>
              <w:left w:val="double" w:sz="4" w:space="0" w:color="auto"/>
            </w:tcBorders>
          </w:tcPr>
          <w:p w:rsidR="00F336CF" w:rsidRPr="000226C8" w:rsidRDefault="00F336CF" w:rsidP="00F336CF">
            <w:pPr>
              <w:rPr>
                <w:b/>
                <w:bCs/>
              </w:rPr>
            </w:pPr>
            <w:r w:rsidRPr="000226C8">
              <w:rPr>
                <w:b/>
              </w:rPr>
              <w:t>IX. Adjournment</w:t>
            </w:r>
          </w:p>
        </w:tc>
        <w:tc>
          <w:tcPr>
            <w:tcW w:w="4703" w:type="dxa"/>
          </w:tcPr>
          <w:p w:rsidR="00F336CF" w:rsidRPr="0037381E" w:rsidRDefault="00F336CF" w:rsidP="00F336CF">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F336CF" w:rsidRPr="0037381E" w:rsidRDefault="00F336CF" w:rsidP="00F336CF">
            <w:pPr>
              <w:jc w:val="both"/>
            </w:pPr>
            <w:r>
              <w:t>The motion to adjourn was approved and the meeting adjourned at 3:18 pm.</w:t>
            </w:r>
          </w:p>
        </w:tc>
        <w:tc>
          <w:tcPr>
            <w:tcW w:w="2816" w:type="dxa"/>
          </w:tcPr>
          <w:p w:rsidR="00F336CF" w:rsidRPr="0037381E" w:rsidRDefault="00F336CF" w:rsidP="00F336CF">
            <w:pPr>
              <w:jc w:val="both"/>
            </w:pPr>
          </w:p>
        </w:tc>
      </w:tr>
    </w:tbl>
    <w:p w:rsidR="0014666D" w:rsidRPr="00CB2506" w:rsidRDefault="00D62C30" w:rsidP="00871037">
      <w:pPr>
        <w:tabs>
          <w:tab w:val="left" w:pos="8500"/>
        </w:tabs>
        <w:rPr>
          <w:b/>
          <w:bCs/>
          <w:sz w:val="20"/>
          <w:szCs w:val="20"/>
        </w:rPr>
      </w:pPr>
      <w:r w:rsidRPr="00CB2506">
        <w:rPr>
          <w:b/>
          <w:bCs/>
          <w:sz w:val="20"/>
          <w:szCs w:val="20"/>
        </w:rPr>
        <w:t>Distribution</w:t>
      </w:r>
      <w:r w:rsidR="000C5C75">
        <w:rPr>
          <w:b/>
          <w:bCs/>
          <w:sz w:val="20"/>
          <w:szCs w:val="20"/>
        </w:rPr>
        <w:t>:</w:t>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9C45F6">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AB5984">
        <w:rPr>
          <w:bCs/>
          <w:smallCaps/>
          <w:sz w:val="28"/>
          <w:szCs w:val="28"/>
        </w:rPr>
        <w:t>John R. Swinton</w:t>
      </w:r>
      <w:r w:rsidR="00AB5984" w:rsidRPr="00866471">
        <w:rPr>
          <w:bCs/>
          <w:smallCaps/>
          <w:sz w:val="28"/>
          <w:szCs w:val="28"/>
        </w:rPr>
        <w:t xml:space="preserve"> (Chair), </w:t>
      </w:r>
      <w:proofErr w:type="spellStart"/>
      <w:r w:rsidR="00AB5984">
        <w:rPr>
          <w:bCs/>
          <w:smallCaps/>
          <w:sz w:val="28"/>
          <w:szCs w:val="28"/>
        </w:rPr>
        <w:t>Chavonda</w:t>
      </w:r>
      <w:proofErr w:type="spellEnd"/>
      <w:r w:rsidR="00AB5984">
        <w:rPr>
          <w:bCs/>
          <w:smallCaps/>
          <w:sz w:val="28"/>
          <w:szCs w:val="28"/>
        </w:rPr>
        <w:t xml:space="preserve"> Mills</w:t>
      </w:r>
      <w:r w:rsidR="00AB5984" w:rsidRPr="00866471">
        <w:rPr>
          <w:bCs/>
          <w:smallCaps/>
          <w:sz w:val="28"/>
          <w:szCs w:val="28"/>
        </w:rPr>
        <w:t xml:space="preserve"> (Vice-Chair</w:t>
      </w:r>
      <w:r w:rsidR="00866471" w:rsidRPr="00866471">
        <w:rPr>
          <w:bCs/>
          <w:smallCaps/>
          <w:sz w:val="28"/>
          <w:szCs w:val="28"/>
        </w:rPr>
        <w:t>)</w:t>
      </w:r>
      <w:r w:rsidR="00AB5984">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AB5984">
        <w:rPr>
          <w:bCs/>
          <w:smallCaps/>
          <w:sz w:val="28"/>
          <w:szCs w:val="28"/>
        </w:rPr>
        <w:t>5</w:t>
      </w:r>
      <w:r w:rsidR="00866471" w:rsidRPr="00866471">
        <w:rPr>
          <w:bCs/>
          <w:smallCaps/>
          <w:sz w:val="28"/>
          <w:szCs w:val="28"/>
        </w:rPr>
        <w:t>-201</w:t>
      </w:r>
      <w:r w:rsidR="00AB5984">
        <w:rPr>
          <w:bCs/>
          <w:smallCaps/>
          <w:sz w:val="28"/>
          <w:szCs w:val="28"/>
        </w:rPr>
        <w:t>6</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w:t>
      </w:r>
      <w:proofErr w:type="gramStart"/>
      <w:r w:rsidRPr="00B11C50">
        <w:rPr>
          <w:b/>
          <w:sz w:val="28"/>
          <w:szCs w:val="28"/>
        </w:rPr>
        <w:t>Absent</w:t>
      </w:r>
      <w:proofErr w:type="gramEnd"/>
      <w:r w:rsidRPr="00B11C50">
        <w:rPr>
          <w:b/>
          <w:sz w:val="28"/>
          <w:szCs w:val="28"/>
        </w:rPr>
        <w: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14666D" w:rsidTr="00AB5984">
        <w:trPr>
          <w:trHeight w:val="329"/>
        </w:trPr>
        <w:tc>
          <w:tcPr>
            <w:tcW w:w="1552" w:type="dxa"/>
            <w:vAlign w:val="center"/>
          </w:tcPr>
          <w:p w:rsidR="00AB5984" w:rsidRPr="008D5F30" w:rsidRDefault="00AB5984" w:rsidP="008D5F30">
            <w:pPr>
              <w:ind w:left="180"/>
              <w:jc w:val="center"/>
            </w:pPr>
            <w:r w:rsidRPr="008D5F30">
              <w:t>Acronyms</w:t>
            </w:r>
          </w:p>
        </w:tc>
        <w:tc>
          <w:tcPr>
            <w:tcW w:w="1010" w:type="dxa"/>
          </w:tcPr>
          <w:p w:rsidR="00AB5984" w:rsidRDefault="00AB5984" w:rsidP="008D5F30">
            <w:pPr>
              <w:rPr>
                <w:sz w:val="20"/>
              </w:rPr>
            </w:pPr>
          </w:p>
        </w:tc>
        <w:tc>
          <w:tcPr>
            <w:tcW w:w="11325" w:type="dxa"/>
            <w:gridSpan w:val="12"/>
            <w:shd w:val="clear" w:color="auto" w:fill="auto"/>
            <w:vAlign w:val="center"/>
          </w:tcPr>
          <w:p w:rsidR="00AB5984" w:rsidRDefault="00AB5984" w:rsidP="008D5F30">
            <w:pPr>
              <w:rPr>
                <w:sz w:val="20"/>
              </w:rPr>
            </w:pPr>
            <w:r>
              <w:rPr>
                <w:sz w:val="20"/>
              </w:rPr>
              <w:t xml:space="preserve"> </w:t>
            </w:r>
            <w:r w:rsidRPr="008D5F30">
              <w:rPr>
                <w:sz w:val="20"/>
              </w:rPr>
              <w:t>EFS = Elected Faculty Senator</w:t>
            </w:r>
            <w:r>
              <w:rPr>
                <w:sz w:val="20"/>
              </w:rPr>
              <w:t>;</w:t>
            </w:r>
          </w:p>
          <w:p w:rsidR="00AB5984" w:rsidRPr="008D5F30" w:rsidRDefault="00AB5984" w:rsidP="008D5F30">
            <w:pPr>
              <w:rPr>
                <w:sz w:val="20"/>
              </w:rPr>
            </w:pPr>
            <w:r>
              <w:rPr>
                <w:sz w:val="20"/>
              </w:rP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14666D" w:rsidRDefault="00AB5984" w:rsidP="00AB5984">
            <w:pPr>
              <w:rPr>
                <w:sz w:val="20"/>
              </w:rPr>
            </w:pPr>
            <w:r w:rsidRPr="0014666D">
              <w:rPr>
                <w:sz w:val="20"/>
              </w:rPr>
              <w:t>Meeting Dates</w:t>
            </w:r>
          </w:p>
        </w:tc>
        <w:tc>
          <w:tcPr>
            <w:tcW w:w="1010" w:type="dxa"/>
            <w:tcBorders>
              <w:bottom w:val="single" w:sz="4" w:space="0" w:color="auto"/>
            </w:tcBorders>
            <w:vAlign w:val="center"/>
          </w:tcPr>
          <w:p w:rsidR="00AB5984" w:rsidRPr="0014666D" w:rsidRDefault="00AB5984" w:rsidP="00AB5984">
            <w:pPr>
              <w:rPr>
                <w:sz w:val="20"/>
              </w:rPr>
            </w:pPr>
            <w:r>
              <w:rPr>
                <w:sz w:val="20"/>
              </w:rPr>
              <w:t>09-04-15</w:t>
            </w:r>
          </w:p>
        </w:tc>
        <w:tc>
          <w:tcPr>
            <w:tcW w:w="1010" w:type="dxa"/>
            <w:tcBorders>
              <w:bottom w:val="single" w:sz="4" w:space="0" w:color="auto"/>
            </w:tcBorders>
            <w:vAlign w:val="center"/>
          </w:tcPr>
          <w:p w:rsidR="00AB5984" w:rsidRPr="0014666D" w:rsidRDefault="00AB5984" w:rsidP="00AB5984">
            <w:pPr>
              <w:rPr>
                <w:sz w:val="20"/>
              </w:rPr>
            </w:pPr>
            <w:r>
              <w:rPr>
                <w:sz w:val="20"/>
              </w:rPr>
              <w:t>10-02-15</w:t>
            </w:r>
          </w:p>
        </w:tc>
        <w:tc>
          <w:tcPr>
            <w:tcW w:w="1010" w:type="dxa"/>
            <w:gridSpan w:val="2"/>
            <w:tcBorders>
              <w:bottom w:val="single" w:sz="4" w:space="0" w:color="auto"/>
            </w:tcBorders>
            <w:vAlign w:val="center"/>
          </w:tcPr>
          <w:p w:rsidR="00AB5984" w:rsidRPr="0014666D" w:rsidRDefault="00AB5984" w:rsidP="00AB5984">
            <w:pPr>
              <w:jc w:val="center"/>
              <w:rPr>
                <w:sz w:val="20"/>
              </w:rPr>
            </w:pPr>
            <w:r>
              <w:rPr>
                <w:sz w:val="20"/>
              </w:rPr>
              <w:t>11-06-15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12-04-15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02-05-15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03-04-15</w:t>
            </w:r>
          </w:p>
        </w:tc>
        <w:tc>
          <w:tcPr>
            <w:tcW w:w="1010" w:type="dxa"/>
            <w:tcBorders>
              <w:bottom w:val="single" w:sz="4" w:space="0" w:color="auto"/>
            </w:tcBorders>
          </w:tcPr>
          <w:p w:rsidR="00AB5984" w:rsidRDefault="00AB5984" w:rsidP="00AB5984">
            <w:pPr>
              <w:rPr>
                <w:sz w:val="20"/>
              </w:rPr>
            </w:pPr>
            <w:r>
              <w:rPr>
                <w:sz w:val="20"/>
              </w:rPr>
              <w:t>04-01-15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Present</w:t>
            </w:r>
          </w:p>
        </w:tc>
        <w:tc>
          <w:tcPr>
            <w:tcW w:w="1010" w:type="dxa"/>
            <w:tcBorders>
              <w:bottom w:val="single" w:sz="4" w:space="0" w:color="auto"/>
            </w:tcBorders>
            <w:vAlign w:val="center"/>
          </w:tcPr>
          <w:p w:rsidR="00AB5984" w:rsidRPr="0014666D" w:rsidRDefault="00AB5984" w:rsidP="00AB5984">
            <w:pPr>
              <w:jc w:val="center"/>
              <w:rPr>
                <w:sz w:val="20"/>
              </w:rPr>
            </w:pPr>
            <w:r>
              <w:rPr>
                <w:sz w:val="20"/>
              </w:rPr>
              <w:t>Regrets</w:t>
            </w:r>
          </w:p>
        </w:tc>
        <w:tc>
          <w:tcPr>
            <w:tcW w:w="1010" w:type="dxa"/>
            <w:tcBorders>
              <w:bottom w:val="single" w:sz="4" w:space="0" w:color="auto"/>
              <w:right w:val="double" w:sz="4" w:space="0" w:color="auto"/>
            </w:tcBorders>
            <w:vAlign w:val="center"/>
          </w:tcPr>
          <w:p w:rsidR="00AB5984" w:rsidRPr="0014666D" w:rsidRDefault="00AB5984" w:rsidP="00AB5984">
            <w:pPr>
              <w:jc w:val="center"/>
              <w:rPr>
                <w:sz w:val="20"/>
              </w:rPr>
            </w:pPr>
            <w:r>
              <w:rPr>
                <w:sz w:val="20"/>
              </w:rPr>
              <w:t>Absent</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875A4E" w:rsidRDefault="00875A4E" w:rsidP="00875A4E">
            <w:r>
              <w:t>Kelli Brown</w:t>
            </w:r>
          </w:p>
          <w:p w:rsidR="00875A4E" w:rsidRPr="00BD5C98" w:rsidRDefault="00875A4E" w:rsidP="00875A4E">
            <w:pPr>
              <w:rPr>
                <w:i/>
              </w:rPr>
            </w:pPr>
            <w:r>
              <w:rPr>
                <w:i/>
              </w:rPr>
              <w:t>Provost</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2</w:t>
            </w:r>
          </w:p>
        </w:tc>
        <w:tc>
          <w:tcPr>
            <w:tcW w:w="1010" w:type="dxa"/>
            <w:shd w:val="clear" w:color="auto" w:fill="FFFFFF"/>
            <w:vAlign w:val="center"/>
          </w:tcPr>
          <w:p w:rsidR="00875A4E" w:rsidRPr="00B46245" w:rsidRDefault="00875A4E" w:rsidP="00875A4E">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875A4E" w:rsidRDefault="00875A4E" w:rsidP="00875A4E">
            <w:r>
              <w:t>Jolene Cole</w:t>
            </w:r>
          </w:p>
          <w:p w:rsidR="00875A4E" w:rsidRDefault="00875A4E" w:rsidP="00875A4E">
            <w:r>
              <w:rPr>
                <w:i/>
              </w:rPr>
              <w:t>EFS; Library, ECUS Member</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75A4E" w:rsidRPr="00B46245" w:rsidRDefault="00875A4E" w:rsidP="00875A4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3</w:t>
            </w:r>
          </w:p>
        </w:tc>
        <w:tc>
          <w:tcPr>
            <w:tcW w:w="1010" w:type="dxa"/>
            <w:tcBorders>
              <w:left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75A4E" w:rsidRDefault="00875A4E" w:rsidP="00875A4E">
            <w:r>
              <w:t>Steve Dorman</w:t>
            </w:r>
          </w:p>
          <w:p w:rsidR="00875A4E" w:rsidRPr="00BD5C98" w:rsidRDefault="00875A4E" w:rsidP="00875A4E">
            <w:pPr>
              <w:rPr>
                <w:i/>
              </w:rPr>
            </w:pPr>
            <w:r>
              <w:rPr>
                <w:i/>
              </w:rPr>
              <w:t>University President</w:t>
            </w:r>
          </w:p>
        </w:tc>
        <w:tc>
          <w:tcPr>
            <w:tcW w:w="1010" w:type="dxa"/>
            <w:tcBorders>
              <w:top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R</w:t>
            </w:r>
          </w:p>
        </w:tc>
        <w:tc>
          <w:tcPr>
            <w:tcW w:w="950" w:type="dxa"/>
            <w:tcBorders>
              <w:top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top w:val="single" w:sz="4" w:space="0" w:color="auto"/>
            </w:tcBorders>
            <w:shd w:val="clear" w:color="auto" w:fill="FFFFFF"/>
          </w:tcPr>
          <w:p w:rsidR="00875A4E" w:rsidRPr="00B46245" w:rsidRDefault="00875A4E" w:rsidP="00875A4E">
            <w:pPr>
              <w:jc w:val="center"/>
              <w:rPr>
                <w:sz w:val="36"/>
                <w:szCs w:val="36"/>
              </w:rPr>
            </w:pPr>
          </w:p>
        </w:tc>
        <w:tc>
          <w:tcPr>
            <w:tcW w:w="1010" w:type="dxa"/>
            <w:tcBorders>
              <w:top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top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1</w:t>
            </w:r>
          </w:p>
        </w:tc>
        <w:tc>
          <w:tcPr>
            <w:tcW w:w="1010" w:type="dxa"/>
            <w:shd w:val="clear" w:color="auto" w:fill="FFFFFF"/>
            <w:vAlign w:val="center"/>
          </w:tcPr>
          <w:p w:rsidR="00875A4E" w:rsidRPr="00B46245" w:rsidRDefault="00875A4E" w:rsidP="00875A4E">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75A4E" w:rsidRDefault="00875A4E" w:rsidP="00875A4E">
            <w:proofErr w:type="spellStart"/>
            <w:r>
              <w:t>Chavonda</w:t>
            </w:r>
            <w:proofErr w:type="spellEnd"/>
            <w:r>
              <w:t xml:space="preserve"> Mills</w:t>
            </w:r>
          </w:p>
          <w:p w:rsidR="00875A4E" w:rsidRDefault="00875A4E" w:rsidP="00875A4E">
            <w:r>
              <w:rPr>
                <w:i/>
              </w:rPr>
              <w:t xml:space="preserve">EFS; </w:t>
            </w:r>
            <w:proofErr w:type="spellStart"/>
            <w:r>
              <w:rPr>
                <w:i/>
              </w:rPr>
              <w:t>CoAS</w:t>
            </w:r>
            <w:proofErr w:type="spellEnd"/>
            <w:r>
              <w:rPr>
                <w:i/>
              </w:rPr>
              <w:t>;</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875A4E" w:rsidRDefault="00875A4E" w:rsidP="00875A4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75A4E" w:rsidRDefault="00875A4E" w:rsidP="00875A4E">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75A4E" w:rsidRDefault="00875A4E" w:rsidP="00875A4E">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75A4E" w:rsidRDefault="00875A4E" w:rsidP="00875A4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75A4E" w:rsidRDefault="00875A4E" w:rsidP="00875A4E">
            <w:pPr>
              <w:jc w:val="center"/>
              <w:rPr>
                <w:sz w:val="36"/>
                <w:szCs w:val="36"/>
              </w:rPr>
            </w:pPr>
          </w:p>
        </w:tc>
        <w:tc>
          <w:tcPr>
            <w:tcW w:w="1010" w:type="dxa"/>
            <w:tcBorders>
              <w:bottom w:val="single" w:sz="4" w:space="0" w:color="auto"/>
            </w:tcBorders>
            <w:shd w:val="clear" w:color="auto" w:fill="FFFFFF"/>
          </w:tcPr>
          <w:p w:rsidR="00875A4E"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75A4E" w:rsidRDefault="00875A4E" w:rsidP="00875A4E">
            <w:r>
              <w:t xml:space="preserve">Lyndall </w:t>
            </w:r>
            <w:proofErr w:type="spellStart"/>
            <w:r>
              <w:t>Muschell</w:t>
            </w:r>
            <w:proofErr w:type="spellEnd"/>
          </w:p>
          <w:p w:rsidR="00875A4E" w:rsidRPr="00BD5C98" w:rsidRDefault="00875A4E" w:rsidP="00875A4E">
            <w:pPr>
              <w:rPr>
                <w:i/>
              </w:rPr>
            </w:pPr>
            <w:r>
              <w:rPr>
                <w:i/>
              </w:rPr>
              <w:t xml:space="preserve">EFS; </w:t>
            </w:r>
            <w:proofErr w:type="spellStart"/>
            <w:r>
              <w:rPr>
                <w:i/>
              </w:rPr>
              <w:t>CoE</w:t>
            </w:r>
            <w:proofErr w:type="spellEnd"/>
            <w:r>
              <w:rPr>
                <w:i/>
              </w:rPr>
              <w:t>;</w:t>
            </w:r>
            <w:r w:rsidRPr="00BD5C98">
              <w:rPr>
                <w:i/>
              </w:rPr>
              <w:t xml:space="preserve"> ECUS </w:t>
            </w:r>
            <w:r>
              <w:rPr>
                <w:i/>
              </w:rPr>
              <w:t xml:space="preserve">Member </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75A4E" w:rsidRDefault="00875A4E" w:rsidP="00875A4E">
            <w:r>
              <w:t>Susan Steele</w:t>
            </w:r>
          </w:p>
          <w:p w:rsidR="00875A4E" w:rsidRPr="00BD5C98" w:rsidRDefault="00875A4E" w:rsidP="00875A4E">
            <w:pPr>
              <w:rPr>
                <w:i/>
              </w:rPr>
            </w:pPr>
            <w:r>
              <w:rPr>
                <w:i/>
              </w:rPr>
              <w:t xml:space="preserve">EFS; </w:t>
            </w:r>
            <w:proofErr w:type="spellStart"/>
            <w:r>
              <w:rPr>
                <w:i/>
              </w:rPr>
              <w:t>CoHS</w:t>
            </w:r>
            <w:proofErr w:type="spellEnd"/>
            <w:r>
              <w:rPr>
                <w:i/>
              </w:rPr>
              <w:t>;</w:t>
            </w:r>
            <w:r w:rsidRPr="00BD5C98">
              <w:rPr>
                <w:i/>
              </w:rPr>
              <w:t xml:space="preserve"> ECUS </w:t>
            </w:r>
            <w:r>
              <w:rPr>
                <w:i/>
              </w:rPr>
              <w:t>Chair Emeritus</w:t>
            </w:r>
          </w:p>
        </w:tc>
        <w:tc>
          <w:tcPr>
            <w:tcW w:w="1010" w:type="dxa"/>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shd w:val="clear" w:color="auto" w:fill="FFFFFF"/>
            <w:vAlign w:val="center"/>
          </w:tcPr>
          <w:p w:rsidR="00875A4E" w:rsidRPr="00B46245" w:rsidRDefault="00875A4E" w:rsidP="00875A4E">
            <w:pPr>
              <w:jc w:val="center"/>
              <w:rPr>
                <w:sz w:val="36"/>
                <w:szCs w:val="36"/>
              </w:rPr>
            </w:pPr>
            <w:r>
              <w:rPr>
                <w:sz w:val="36"/>
                <w:szCs w:val="36"/>
              </w:rPr>
              <w:t>P</w:t>
            </w:r>
          </w:p>
        </w:tc>
        <w:tc>
          <w:tcPr>
            <w:tcW w:w="950" w:type="dxa"/>
            <w:shd w:val="clear" w:color="auto" w:fill="FFFFFF"/>
            <w:vAlign w:val="center"/>
          </w:tcPr>
          <w:p w:rsidR="00875A4E" w:rsidRPr="00B46245" w:rsidRDefault="00875A4E" w:rsidP="00875A4E">
            <w:pPr>
              <w:jc w:val="center"/>
              <w:rPr>
                <w:sz w:val="36"/>
                <w:szCs w:val="36"/>
              </w:rPr>
            </w:pPr>
            <w:r>
              <w:rPr>
                <w:sz w:val="36"/>
                <w:szCs w:val="36"/>
              </w:rPr>
              <w:t>P</w:t>
            </w:r>
          </w:p>
        </w:tc>
        <w:tc>
          <w:tcPr>
            <w:tcW w:w="1070" w:type="dxa"/>
            <w:gridSpan w:val="2"/>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shd w:val="clear" w:color="auto" w:fill="FFFFFF"/>
            <w:vAlign w:val="center"/>
          </w:tcPr>
          <w:p w:rsidR="00875A4E" w:rsidRPr="00B46245" w:rsidRDefault="00875A4E" w:rsidP="00875A4E">
            <w:pPr>
              <w:jc w:val="center"/>
              <w:rPr>
                <w:sz w:val="36"/>
                <w:szCs w:val="36"/>
              </w:rPr>
            </w:pPr>
          </w:p>
        </w:tc>
        <w:tc>
          <w:tcPr>
            <w:tcW w:w="1010" w:type="dxa"/>
            <w:shd w:val="clear" w:color="auto" w:fill="FFFFFF"/>
          </w:tcPr>
          <w:p w:rsidR="00875A4E" w:rsidRPr="00B46245" w:rsidRDefault="00875A4E" w:rsidP="00875A4E">
            <w:pPr>
              <w:jc w:val="center"/>
              <w:rPr>
                <w:sz w:val="36"/>
                <w:szCs w:val="36"/>
              </w:rPr>
            </w:pPr>
          </w:p>
        </w:tc>
        <w:tc>
          <w:tcPr>
            <w:tcW w:w="1010" w:type="dxa"/>
            <w:shd w:val="clear" w:color="auto" w:fill="FFFFFF"/>
            <w:vAlign w:val="center"/>
          </w:tcPr>
          <w:p w:rsidR="00875A4E" w:rsidRPr="00B46245" w:rsidRDefault="00875A4E" w:rsidP="00875A4E">
            <w:pPr>
              <w:jc w:val="center"/>
              <w:rPr>
                <w:sz w:val="36"/>
                <w:szCs w:val="36"/>
              </w:rPr>
            </w:pPr>
          </w:p>
        </w:tc>
        <w:tc>
          <w:tcPr>
            <w:tcW w:w="1010" w:type="dxa"/>
            <w:shd w:val="clear" w:color="auto" w:fill="FFFFFF"/>
            <w:vAlign w:val="center"/>
          </w:tcPr>
          <w:p w:rsidR="00875A4E" w:rsidRPr="00B46245" w:rsidRDefault="00875A4E" w:rsidP="00875A4E">
            <w:pPr>
              <w:jc w:val="center"/>
              <w:rPr>
                <w:sz w:val="36"/>
                <w:szCs w:val="36"/>
              </w:rPr>
            </w:pPr>
            <w:r>
              <w:rPr>
                <w:sz w:val="36"/>
                <w:szCs w:val="36"/>
              </w:rPr>
              <w:t>4</w:t>
            </w:r>
          </w:p>
        </w:tc>
        <w:tc>
          <w:tcPr>
            <w:tcW w:w="1010" w:type="dxa"/>
            <w:shd w:val="clear" w:color="auto" w:fill="FFFFFF"/>
            <w:vAlign w:val="center"/>
          </w:tcPr>
          <w:p w:rsidR="00875A4E" w:rsidRPr="00B46245" w:rsidRDefault="00875A4E" w:rsidP="00875A4E">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875A4E"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875A4E" w:rsidRDefault="00875A4E" w:rsidP="00875A4E">
            <w:r>
              <w:t>John R. Swinton</w:t>
            </w:r>
          </w:p>
          <w:p w:rsidR="00875A4E" w:rsidRPr="00BD5C98" w:rsidRDefault="00875A4E" w:rsidP="00875A4E">
            <w:pPr>
              <w:rPr>
                <w:i/>
              </w:rPr>
            </w:pPr>
            <w:r>
              <w:rPr>
                <w:i/>
              </w:rPr>
              <w:t xml:space="preserve">EFS; </w:t>
            </w:r>
            <w:proofErr w:type="spellStart"/>
            <w:r>
              <w:rPr>
                <w:i/>
              </w:rPr>
              <w:t>CoB</w:t>
            </w:r>
            <w:proofErr w:type="spellEnd"/>
            <w:r>
              <w:rPr>
                <w:i/>
              </w:rPr>
              <w:t>;</w:t>
            </w:r>
            <w:r w:rsidRPr="00BD5C98">
              <w:rPr>
                <w:i/>
              </w:rPr>
              <w:t xml:space="preserve"> ECUS Chair</w:t>
            </w:r>
            <w:r>
              <w:rPr>
                <w:i/>
              </w:rPr>
              <w:t xml:space="preserve"> </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75A4E" w:rsidRPr="00B46245" w:rsidRDefault="00875A4E" w:rsidP="00875A4E">
            <w:pPr>
              <w:jc w:val="center"/>
              <w:rPr>
                <w:sz w:val="36"/>
                <w:szCs w:val="36"/>
              </w:rPr>
            </w:pPr>
            <w:r>
              <w:rPr>
                <w:sz w:val="36"/>
                <w:szCs w:val="36"/>
              </w:rPr>
              <w:t>0</w:t>
            </w:r>
          </w:p>
        </w:tc>
      </w:tr>
      <w:tr w:rsidR="00115856" w:rsidRPr="0014666D" w:rsidTr="00C1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115856" w:rsidRDefault="00115856" w:rsidP="00115856">
            <w:r>
              <w:t>Craig Turner</w:t>
            </w:r>
          </w:p>
          <w:p w:rsidR="00115856" w:rsidRPr="00BD5C98" w:rsidRDefault="00115856" w:rsidP="00115856">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r>
              <w:t xml:space="preserve"> </w:t>
            </w:r>
          </w:p>
        </w:tc>
        <w:tc>
          <w:tcPr>
            <w:tcW w:w="1010" w:type="dxa"/>
            <w:tcBorders>
              <w:bottom w:val="double" w:sz="4" w:space="0" w:color="auto"/>
            </w:tcBorders>
            <w:shd w:val="clear" w:color="auto" w:fill="auto"/>
            <w:vAlign w:val="center"/>
          </w:tcPr>
          <w:p w:rsidR="00115856" w:rsidRPr="00B46245" w:rsidRDefault="00115856" w:rsidP="00115856">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115856" w:rsidRPr="00B46245" w:rsidRDefault="00115856" w:rsidP="00115856">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115856" w:rsidRPr="00B46245" w:rsidRDefault="00115856" w:rsidP="00115856">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115856" w:rsidRPr="00B46245" w:rsidRDefault="00115856" w:rsidP="00115856">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115856" w:rsidRPr="00B46245" w:rsidRDefault="00115856" w:rsidP="00115856">
            <w:pPr>
              <w:jc w:val="center"/>
              <w:rPr>
                <w:sz w:val="36"/>
                <w:szCs w:val="36"/>
              </w:rPr>
            </w:pPr>
          </w:p>
        </w:tc>
        <w:tc>
          <w:tcPr>
            <w:tcW w:w="1010" w:type="dxa"/>
            <w:tcBorders>
              <w:bottom w:val="double" w:sz="4" w:space="0" w:color="auto"/>
            </w:tcBorders>
          </w:tcPr>
          <w:p w:rsidR="00115856" w:rsidRPr="00B46245" w:rsidRDefault="00115856" w:rsidP="00115856">
            <w:pPr>
              <w:jc w:val="center"/>
              <w:rPr>
                <w:sz w:val="36"/>
                <w:szCs w:val="36"/>
              </w:rPr>
            </w:pPr>
          </w:p>
        </w:tc>
        <w:tc>
          <w:tcPr>
            <w:tcW w:w="1010" w:type="dxa"/>
            <w:tcBorders>
              <w:bottom w:val="double" w:sz="4" w:space="0" w:color="auto"/>
            </w:tcBorders>
            <w:shd w:val="clear" w:color="auto" w:fill="auto"/>
            <w:vAlign w:val="center"/>
          </w:tcPr>
          <w:p w:rsidR="00115856" w:rsidRPr="00B46245" w:rsidRDefault="00115856" w:rsidP="00115856">
            <w:pPr>
              <w:jc w:val="center"/>
              <w:rPr>
                <w:sz w:val="36"/>
                <w:szCs w:val="36"/>
              </w:rPr>
            </w:pPr>
          </w:p>
        </w:tc>
        <w:tc>
          <w:tcPr>
            <w:tcW w:w="1010" w:type="dxa"/>
            <w:tcBorders>
              <w:bottom w:val="double" w:sz="4" w:space="0" w:color="auto"/>
            </w:tcBorders>
            <w:shd w:val="clear" w:color="auto" w:fill="auto"/>
            <w:vAlign w:val="center"/>
          </w:tcPr>
          <w:p w:rsidR="00115856" w:rsidRPr="00B46245" w:rsidRDefault="00115856" w:rsidP="00115856">
            <w:pPr>
              <w:jc w:val="center"/>
              <w:rPr>
                <w:sz w:val="36"/>
                <w:szCs w:val="36"/>
              </w:rPr>
            </w:pPr>
            <w:r>
              <w:rPr>
                <w:sz w:val="36"/>
                <w:szCs w:val="36"/>
              </w:rPr>
              <w:t>4</w:t>
            </w:r>
          </w:p>
        </w:tc>
        <w:tc>
          <w:tcPr>
            <w:tcW w:w="1010" w:type="dxa"/>
            <w:tcBorders>
              <w:bottom w:val="double" w:sz="4" w:space="0" w:color="auto"/>
            </w:tcBorders>
            <w:shd w:val="clear" w:color="auto" w:fill="auto"/>
            <w:vAlign w:val="center"/>
          </w:tcPr>
          <w:p w:rsidR="00115856" w:rsidRPr="00B46245" w:rsidRDefault="00115856" w:rsidP="00115856">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115856" w:rsidRPr="00B46245" w:rsidRDefault="00115856" w:rsidP="00115856">
            <w:pPr>
              <w:jc w:val="center"/>
              <w:rPr>
                <w:sz w:val="36"/>
                <w:szCs w:val="36"/>
              </w:rPr>
            </w:pPr>
            <w:r>
              <w:rPr>
                <w:sz w:val="36"/>
                <w:szCs w:val="36"/>
              </w:rPr>
              <w:t>0</w:t>
            </w: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31" w:rsidRDefault="00674631">
      <w:r>
        <w:separator/>
      </w:r>
    </w:p>
    <w:p w:rsidR="00674631" w:rsidRDefault="00674631"/>
  </w:endnote>
  <w:endnote w:type="continuationSeparator" w:id="0">
    <w:p w:rsidR="00674631" w:rsidRDefault="00674631">
      <w:r>
        <w:continuationSeparator/>
      </w:r>
    </w:p>
    <w:p w:rsidR="00674631" w:rsidRDefault="00674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2E" w:rsidRPr="00387A79" w:rsidRDefault="009A4E2E" w:rsidP="00131CA0">
    <w:pPr>
      <w:pStyle w:val="Footer"/>
      <w:tabs>
        <w:tab w:val="clear" w:pos="4320"/>
        <w:tab w:val="clear" w:pos="8640"/>
        <w:tab w:val="right" w:pos="13770"/>
      </w:tabs>
      <w:ind w:left="-180"/>
      <w:rPr>
        <w:i/>
      </w:rPr>
    </w:pPr>
    <w:r>
      <w:rPr>
        <w:i/>
      </w:rPr>
      <w:t>4 December 2015 ECUS Meeting Minutes (</w:t>
    </w:r>
    <w:r w:rsidR="008D3921">
      <w:rPr>
        <w:i/>
      </w:rPr>
      <w:t>FINAL DRAFT</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8D3921">
              <w:rPr>
                <w:bCs/>
                <w:i/>
                <w:noProof/>
              </w:rPr>
              <w:t>21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8D3921">
              <w:rPr>
                <w:bCs/>
                <w:i/>
                <w:noProof/>
              </w:rPr>
              <w:t>32</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31" w:rsidRDefault="00674631">
      <w:r>
        <w:separator/>
      </w:r>
    </w:p>
    <w:p w:rsidR="00674631" w:rsidRDefault="00674631"/>
  </w:footnote>
  <w:footnote w:type="continuationSeparator" w:id="0">
    <w:p w:rsidR="00674631" w:rsidRDefault="00674631">
      <w:r>
        <w:continuationSeparator/>
      </w:r>
    </w:p>
    <w:p w:rsidR="00674631" w:rsidRDefault="006746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A89"/>
    <w:multiLevelType w:val="hybridMultilevel"/>
    <w:tmpl w:val="A3A2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D57"/>
    <w:multiLevelType w:val="hybridMultilevel"/>
    <w:tmpl w:val="DB6C4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1535"/>
    <w:multiLevelType w:val="hybridMultilevel"/>
    <w:tmpl w:val="272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6799D"/>
    <w:multiLevelType w:val="hybridMultilevel"/>
    <w:tmpl w:val="3FAE5B56"/>
    <w:lvl w:ilvl="0" w:tplc="CDB66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7C8E"/>
    <w:multiLevelType w:val="hybridMultilevel"/>
    <w:tmpl w:val="60FC0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24DB0"/>
    <w:multiLevelType w:val="hybridMultilevel"/>
    <w:tmpl w:val="1AE2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247E4"/>
    <w:multiLevelType w:val="hybridMultilevel"/>
    <w:tmpl w:val="59E65E9A"/>
    <w:lvl w:ilvl="0" w:tplc="FBA6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A8E4780"/>
    <w:multiLevelType w:val="hybridMultilevel"/>
    <w:tmpl w:val="5B7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80A55"/>
    <w:multiLevelType w:val="hybridMultilevel"/>
    <w:tmpl w:val="0D00F99E"/>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A4384"/>
    <w:multiLevelType w:val="hybridMultilevel"/>
    <w:tmpl w:val="A2366A42"/>
    <w:lvl w:ilvl="0" w:tplc="1158E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B6453"/>
    <w:multiLevelType w:val="hybridMultilevel"/>
    <w:tmpl w:val="40B6DB2E"/>
    <w:lvl w:ilvl="0" w:tplc="20BE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C7E96"/>
    <w:multiLevelType w:val="hybridMultilevel"/>
    <w:tmpl w:val="24A89B12"/>
    <w:lvl w:ilvl="0" w:tplc="E406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904DD"/>
    <w:multiLevelType w:val="hybridMultilevel"/>
    <w:tmpl w:val="8E805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E4F4D"/>
    <w:multiLevelType w:val="hybridMultilevel"/>
    <w:tmpl w:val="ED0468BE"/>
    <w:lvl w:ilvl="0" w:tplc="36BAE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D578C"/>
    <w:multiLevelType w:val="hybridMultilevel"/>
    <w:tmpl w:val="B5A63EF8"/>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17666"/>
    <w:multiLevelType w:val="hybridMultilevel"/>
    <w:tmpl w:val="77046E12"/>
    <w:lvl w:ilvl="0" w:tplc="0409000F">
      <w:start w:val="1"/>
      <w:numFmt w:val="decimal"/>
      <w:lvlText w:val="%1."/>
      <w:lvlJc w:val="left"/>
      <w:pPr>
        <w:ind w:left="720" w:hanging="360"/>
      </w:pPr>
      <w:rPr>
        <w:rFonts w:hint="default"/>
      </w:rPr>
    </w:lvl>
    <w:lvl w:ilvl="1" w:tplc="1D246F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122E9"/>
    <w:multiLevelType w:val="hybridMultilevel"/>
    <w:tmpl w:val="3E802082"/>
    <w:lvl w:ilvl="0" w:tplc="D8B66C9A">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B192B"/>
    <w:multiLevelType w:val="hybridMultilevel"/>
    <w:tmpl w:val="46A0FBC6"/>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6"/>
  </w:num>
  <w:num w:numId="4">
    <w:abstractNumId w:val="3"/>
  </w:num>
  <w:num w:numId="5">
    <w:abstractNumId w:val="20"/>
  </w:num>
  <w:num w:numId="6">
    <w:abstractNumId w:val="1"/>
  </w:num>
  <w:num w:numId="7">
    <w:abstractNumId w:val="0"/>
  </w:num>
  <w:num w:numId="8">
    <w:abstractNumId w:val="17"/>
  </w:num>
  <w:num w:numId="9">
    <w:abstractNumId w:val="13"/>
  </w:num>
  <w:num w:numId="10">
    <w:abstractNumId w:val="26"/>
  </w:num>
  <w:num w:numId="11">
    <w:abstractNumId w:val="12"/>
  </w:num>
  <w:num w:numId="12">
    <w:abstractNumId w:val="8"/>
  </w:num>
  <w:num w:numId="13">
    <w:abstractNumId w:val="2"/>
  </w:num>
  <w:num w:numId="14">
    <w:abstractNumId w:val="19"/>
  </w:num>
  <w:num w:numId="15">
    <w:abstractNumId w:val="14"/>
  </w:num>
  <w:num w:numId="16">
    <w:abstractNumId w:val="9"/>
  </w:num>
  <w:num w:numId="17">
    <w:abstractNumId w:val="15"/>
  </w:num>
  <w:num w:numId="18">
    <w:abstractNumId w:val="22"/>
  </w:num>
  <w:num w:numId="19">
    <w:abstractNumId w:val="25"/>
  </w:num>
  <w:num w:numId="20">
    <w:abstractNumId w:val="4"/>
  </w:num>
  <w:num w:numId="21">
    <w:abstractNumId w:val="18"/>
  </w:num>
  <w:num w:numId="22">
    <w:abstractNumId w:val="21"/>
  </w:num>
  <w:num w:numId="23">
    <w:abstractNumId w:val="11"/>
  </w:num>
  <w:num w:numId="24">
    <w:abstractNumId w:val="24"/>
  </w:num>
  <w:num w:numId="25">
    <w:abstractNumId w:val="16"/>
  </w:num>
  <w:num w:numId="26">
    <w:abstractNumId w:val="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4926"/>
    <w:rsid w:val="00006170"/>
    <w:rsid w:val="00007C92"/>
    <w:rsid w:val="000115C2"/>
    <w:rsid w:val="000117A2"/>
    <w:rsid w:val="0001326E"/>
    <w:rsid w:val="000143F8"/>
    <w:rsid w:val="000151DA"/>
    <w:rsid w:val="00015786"/>
    <w:rsid w:val="00016A4B"/>
    <w:rsid w:val="000226C8"/>
    <w:rsid w:val="00022D7F"/>
    <w:rsid w:val="000236F9"/>
    <w:rsid w:val="00025D33"/>
    <w:rsid w:val="000307D8"/>
    <w:rsid w:val="000330E3"/>
    <w:rsid w:val="000339B2"/>
    <w:rsid w:val="00033BD9"/>
    <w:rsid w:val="0003502D"/>
    <w:rsid w:val="00035FEC"/>
    <w:rsid w:val="00037E40"/>
    <w:rsid w:val="00040309"/>
    <w:rsid w:val="00046D27"/>
    <w:rsid w:val="00050CE3"/>
    <w:rsid w:val="0005126B"/>
    <w:rsid w:val="00055C26"/>
    <w:rsid w:val="00056CB0"/>
    <w:rsid w:val="00060C68"/>
    <w:rsid w:val="00065F1E"/>
    <w:rsid w:val="00070766"/>
    <w:rsid w:val="00071A3E"/>
    <w:rsid w:val="00072249"/>
    <w:rsid w:val="0007241A"/>
    <w:rsid w:val="0007250A"/>
    <w:rsid w:val="00073743"/>
    <w:rsid w:val="0007483D"/>
    <w:rsid w:val="0008395E"/>
    <w:rsid w:val="000840C5"/>
    <w:rsid w:val="00084291"/>
    <w:rsid w:val="00085E03"/>
    <w:rsid w:val="00085E6D"/>
    <w:rsid w:val="0008648B"/>
    <w:rsid w:val="0009017F"/>
    <w:rsid w:val="00091B99"/>
    <w:rsid w:val="00092D4A"/>
    <w:rsid w:val="00093163"/>
    <w:rsid w:val="00093A47"/>
    <w:rsid w:val="00093A91"/>
    <w:rsid w:val="000941CF"/>
    <w:rsid w:val="00094DB5"/>
    <w:rsid w:val="00095528"/>
    <w:rsid w:val="000A181E"/>
    <w:rsid w:val="000A3509"/>
    <w:rsid w:val="000A500C"/>
    <w:rsid w:val="000A64CC"/>
    <w:rsid w:val="000A7B23"/>
    <w:rsid w:val="000B00CD"/>
    <w:rsid w:val="000B07F9"/>
    <w:rsid w:val="000B237A"/>
    <w:rsid w:val="000B28BE"/>
    <w:rsid w:val="000B4F8B"/>
    <w:rsid w:val="000B637F"/>
    <w:rsid w:val="000B6986"/>
    <w:rsid w:val="000B7C59"/>
    <w:rsid w:val="000B7F80"/>
    <w:rsid w:val="000C01F3"/>
    <w:rsid w:val="000C5C75"/>
    <w:rsid w:val="000C6E2D"/>
    <w:rsid w:val="000D22FC"/>
    <w:rsid w:val="000D2C6B"/>
    <w:rsid w:val="000D4A8A"/>
    <w:rsid w:val="000D4B08"/>
    <w:rsid w:val="000D58CF"/>
    <w:rsid w:val="000D73FF"/>
    <w:rsid w:val="000D76EF"/>
    <w:rsid w:val="000E4924"/>
    <w:rsid w:val="000E6FC7"/>
    <w:rsid w:val="000F05CC"/>
    <w:rsid w:val="000F07A1"/>
    <w:rsid w:val="000F1C97"/>
    <w:rsid w:val="000F2C7C"/>
    <w:rsid w:val="000F3792"/>
    <w:rsid w:val="000F5229"/>
    <w:rsid w:val="0010559F"/>
    <w:rsid w:val="00114127"/>
    <w:rsid w:val="00115856"/>
    <w:rsid w:val="00120144"/>
    <w:rsid w:val="001220F7"/>
    <w:rsid w:val="001228D9"/>
    <w:rsid w:val="00122B28"/>
    <w:rsid w:val="00123E6D"/>
    <w:rsid w:val="00124D92"/>
    <w:rsid w:val="0012743F"/>
    <w:rsid w:val="001302B7"/>
    <w:rsid w:val="00131570"/>
    <w:rsid w:val="00131CA0"/>
    <w:rsid w:val="00133B34"/>
    <w:rsid w:val="00141937"/>
    <w:rsid w:val="00141DCF"/>
    <w:rsid w:val="00144535"/>
    <w:rsid w:val="0014666D"/>
    <w:rsid w:val="001469CD"/>
    <w:rsid w:val="001471C4"/>
    <w:rsid w:val="001507F0"/>
    <w:rsid w:val="00151819"/>
    <w:rsid w:val="00153001"/>
    <w:rsid w:val="00153280"/>
    <w:rsid w:val="001534E1"/>
    <w:rsid w:val="00154823"/>
    <w:rsid w:val="001553D5"/>
    <w:rsid w:val="00155A09"/>
    <w:rsid w:val="0015685F"/>
    <w:rsid w:val="00157F53"/>
    <w:rsid w:val="001615BF"/>
    <w:rsid w:val="00163F18"/>
    <w:rsid w:val="001642CB"/>
    <w:rsid w:val="00164A00"/>
    <w:rsid w:val="00164FAA"/>
    <w:rsid w:val="0016533F"/>
    <w:rsid w:val="00170C8A"/>
    <w:rsid w:val="00171024"/>
    <w:rsid w:val="00171321"/>
    <w:rsid w:val="00171EE3"/>
    <w:rsid w:val="001736BC"/>
    <w:rsid w:val="00174552"/>
    <w:rsid w:val="001750B2"/>
    <w:rsid w:val="001766E3"/>
    <w:rsid w:val="00176A6A"/>
    <w:rsid w:val="00176A6D"/>
    <w:rsid w:val="00177C97"/>
    <w:rsid w:val="00177F8A"/>
    <w:rsid w:val="0018186F"/>
    <w:rsid w:val="00182B66"/>
    <w:rsid w:val="00184247"/>
    <w:rsid w:val="0018482C"/>
    <w:rsid w:val="0018685D"/>
    <w:rsid w:val="00187BE4"/>
    <w:rsid w:val="00190F09"/>
    <w:rsid w:val="001913D8"/>
    <w:rsid w:val="001914D6"/>
    <w:rsid w:val="00192D1B"/>
    <w:rsid w:val="00195F2F"/>
    <w:rsid w:val="00197826"/>
    <w:rsid w:val="001A0270"/>
    <w:rsid w:val="001A08A5"/>
    <w:rsid w:val="001A14FF"/>
    <w:rsid w:val="001A2105"/>
    <w:rsid w:val="001A6802"/>
    <w:rsid w:val="001B140F"/>
    <w:rsid w:val="001B2C4B"/>
    <w:rsid w:val="001B2E60"/>
    <w:rsid w:val="001B43EA"/>
    <w:rsid w:val="001B5F58"/>
    <w:rsid w:val="001B6ECE"/>
    <w:rsid w:val="001B790D"/>
    <w:rsid w:val="001B7FB2"/>
    <w:rsid w:val="001C069F"/>
    <w:rsid w:val="001C27C2"/>
    <w:rsid w:val="001C4F1D"/>
    <w:rsid w:val="001C6074"/>
    <w:rsid w:val="001C7F61"/>
    <w:rsid w:val="001D14B8"/>
    <w:rsid w:val="001D22F1"/>
    <w:rsid w:val="001D333E"/>
    <w:rsid w:val="001D400A"/>
    <w:rsid w:val="001D4B7A"/>
    <w:rsid w:val="001D5257"/>
    <w:rsid w:val="001D6801"/>
    <w:rsid w:val="001E511A"/>
    <w:rsid w:val="001E5766"/>
    <w:rsid w:val="001F088B"/>
    <w:rsid w:val="001F0E49"/>
    <w:rsid w:val="001F2449"/>
    <w:rsid w:val="001F26A6"/>
    <w:rsid w:val="001F2FB0"/>
    <w:rsid w:val="001F4524"/>
    <w:rsid w:val="002009D4"/>
    <w:rsid w:val="0020100B"/>
    <w:rsid w:val="00201DC7"/>
    <w:rsid w:val="00203E85"/>
    <w:rsid w:val="00220FBF"/>
    <w:rsid w:val="00222DAF"/>
    <w:rsid w:val="002234C9"/>
    <w:rsid w:val="00224927"/>
    <w:rsid w:val="002277F8"/>
    <w:rsid w:val="00227C85"/>
    <w:rsid w:val="00227DD5"/>
    <w:rsid w:val="00230633"/>
    <w:rsid w:val="00230840"/>
    <w:rsid w:val="00230B7A"/>
    <w:rsid w:val="00232299"/>
    <w:rsid w:val="00233260"/>
    <w:rsid w:val="002334A4"/>
    <w:rsid w:val="00235F82"/>
    <w:rsid w:val="002371E7"/>
    <w:rsid w:val="00237E23"/>
    <w:rsid w:val="0024036D"/>
    <w:rsid w:val="00240BDE"/>
    <w:rsid w:val="002417BD"/>
    <w:rsid w:val="0024215B"/>
    <w:rsid w:val="002462FA"/>
    <w:rsid w:val="002512D3"/>
    <w:rsid w:val="002565DF"/>
    <w:rsid w:val="00256E68"/>
    <w:rsid w:val="00257A7F"/>
    <w:rsid w:val="002613A1"/>
    <w:rsid w:val="00262C62"/>
    <w:rsid w:val="00264145"/>
    <w:rsid w:val="002642A5"/>
    <w:rsid w:val="00265D5A"/>
    <w:rsid w:val="00266182"/>
    <w:rsid w:val="002662A3"/>
    <w:rsid w:val="002716C5"/>
    <w:rsid w:val="00271C2C"/>
    <w:rsid w:val="00273825"/>
    <w:rsid w:val="00273F36"/>
    <w:rsid w:val="00274EA4"/>
    <w:rsid w:val="00275545"/>
    <w:rsid w:val="00276620"/>
    <w:rsid w:val="00276814"/>
    <w:rsid w:val="00277634"/>
    <w:rsid w:val="00281F56"/>
    <w:rsid w:val="002878B2"/>
    <w:rsid w:val="0029025E"/>
    <w:rsid w:val="002904CE"/>
    <w:rsid w:val="00295F85"/>
    <w:rsid w:val="0029672D"/>
    <w:rsid w:val="002A0EF9"/>
    <w:rsid w:val="002A188C"/>
    <w:rsid w:val="002A546C"/>
    <w:rsid w:val="002A6D1C"/>
    <w:rsid w:val="002A76BE"/>
    <w:rsid w:val="002B0F0A"/>
    <w:rsid w:val="002B1A63"/>
    <w:rsid w:val="002B3549"/>
    <w:rsid w:val="002B61CE"/>
    <w:rsid w:val="002B620F"/>
    <w:rsid w:val="002B65F5"/>
    <w:rsid w:val="002B754C"/>
    <w:rsid w:val="002C07D0"/>
    <w:rsid w:val="002C1F12"/>
    <w:rsid w:val="002C221C"/>
    <w:rsid w:val="002C3502"/>
    <w:rsid w:val="002C353F"/>
    <w:rsid w:val="002C5BF3"/>
    <w:rsid w:val="002D4E22"/>
    <w:rsid w:val="002D55C9"/>
    <w:rsid w:val="002E1DA7"/>
    <w:rsid w:val="002E630C"/>
    <w:rsid w:val="002F0BB1"/>
    <w:rsid w:val="002F186D"/>
    <w:rsid w:val="002F2058"/>
    <w:rsid w:val="002F393A"/>
    <w:rsid w:val="002F561C"/>
    <w:rsid w:val="002F5F97"/>
    <w:rsid w:val="002F6889"/>
    <w:rsid w:val="00300223"/>
    <w:rsid w:val="00300C72"/>
    <w:rsid w:val="003041EB"/>
    <w:rsid w:val="00313654"/>
    <w:rsid w:val="00315DAC"/>
    <w:rsid w:val="003170DE"/>
    <w:rsid w:val="0031727B"/>
    <w:rsid w:val="00317727"/>
    <w:rsid w:val="00321386"/>
    <w:rsid w:val="003215CD"/>
    <w:rsid w:val="00323D64"/>
    <w:rsid w:val="00323F5D"/>
    <w:rsid w:val="00324728"/>
    <w:rsid w:val="00330DD0"/>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2537"/>
    <w:rsid w:val="0037381E"/>
    <w:rsid w:val="003743C0"/>
    <w:rsid w:val="00374444"/>
    <w:rsid w:val="003755D3"/>
    <w:rsid w:val="003756CC"/>
    <w:rsid w:val="003757CB"/>
    <w:rsid w:val="003821DA"/>
    <w:rsid w:val="00384D08"/>
    <w:rsid w:val="003865FF"/>
    <w:rsid w:val="00386EC7"/>
    <w:rsid w:val="0038752B"/>
    <w:rsid w:val="00387A79"/>
    <w:rsid w:val="00394999"/>
    <w:rsid w:val="00394D04"/>
    <w:rsid w:val="003977C1"/>
    <w:rsid w:val="00397A1F"/>
    <w:rsid w:val="00397CB4"/>
    <w:rsid w:val="003A0111"/>
    <w:rsid w:val="003A1462"/>
    <w:rsid w:val="003A2301"/>
    <w:rsid w:val="003A6966"/>
    <w:rsid w:val="003B1363"/>
    <w:rsid w:val="003B1B8C"/>
    <w:rsid w:val="003C0BBB"/>
    <w:rsid w:val="003C1C6D"/>
    <w:rsid w:val="003C23DA"/>
    <w:rsid w:val="003C2861"/>
    <w:rsid w:val="003C36E9"/>
    <w:rsid w:val="003C6F59"/>
    <w:rsid w:val="003D2CBA"/>
    <w:rsid w:val="003D3A6B"/>
    <w:rsid w:val="003D41CD"/>
    <w:rsid w:val="003D447B"/>
    <w:rsid w:val="003D4F6B"/>
    <w:rsid w:val="003D5786"/>
    <w:rsid w:val="003D5CF9"/>
    <w:rsid w:val="003D6FE8"/>
    <w:rsid w:val="003E2E4F"/>
    <w:rsid w:val="003E50A9"/>
    <w:rsid w:val="003E76D7"/>
    <w:rsid w:val="003F037A"/>
    <w:rsid w:val="003F0703"/>
    <w:rsid w:val="003F10C6"/>
    <w:rsid w:val="003F3B9F"/>
    <w:rsid w:val="003F4AA3"/>
    <w:rsid w:val="003F4EF4"/>
    <w:rsid w:val="003F50E2"/>
    <w:rsid w:val="003F75A1"/>
    <w:rsid w:val="00400D60"/>
    <w:rsid w:val="0040132C"/>
    <w:rsid w:val="0040146E"/>
    <w:rsid w:val="00403901"/>
    <w:rsid w:val="00404DB6"/>
    <w:rsid w:val="0040653E"/>
    <w:rsid w:val="0041148D"/>
    <w:rsid w:val="00412941"/>
    <w:rsid w:val="00412D3D"/>
    <w:rsid w:val="004137DC"/>
    <w:rsid w:val="004138E9"/>
    <w:rsid w:val="004156F1"/>
    <w:rsid w:val="00415DD8"/>
    <w:rsid w:val="00420063"/>
    <w:rsid w:val="00420C5C"/>
    <w:rsid w:val="004223ED"/>
    <w:rsid w:val="00423273"/>
    <w:rsid w:val="00423AE9"/>
    <w:rsid w:val="004253DA"/>
    <w:rsid w:val="00425DA0"/>
    <w:rsid w:val="004261B8"/>
    <w:rsid w:val="00430B21"/>
    <w:rsid w:val="00431794"/>
    <w:rsid w:val="00433EEB"/>
    <w:rsid w:val="00440F32"/>
    <w:rsid w:val="00443735"/>
    <w:rsid w:val="0044524C"/>
    <w:rsid w:val="00445253"/>
    <w:rsid w:val="00447558"/>
    <w:rsid w:val="00447A2A"/>
    <w:rsid w:val="004500C4"/>
    <w:rsid w:val="004514D1"/>
    <w:rsid w:val="004551DC"/>
    <w:rsid w:val="00455A30"/>
    <w:rsid w:val="00455C2F"/>
    <w:rsid w:val="004560AA"/>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40E1"/>
    <w:rsid w:val="004848DB"/>
    <w:rsid w:val="00486B0A"/>
    <w:rsid w:val="00486C18"/>
    <w:rsid w:val="00486D05"/>
    <w:rsid w:val="00486FE5"/>
    <w:rsid w:val="0048774D"/>
    <w:rsid w:val="004879A5"/>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C2BD5"/>
    <w:rsid w:val="004C3A07"/>
    <w:rsid w:val="004C5652"/>
    <w:rsid w:val="004C5848"/>
    <w:rsid w:val="004C5F1F"/>
    <w:rsid w:val="004C7A70"/>
    <w:rsid w:val="004D4F29"/>
    <w:rsid w:val="004D564D"/>
    <w:rsid w:val="004E039B"/>
    <w:rsid w:val="004E1440"/>
    <w:rsid w:val="004E178E"/>
    <w:rsid w:val="004E339B"/>
    <w:rsid w:val="004E3901"/>
    <w:rsid w:val="004E4D0E"/>
    <w:rsid w:val="004E67ED"/>
    <w:rsid w:val="004F1E3D"/>
    <w:rsid w:val="004F200D"/>
    <w:rsid w:val="004F2CE7"/>
    <w:rsid w:val="004F3323"/>
    <w:rsid w:val="004F3843"/>
    <w:rsid w:val="004F5424"/>
    <w:rsid w:val="004F619E"/>
    <w:rsid w:val="004F7D46"/>
    <w:rsid w:val="00500DD9"/>
    <w:rsid w:val="00501A74"/>
    <w:rsid w:val="00502460"/>
    <w:rsid w:val="00504A63"/>
    <w:rsid w:val="00513333"/>
    <w:rsid w:val="00514778"/>
    <w:rsid w:val="00516781"/>
    <w:rsid w:val="00517684"/>
    <w:rsid w:val="00517991"/>
    <w:rsid w:val="0052127D"/>
    <w:rsid w:val="00522C27"/>
    <w:rsid w:val="00526059"/>
    <w:rsid w:val="0053045D"/>
    <w:rsid w:val="00530A10"/>
    <w:rsid w:val="00530ADA"/>
    <w:rsid w:val="00532237"/>
    <w:rsid w:val="0053545C"/>
    <w:rsid w:val="00536A40"/>
    <w:rsid w:val="00537BDC"/>
    <w:rsid w:val="00542FD4"/>
    <w:rsid w:val="00544564"/>
    <w:rsid w:val="00546818"/>
    <w:rsid w:val="00551FB7"/>
    <w:rsid w:val="005678F7"/>
    <w:rsid w:val="00571360"/>
    <w:rsid w:val="00571EB8"/>
    <w:rsid w:val="00573035"/>
    <w:rsid w:val="00574C91"/>
    <w:rsid w:val="00575158"/>
    <w:rsid w:val="00575300"/>
    <w:rsid w:val="0057653A"/>
    <w:rsid w:val="00576A1B"/>
    <w:rsid w:val="00581255"/>
    <w:rsid w:val="00581D87"/>
    <w:rsid w:val="005838A5"/>
    <w:rsid w:val="005854D8"/>
    <w:rsid w:val="00585D3F"/>
    <w:rsid w:val="00587DE3"/>
    <w:rsid w:val="0059085E"/>
    <w:rsid w:val="005908DD"/>
    <w:rsid w:val="00593148"/>
    <w:rsid w:val="00593477"/>
    <w:rsid w:val="0059638A"/>
    <w:rsid w:val="00596FAF"/>
    <w:rsid w:val="005A15AC"/>
    <w:rsid w:val="005A22E8"/>
    <w:rsid w:val="005A5E0C"/>
    <w:rsid w:val="005A6CFD"/>
    <w:rsid w:val="005A739D"/>
    <w:rsid w:val="005B05ED"/>
    <w:rsid w:val="005B2488"/>
    <w:rsid w:val="005B2A56"/>
    <w:rsid w:val="005B720E"/>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1053"/>
    <w:rsid w:val="006235DD"/>
    <w:rsid w:val="006237C3"/>
    <w:rsid w:val="00624B1D"/>
    <w:rsid w:val="00625D10"/>
    <w:rsid w:val="00626854"/>
    <w:rsid w:val="00632F4D"/>
    <w:rsid w:val="006351CF"/>
    <w:rsid w:val="006353DC"/>
    <w:rsid w:val="0063568C"/>
    <w:rsid w:val="0064028B"/>
    <w:rsid w:val="00642F1D"/>
    <w:rsid w:val="00646059"/>
    <w:rsid w:val="006469C0"/>
    <w:rsid w:val="00646B30"/>
    <w:rsid w:val="00647006"/>
    <w:rsid w:val="00650251"/>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1092"/>
    <w:rsid w:val="006822B6"/>
    <w:rsid w:val="00683899"/>
    <w:rsid w:val="00683970"/>
    <w:rsid w:val="00684BB9"/>
    <w:rsid w:val="006859CC"/>
    <w:rsid w:val="00686A96"/>
    <w:rsid w:val="00690525"/>
    <w:rsid w:val="00690C45"/>
    <w:rsid w:val="00691580"/>
    <w:rsid w:val="0069297F"/>
    <w:rsid w:val="0069309D"/>
    <w:rsid w:val="00696AE7"/>
    <w:rsid w:val="00696F10"/>
    <w:rsid w:val="006A0F19"/>
    <w:rsid w:val="006A31A9"/>
    <w:rsid w:val="006B2BC0"/>
    <w:rsid w:val="006B5259"/>
    <w:rsid w:val="006B52AE"/>
    <w:rsid w:val="006B5564"/>
    <w:rsid w:val="006B66E8"/>
    <w:rsid w:val="006B6FF1"/>
    <w:rsid w:val="006C00A9"/>
    <w:rsid w:val="006C0514"/>
    <w:rsid w:val="006C13BE"/>
    <w:rsid w:val="006C437A"/>
    <w:rsid w:val="006C48C8"/>
    <w:rsid w:val="006C4A4B"/>
    <w:rsid w:val="006C4E45"/>
    <w:rsid w:val="006C5345"/>
    <w:rsid w:val="006C6BF9"/>
    <w:rsid w:val="006C7EFB"/>
    <w:rsid w:val="006D3AE7"/>
    <w:rsid w:val="006D4FCC"/>
    <w:rsid w:val="006D7A64"/>
    <w:rsid w:val="006D7D59"/>
    <w:rsid w:val="006E0220"/>
    <w:rsid w:val="006E0D73"/>
    <w:rsid w:val="006E196D"/>
    <w:rsid w:val="006E28D0"/>
    <w:rsid w:val="006E32C7"/>
    <w:rsid w:val="006E6389"/>
    <w:rsid w:val="006F0734"/>
    <w:rsid w:val="006F1808"/>
    <w:rsid w:val="006F2420"/>
    <w:rsid w:val="006F2644"/>
    <w:rsid w:val="006F3A06"/>
    <w:rsid w:val="006F3BB8"/>
    <w:rsid w:val="006F52A6"/>
    <w:rsid w:val="006F53EF"/>
    <w:rsid w:val="006F6C70"/>
    <w:rsid w:val="00700C46"/>
    <w:rsid w:val="00702185"/>
    <w:rsid w:val="007036E6"/>
    <w:rsid w:val="00703A05"/>
    <w:rsid w:val="0070767D"/>
    <w:rsid w:val="00707BF8"/>
    <w:rsid w:val="00711E1A"/>
    <w:rsid w:val="00711E8F"/>
    <w:rsid w:val="00712334"/>
    <w:rsid w:val="00712AA0"/>
    <w:rsid w:val="00712FCE"/>
    <w:rsid w:val="007135A4"/>
    <w:rsid w:val="007136BE"/>
    <w:rsid w:val="00714BA9"/>
    <w:rsid w:val="007150D5"/>
    <w:rsid w:val="00715F27"/>
    <w:rsid w:val="00721575"/>
    <w:rsid w:val="007215E3"/>
    <w:rsid w:val="00722290"/>
    <w:rsid w:val="007254B1"/>
    <w:rsid w:val="00725B32"/>
    <w:rsid w:val="00725BB4"/>
    <w:rsid w:val="00726CEF"/>
    <w:rsid w:val="0073171A"/>
    <w:rsid w:val="00732455"/>
    <w:rsid w:val="0073353C"/>
    <w:rsid w:val="0073402A"/>
    <w:rsid w:val="00734EFE"/>
    <w:rsid w:val="00737426"/>
    <w:rsid w:val="00742C02"/>
    <w:rsid w:val="00744DD7"/>
    <w:rsid w:val="00750727"/>
    <w:rsid w:val="007511DC"/>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6E0A"/>
    <w:rsid w:val="0079008F"/>
    <w:rsid w:val="007908CE"/>
    <w:rsid w:val="00790D29"/>
    <w:rsid w:val="0079568F"/>
    <w:rsid w:val="00796F25"/>
    <w:rsid w:val="007975C5"/>
    <w:rsid w:val="007A172D"/>
    <w:rsid w:val="007A1C8D"/>
    <w:rsid w:val="007A22E6"/>
    <w:rsid w:val="007A284B"/>
    <w:rsid w:val="007A43CA"/>
    <w:rsid w:val="007A569B"/>
    <w:rsid w:val="007A6819"/>
    <w:rsid w:val="007B10D7"/>
    <w:rsid w:val="007B53D2"/>
    <w:rsid w:val="007B70F3"/>
    <w:rsid w:val="007C033E"/>
    <w:rsid w:val="007C573D"/>
    <w:rsid w:val="007C6E57"/>
    <w:rsid w:val="007D0963"/>
    <w:rsid w:val="007D1335"/>
    <w:rsid w:val="007D2387"/>
    <w:rsid w:val="007D4CE6"/>
    <w:rsid w:val="007D6017"/>
    <w:rsid w:val="007D6605"/>
    <w:rsid w:val="007D6897"/>
    <w:rsid w:val="007D6CB9"/>
    <w:rsid w:val="007E421B"/>
    <w:rsid w:val="007E4751"/>
    <w:rsid w:val="007E483C"/>
    <w:rsid w:val="007E6098"/>
    <w:rsid w:val="007E6311"/>
    <w:rsid w:val="007E7BCF"/>
    <w:rsid w:val="007F12B8"/>
    <w:rsid w:val="007F2E19"/>
    <w:rsid w:val="007F3DCE"/>
    <w:rsid w:val="007F49A8"/>
    <w:rsid w:val="007F6208"/>
    <w:rsid w:val="007F6396"/>
    <w:rsid w:val="007F6FE5"/>
    <w:rsid w:val="00802385"/>
    <w:rsid w:val="008059B3"/>
    <w:rsid w:val="00806142"/>
    <w:rsid w:val="008063F1"/>
    <w:rsid w:val="00806F5A"/>
    <w:rsid w:val="00807199"/>
    <w:rsid w:val="00807810"/>
    <w:rsid w:val="008134EB"/>
    <w:rsid w:val="00814D44"/>
    <w:rsid w:val="008153AC"/>
    <w:rsid w:val="008202B5"/>
    <w:rsid w:val="00823826"/>
    <w:rsid w:val="00824F78"/>
    <w:rsid w:val="00830AEB"/>
    <w:rsid w:val="00832714"/>
    <w:rsid w:val="00832C35"/>
    <w:rsid w:val="0083321E"/>
    <w:rsid w:val="00833863"/>
    <w:rsid w:val="00833977"/>
    <w:rsid w:val="008355DB"/>
    <w:rsid w:val="00836B6D"/>
    <w:rsid w:val="00844026"/>
    <w:rsid w:val="0084426C"/>
    <w:rsid w:val="00845B03"/>
    <w:rsid w:val="00845E78"/>
    <w:rsid w:val="0084691C"/>
    <w:rsid w:val="00850E4B"/>
    <w:rsid w:val="008536BF"/>
    <w:rsid w:val="008550B6"/>
    <w:rsid w:val="00855122"/>
    <w:rsid w:val="0085713D"/>
    <w:rsid w:val="00857C91"/>
    <w:rsid w:val="008604C4"/>
    <w:rsid w:val="0086210A"/>
    <w:rsid w:val="008642BC"/>
    <w:rsid w:val="00866471"/>
    <w:rsid w:val="00866F33"/>
    <w:rsid w:val="0086798D"/>
    <w:rsid w:val="00870140"/>
    <w:rsid w:val="0087093A"/>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B0177"/>
    <w:rsid w:val="008B1877"/>
    <w:rsid w:val="008B43AE"/>
    <w:rsid w:val="008B47DA"/>
    <w:rsid w:val="008B4994"/>
    <w:rsid w:val="008B5D24"/>
    <w:rsid w:val="008B7223"/>
    <w:rsid w:val="008C501F"/>
    <w:rsid w:val="008C5796"/>
    <w:rsid w:val="008C6A2D"/>
    <w:rsid w:val="008C709F"/>
    <w:rsid w:val="008D3921"/>
    <w:rsid w:val="008D44C9"/>
    <w:rsid w:val="008D5BC0"/>
    <w:rsid w:val="008D5F30"/>
    <w:rsid w:val="008E0109"/>
    <w:rsid w:val="008E09E4"/>
    <w:rsid w:val="008E47DD"/>
    <w:rsid w:val="008E750B"/>
    <w:rsid w:val="008E7EEB"/>
    <w:rsid w:val="008F022D"/>
    <w:rsid w:val="008F2283"/>
    <w:rsid w:val="008F6223"/>
    <w:rsid w:val="0090013B"/>
    <w:rsid w:val="0090052F"/>
    <w:rsid w:val="00900B92"/>
    <w:rsid w:val="00901D22"/>
    <w:rsid w:val="00904B8A"/>
    <w:rsid w:val="00906349"/>
    <w:rsid w:val="00906C76"/>
    <w:rsid w:val="00907674"/>
    <w:rsid w:val="00907EB0"/>
    <w:rsid w:val="00910134"/>
    <w:rsid w:val="009103AA"/>
    <w:rsid w:val="00913036"/>
    <w:rsid w:val="00916673"/>
    <w:rsid w:val="00920D75"/>
    <w:rsid w:val="0092277E"/>
    <w:rsid w:val="009252AD"/>
    <w:rsid w:val="00925F9B"/>
    <w:rsid w:val="00926906"/>
    <w:rsid w:val="00930E54"/>
    <w:rsid w:val="00932126"/>
    <w:rsid w:val="009337C9"/>
    <w:rsid w:val="00933ED3"/>
    <w:rsid w:val="0093491D"/>
    <w:rsid w:val="00936ECB"/>
    <w:rsid w:val="00936F25"/>
    <w:rsid w:val="009375B5"/>
    <w:rsid w:val="00940D7D"/>
    <w:rsid w:val="0094252D"/>
    <w:rsid w:val="0094380B"/>
    <w:rsid w:val="00947076"/>
    <w:rsid w:val="00947CF9"/>
    <w:rsid w:val="00952106"/>
    <w:rsid w:val="00952F5C"/>
    <w:rsid w:val="00953E6E"/>
    <w:rsid w:val="00957D39"/>
    <w:rsid w:val="00961D27"/>
    <w:rsid w:val="00962CB0"/>
    <w:rsid w:val="00964974"/>
    <w:rsid w:val="00966ACF"/>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0C71"/>
    <w:rsid w:val="009915FE"/>
    <w:rsid w:val="009929E5"/>
    <w:rsid w:val="00992E00"/>
    <w:rsid w:val="00992EE6"/>
    <w:rsid w:val="00993AE8"/>
    <w:rsid w:val="009971C5"/>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D0A9B"/>
    <w:rsid w:val="009D55D4"/>
    <w:rsid w:val="009D6FB2"/>
    <w:rsid w:val="009D770E"/>
    <w:rsid w:val="009E0CCD"/>
    <w:rsid w:val="009E207A"/>
    <w:rsid w:val="009E3D43"/>
    <w:rsid w:val="009E666D"/>
    <w:rsid w:val="009E7513"/>
    <w:rsid w:val="009F009C"/>
    <w:rsid w:val="009F29FE"/>
    <w:rsid w:val="009F2D74"/>
    <w:rsid w:val="009F43C7"/>
    <w:rsid w:val="00A01C65"/>
    <w:rsid w:val="00A01F6F"/>
    <w:rsid w:val="00A0233A"/>
    <w:rsid w:val="00A05CC3"/>
    <w:rsid w:val="00A10A87"/>
    <w:rsid w:val="00A11911"/>
    <w:rsid w:val="00A14421"/>
    <w:rsid w:val="00A17A22"/>
    <w:rsid w:val="00A21E00"/>
    <w:rsid w:val="00A22EB2"/>
    <w:rsid w:val="00A27931"/>
    <w:rsid w:val="00A3183C"/>
    <w:rsid w:val="00A328F6"/>
    <w:rsid w:val="00A35F07"/>
    <w:rsid w:val="00A36DC4"/>
    <w:rsid w:val="00A42789"/>
    <w:rsid w:val="00A4318D"/>
    <w:rsid w:val="00A46B50"/>
    <w:rsid w:val="00A46CB8"/>
    <w:rsid w:val="00A50258"/>
    <w:rsid w:val="00A529AE"/>
    <w:rsid w:val="00A53D3C"/>
    <w:rsid w:val="00A544B7"/>
    <w:rsid w:val="00A54C31"/>
    <w:rsid w:val="00A558CA"/>
    <w:rsid w:val="00A559A5"/>
    <w:rsid w:val="00A56541"/>
    <w:rsid w:val="00A60BCD"/>
    <w:rsid w:val="00A62970"/>
    <w:rsid w:val="00A63BDA"/>
    <w:rsid w:val="00A64755"/>
    <w:rsid w:val="00A655D8"/>
    <w:rsid w:val="00A66738"/>
    <w:rsid w:val="00A70C2D"/>
    <w:rsid w:val="00A7215D"/>
    <w:rsid w:val="00A7367F"/>
    <w:rsid w:val="00A73825"/>
    <w:rsid w:val="00A759D9"/>
    <w:rsid w:val="00A75D0A"/>
    <w:rsid w:val="00A7729A"/>
    <w:rsid w:val="00A80104"/>
    <w:rsid w:val="00A81770"/>
    <w:rsid w:val="00A86BC1"/>
    <w:rsid w:val="00A876EE"/>
    <w:rsid w:val="00A87884"/>
    <w:rsid w:val="00A87928"/>
    <w:rsid w:val="00A93FA1"/>
    <w:rsid w:val="00A94DD4"/>
    <w:rsid w:val="00AA0F00"/>
    <w:rsid w:val="00AA36D4"/>
    <w:rsid w:val="00AA3E58"/>
    <w:rsid w:val="00AA40E2"/>
    <w:rsid w:val="00AB3571"/>
    <w:rsid w:val="00AB5984"/>
    <w:rsid w:val="00AB5A35"/>
    <w:rsid w:val="00AC07F0"/>
    <w:rsid w:val="00AC270A"/>
    <w:rsid w:val="00AC3D97"/>
    <w:rsid w:val="00AC4617"/>
    <w:rsid w:val="00AC5607"/>
    <w:rsid w:val="00AC6835"/>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4F0C"/>
    <w:rsid w:val="00B173BA"/>
    <w:rsid w:val="00B20C66"/>
    <w:rsid w:val="00B23018"/>
    <w:rsid w:val="00B236EA"/>
    <w:rsid w:val="00B2407A"/>
    <w:rsid w:val="00B30680"/>
    <w:rsid w:val="00B322D0"/>
    <w:rsid w:val="00B3401A"/>
    <w:rsid w:val="00B3550E"/>
    <w:rsid w:val="00B35E82"/>
    <w:rsid w:val="00B36F24"/>
    <w:rsid w:val="00B37796"/>
    <w:rsid w:val="00B4048F"/>
    <w:rsid w:val="00B423E2"/>
    <w:rsid w:val="00B43F34"/>
    <w:rsid w:val="00B44D12"/>
    <w:rsid w:val="00B44F6E"/>
    <w:rsid w:val="00B45298"/>
    <w:rsid w:val="00B46245"/>
    <w:rsid w:val="00B47075"/>
    <w:rsid w:val="00B50863"/>
    <w:rsid w:val="00B52BE7"/>
    <w:rsid w:val="00B53E8C"/>
    <w:rsid w:val="00B54949"/>
    <w:rsid w:val="00B56D9F"/>
    <w:rsid w:val="00B622A5"/>
    <w:rsid w:val="00B62CA7"/>
    <w:rsid w:val="00B64530"/>
    <w:rsid w:val="00B648C3"/>
    <w:rsid w:val="00B64E6F"/>
    <w:rsid w:val="00B67A8A"/>
    <w:rsid w:val="00B67B8B"/>
    <w:rsid w:val="00B70954"/>
    <w:rsid w:val="00B731F7"/>
    <w:rsid w:val="00B7725D"/>
    <w:rsid w:val="00B80200"/>
    <w:rsid w:val="00B8178C"/>
    <w:rsid w:val="00B83DCB"/>
    <w:rsid w:val="00B83E52"/>
    <w:rsid w:val="00B84C23"/>
    <w:rsid w:val="00B85245"/>
    <w:rsid w:val="00B85FFD"/>
    <w:rsid w:val="00B863E5"/>
    <w:rsid w:val="00B868FF"/>
    <w:rsid w:val="00B94C20"/>
    <w:rsid w:val="00B95363"/>
    <w:rsid w:val="00BA2E57"/>
    <w:rsid w:val="00BA410B"/>
    <w:rsid w:val="00BA4FE3"/>
    <w:rsid w:val="00BA61B3"/>
    <w:rsid w:val="00BA7317"/>
    <w:rsid w:val="00BA7E7A"/>
    <w:rsid w:val="00BB0581"/>
    <w:rsid w:val="00BB0A15"/>
    <w:rsid w:val="00BB1DC4"/>
    <w:rsid w:val="00BB32F6"/>
    <w:rsid w:val="00BB6408"/>
    <w:rsid w:val="00BB677B"/>
    <w:rsid w:val="00BB78A9"/>
    <w:rsid w:val="00BC0B00"/>
    <w:rsid w:val="00BC2DFF"/>
    <w:rsid w:val="00BC4F70"/>
    <w:rsid w:val="00BD1796"/>
    <w:rsid w:val="00BD3AAC"/>
    <w:rsid w:val="00BD3CDF"/>
    <w:rsid w:val="00BD5C98"/>
    <w:rsid w:val="00BD726C"/>
    <w:rsid w:val="00BE183E"/>
    <w:rsid w:val="00BE3D5F"/>
    <w:rsid w:val="00BF165F"/>
    <w:rsid w:val="00BF1F16"/>
    <w:rsid w:val="00BF6D9F"/>
    <w:rsid w:val="00BF7D94"/>
    <w:rsid w:val="00C0208E"/>
    <w:rsid w:val="00C037A8"/>
    <w:rsid w:val="00C03B9C"/>
    <w:rsid w:val="00C04401"/>
    <w:rsid w:val="00C0541B"/>
    <w:rsid w:val="00C05629"/>
    <w:rsid w:val="00C05650"/>
    <w:rsid w:val="00C05F8F"/>
    <w:rsid w:val="00C0639C"/>
    <w:rsid w:val="00C06DED"/>
    <w:rsid w:val="00C06EB2"/>
    <w:rsid w:val="00C118BD"/>
    <w:rsid w:val="00C159C9"/>
    <w:rsid w:val="00C177F5"/>
    <w:rsid w:val="00C214AD"/>
    <w:rsid w:val="00C2792B"/>
    <w:rsid w:val="00C30147"/>
    <w:rsid w:val="00C3422E"/>
    <w:rsid w:val="00C34677"/>
    <w:rsid w:val="00C3598B"/>
    <w:rsid w:val="00C35C1A"/>
    <w:rsid w:val="00C36C92"/>
    <w:rsid w:val="00C4064A"/>
    <w:rsid w:val="00C40C67"/>
    <w:rsid w:val="00C41B0D"/>
    <w:rsid w:val="00C42ACB"/>
    <w:rsid w:val="00C42EFF"/>
    <w:rsid w:val="00C46734"/>
    <w:rsid w:val="00C46FAD"/>
    <w:rsid w:val="00C542B3"/>
    <w:rsid w:val="00C57444"/>
    <w:rsid w:val="00C6191C"/>
    <w:rsid w:val="00C61D4F"/>
    <w:rsid w:val="00C64914"/>
    <w:rsid w:val="00C650F8"/>
    <w:rsid w:val="00C6616B"/>
    <w:rsid w:val="00C672CE"/>
    <w:rsid w:val="00C67484"/>
    <w:rsid w:val="00C702AF"/>
    <w:rsid w:val="00C70932"/>
    <w:rsid w:val="00C74432"/>
    <w:rsid w:val="00C75AD0"/>
    <w:rsid w:val="00C7639A"/>
    <w:rsid w:val="00C77964"/>
    <w:rsid w:val="00C8193B"/>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1256"/>
    <w:rsid w:val="00CB239F"/>
    <w:rsid w:val="00CB2506"/>
    <w:rsid w:val="00CB2E63"/>
    <w:rsid w:val="00CB495F"/>
    <w:rsid w:val="00CB533E"/>
    <w:rsid w:val="00CC0659"/>
    <w:rsid w:val="00CC0CE1"/>
    <w:rsid w:val="00CC310D"/>
    <w:rsid w:val="00CC41C7"/>
    <w:rsid w:val="00CC49A0"/>
    <w:rsid w:val="00CC66D3"/>
    <w:rsid w:val="00CC7025"/>
    <w:rsid w:val="00CC7879"/>
    <w:rsid w:val="00CD0B6A"/>
    <w:rsid w:val="00CD231C"/>
    <w:rsid w:val="00CE6434"/>
    <w:rsid w:val="00CE721D"/>
    <w:rsid w:val="00CF19E2"/>
    <w:rsid w:val="00CF328C"/>
    <w:rsid w:val="00CF44D8"/>
    <w:rsid w:val="00CF455C"/>
    <w:rsid w:val="00CF50BD"/>
    <w:rsid w:val="00CF5EBD"/>
    <w:rsid w:val="00CF6DEB"/>
    <w:rsid w:val="00D02454"/>
    <w:rsid w:val="00D054A1"/>
    <w:rsid w:val="00D11CAE"/>
    <w:rsid w:val="00D13152"/>
    <w:rsid w:val="00D1319D"/>
    <w:rsid w:val="00D16F8F"/>
    <w:rsid w:val="00D171B9"/>
    <w:rsid w:val="00D20074"/>
    <w:rsid w:val="00D20B21"/>
    <w:rsid w:val="00D21461"/>
    <w:rsid w:val="00D21C3E"/>
    <w:rsid w:val="00D23BC0"/>
    <w:rsid w:val="00D25559"/>
    <w:rsid w:val="00D30B9B"/>
    <w:rsid w:val="00D3100C"/>
    <w:rsid w:val="00D36ADC"/>
    <w:rsid w:val="00D430AA"/>
    <w:rsid w:val="00D4346E"/>
    <w:rsid w:val="00D43496"/>
    <w:rsid w:val="00D4457C"/>
    <w:rsid w:val="00D44F69"/>
    <w:rsid w:val="00D459E5"/>
    <w:rsid w:val="00D46F2D"/>
    <w:rsid w:val="00D50605"/>
    <w:rsid w:val="00D51F63"/>
    <w:rsid w:val="00D521E3"/>
    <w:rsid w:val="00D52B2B"/>
    <w:rsid w:val="00D53D50"/>
    <w:rsid w:val="00D54DB0"/>
    <w:rsid w:val="00D55C50"/>
    <w:rsid w:val="00D55D77"/>
    <w:rsid w:val="00D560F6"/>
    <w:rsid w:val="00D56402"/>
    <w:rsid w:val="00D60B9E"/>
    <w:rsid w:val="00D61215"/>
    <w:rsid w:val="00D61C00"/>
    <w:rsid w:val="00D62C30"/>
    <w:rsid w:val="00D643F9"/>
    <w:rsid w:val="00D66F6C"/>
    <w:rsid w:val="00D71298"/>
    <w:rsid w:val="00D7421F"/>
    <w:rsid w:val="00D76933"/>
    <w:rsid w:val="00D77478"/>
    <w:rsid w:val="00D80054"/>
    <w:rsid w:val="00D80CDE"/>
    <w:rsid w:val="00D814AF"/>
    <w:rsid w:val="00D82605"/>
    <w:rsid w:val="00D82CAB"/>
    <w:rsid w:val="00D833F5"/>
    <w:rsid w:val="00D83B54"/>
    <w:rsid w:val="00D90715"/>
    <w:rsid w:val="00D90F72"/>
    <w:rsid w:val="00D94713"/>
    <w:rsid w:val="00D9774E"/>
    <w:rsid w:val="00D97922"/>
    <w:rsid w:val="00DA0149"/>
    <w:rsid w:val="00DA144F"/>
    <w:rsid w:val="00DA2617"/>
    <w:rsid w:val="00DA4AB5"/>
    <w:rsid w:val="00DA5721"/>
    <w:rsid w:val="00DA754D"/>
    <w:rsid w:val="00DB05B0"/>
    <w:rsid w:val="00DB0E0B"/>
    <w:rsid w:val="00DB2006"/>
    <w:rsid w:val="00DB202C"/>
    <w:rsid w:val="00DB2C34"/>
    <w:rsid w:val="00DB386C"/>
    <w:rsid w:val="00DB49DD"/>
    <w:rsid w:val="00DB558B"/>
    <w:rsid w:val="00DB571F"/>
    <w:rsid w:val="00DB660D"/>
    <w:rsid w:val="00DC0B9E"/>
    <w:rsid w:val="00DC5908"/>
    <w:rsid w:val="00DC73A4"/>
    <w:rsid w:val="00DC76EF"/>
    <w:rsid w:val="00DD0E6A"/>
    <w:rsid w:val="00DD1F4C"/>
    <w:rsid w:val="00DD337C"/>
    <w:rsid w:val="00DE5FD8"/>
    <w:rsid w:val="00DF250F"/>
    <w:rsid w:val="00DF607D"/>
    <w:rsid w:val="00E01E48"/>
    <w:rsid w:val="00E03145"/>
    <w:rsid w:val="00E04DFE"/>
    <w:rsid w:val="00E0587B"/>
    <w:rsid w:val="00E066C0"/>
    <w:rsid w:val="00E1108F"/>
    <w:rsid w:val="00E13366"/>
    <w:rsid w:val="00E14883"/>
    <w:rsid w:val="00E14AF0"/>
    <w:rsid w:val="00E150F9"/>
    <w:rsid w:val="00E15213"/>
    <w:rsid w:val="00E15689"/>
    <w:rsid w:val="00E1621C"/>
    <w:rsid w:val="00E1796A"/>
    <w:rsid w:val="00E20223"/>
    <w:rsid w:val="00E21023"/>
    <w:rsid w:val="00E21204"/>
    <w:rsid w:val="00E2466F"/>
    <w:rsid w:val="00E24CC2"/>
    <w:rsid w:val="00E25555"/>
    <w:rsid w:val="00E311F8"/>
    <w:rsid w:val="00E33F8E"/>
    <w:rsid w:val="00E34744"/>
    <w:rsid w:val="00E36461"/>
    <w:rsid w:val="00E36A36"/>
    <w:rsid w:val="00E41B5F"/>
    <w:rsid w:val="00E42F7F"/>
    <w:rsid w:val="00E47AD0"/>
    <w:rsid w:val="00E50030"/>
    <w:rsid w:val="00E51F75"/>
    <w:rsid w:val="00E5416E"/>
    <w:rsid w:val="00E5447C"/>
    <w:rsid w:val="00E545AE"/>
    <w:rsid w:val="00E546FD"/>
    <w:rsid w:val="00E5513E"/>
    <w:rsid w:val="00E57488"/>
    <w:rsid w:val="00E57EB6"/>
    <w:rsid w:val="00E61C45"/>
    <w:rsid w:val="00E61E32"/>
    <w:rsid w:val="00E62022"/>
    <w:rsid w:val="00E708C5"/>
    <w:rsid w:val="00E7090E"/>
    <w:rsid w:val="00E71DA1"/>
    <w:rsid w:val="00E72153"/>
    <w:rsid w:val="00E73E75"/>
    <w:rsid w:val="00E74023"/>
    <w:rsid w:val="00E746AA"/>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789"/>
    <w:rsid w:val="00EB32C1"/>
    <w:rsid w:val="00EB5CD9"/>
    <w:rsid w:val="00EB665C"/>
    <w:rsid w:val="00EB7EF1"/>
    <w:rsid w:val="00EC09AC"/>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6D9B"/>
    <w:rsid w:val="00F072D6"/>
    <w:rsid w:val="00F104C5"/>
    <w:rsid w:val="00F11BC4"/>
    <w:rsid w:val="00F14373"/>
    <w:rsid w:val="00F14726"/>
    <w:rsid w:val="00F15032"/>
    <w:rsid w:val="00F1695C"/>
    <w:rsid w:val="00F16D4D"/>
    <w:rsid w:val="00F231ED"/>
    <w:rsid w:val="00F244BB"/>
    <w:rsid w:val="00F24D59"/>
    <w:rsid w:val="00F30790"/>
    <w:rsid w:val="00F336CF"/>
    <w:rsid w:val="00F3495E"/>
    <w:rsid w:val="00F43FA4"/>
    <w:rsid w:val="00F46B31"/>
    <w:rsid w:val="00F47343"/>
    <w:rsid w:val="00F52558"/>
    <w:rsid w:val="00F52711"/>
    <w:rsid w:val="00F532E9"/>
    <w:rsid w:val="00F53F4E"/>
    <w:rsid w:val="00F54EF7"/>
    <w:rsid w:val="00F5605A"/>
    <w:rsid w:val="00F5660D"/>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65C"/>
    <w:rsid w:val="00FA1C5B"/>
    <w:rsid w:val="00FA1DE5"/>
    <w:rsid w:val="00FA2BD3"/>
    <w:rsid w:val="00FB1171"/>
    <w:rsid w:val="00FB2616"/>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392E"/>
    <w:rsid w:val="00FE3ABC"/>
    <w:rsid w:val="00FE6472"/>
    <w:rsid w:val="00FF07FD"/>
    <w:rsid w:val="00FF11BC"/>
    <w:rsid w:val="00FF11F5"/>
    <w:rsid w:val="00FF3628"/>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6477-F4EA-40CF-AC99-8EAA33AD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2016-01-11T15:34:00Z</dcterms:created>
  <dcterms:modified xsi:type="dcterms:W3CDTF">2016-01-11T15:34:00Z</dcterms:modified>
</cp:coreProperties>
</file>