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B347" w14:textId="77777777" w:rsidR="00B80200" w:rsidRPr="00045C6E" w:rsidRDefault="0014666D" w:rsidP="0014666D">
      <w:pPr>
        <w:rPr>
          <w:b/>
          <w:bCs/>
          <w:smallCaps/>
        </w:rPr>
      </w:pPr>
      <w:r w:rsidRPr="00045C6E">
        <w:rPr>
          <w:b/>
          <w:bCs/>
          <w:smallCaps/>
        </w:rPr>
        <w:t>Committee Name:</w:t>
      </w:r>
      <w:r w:rsidR="00AE0826" w:rsidRPr="00045C6E">
        <w:rPr>
          <w:b/>
          <w:bCs/>
          <w:smallCaps/>
        </w:rPr>
        <w:t xml:space="preserve">  FAPC</w:t>
      </w:r>
    </w:p>
    <w:p w14:paraId="64FE7BDD" w14:textId="2DE920BF" w:rsidR="0014666D" w:rsidRPr="00045C6E" w:rsidRDefault="0014666D" w:rsidP="0014666D">
      <w:pPr>
        <w:rPr>
          <w:b/>
          <w:bCs/>
          <w:smallCaps/>
        </w:rPr>
      </w:pPr>
      <w:r w:rsidRPr="00045C6E">
        <w:rPr>
          <w:b/>
          <w:bCs/>
          <w:smallCaps/>
        </w:rPr>
        <w:t>Meeting Date</w:t>
      </w:r>
      <w:r w:rsidR="00AC06FB" w:rsidRPr="00045C6E">
        <w:rPr>
          <w:b/>
          <w:bCs/>
          <w:smallCaps/>
        </w:rPr>
        <w:t xml:space="preserve"> &amp; Time</w:t>
      </w:r>
      <w:r w:rsidR="00B65EFE" w:rsidRPr="00045C6E">
        <w:rPr>
          <w:b/>
          <w:bCs/>
          <w:smallCaps/>
        </w:rPr>
        <w:t xml:space="preserve">: </w:t>
      </w:r>
      <w:r w:rsidR="00210082" w:rsidRPr="00045C6E">
        <w:rPr>
          <w:b/>
          <w:bCs/>
          <w:smallCaps/>
        </w:rPr>
        <w:t>April 1</w:t>
      </w:r>
      <w:r w:rsidR="00C91FC0" w:rsidRPr="00045C6E">
        <w:rPr>
          <w:b/>
          <w:bCs/>
          <w:smallCaps/>
        </w:rPr>
        <w:t>, 2016</w:t>
      </w:r>
      <w:r w:rsidR="00AE0826" w:rsidRPr="00045C6E">
        <w:rPr>
          <w:b/>
          <w:bCs/>
          <w:smallCaps/>
        </w:rPr>
        <w:t>, 2:00 pm</w:t>
      </w:r>
    </w:p>
    <w:p w14:paraId="11E2BBA8" w14:textId="77777777" w:rsidR="00973FD5" w:rsidRPr="00045C6E" w:rsidRDefault="0014666D" w:rsidP="0014666D">
      <w:pPr>
        <w:rPr>
          <w:b/>
          <w:bCs/>
          <w:smallCaps/>
        </w:rPr>
      </w:pPr>
      <w:r w:rsidRPr="00045C6E">
        <w:rPr>
          <w:b/>
          <w:bCs/>
          <w:smallCaps/>
        </w:rPr>
        <w:t xml:space="preserve">Meeting Location: </w:t>
      </w:r>
      <w:r w:rsidR="00AE0826" w:rsidRPr="00045C6E">
        <w:rPr>
          <w:b/>
          <w:bCs/>
          <w:smallCaps/>
        </w:rPr>
        <w:t xml:space="preserve"> </w:t>
      </w:r>
      <w:r w:rsidR="00C91FC0" w:rsidRPr="00045C6E">
        <w:rPr>
          <w:b/>
          <w:bCs/>
          <w:smallCaps/>
        </w:rPr>
        <w:t xml:space="preserve">252 </w:t>
      </w:r>
      <w:r w:rsidR="00AE0826" w:rsidRPr="00045C6E">
        <w:rPr>
          <w:b/>
          <w:bCs/>
          <w:smallCaps/>
        </w:rPr>
        <w:t>Herty Hall</w:t>
      </w:r>
    </w:p>
    <w:p w14:paraId="4245E4DD" w14:textId="77777777" w:rsidR="00B80200" w:rsidRPr="00045C6E" w:rsidRDefault="00B80200">
      <w:pPr>
        <w:jc w:val="center"/>
        <w:rPr>
          <w:b/>
          <w:bCs/>
        </w:rPr>
      </w:pPr>
    </w:p>
    <w:p w14:paraId="0E69BB0B" w14:textId="77777777" w:rsidR="00973FD5" w:rsidRPr="00045C6E" w:rsidRDefault="00973FD5">
      <w:pPr>
        <w:rPr>
          <w:smallCaps/>
        </w:rPr>
      </w:pPr>
      <w:r w:rsidRPr="00045C6E">
        <w:rPr>
          <w:b/>
          <w:bCs/>
          <w:smallCaps/>
        </w:rPr>
        <w:t>A</w:t>
      </w:r>
      <w:r w:rsidR="00750727" w:rsidRPr="00045C6E">
        <w:rPr>
          <w:b/>
          <w:bCs/>
          <w:smallCaps/>
        </w:rPr>
        <w:t>ttendance</w:t>
      </w:r>
      <w:r w:rsidRPr="00045C6E">
        <w:rPr>
          <w:smallCaps/>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045C6E" w14:paraId="141FC9FF"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093956C9" w14:textId="77777777" w:rsidR="00973FD5" w:rsidRPr="00045C6E" w:rsidRDefault="00973FD5"/>
          <w:p w14:paraId="77C322ED" w14:textId="77777777" w:rsidR="00973FD5" w:rsidRPr="00045C6E" w:rsidRDefault="00973FD5" w:rsidP="00750727">
            <w:pPr>
              <w:rPr>
                <w:b/>
              </w:rPr>
            </w:pPr>
            <w:r w:rsidRPr="00045C6E">
              <w:rPr>
                <w:b/>
                <w:bCs/>
                <w:smallCaps/>
              </w:rPr>
              <w:t>M</w:t>
            </w:r>
            <w:r w:rsidR="00750727" w:rsidRPr="00045C6E">
              <w:rPr>
                <w:b/>
                <w:bCs/>
                <w:smallCaps/>
              </w:rPr>
              <w:t>embers</w:t>
            </w:r>
            <w:r w:rsidRPr="00045C6E">
              <w:rPr>
                <w:b/>
              </w:rPr>
              <w:t xml:space="preserve">                                                                 </w:t>
            </w:r>
            <w:r w:rsidR="00FB54A6" w:rsidRPr="00045C6E">
              <w:rPr>
                <w:b/>
              </w:rPr>
              <w:t>“</w:t>
            </w:r>
            <w:r w:rsidR="0014666D" w:rsidRPr="00045C6E">
              <w:rPr>
                <w:b/>
              </w:rPr>
              <w:t>P</w:t>
            </w:r>
            <w:r w:rsidR="00FB54A6" w:rsidRPr="00045C6E">
              <w:rPr>
                <w:b/>
              </w:rPr>
              <w:t>”</w:t>
            </w:r>
            <w:r w:rsidR="0014666D" w:rsidRPr="00045C6E">
              <w:rPr>
                <w:b/>
              </w:rPr>
              <w:t xml:space="preserve"> </w:t>
            </w:r>
            <w:r w:rsidR="00FB54A6" w:rsidRPr="00045C6E">
              <w:rPr>
                <w:b/>
              </w:rPr>
              <w:t>denotes</w:t>
            </w:r>
            <w:r w:rsidR="0014666D" w:rsidRPr="00045C6E">
              <w:rPr>
                <w:b/>
              </w:rPr>
              <w:t xml:space="preserve"> Present,  </w:t>
            </w:r>
            <w:r w:rsidR="00FB54A6" w:rsidRPr="00045C6E">
              <w:rPr>
                <w:b/>
              </w:rPr>
              <w:t>“A” denotes</w:t>
            </w:r>
            <w:r w:rsidR="0014666D" w:rsidRPr="00045C6E">
              <w:rPr>
                <w:b/>
              </w:rPr>
              <w:t xml:space="preserve"> Absent,   </w:t>
            </w:r>
            <w:r w:rsidR="00FB54A6" w:rsidRPr="00045C6E">
              <w:rPr>
                <w:b/>
              </w:rPr>
              <w:t>“</w:t>
            </w:r>
            <w:r w:rsidR="0014666D" w:rsidRPr="00045C6E">
              <w:rPr>
                <w:b/>
              </w:rPr>
              <w:t>R</w:t>
            </w:r>
            <w:r w:rsidR="00FB54A6" w:rsidRPr="00045C6E">
              <w:rPr>
                <w:b/>
              </w:rPr>
              <w:t>” denotes</w:t>
            </w:r>
            <w:r w:rsidR="0014666D" w:rsidRPr="00045C6E">
              <w:rPr>
                <w:b/>
              </w:rPr>
              <w:t xml:space="preserve"> Regrets</w:t>
            </w:r>
          </w:p>
        </w:tc>
      </w:tr>
      <w:tr w:rsidR="005B2792" w:rsidRPr="00045C6E" w14:paraId="67327AA4" w14:textId="77777777" w:rsidTr="000F4925">
        <w:trPr>
          <w:trHeight w:val="243"/>
        </w:trPr>
        <w:tc>
          <w:tcPr>
            <w:tcW w:w="720" w:type="dxa"/>
            <w:tcBorders>
              <w:top w:val="thinThickSmallGap" w:sz="24" w:space="0" w:color="auto"/>
            </w:tcBorders>
            <w:vAlign w:val="center"/>
          </w:tcPr>
          <w:p w14:paraId="229504B2" w14:textId="3B8101F4" w:rsidR="005B2792" w:rsidRPr="00045C6E" w:rsidRDefault="00210082" w:rsidP="000F4925">
            <w:r w:rsidRPr="00045C6E">
              <w:t>P</w:t>
            </w:r>
          </w:p>
        </w:tc>
        <w:tc>
          <w:tcPr>
            <w:tcW w:w="6120" w:type="dxa"/>
            <w:tcBorders>
              <w:top w:val="thinThickSmallGap" w:sz="24" w:space="0" w:color="auto"/>
            </w:tcBorders>
            <w:vAlign w:val="center"/>
          </w:tcPr>
          <w:p w14:paraId="49E1D7F6" w14:textId="77777777" w:rsidR="005B2792" w:rsidRPr="00045C6E" w:rsidRDefault="005B2792" w:rsidP="000F4925">
            <w:r w:rsidRPr="00045C6E">
              <w:t>Karen Berman</w:t>
            </w:r>
          </w:p>
        </w:tc>
        <w:tc>
          <w:tcPr>
            <w:tcW w:w="540" w:type="dxa"/>
            <w:tcBorders>
              <w:top w:val="thinThickSmallGap" w:sz="24" w:space="0" w:color="auto"/>
            </w:tcBorders>
            <w:vAlign w:val="center"/>
          </w:tcPr>
          <w:p w14:paraId="7826D427" w14:textId="77777777" w:rsidR="005B2792" w:rsidRPr="00045C6E" w:rsidRDefault="00C91FC0" w:rsidP="000F4925">
            <w:r w:rsidRPr="00045C6E">
              <w:t>P</w:t>
            </w:r>
          </w:p>
        </w:tc>
        <w:tc>
          <w:tcPr>
            <w:tcW w:w="6660" w:type="dxa"/>
            <w:tcBorders>
              <w:top w:val="thinThickSmallGap" w:sz="24" w:space="0" w:color="auto"/>
            </w:tcBorders>
            <w:vAlign w:val="center"/>
          </w:tcPr>
          <w:p w14:paraId="04A5C991" w14:textId="77777777" w:rsidR="005B2792" w:rsidRPr="00045C6E" w:rsidRDefault="005B2792" w:rsidP="000F4925">
            <w:r w:rsidRPr="00045C6E">
              <w:t>Joe Mocnik</w:t>
            </w:r>
          </w:p>
        </w:tc>
      </w:tr>
      <w:tr w:rsidR="005B2792" w:rsidRPr="00045C6E" w14:paraId="671556C1" w14:textId="77777777" w:rsidTr="000F4925">
        <w:trPr>
          <w:trHeight w:val="161"/>
        </w:trPr>
        <w:tc>
          <w:tcPr>
            <w:tcW w:w="720" w:type="dxa"/>
            <w:vAlign w:val="center"/>
          </w:tcPr>
          <w:p w14:paraId="1697E3E9" w14:textId="77777777" w:rsidR="005B2792" w:rsidRPr="00045C6E" w:rsidRDefault="00C91FC0" w:rsidP="000F4925">
            <w:r w:rsidRPr="00045C6E">
              <w:t>P</w:t>
            </w:r>
          </w:p>
        </w:tc>
        <w:tc>
          <w:tcPr>
            <w:tcW w:w="6120" w:type="dxa"/>
            <w:vAlign w:val="center"/>
          </w:tcPr>
          <w:p w14:paraId="5C0F1E8F" w14:textId="77777777" w:rsidR="005B2792" w:rsidRPr="00045C6E" w:rsidRDefault="005B2792" w:rsidP="000F4925">
            <w:r w:rsidRPr="00045C6E">
              <w:t>Alex Blazer</w:t>
            </w:r>
          </w:p>
        </w:tc>
        <w:tc>
          <w:tcPr>
            <w:tcW w:w="540" w:type="dxa"/>
            <w:vAlign w:val="center"/>
          </w:tcPr>
          <w:p w14:paraId="4B1447A3" w14:textId="2B63FCAB" w:rsidR="005B2792" w:rsidRPr="00045C6E" w:rsidRDefault="00210082" w:rsidP="000F4925">
            <w:r w:rsidRPr="00045C6E">
              <w:t>R</w:t>
            </w:r>
          </w:p>
        </w:tc>
        <w:tc>
          <w:tcPr>
            <w:tcW w:w="6660" w:type="dxa"/>
            <w:vAlign w:val="center"/>
          </w:tcPr>
          <w:p w14:paraId="640D236F" w14:textId="77777777" w:rsidR="005B2792" w:rsidRPr="00045C6E" w:rsidRDefault="005B2792" w:rsidP="000F4925">
            <w:r w:rsidRPr="00045C6E">
              <w:t>Barbara Roquemore</w:t>
            </w:r>
          </w:p>
        </w:tc>
      </w:tr>
      <w:tr w:rsidR="005B2792" w:rsidRPr="00045C6E" w14:paraId="23D94F73" w14:textId="77777777" w:rsidTr="000F4925">
        <w:trPr>
          <w:trHeight w:val="161"/>
        </w:trPr>
        <w:tc>
          <w:tcPr>
            <w:tcW w:w="720" w:type="dxa"/>
            <w:vAlign w:val="center"/>
          </w:tcPr>
          <w:p w14:paraId="38AE0680" w14:textId="77777777" w:rsidR="005B2792" w:rsidRPr="00045C6E" w:rsidRDefault="002C5709" w:rsidP="000F4925">
            <w:r w:rsidRPr="00045C6E">
              <w:t>P</w:t>
            </w:r>
          </w:p>
        </w:tc>
        <w:tc>
          <w:tcPr>
            <w:tcW w:w="6120" w:type="dxa"/>
            <w:vAlign w:val="center"/>
          </w:tcPr>
          <w:p w14:paraId="073C34EB" w14:textId="77777777" w:rsidR="005B2792" w:rsidRPr="00045C6E" w:rsidRDefault="005B2792" w:rsidP="000F4925">
            <w:r w:rsidRPr="00045C6E">
              <w:t>Louis Bourne</w:t>
            </w:r>
          </w:p>
        </w:tc>
        <w:tc>
          <w:tcPr>
            <w:tcW w:w="540" w:type="dxa"/>
            <w:vAlign w:val="center"/>
          </w:tcPr>
          <w:p w14:paraId="2BC6DBBC" w14:textId="13D12A00" w:rsidR="005B2792" w:rsidRPr="00045C6E" w:rsidRDefault="00210082" w:rsidP="000F4925">
            <w:r w:rsidRPr="00045C6E">
              <w:t>P</w:t>
            </w:r>
          </w:p>
        </w:tc>
        <w:tc>
          <w:tcPr>
            <w:tcW w:w="6660" w:type="dxa"/>
            <w:vAlign w:val="center"/>
          </w:tcPr>
          <w:p w14:paraId="06E89643" w14:textId="77777777" w:rsidR="005B2792" w:rsidRPr="00045C6E" w:rsidRDefault="005B2792" w:rsidP="000F4925">
            <w:r w:rsidRPr="00045C6E">
              <w:t>Mike Rose</w:t>
            </w:r>
          </w:p>
        </w:tc>
      </w:tr>
      <w:tr w:rsidR="005B2792" w:rsidRPr="00045C6E" w14:paraId="67220AB8" w14:textId="77777777" w:rsidTr="000F4925">
        <w:trPr>
          <w:trHeight w:val="161"/>
        </w:trPr>
        <w:tc>
          <w:tcPr>
            <w:tcW w:w="720" w:type="dxa"/>
            <w:vAlign w:val="center"/>
          </w:tcPr>
          <w:p w14:paraId="62C9B0B6" w14:textId="77777777" w:rsidR="005B2792" w:rsidRPr="00045C6E" w:rsidRDefault="005B2792" w:rsidP="000F4925">
            <w:r w:rsidRPr="00045C6E">
              <w:t>P</w:t>
            </w:r>
          </w:p>
        </w:tc>
        <w:tc>
          <w:tcPr>
            <w:tcW w:w="6120" w:type="dxa"/>
            <w:vAlign w:val="center"/>
          </w:tcPr>
          <w:p w14:paraId="6E8D3053" w14:textId="77777777" w:rsidR="005B2792" w:rsidRPr="00045C6E" w:rsidRDefault="005B2792" w:rsidP="000F4925">
            <w:r w:rsidRPr="00045C6E">
              <w:t>Ryan Brown</w:t>
            </w:r>
          </w:p>
        </w:tc>
        <w:tc>
          <w:tcPr>
            <w:tcW w:w="540" w:type="dxa"/>
            <w:vAlign w:val="center"/>
          </w:tcPr>
          <w:p w14:paraId="3983C3CF" w14:textId="77777777" w:rsidR="005B2792" w:rsidRPr="00045C6E" w:rsidRDefault="005B2792" w:rsidP="000F4925">
            <w:r w:rsidRPr="00045C6E">
              <w:t>P</w:t>
            </w:r>
          </w:p>
        </w:tc>
        <w:tc>
          <w:tcPr>
            <w:tcW w:w="6660" w:type="dxa"/>
            <w:vAlign w:val="center"/>
          </w:tcPr>
          <w:p w14:paraId="0EFBA628" w14:textId="77777777" w:rsidR="005B2792" w:rsidRPr="00045C6E" w:rsidRDefault="005B2792" w:rsidP="000F4925">
            <w:r w:rsidRPr="00045C6E">
              <w:t>Katie Simon</w:t>
            </w:r>
          </w:p>
        </w:tc>
      </w:tr>
      <w:tr w:rsidR="005B2792" w:rsidRPr="00045C6E" w14:paraId="4452CE7A" w14:textId="77777777" w:rsidTr="000F4925">
        <w:trPr>
          <w:trHeight w:val="161"/>
        </w:trPr>
        <w:tc>
          <w:tcPr>
            <w:tcW w:w="720" w:type="dxa"/>
            <w:vAlign w:val="center"/>
          </w:tcPr>
          <w:p w14:paraId="20022BE8" w14:textId="77777777" w:rsidR="005B2792" w:rsidRPr="00045C6E" w:rsidRDefault="00C91FC0" w:rsidP="000F4925">
            <w:r w:rsidRPr="00045C6E">
              <w:t>P</w:t>
            </w:r>
          </w:p>
        </w:tc>
        <w:tc>
          <w:tcPr>
            <w:tcW w:w="6120" w:type="dxa"/>
            <w:vAlign w:val="center"/>
          </w:tcPr>
          <w:p w14:paraId="0E5B2ED0" w14:textId="77777777" w:rsidR="005B2792" w:rsidRPr="00045C6E" w:rsidRDefault="005B2792" w:rsidP="000F4925">
            <w:r w:rsidRPr="00045C6E">
              <w:t>Rodica Cazacu</w:t>
            </w:r>
          </w:p>
        </w:tc>
        <w:tc>
          <w:tcPr>
            <w:tcW w:w="540" w:type="dxa"/>
            <w:vAlign w:val="center"/>
          </w:tcPr>
          <w:p w14:paraId="5B1F98A2" w14:textId="7DD5AF50" w:rsidR="005B2792" w:rsidRPr="00045C6E" w:rsidRDefault="00CF2B85" w:rsidP="000F4925">
            <w:r>
              <w:t>R</w:t>
            </w:r>
            <w:bookmarkStart w:id="0" w:name="_GoBack"/>
            <w:bookmarkEnd w:id="0"/>
          </w:p>
        </w:tc>
        <w:tc>
          <w:tcPr>
            <w:tcW w:w="6660" w:type="dxa"/>
            <w:vAlign w:val="center"/>
          </w:tcPr>
          <w:p w14:paraId="662F6C18" w14:textId="77777777" w:rsidR="005B2792" w:rsidRPr="00045C6E" w:rsidRDefault="005B2792" w:rsidP="000F4925">
            <w:r w:rsidRPr="00045C6E">
              <w:t>Tom Toney</w:t>
            </w:r>
          </w:p>
        </w:tc>
      </w:tr>
      <w:tr w:rsidR="005B2792" w:rsidRPr="00045C6E" w14:paraId="4475E989" w14:textId="77777777" w:rsidTr="000F4925">
        <w:trPr>
          <w:trHeight w:val="278"/>
        </w:trPr>
        <w:tc>
          <w:tcPr>
            <w:tcW w:w="720" w:type="dxa"/>
            <w:vAlign w:val="center"/>
          </w:tcPr>
          <w:p w14:paraId="37C7FE87" w14:textId="03887162" w:rsidR="005B2792" w:rsidRPr="00045C6E" w:rsidRDefault="00210082" w:rsidP="000F4925">
            <w:r w:rsidRPr="00045C6E">
              <w:t>R</w:t>
            </w:r>
          </w:p>
        </w:tc>
        <w:tc>
          <w:tcPr>
            <w:tcW w:w="6120" w:type="dxa"/>
            <w:vAlign w:val="center"/>
          </w:tcPr>
          <w:p w14:paraId="0E7C6394" w14:textId="77777777" w:rsidR="005B2792" w:rsidRPr="00045C6E" w:rsidRDefault="005B2792" w:rsidP="000F4925">
            <w:r w:rsidRPr="00045C6E">
              <w:t>Carol Christy</w:t>
            </w:r>
          </w:p>
        </w:tc>
        <w:tc>
          <w:tcPr>
            <w:tcW w:w="540" w:type="dxa"/>
            <w:vAlign w:val="center"/>
          </w:tcPr>
          <w:p w14:paraId="5504D2C5" w14:textId="77777777" w:rsidR="005B2792" w:rsidRPr="00045C6E" w:rsidRDefault="00264522" w:rsidP="000F4925">
            <w:r w:rsidRPr="00045C6E">
              <w:t>P</w:t>
            </w:r>
          </w:p>
        </w:tc>
        <w:tc>
          <w:tcPr>
            <w:tcW w:w="6660" w:type="dxa"/>
            <w:vAlign w:val="center"/>
          </w:tcPr>
          <w:p w14:paraId="3516BDA3" w14:textId="0BDCDD1C" w:rsidR="005B2792" w:rsidRPr="00045C6E" w:rsidRDefault="0085430B" w:rsidP="000F4925">
            <w:r w:rsidRPr="00045C6E">
              <w:t>Catherine Whela</w:t>
            </w:r>
            <w:r w:rsidR="0005056A" w:rsidRPr="00045C6E">
              <w:t>n</w:t>
            </w:r>
          </w:p>
        </w:tc>
      </w:tr>
      <w:tr w:rsidR="005B2792" w:rsidRPr="00045C6E" w14:paraId="542590E3" w14:textId="77777777" w:rsidTr="000F4925">
        <w:trPr>
          <w:trHeight w:val="278"/>
        </w:trPr>
        <w:tc>
          <w:tcPr>
            <w:tcW w:w="720" w:type="dxa"/>
            <w:vAlign w:val="center"/>
          </w:tcPr>
          <w:p w14:paraId="7A8D0602" w14:textId="4C00E6B4" w:rsidR="005B2792" w:rsidRPr="00045C6E" w:rsidRDefault="000B5639" w:rsidP="000F4925">
            <w:r w:rsidRPr="00045C6E">
              <w:t>A</w:t>
            </w:r>
          </w:p>
        </w:tc>
        <w:tc>
          <w:tcPr>
            <w:tcW w:w="6120" w:type="dxa"/>
            <w:vAlign w:val="center"/>
          </w:tcPr>
          <w:p w14:paraId="0F2C6162" w14:textId="77777777" w:rsidR="005B2792" w:rsidRPr="00045C6E" w:rsidRDefault="005B2792" w:rsidP="000F4925">
            <w:r w:rsidRPr="00045C6E">
              <w:t>Douglas Goings</w:t>
            </w:r>
          </w:p>
        </w:tc>
        <w:tc>
          <w:tcPr>
            <w:tcW w:w="540" w:type="dxa"/>
            <w:vAlign w:val="center"/>
          </w:tcPr>
          <w:p w14:paraId="34A09A62" w14:textId="77777777" w:rsidR="005B2792" w:rsidRPr="00045C6E" w:rsidRDefault="005B2792" w:rsidP="000F4925"/>
        </w:tc>
        <w:tc>
          <w:tcPr>
            <w:tcW w:w="6660" w:type="dxa"/>
            <w:vAlign w:val="center"/>
          </w:tcPr>
          <w:p w14:paraId="104F7AC5" w14:textId="77777777" w:rsidR="005B2792" w:rsidRPr="00045C6E" w:rsidRDefault="005B2792" w:rsidP="000F4925"/>
        </w:tc>
      </w:tr>
      <w:tr w:rsidR="00973FD5" w:rsidRPr="00045C6E" w14:paraId="2C9F1AFC"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40342C95" w14:textId="2720C5D9" w:rsidR="00973FD5" w:rsidRPr="00045C6E" w:rsidRDefault="00973FD5" w:rsidP="00750727">
            <w:pPr>
              <w:pStyle w:val="Heading1"/>
              <w:rPr>
                <w:smallCaps/>
              </w:rPr>
            </w:pPr>
            <w:r w:rsidRPr="00045C6E">
              <w:rPr>
                <w:smallCaps/>
              </w:rPr>
              <w:t>G</w:t>
            </w:r>
            <w:r w:rsidR="00750727" w:rsidRPr="00045C6E">
              <w:rPr>
                <w:smallCaps/>
              </w:rPr>
              <w:t>uests</w:t>
            </w:r>
            <w:r w:rsidR="009F1D83" w:rsidRPr="00045C6E">
              <w:rPr>
                <w:smallCaps/>
              </w:rPr>
              <w:t xml:space="preserve">  </w:t>
            </w:r>
          </w:p>
        </w:tc>
      </w:tr>
      <w:tr w:rsidR="00973FD5" w:rsidRPr="00045C6E" w14:paraId="6C7A1433" w14:textId="77777777">
        <w:trPr>
          <w:trHeight w:val="225"/>
        </w:trPr>
        <w:tc>
          <w:tcPr>
            <w:tcW w:w="720" w:type="dxa"/>
            <w:tcBorders>
              <w:top w:val="thinThickSmallGap" w:sz="24" w:space="0" w:color="auto"/>
            </w:tcBorders>
          </w:tcPr>
          <w:p w14:paraId="6EDAFAA1" w14:textId="77777777" w:rsidR="00973FD5" w:rsidRPr="00045C6E" w:rsidRDefault="00973FD5">
            <w:pPr>
              <w:jc w:val="center"/>
            </w:pPr>
          </w:p>
        </w:tc>
        <w:tc>
          <w:tcPr>
            <w:tcW w:w="6120" w:type="dxa"/>
            <w:tcBorders>
              <w:top w:val="thinThickSmallGap" w:sz="24" w:space="0" w:color="auto"/>
            </w:tcBorders>
          </w:tcPr>
          <w:p w14:paraId="61CDDE75" w14:textId="77777777" w:rsidR="00973FD5" w:rsidRPr="00045C6E" w:rsidRDefault="00973FD5" w:rsidP="0014666D"/>
        </w:tc>
        <w:tc>
          <w:tcPr>
            <w:tcW w:w="540" w:type="dxa"/>
            <w:tcBorders>
              <w:top w:val="thinThickSmallGap" w:sz="24" w:space="0" w:color="auto"/>
            </w:tcBorders>
          </w:tcPr>
          <w:p w14:paraId="31DC24F7" w14:textId="77777777" w:rsidR="00973FD5" w:rsidRPr="00045C6E" w:rsidRDefault="00973FD5"/>
        </w:tc>
        <w:tc>
          <w:tcPr>
            <w:tcW w:w="6660" w:type="dxa"/>
            <w:tcBorders>
              <w:top w:val="thinThickSmallGap" w:sz="24" w:space="0" w:color="auto"/>
            </w:tcBorders>
          </w:tcPr>
          <w:p w14:paraId="6582F83C" w14:textId="77777777" w:rsidR="00973FD5" w:rsidRPr="00045C6E" w:rsidRDefault="00973FD5">
            <w:r w:rsidRPr="00045C6E">
              <w:t xml:space="preserve">                               </w:t>
            </w:r>
          </w:p>
        </w:tc>
      </w:tr>
      <w:tr w:rsidR="00973FD5" w:rsidRPr="00045C6E" w14:paraId="238CADA8" w14:textId="77777777">
        <w:trPr>
          <w:trHeight w:val="90"/>
        </w:trPr>
        <w:tc>
          <w:tcPr>
            <w:tcW w:w="720" w:type="dxa"/>
          </w:tcPr>
          <w:p w14:paraId="2265D2C7" w14:textId="77777777" w:rsidR="00973FD5" w:rsidRPr="00045C6E" w:rsidRDefault="00973FD5">
            <w:pPr>
              <w:jc w:val="center"/>
            </w:pPr>
          </w:p>
        </w:tc>
        <w:tc>
          <w:tcPr>
            <w:tcW w:w="6120" w:type="dxa"/>
          </w:tcPr>
          <w:p w14:paraId="3753E5A6" w14:textId="77777777" w:rsidR="00973FD5" w:rsidRPr="00045C6E" w:rsidRDefault="00973FD5"/>
        </w:tc>
        <w:tc>
          <w:tcPr>
            <w:tcW w:w="540" w:type="dxa"/>
          </w:tcPr>
          <w:p w14:paraId="289DE47A" w14:textId="77777777" w:rsidR="00973FD5" w:rsidRPr="00045C6E" w:rsidRDefault="00973FD5"/>
        </w:tc>
        <w:tc>
          <w:tcPr>
            <w:tcW w:w="6660" w:type="dxa"/>
          </w:tcPr>
          <w:p w14:paraId="4C52E79F" w14:textId="77777777" w:rsidR="00973FD5" w:rsidRPr="00045C6E" w:rsidRDefault="00973FD5"/>
        </w:tc>
      </w:tr>
    </w:tbl>
    <w:p w14:paraId="66EED946" w14:textId="77777777" w:rsidR="00973FD5" w:rsidRPr="00045C6E" w:rsidRDefault="00973FD5"/>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3132"/>
        <w:gridCol w:w="4608"/>
        <w:gridCol w:w="3484"/>
        <w:gridCol w:w="2816"/>
      </w:tblGrid>
      <w:tr w:rsidR="00973FD5" w:rsidRPr="00045C6E" w14:paraId="7457C185" w14:textId="77777777" w:rsidTr="00C91FC0">
        <w:tc>
          <w:tcPr>
            <w:tcW w:w="3132" w:type="dxa"/>
          </w:tcPr>
          <w:p w14:paraId="74124B10" w14:textId="77777777" w:rsidR="003E4149" w:rsidRPr="00045C6E" w:rsidRDefault="00973FD5" w:rsidP="00C453E0">
            <w:pPr>
              <w:pStyle w:val="Heading1"/>
              <w:rPr>
                <w:smallCaps/>
              </w:rPr>
            </w:pPr>
            <w:r w:rsidRPr="00045C6E">
              <w:t xml:space="preserve">     </w:t>
            </w:r>
            <w:r w:rsidRPr="00045C6E">
              <w:rPr>
                <w:smallCaps/>
              </w:rPr>
              <w:t>A</w:t>
            </w:r>
            <w:r w:rsidR="00750727" w:rsidRPr="00045C6E">
              <w:rPr>
                <w:smallCaps/>
              </w:rPr>
              <w:t xml:space="preserve">genda Topic </w:t>
            </w:r>
          </w:p>
        </w:tc>
        <w:tc>
          <w:tcPr>
            <w:tcW w:w="4608" w:type="dxa"/>
          </w:tcPr>
          <w:p w14:paraId="7CD68F95" w14:textId="77777777" w:rsidR="00973FD5" w:rsidRPr="00045C6E" w:rsidRDefault="00973FD5" w:rsidP="00750727">
            <w:pPr>
              <w:pStyle w:val="Heading1"/>
              <w:jc w:val="center"/>
              <w:rPr>
                <w:smallCaps/>
              </w:rPr>
            </w:pPr>
            <w:r w:rsidRPr="00045C6E">
              <w:rPr>
                <w:smallCaps/>
              </w:rPr>
              <w:t>D</w:t>
            </w:r>
            <w:r w:rsidR="00750727" w:rsidRPr="00045C6E">
              <w:rPr>
                <w:smallCaps/>
              </w:rPr>
              <w:t xml:space="preserve">iscussions &amp; Conclusions </w:t>
            </w:r>
          </w:p>
        </w:tc>
        <w:tc>
          <w:tcPr>
            <w:tcW w:w="3484" w:type="dxa"/>
          </w:tcPr>
          <w:p w14:paraId="4E4F4130" w14:textId="77777777" w:rsidR="00973FD5" w:rsidRPr="00045C6E" w:rsidRDefault="00750727">
            <w:pPr>
              <w:pStyle w:val="Heading2"/>
              <w:rPr>
                <w:smallCaps/>
                <w:sz w:val="24"/>
              </w:rPr>
            </w:pPr>
            <w:r w:rsidRPr="00045C6E">
              <w:rPr>
                <w:smallCaps/>
                <w:sz w:val="24"/>
              </w:rPr>
              <w:t>Action or Recommendations</w:t>
            </w:r>
          </w:p>
        </w:tc>
        <w:tc>
          <w:tcPr>
            <w:tcW w:w="2816" w:type="dxa"/>
          </w:tcPr>
          <w:p w14:paraId="5184A43B" w14:textId="77777777" w:rsidR="00973FD5" w:rsidRPr="00045C6E" w:rsidRDefault="00750727">
            <w:pPr>
              <w:pStyle w:val="Heading1"/>
              <w:jc w:val="center"/>
              <w:rPr>
                <w:smallCaps/>
              </w:rPr>
            </w:pPr>
            <w:r w:rsidRPr="00045C6E">
              <w:rPr>
                <w:smallCaps/>
              </w:rPr>
              <w:t>Follow-Up</w:t>
            </w:r>
          </w:p>
          <w:p w14:paraId="689D4472" w14:textId="77777777" w:rsidR="00973FD5" w:rsidRPr="00045C6E" w:rsidRDefault="00973FD5">
            <w:pPr>
              <w:jc w:val="center"/>
            </w:pPr>
          </w:p>
        </w:tc>
      </w:tr>
      <w:tr w:rsidR="00973FD5" w:rsidRPr="00045C6E" w14:paraId="00598A84" w14:textId="77777777" w:rsidTr="00C91FC0">
        <w:trPr>
          <w:trHeight w:val="710"/>
        </w:trPr>
        <w:tc>
          <w:tcPr>
            <w:tcW w:w="3132" w:type="dxa"/>
          </w:tcPr>
          <w:p w14:paraId="65A81209" w14:textId="77777777" w:rsidR="00973FD5" w:rsidRPr="00045C6E" w:rsidRDefault="00973FD5">
            <w:r w:rsidRPr="00045C6E">
              <w:rPr>
                <w:b/>
                <w:bCs/>
              </w:rPr>
              <w:t>I. Call to order</w:t>
            </w:r>
          </w:p>
          <w:p w14:paraId="7BC8D3E2" w14:textId="77777777" w:rsidR="005E16FB" w:rsidRPr="00045C6E" w:rsidRDefault="005E16FB" w:rsidP="00C453E0"/>
        </w:tc>
        <w:tc>
          <w:tcPr>
            <w:tcW w:w="4608" w:type="dxa"/>
          </w:tcPr>
          <w:p w14:paraId="62758587" w14:textId="77777777" w:rsidR="00973FD5" w:rsidRPr="00045C6E" w:rsidRDefault="00973FD5"/>
        </w:tc>
        <w:tc>
          <w:tcPr>
            <w:tcW w:w="3484" w:type="dxa"/>
          </w:tcPr>
          <w:p w14:paraId="519072C5" w14:textId="399C51A3" w:rsidR="00973FD5" w:rsidRPr="00045C6E" w:rsidRDefault="000B5639">
            <w:r w:rsidRPr="00045C6E">
              <w:t>Committee called to order at 2:04PM.</w:t>
            </w:r>
          </w:p>
        </w:tc>
        <w:tc>
          <w:tcPr>
            <w:tcW w:w="2816" w:type="dxa"/>
          </w:tcPr>
          <w:p w14:paraId="2D8FCA88" w14:textId="77777777" w:rsidR="00973FD5" w:rsidRPr="00045C6E" w:rsidRDefault="00973FD5"/>
        </w:tc>
      </w:tr>
      <w:tr w:rsidR="005E16FB" w:rsidRPr="00045C6E" w14:paraId="71875E0E" w14:textId="77777777" w:rsidTr="00C91FC0">
        <w:trPr>
          <w:trHeight w:val="593"/>
        </w:trPr>
        <w:tc>
          <w:tcPr>
            <w:tcW w:w="3132" w:type="dxa"/>
          </w:tcPr>
          <w:p w14:paraId="0623ABE5" w14:textId="77777777" w:rsidR="005E16FB" w:rsidRPr="00045C6E" w:rsidRDefault="005E16FB">
            <w:pPr>
              <w:rPr>
                <w:b/>
                <w:bCs/>
              </w:rPr>
            </w:pPr>
            <w:r w:rsidRPr="00045C6E">
              <w:rPr>
                <w:b/>
                <w:bCs/>
              </w:rPr>
              <w:t>II.  Approval of Agenda</w:t>
            </w:r>
          </w:p>
          <w:p w14:paraId="21861DAD" w14:textId="77777777" w:rsidR="005E16FB" w:rsidRPr="00045C6E" w:rsidRDefault="005E16FB">
            <w:pPr>
              <w:rPr>
                <w:b/>
                <w:bCs/>
              </w:rPr>
            </w:pPr>
          </w:p>
        </w:tc>
        <w:tc>
          <w:tcPr>
            <w:tcW w:w="4608" w:type="dxa"/>
          </w:tcPr>
          <w:p w14:paraId="312D4183" w14:textId="77777777" w:rsidR="005E16FB" w:rsidRPr="00045C6E" w:rsidRDefault="005E16FB"/>
        </w:tc>
        <w:tc>
          <w:tcPr>
            <w:tcW w:w="3484" w:type="dxa"/>
          </w:tcPr>
          <w:p w14:paraId="30371313" w14:textId="53C4A289" w:rsidR="005E16FB" w:rsidRPr="00045C6E" w:rsidRDefault="000B5639" w:rsidP="00543134">
            <w:r w:rsidRPr="00045C6E">
              <w:t>Unanimous approval of agenda.</w:t>
            </w:r>
          </w:p>
        </w:tc>
        <w:tc>
          <w:tcPr>
            <w:tcW w:w="2816" w:type="dxa"/>
          </w:tcPr>
          <w:p w14:paraId="4BE37EE1" w14:textId="77777777" w:rsidR="005E16FB" w:rsidRPr="00045C6E" w:rsidRDefault="005E16FB"/>
        </w:tc>
      </w:tr>
      <w:tr w:rsidR="00973FD5" w:rsidRPr="00045C6E" w14:paraId="5EACF30A" w14:textId="77777777" w:rsidTr="00C91FC0">
        <w:trPr>
          <w:trHeight w:val="593"/>
        </w:trPr>
        <w:tc>
          <w:tcPr>
            <w:tcW w:w="3132" w:type="dxa"/>
          </w:tcPr>
          <w:p w14:paraId="71303F36" w14:textId="77777777" w:rsidR="00973FD5" w:rsidRPr="00045C6E" w:rsidRDefault="005E16FB">
            <w:pPr>
              <w:rPr>
                <w:b/>
                <w:bCs/>
              </w:rPr>
            </w:pPr>
            <w:r w:rsidRPr="00045C6E">
              <w:rPr>
                <w:b/>
                <w:bCs/>
              </w:rPr>
              <w:t>I</w:t>
            </w:r>
            <w:r w:rsidR="00973FD5" w:rsidRPr="00045C6E">
              <w:rPr>
                <w:b/>
                <w:bCs/>
              </w:rPr>
              <w:t>II. Approval of Minutes</w:t>
            </w:r>
          </w:p>
        </w:tc>
        <w:tc>
          <w:tcPr>
            <w:tcW w:w="4608" w:type="dxa"/>
          </w:tcPr>
          <w:p w14:paraId="62F5EBD5" w14:textId="77777777" w:rsidR="00973FD5" w:rsidRPr="00045C6E" w:rsidRDefault="00973FD5"/>
        </w:tc>
        <w:tc>
          <w:tcPr>
            <w:tcW w:w="3484" w:type="dxa"/>
          </w:tcPr>
          <w:p w14:paraId="0F6535E7" w14:textId="575B2021" w:rsidR="004E039B" w:rsidRPr="00045C6E" w:rsidRDefault="000B5639">
            <w:r w:rsidRPr="00045C6E">
              <w:t>Unanimous approval of minutes.</w:t>
            </w:r>
          </w:p>
        </w:tc>
        <w:tc>
          <w:tcPr>
            <w:tcW w:w="2816" w:type="dxa"/>
          </w:tcPr>
          <w:p w14:paraId="38D1AB7F" w14:textId="77777777" w:rsidR="00973FD5" w:rsidRPr="00045C6E" w:rsidRDefault="00973FD5"/>
        </w:tc>
      </w:tr>
      <w:tr w:rsidR="00C91FC0" w:rsidRPr="00045C6E" w14:paraId="19DCD7EE" w14:textId="77777777" w:rsidTr="00C91FC0">
        <w:trPr>
          <w:trHeight w:val="593"/>
        </w:trPr>
        <w:tc>
          <w:tcPr>
            <w:tcW w:w="3132" w:type="dxa"/>
          </w:tcPr>
          <w:p w14:paraId="2BF4A08C" w14:textId="77777777" w:rsidR="00C91FC0" w:rsidRPr="00045C6E" w:rsidRDefault="00C91FC0">
            <w:pPr>
              <w:rPr>
                <w:b/>
                <w:bCs/>
              </w:rPr>
            </w:pPr>
            <w:r w:rsidRPr="00045C6E">
              <w:rPr>
                <w:b/>
                <w:bCs/>
              </w:rPr>
              <w:t>IV. New Business</w:t>
            </w:r>
          </w:p>
        </w:tc>
        <w:tc>
          <w:tcPr>
            <w:tcW w:w="4608" w:type="dxa"/>
          </w:tcPr>
          <w:p w14:paraId="62BFF37F" w14:textId="77777777" w:rsidR="00C91FC0" w:rsidRPr="00045C6E" w:rsidRDefault="00C91FC0"/>
        </w:tc>
        <w:tc>
          <w:tcPr>
            <w:tcW w:w="3484" w:type="dxa"/>
          </w:tcPr>
          <w:p w14:paraId="78ED4AC4" w14:textId="77777777" w:rsidR="00C91FC0" w:rsidRPr="00045C6E" w:rsidRDefault="00C91FC0"/>
        </w:tc>
        <w:tc>
          <w:tcPr>
            <w:tcW w:w="2816" w:type="dxa"/>
          </w:tcPr>
          <w:p w14:paraId="425A362B" w14:textId="77777777" w:rsidR="00C91FC0" w:rsidRPr="00045C6E" w:rsidRDefault="00C91FC0"/>
        </w:tc>
      </w:tr>
      <w:tr w:rsidR="000B5639" w:rsidRPr="00045C6E" w14:paraId="116693EF" w14:textId="77777777" w:rsidTr="00C91FC0">
        <w:trPr>
          <w:trHeight w:val="593"/>
        </w:trPr>
        <w:tc>
          <w:tcPr>
            <w:tcW w:w="3132" w:type="dxa"/>
          </w:tcPr>
          <w:p w14:paraId="2BC7CE13" w14:textId="77777777" w:rsidR="000B5639" w:rsidRPr="00045C6E" w:rsidRDefault="000B5639" w:rsidP="000B5639">
            <w:pPr>
              <w:pStyle w:val="ListParagraph"/>
              <w:numPr>
                <w:ilvl w:val="0"/>
                <w:numId w:val="16"/>
              </w:numPr>
              <w:rPr>
                <w:color w:val="000000"/>
                <w:shd w:val="clear" w:color="auto" w:fill="FFFFFF"/>
              </w:rPr>
            </w:pPr>
            <w:r w:rsidRPr="00045C6E">
              <w:rPr>
                <w:color w:val="000000"/>
                <w:shd w:val="clear" w:color="auto" w:fill="FFFFFF"/>
              </w:rPr>
              <w:t>Issues in Provost Memo to Deans and Directors</w:t>
            </w:r>
          </w:p>
          <w:p w14:paraId="2B397C61" w14:textId="77777777" w:rsidR="000B5639" w:rsidRPr="00045C6E" w:rsidRDefault="000B5639" w:rsidP="000B5639">
            <w:pPr>
              <w:pStyle w:val="ListParagraph"/>
              <w:rPr>
                <w:color w:val="000000"/>
                <w:shd w:val="clear" w:color="auto" w:fill="FFFFFF"/>
              </w:rPr>
            </w:pPr>
          </w:p>
        </w:tc>
        <w:tc>
          <w:tcPr>
            <w:tcW w:w="4608" w:type="dxa"/>
          </w:tcPr>
          <w:p w14:paraId="57656808" w14:textId="65F56BF2" w:rsidR="000B5639" w:rsidRPr="00045C6E" w:rsidRDefault="00B96940" w:rsidP="00B96940">
            <w:pPr>
              <w:widowControl w:val="0"/>
              <w:autoSpaceDE w:val="0"/>
              <w:autoSpaceDN w:val="0"/>
              <w:adjustRightInd w:val="0"/>
              <w:rPr>
                <w:color w:val="000000"/>
                <w:shd w:val="clear" w:color="auto" w:fill="FFFFFF"/>
              </w:rPr>
            </w:pPr>
            <w:r w:rsidRPr="00045C6E">
              <w:rPr>
                <w:color w:val="000000"/>
                <w:shd w:val="clear" w:color="auto" w:fill="FFFFFF"/>
              </w:rPr>
              <w:t>The Committee discussed the memo point by point.</w:t>
            </w:r>
          </w:p>
        </w:tc>
        <w:tc>
          <w:tcPr>
            <w:tcW w:w="3484" w:type="dxa"/>
          </w:tcPr>
          <w:p w14:paraId="481469CC" w14:textId="6CCACE63" w:rsidR="000B5639" w:rsidRPr="00045C6E" w:rsidRDefault="000B5639" w:rsidP="000B5639">
            <w:pPr>
              <w:widowControl w:val="0"/>
              <w:autoSpaceDE w:val="0"/>
              <w:autoSpaceDN w:val="0"/>
              <w:adjustRightInd w:val="0"/>
            </w:pPr>
            <w:r w:rsidRPr="00045C6E">
              <w:t xml:space="preserve">The Committee </w:t>
            </w:r>
            <w:r w:rsidR="00B96940" w:rsidRPr="00045C6E">
              <w:t xml:space="preserve">directed the Chair to share the following sentiments </w:t>
            </w:r>
            <w:r w:rsidRPr="00045C6E">
              <w:t>with ECUS/SCC.</w:t>
            </w:r>
          </w:p>
          <w:p w14:paraId="522B9944" w14:textId="77777777" w:rsidR="000B5639" w:rsidRPr="00045C6E" w:rsidRDefault="000B5639" w:rsidP="000B5639">
            <w:pPr>
              <w:widowControl w:val="0"/>
              <w:autoSpaceDE w:val="0"/>
              <w:autoSpaceDN w:val="0"/>
              <w:adjustRightInd w:val="0"/>
            </w:pPr>
          </w:p>
          <w:p w14:paraId="6DA39D97" w14:textId="77777777" w:rsidR="000B5639" w:rsidRPr="00045C6E" w:rsidRDefault="000B5639" w:rsidP="000B5639">
            <w:pPr>
              <w:widowControl w:val="0"/>
              <w:autoSpaceDE w:val="0"/>
              <w:autoSpaceDN w:val="0"/>
              <w:adjustRightInd w:val="0"/>
            </w:pPr>
            <w:r w:rsidRPr="00045C6E">
              <w:t xml:space="preserve">Generally, FAPC has concerns that some of these processes and procedures are actually policy; </w:t>
            </w:r>
            <w:r w:rsidRPr="00045C6E">
              <w:lastRenderedPageBreak/>
              <w:t>and the Committee believes that regardless of whether they are procedure, policy, or practice, they should be published in the PPPM.  We also have responses to five specific items.</w:t>
            </w:r>
          </w:p>
          <w:p w14:paraId="22155E4E" w14:textId="77777777" w:rsidR="000B5639" w:rsidRPr="00045C6E" w:rsidRDefault="000B5639" w:rsidP="000B5639">
            <w:pPr>
              <w:widowControl w:val="0"/>
              <w:autoSpaceDE w:val="0"/>
              <w:autoSpaceDN w:val="0"/>
              <w:adjustRightInd w:val="0"/>
              <w:rPr>
                <w:b/>
              </w:rPr>
            </w:pPr>
          </w:p>
          <w:p w14:paraId="44A4AEDA" w14:textId="1D10A1A1" w:rsidR="000B5639" w:rsidRPr="00045C6E" w:rsidRDefault="000B5639" w:rsidP="000B5639">
            <w:pPr>
              <w:widowControl w:val="0"/>
              <w:autoSpaceDE w:val="0"/>
              <w:autoSpaceDN w:val="0"/>
              <w:adjustRightInd w:val="0"/>
            </w:pPr>
            <w:r w:rsidRPr="00045C6E">
              <w:t>Department Chairs: FAPC is concerned about whether the procedure of hiring department chairs with tenure and professor status on appointment is a policy.  Further, the Committee is concerned about the unintended consequences of the one size fits all policy.  While it may be appropriate in most cases, this procedure discourages junior faculty from leadership and many good potential chairs may not be approved.</w:t>
            </w:r>
          </w:p>
          <w:p w14:paraId="751246FA" w14:textId="77777777" w:rsidR="000B5639" w:rsidRPr="00045C6E" w:rsidRDefault="000B5639" w:rsidP="000B5639">
            <w:pPr>
              <w:widowControl w:val="0"/>
              <w:autoSpaceDE w:val="0"/>
              <w:autoSpaceDN w:val="0"/>
              <w:adjustRightInd w:val="0"/>
            </w:pPr>
          </w:p>
          <w:p w14:paraId="66108BA4" w14:textId="77777777" w:rsidR="000B5639" w:rsidRPr="00045C6E" w:rsidRDefault="000B5639" w:rsidP="000B5639">
            <w:pPr>
              <w:widowControl w:val="0"/>
              <w:autoSpaceDE w:val="0"/>
              <w:autoSpaceDN w:val="0"/>
              <w:adjustRightInd w:val="0"/>
            </w:pPr>
            <w:r w:rsidRPr="00045C6E">
              <w:t>Online Teaching: FAPC believes that the statement sounds like a policy.  Online teaching is a curricular matter so it should be reviewed by Departments, Colleges, CAPC, and/or another curricular body.</w:t>
            </w:r>
          </w:p>
          <w:p w14:paraId="1640025F" w14:textId="77777777" w:rsidR="000B5639" w:rsidRPr="00045C6E" w:rsidRDefault="000B5639" w:rsidP="000B5639">
            <w:pPr>
              <w:widowControl w:val="0"/>
              <w:autoSpaceDE w:val="0"/>
              <w:autoSpaceDN w:val="0"/>
              <w:adjustRightInd w:val="0"/>
            </w:pPr>
          </w:p>
          <w:p w14:paraId="0AA49C97" w14:textId="23C9F81C" w:rsidR="000B5639" w:rsidRPr="00045C6E" w:rsidRDefault="000B5639" w:rsidP="000B5639">
            <w:pPr>
              <w:widowControl w:val="0"/>
              <w:autoSpaceDE w:val="0"/>
              <w:autoSpaceDN w:val="0"/>
              <w:adjustRightInd w:val="0"/>
            </w:pPr>
            <w:r w:rsidRPr="00045C6E">
              <w:t xml:space="preserve">Terminal Degrees: FAPC wonders whether lecturers need a terminal degree, given current SACS guidelines only 18 graduate credit hours.  This sounds to the Committee like a one size fits all policy; Committee believes that the final sentence of the item regarding </w:t>
            </w:r>
            <w:r w:rsidRPr="00045C6E">
              <w:lastRenderedPageBreak/>
              <w:t xml:space="preserve">limited term faculty (being hired with terminal degrees preferred and highly encouraged but not necessary) should apply to lecturers. </w:t>
            </w:r>
          </w:p>
          <w:p w14:paraId="2ADE97F6" w14:textId="77777777" w:rsidR="000B5639" w:rsidRPr="00045C6E" w:rsidRDefault="000B5639" w:rsidP="000B5639">
            <w:pPr>
              <w:widowControl w:val="0"/>
              <w:autoSpaceDE w:val="0"/>
              <w:autoSpaceDN w:val="0"/>
              <w:adjustRightInd w:val="0"/>
            </w:pPr>
          </w:p>
          <w:p w14:paraId="6817F132" w14:textId="2F88B6EE" w:rsidR="000B5639" w:rsidRPr="00045C6E" w:rsidRDefault="000B5639" w:rsidP="000B5639">
            <w:pPr>
              <w:widowControl w:val="0"/>
              <w:autoSpaceDE w:val="0"/>
              <w:autoSpaceDN w:val="0"/>
              <w:adjustRightInd w:val="0"/>
            </w:pPr>
            <w:r w:rsidRPr="00045C6E">
              <w:t>Faculty Positions: FAPC recommends that faculty replacement hires revert to the Deans rather than the Provost.</w:t>
            </w:r>
          </w:p>
          <w:p w14:paraId="55C705C4" w14:textId="77777777" w:rsidR="000B5639" w:rsidRPr="00045C6E" w:rsidRDefault="000B5639" w:rsidP="000B5639">
            <w:pPr>
              <w:widowControl w:val="0"/>
              <w:autoSpaceDE w:val="0"/>
              <w:autoSpaceDN w:val="0"/>
              <w:adjustRightInd w:val="0"/>
            </w:pPr>
          </w:p>
          <w:p w14:paraId="6854F018" w14:textId="5F8B491D" w:rsidR="000B5639" w:rsidRPr="00045C6E" w:rsidRDefault="000B5639" w:rsidP="000B5639">
            <w:pPr>
              <w:widowControl w:val="0"/>
              <w:autoSpaceDE w:val="0"/>
              <w:autoSpaceDN w:val="0"/>
              <w:adjustRightInd w:val="0"/>
            </w:pPr>
            <w:r w:rsidRPr="00045C6E">
              <w:t xml:space="preserve">New Faculty Orientation: FAPC has concerns about the value of reassigned time (which seems like a course release) for orientation. </w:t>
            </w:r>
          </w:p>
        </w:tc>
        <w:tc>
          <w:tcPr>
            <w:tcW w:w="2816" w:type="dxa"/>
          </w:tcPr>
          <w:p w14:paraId="1D8BA5DB" w14:textId="272CFE09" w:rsidR="000B5639" w:rsidRPr="00045C6E" w:rsidRDefault="000B5639" w:rsidP="000B5639">
            <w:r w:rsidRPr="00045C6E">
              <w:lastRenderedPageBreak/>
              <w:t>ECUS</w:t>
            </w:r>
            <w:r w:rsidR="00926794">
              <w:t>/SCC</w:t>
            </w:r>
            <w:r w:rsidRPr="00045C6E">
              <w:t xml:space="preserve"> recommends that FAPC meet with the Provost</w:t>
            </w:r>
            <w:r w:rsidR="00926794">
              <w:t xml:space="preserve"> to discuss these concerns.</w:t>
            </w:r>
          </w:p>
        </w:tc>
      </w:tr>
      <w:tr w:rsidR="000B5639" w:rsidRPr="00045C6E" w14:paraId="58B332F6" w14:textId="77777777" w:rsidTr="00C91FC0">
        <w:trPr>
          <w:trHeight w:val="540"/>
        </w:trPr>
        <w:tc>
          <w:tcPr>
            <w:tcW w:w="3132" w:type="dxa"/>
            <w:tcBorders>
              <w:left w:val="double" w:sz="4" w:space="0" w:color="auto"/>
            </w:tcBorders>
          </w:tcPr>
          <w:p w14:paraId="2745F558" w14:textId="77777777" w:rsidR="000B5639" w:rsidRPr="00045C6E" w:rsidRDefault="000B5639" w:rsidP="000B5639">
            <w:pPr>
              <w:tabs>
                <w:tab w:val="left" w:pos="0"/>
              </w:tabs>
              <w:rPr>
                <w:b/>
                <w:bCs/>
              </w:rPr>
            </w:pPr>
            <w:r w:rsidRPr="00045C6E">
              <w:rPr>
                <w:b/>
                <w:bCs/>
              </w:rPr>
              <w:lastRenderedPageBreak/>
              <w:t>IV. Old Business/Review of</w:t>
            </w:r>
          </w:p>
          <w:p w14:paraId="41E1E951" w14:textId="77777777" w:rsidR="000B5639" w:rsidRPr="00045C6E" w:rsidRDefault="000B5639" w:rsidP="000B5639">
            <w:pPr>
              <w:tabs>
                <w:tab w:val="left" w:pos="0"/>
              </w:tabs>
              <w:rPr>
                <w:b/>
                <w:bCs/>
              </w:rPr>
            </w:pPr>
            <w:r w:rsidRPr="00045C6E">
              <w:rPr>
                <w:b/>
                <w:bCs/>
              </w:rPr>
              <w:t>Actions/Recommendations</w:t>
            </w:r>
          </w:p>
          <w:p w14:paraId="12C092AF" w14:textId="77777777" w:rsidR="000B5639" w:rsidRPr="00045C6E" w:rsidRDefault="000B5639" w:rsidP="000B5639">
            <w:pPr>
              <w:tabs>
                <w:tab w:val="left" w:pos="0"/>
              </w:tabs>
            </w:pPr>
          </w:p>
        </w:tc>
        <w:tc>
          <w:tcPr>
            <w:tcW w:w="4608" w:type="dxa"/>
          </w:tcPr>
          <w:p w14:paraId="00C7F747" w14:textId="77777777" w:rsidR="000B5639" w:rsidRPr="00045C6E" w:rsidRDefault="000B5639" w:rsidP="000B5639">
            <w:pPr>
              <w:widowControl w:val="0"/>
              <w:autoSpaceDE w:val="0"/>
              <w:autoSpaceDN w:val="0"/>
              <w:adjustRightInd w:val="0"/>
            </w:pPr>
          </w:p>
        </w:tc>
        <w:tc>
          <w:tcPr>
            <w:tcW w:w="3484" w:type="dxa"/>
          </w:tcPr>
          <w:p w14:paraId="12661F02" w14:textId="77777777" w:rsidR="000B5639" w:rsidRPr="00045C6E" w:rsidRDefault="000B5639" w:rsidP="000B5639"/>
        </w:tc>
        <w:tc>
          <w:tcPr>
            <w:tcW w:w="2816" w:type="dxa"/>
          </w:tcPr>
          <w:p w14:paraId="72C05CC0" w14:textId="77777777" w:rsidR="000B5639" w:rsidRPr="00045C6E" w:rsidRDefault="000B5639" w:rsidP="000B5639"/>
        </w:tc>
      </w:tr>
      <w:tr w:rsidR="000B5639" w:rsidRPr="00045C6E" w14:paraId="128EBA65" w14:textId="77777777" w:rsidTr="00C91FC0">
        <w:trPr>
          <w:trHeight w:val="503"/>
        </w:trPr>
        <w:tc>
          <w:tcPr>
            <w:tcW w:w="3132" w:type="dxa"/>
            <w:tcBorders>
              <w:left w:val="double" w:sz="4" w:space="0" w:color="auto"/>
            </w:tcBorders>
          </w:tcPr>
          <w:p w14:paraId="352EA294" w14:textId="47DF63D5" w:rsidR="000B5639" w:rsidRPr="00045C6E" w:rsidRDefault="000B5639" w:rsidP="000B5639">
            <w:pPr>
              <w:rPr>
                <w:color w:val="000000"/>
                <w:shd w:val="clear" w:color="auto" w:fill="FFFFFF"/>
              </w:rPr>
            </w:pPr>
            <w:r w:rsidRPr="00045C6E">
              <w:rPr>
                <w:color w:val="000000"/>
                <w:shd w:val="clear" w:color="auto" w:fill="FFFFFF"/>
              </w:rPr>
              <w:t>1.Faculty Credentials</w:t>
            </w:r>
          </w:p>
          <w:p w14:paraId="6DB6FDAD" w14:textId="639A1DF2" w:rsidR="000B5639" w:rsidRPr="00045C6E" w:rsidRDefault="000B5639" w:rsidP="000B5639">
            <w:pPr>
              <w:rPr>
                <w:bCs/>
              </w:rPr>
            </w:pPr>
          </w:p>
        </w:tc>
        <w:tc>
          <w:tcPr>
            <w:tcW w:w="4608" w:type="dxa"/>
          </w:tcPr>
          <w:p w14:paraId="09EE1C68" w14:textId="1BBCCA71" w:rsidR="00045C6E" w:rsidRPr="00045C6E" w:rsidRDefault="00045C6E" w:rsidP="000B5639">
            <w:pPr>
              <w:widowControl w:val="0"/>
              <w:autoSpaceDE w:val="0"/>
              <w:autoSpaceDN w:val="0"/>
              <w:adjustRightInd w:val="0"/>
            </w:pPr>
            <w:r w:rsidRPr="00045C6E">
              <w:t xml:space="preserve">The Committee discussed the following three questions: </w:t>
            </w:r>
          </w:p>
          <w:p w14:paraId="75AA6A2E" w14:textId="77777777" w:rsidR="00045C6E" w:rsidRPr="00045C6E" w:rsidRDefault="00045C6E" w:rsidP="000B5639">
            <w:pPr>
              <w:widowControl w:val="0"/>
              <w:autoSpaceDE w:val="0"/>
              <w:autoSpaceDN w:val="0"/>
              <w:adjustRightInd w:val="0"/>
            </w:pPr>
          </w:p>
          <w:p w14:paraId="11A97950" w14:textId="672E11E7" w:rsidR="000B5639" w:rsidRPr="00045C6E" w:rsidRDefault="000B5639" w:rsidP="00045C6E">
            <w:pPr>
              <w:widowControl w:val="0"/>
              <w:autoSpaceDE w:val="0"/>
              <w:autoSpaceDN w:val="0"/>
              <w:adjustRightInd w:val="0"/>
            </w:pPr>
            <w:r w:rsidRPr="00045C6E">
              <w:t xml:space="preserve">Credentialing Company selected by GCSU- For-profit company or a Non-profit company? </w:t>
            </w:r>
          </w:p>
          <w:p w14:paraId="32017ACB" w14:textId="77777777" w:rsidR="00045C6E" w:rsidRPr="00045C6E" w:rsidRDefault="00045C6E" w:rsidP="000B5639">
            <w:pPr>
              <w:widowControl w:val="0"/>
              <w:autoSpaceDE w:val="0"/>
              <w:autoSpaceDN w:val="0"/>
              <w:adjustRightInd w:val="0"/>
            </w:pPr>
          </w:p>
          <w:p w14:paraId="22BC002F" w14:textId="77777777" w:rsidR="00045C6E" w:rsidRPr="00045C6E" w:rsidRDefault="000B5639" w:rsidP="000B5639">
            <w:pPr>
              <w:widowControl w:val="0"/>
              <w:autoSpaceDE w:val="0"/>
              <w:autoSpaceDN w:val="0"/>
              <w:adjustRightInd w:val="0"/>
            </w:pPr>
            <w:r w:rsidRPr="00045C6E">
              <w:t>Review of Faculty Credentials- Subsequent/second review of faculty credentials</w:t>
            </w:r>
          </w:p>
          <w:p w14:paraId="760EBFFD" w14:textId="77777777" w:rsidR="00045C6E" w:rsidRPr="00045C6E" w:rsidRDefault="00045C6E" w:rsidP="000B5639">
            <w:pPr>
              <w:widowControl w:val="0"/>
              <w:autoSpaceDE w:val="0"/>
              <w:autoSpaceDN w:val="0"/>
              <w:adjustRightInd w:val="0"/>
            </w:pPr>
          </w:p>
          <w:p w14:paraId="42774FED" w14:textId="215FDF85" w:rsidR="000B5639" w:rsidRPr="00045C6E" w:rsidRDefault="000B5639" w:rsidP="000B5639">
            <w:pPr>
              <w:widowControl w:val="0"/>
              <w:autoSpaceDE w:val="0"/>
              <w:autoSpaceDN w:val="0"/>
              <w:adjustRightInd w:val="0"/>
            </w:pPr>
            <w:r w:rsidRPr="00045C6E">
              <w:t>FAPC Question-Could the T&amp;P Task Force examine more broadly at fair and equitable treatment of faculty not on the tenure track?  Or could there be another committee to explore this issue?</w:t>
            </w:r>
          </w:p>
        </w:tc>
        <w:tc>
          <w:tcPr>
            <w:tcW w:w="3484" w:type="dxa"/>
          </w:tcPr>
          <w:p w14:paraId="7641FFDA" w14:textId="77777777" w:rsidR="000B5639" w:rsidRPr="00045C6E" w:rsidRDefault="000B5639" w:rsidP="000B5639"/>
        </w:tc>
        <w:tc>
          <w:tcPr>
            <w:tcW w:w="2816" w:type="dxa"/>
          </w:tcPr>
          <w:p w14:paraId="1C1EBB88" w14:textId="77777777" w:rsidR="000B5639" w:rsidRPr="00045C6E" w:rsidRDefault="000B5639" w:rsidP="000B5639">
            <w:pPr>
              <w:widowControl w:val="0"/>
              <w:autoSpaceDE w:val="0"/>
              <w:autoSpaceDN w:val="0"/>
              <w:adjustRightInd w:val="0"/>
            </w:pPr>
            <w:r w:rsidRPr="00045C6E">
              <w:t>Next year, FAPC will review the criteria that triggers the review of a faculty member’s credentials (for instance to but not limited to SACS Review and/or the hiring of faculty with international degrees), the criteria for selecting credentialing companies, and the timeline for how the university and affected faculty member respond to the faculty review recommendations.</w:t>
            </w:r>
          </w:p>
          <w:p w14:paraId="449C14C5" w14:textId="77777777" w:rsidR="000B5639" w:rsidRPr="00045C6E" w:rsidRDefault="000B5639" w:rsidP="000B5639">
            <w:pPr>
              <w:widowControl w:val="0"/>
              <w:autoSpaceDE w:val="0"/>
              <w:autoSpaceDN w:val="0"/>
              <w:adjustRightInd w:val="0"/>
            </w:pPr>
          </w:p>
          <w:p w14:paraId="5D013658" w14:textId="4B0FA5C0" w:rsidR="000B5639" w:rsidRPr="00045C6E" w:rsidRDefault="000B5639" w:rsidP="000B5639">
            <w:pPr>
              <w:widowControl w:val="0"/>
              <w:autoSpaceDE w:val="0"/>
              <w:autoSpaceDN w:val="0"/>
              <w:adjustRightInd w:val="0"/>
              <w:rPr>
                <w:highlight w:val="yellow"/>
              </w:rPr>
            </w:pPr>
            <w:r w:rsidRPr="00045C6E">
              <w:t xml:space="preserve">Next year, FAPC will (through a workgroup) </w:t>
            </w:r>
            <w:r w:rsidRPr="00045C6E">
              <w:lastRenderedPageBreak/>
              <w:t>examine the treatment of non-tenure track faculty.</w:t>
            </w:r>
          </w:p>
        </w:tc>
      </w:tr>
      <w:tr w:rsidR="000B5639" w:rsidRPr="00045C6E" w14:paraId="0F6C2471" w14:textId="77777777" w:rsidTr="00C91FC0">
        <w:trPr>
          <w:trHeight w:val="530"/>
        </w:trPr>
        <w:tc>
          <w:tcPr>
            <w:tcW w:w="3132" w:type="dxa"/>
            <w:tcBorders>
              <w:left w:val="double" w:sz="4" w:space="0" w:color="auto"/>
            </w:tcBorders>
          </w:tcPr>
          <w:p w14:paraId="089161CD" w14:textId="33A2BBA7" w:rsidR="000B5639" w:rsidRPr="00045C6E" w:rsidRDefault="000B5639" w:rsidP="000B5639">
            <w:pPr>
              <w:pStyle w:val="Heading1"/>
              <w:rPr>
                <w:b w:val="0"/>
              </w:rPr>
            </w:pPr>
            <w:r w:rsidRPr="00045C6E">
              <w:rPr>
                <w:b w:val="0"/>
              </w:rPr>
              <w:lastRenderedPageBreak/>
              <w:t>2. Discussion of Student Instructional Ratings Surveys</w:t>
            </w:r>
          </w:p>
        </w:tc>
        <w:tc>
          <w:tcPr>
            <w:tcW w:w="4608" w:type="dxa"/>
          </w:tcPr>
          <w:p w14:paraId="6EAD48DB" w14:textId="4FB16C5F" w:rsidR="00045C6E" w:rsidRPr="00045C6E" w:rsidRDefault="00045C6E" w:rsidP="00045C6E">
            <w:pPr>
              <w:widowControl w:val="0"/>
              <w:autoSpaceDE w:val="0"/>
              <w:autoSpaceDN w:val="0"/>
              <w:adjustRightInd w:val="0"/>
            </w:pPr>
            <w:r w:rsidRPr="00045C6E">
              <w:t xml:space="preserve">Wendy Mullen in the Provost’s Office provided the following information via email: </w:t>
            </w:r>
          </w:p>
          <w:p w14:paraId="10F75E49" w14:textId="77777777" w:rsidR="00045C6E" w:rsidRPr="00045C6E" w:rsidRDefault="00045C6E" w:rsidP="00045C6E">
            <w:pPr>
              <w:widowControl w:val="0"/>
              <w:autoSpaceDE w:val="0"/>
              <w:autoSpaceDN w:val="0"/>
              <w:adjustRightInd w:val="0"/>
            </w:pPr>
          </w:p>
          <w:p w14:paraId="08D0F14C" w14:textId="20F27821" w:rsidR="00045C6E" w:rsidRPr="00045C6E" w:rsidRDefault="00045C6E" w:rsidP="00045C6E">
            <w:pPr>
              <w:widowControl w:val="0"/>
              <w:autoSpaceDE w:val="0"/>
              <w:autoSpaceDN w:val="0"/>
              <w:adjustRightInd w:val="0"/>
            </w:pPr>
            <w:r w:rsidRPr="00045C6E">
              <w:t>The original contract was for a year at $18,500 for up to 2500 classes and 62,000 student surveys. Any surveys over those limits are billed at $.40 per survey. We have not exceeded the limits in the three years we have used their service.</w:t>
            </w:r>
          </w:p>
          <w:p w14:paraId="4822A4DB" w14:textId="77777777" w:rsidR="00045C6E" w:rsidRPr="00045C6E" w:rsidRDefault="00045C6E" w:rsidP="00045C6E">
            <w:pPr>
              <w:widowControl w:val="0"/>
              <w:autoSpaceDE w:val="0"/>
              <w:autoSpaceDN w:val="0"/>
              <w:adjustRightInd w:val="0"/>
            </w:pPr>
          </w:p>
          <w:p w14:paraId="52C5AE46" w14:textId="1188CCBA" w:rsidR="00045C6E" w:rsidRPr="00045C6E" w:rsidRDefault="00045C6E" w:rsidP="00045C6E">
            <w:pPr>
              <w:widowControl w:val="0"/>
              <w:autoSpaceDE w:val="0"/>
              <w:autoSpaceDN w:val="0"/>
              <w:adjustRightInd w:val="0"/>
            </w:pPr>
            <w:r w:rsidRPr="00045C6E">
              <w:t>The contract will end after the Summer 2016 term.</w:t>
            </w:r>
          </w:p>
          <w:p w14:paraId="111D1717" w14:textId="77777777" w:rsidR="00045C6E" w:rsidRPr="00045C6E" w:rsidRDefault="00045C6E" w:rsidP="00045C6E">
            <w:pPr>
              <w:widowControl w:val="0"/>
              <w:autoSpaceDE w:val="0"/>
              <w:autoSpaceDN w:val="0"/>
              <w:adjustRightInd w:val="0"/>
            </w:pPr>
          </w:p>
          <w:p w14:paraId="04BBA014" w14:textId="06F21BB1" w:rsidR="00045C6E" w:rsidRPr="00045C6E" w:rsidRDefault="00045C6E" w:rsidP="00045C6E">
            <w:pPr>
              <w:widowControl w:val="0"/>
              <w:autoSpaceDE w:val="0"/>
              <w:autoSpaceDN w:val="0"/>
              <w:adjustRightInd w:val="0"/>
            </w:pPr>
            <w:r w:rsidRPr="00045C6E">
              <w:t>We must have a new agreement in place before the Fall of 2016 term begins.</w:t>
            </w:r>
          </w:p>
          <w:p w14:paraId="7D85A33E" w14:textId="77777777" w:rsidR="00045C6E" w:rsidRPr="00045C6E" w:rsidRDefault="00045C6E" w:rsidP="00045C6E">
            <w:pPr>
              <w:widowControl w:val="0"/>
              <w:autoSpaceDE w:val="0"/>
              <w:autoSpaceDN w:val="0"/>
              <w:adjustRightInd w:val="0"/>
            </w:pPr>
          </w:p>
          <w:p w14:paraId="4C61B649" w14:textId="14B297A2" w:rsidR="000B5639" w:rsidRPr="00045C6E" w:rsidRDefault="00045C6E" w:rsidP="00045C6E">
            <w:pPr>
              <w:widowControl w:val="0"/>
              <w:autoSpaceDE w:val="0"/>
              <w:autoSpaceDN w:val="0"/>
              <w:adjustRightInd w:val="0"/>
            </w:pPr>
            <w:r w:rsidRPr="00045C6E">
              <w:t>We can keep on the current platform for 2 more years although it will be at a higher cost ($19,610)</w:t>
            </w:r>
          </w:p>
        </w:tc>
        <w:tc>
          <w:tcPr>
            <w:tcW w:w="3484" w:type="dxa"/>
          </w:tcPr>
          <w:p w14:paraId="6FCC9932" w14:textId="2715903E" w:rsidR="00301288" w:rsidRDefault="00301288" w:rsidP="00045C6E">
            <w:pPr>
              <w:pStyle w:val="NormalWeb"/>
            </w:pPr>
            <w:r>
              <w:t>The Committee directed the Chair to share the following sentiment with ECUS/SCC</w:t>
            </w:r>
          </w:p>
          <w:p w14:paraId="48C90726" w14:textId="1280BC83" w:rsidR="00045C6E" w:rsidRPr="00045C6E" w:rsidRDefault="00045C6E" w:rsidP="00045C6E">
            <w:pPr>
              <w:pStyle w:val="NormalWeb"/>
            </w:pPr>
            <w:r w:rsidRPr="00045C6E">
              <w:t>FAPC is concerned about the price, the participation, and the usability of the current instrument and recommends the university find a different instrument that is less expensive and has fewer questions.</w:t>
            </w:r>
          </w:p>
          <w:p w14:paraId="5B9AECEE" w14:textId="468DCB9C" w:rsidR="000B5639" w:rsidRPr="00045C6E" w:rsidRDefault="000B5639" w:rsidP="000B5639"/>
        </w:tc>
        <w:tc>
          <w:tcPr>
            <w:tcW w:w="2816" w:type="dxa"/>
          </w:tcPr>
          <w:p w14:paraId="61803B34" w14:textId="747100B7" w:rsidR="000B5639" w:rsidRPr="00045C6E" w:rsidRDefault="00301288" w:rsidP="000B5639">
            <w:r>
              <w:t>FAPC will share its recommendation with the Provost’s Office.</w:t>
            </w:r>
          </w:p>
        </w:tc>
      </w:tr>
      <w:tr w:rsidR="000B5639" w:rsidRPr="00045C6E" w14:paraId="7815D569" w14:textId="77777777" w:rsidTr="00C91FC0">
        <w:trPr>
          <w:trHeight w:val="530"/>
        </w:trPr>
        <w:tc>
          <w:tcPr>
            <w:tcW w:w="3132" w:type="dxa"/>
            <w:tcBorders>
              <w:left w:val="double" w:sz="4" w:space="0" w:color="auto"/>
            </w:tcBorders>
          </w:tcPr>
          <w:p w14:paraId="42BEC1C4" w14:textId="5DEC6A07" w:rsidR="000B5639" w:rsidRPr="00045C6E" w:rsidRDefault="000B5639" w:rsidP="000B5639">
            <w:pPr>
              <w:pStyle w:val="Heading1"/>
              <w:rPr>
                <w:b w:val="0"/>
              </w:rPr>
            </w:pPr>
          </w:p>
        </w:tc>
        <w:tc>
          <w:tcPr>
            <w:tcW w:w="4608" w:type="dxa"/>
          </w:tcPr>
          <w:p w14:paraId="2B1C5751" w14:textId="77777777" w:rsidR="000B5639" w:rsidRPr="00045C6E" w:rsidRDefault="000B5639" w:rsidP="000B5639"/>
        </w:tc>
        <w:tc>
          <w:tcPr>
            <w:tcW w:w="3484" w:type="dxa"/>
          </w:tcPr>
          <w:p w14:paraId="794E9377" w14:textId="77777777" w:rsidR="000B5639" w:rsidRPr="00045C6E" w:rsidRDefault="000B5639" w:rsidP="000B5639"/>
        </w:tc>
        <w:tc>
          <w:tcPr>
            <w:tcW w:w="2816" w:type="dxa"/>
          </w:tcPr>
          <w:p w14:paraId="567C42A7" w14:textId="77777777" w:rsidR="000B5639" w:rsidRPr="00045C6E" w:rsidRDefault="000B5639" w:rsidP="000B5639">
            <w:r w:rsidRPr="00045C6E">
              <w:t xml:space="preserve"> </w:t>
            </w:r>
          </w:p>
        </w:tc>
      </w:tr>
      <w:tr w:rsidR="000B5639" w:rsidRPr="00045C6E" w14:paraId="2413F361" w14:textId="77777777" w:rsidTr="00C91FC0">
        <w:trPr>
          <w:trHeight w:val="530"/>
        </w:trPr>
        <w:tc>
          <w:tcPr>
            <w:tcW w:w="3132" w:type="dxa"/>
            <w:tcBorders>
              <w:left w:val="double" w:sz="4" w:space="0" w:color="auto"/>
            </w:tcBorders>
          </w:tcPr>
          <w:p w14:paraId="78A907B0" w14:textId="77777777" w:rsidR="000B5639" w:rsidRPr="00045C6E" w:rsidRDefault="000B5639" w:rsidP="000B5639">
            <w:pPr>
              <w:pStyle w:val="Heading1"/>
            </w:pPr>
            <w:r w:rsidRPr="00045C6E">
              <w:t>VI. Next Meeting</w:t>
            </w:r>
          </w:p>
          <w:p w14:paraId="0798F688" w14:textId="77777777" w:rsidR="000B5639" w:rsidRPr="00045C6E" w:rsidRDefault="000B5639" w:rsidP="000B5639"/>
        </w:tc>
        <w:tc>
          <w:tcPr>
            <w:tcW w:w="4608" w:type="dxa"/>
          </w:tcPr>
          <w:p w14:paraId="1236822C" w14:textId="76EB1B55" w:rsidR="000B5639" w:rsidRPr="00045C6E" w:rsidRDefault="00566397" w:rsidP="000B5639">
            <w:r>
              <w:t>The organization meeting is Friday, April 29 at 2:00PM.  The University Senate will announce the room.</w:t>
            </w:r>
          </w:p>
        </w:tc>
        <w:tc>
          <w:tcPr>
            <w:tcW w:w="3484" w:type="dxa"/>
          </w:tcPr>
          <w:p w14:paraId="502C7F64" w14:textId="77777777" w:rsidR="000B5639" w:rsidRPr="00045C6E" w:rsidRDefault="000B5639" w:rsidP="000B5639"/>
        </w:tc>
        <w:tc>
          <w:tcPr>
            <w:tcW w:w="2816" w:type="dxa"/>
          </w:tcPr>
          <w:p w14:paraId="561FFC03" w14:textId="77777777" w:rsidR="000B5639" w:rsidRPr="00045C6E" w:rsidRDefault="000B5639" w:rsidP="000B5639"/>
        </w:tc>
      </w:tr>
      <w:tr w:rsidR="000B5639" w:rsidRPr="00045C6E" w14:paraId="65478E02" w14:textId="77777777" w:rsidTr="00C91FC0">
        <w:trPr>
          <w:trHeight w:val="548"/>
        </w:trPr>
        <w:tc>
          <w:tcPr>
            <w:tcW w:w="3132" w:type="dxa"/>
            <w:tcBorders>
              <w:left w:val="double" w:sz="4" w:space="0" w:color="auto"/>
            </w:tcBorders>
          </w:tcPr>
          <w:p w14:paraId="2C6CA67B" w14:textId="77777777" w:rsidR="000B5639" w:rsidRPr="00045C6E" w:rsidRDefault="000B5639" w:rsidP="000B5639">
            <w:pPr>
              <w:pStyle w:val="Heading1"/>
            </w:pPr>
            <w:r w:rsidRPr="00045C6E">
              <w:t>VII. Adjournment</w:t>
            </w:r>
          </w:p>
          <w:p w14:paraId="5F3B9925" w14:textId="77777777" w:rsidR="000B5639" w:rsidRPr="00045C6E" w:rsidRDefault="000B5639" w:rsidP="000B5639"/>
        </w:tc>
        <w:tc>
          <w:tcPr>
            <w:tcW w:w="4608" w:type="dxa"/>
          </w:tcPr>
          <w:p w14:paraId="0C6EFFD4" w14:textId="77777777" w:rsidR="000B5639" w:rsidRPr="00045C6E" w:rsidRDefault="000B5639" w:rsidP="000B5639"/>
        </w:tc>
        <w:tc>
          <w:tcPr>
            <w:tcW w:w="3484" w:type="dxa"/>
          </w:tcPr>
          <w:p w14:paraId="19592443" w14:textId="614553A6" w:rsidR="000B5639" w:rsidRPr="00045C6E" w:rsidRDefault="00566397" w:rsidP="000B5639">
            <w:r>
              <w:t>The meeting adjourned at 3:20PM.</w:t>
            </w:r>
          </w:p>
        </w:tc>
        <w:tc>
          <w:tcPr>
            <w:tcW w:w="2816" w:type="dxa"/>
          </w:tcPr>
          <w:p w14:paraId="0BD0D351" w14:textId="77777777" w:rsidR="000B5639" w:rsidRPr="00045C6E" w:rsidRDefault="000B5639" w:rsidP="000B5639">
            <w:r w:rsidRPr="00045C6E">
              <w:t xml:space="preserve"> </w:t>
            </w:r>
          </w:p>
        </w:tc>
      </w:tr>
    </w:tbl>
    <w:p w14:paraId="051FDCCA" w14:textId="77777777" w:rsidR="00973FD5" w:rsidRPr="00045C6E" w:rsidRDefault="008B1877" w:rsidP="008B1877">
      <w:pPr>
        <w:tabs>
          <w:tab w:val="left" w:pos="8500"/>
        </w:tabs>
      </w:pPr>
      <w:r w:rsidRPr="00045C6E">
        <w:tab/>
      </w:r>
    </w:p>
    <w:p w14:paraId="3265E0BD" w14:textId="77777777" w:rsidR="0014666D" w:rsidRPr="00045C6E" w:rsidRDefault="00973FD5">
      <w:pPr>
        <w:rPr>
          <w:b/>
          <w:bCs/>
        </w:rPr>
      </w:pPr>
      <w:r w:rsidRPr="00045C6E">
        <w:rPr>
          <w:b/>
          <w:bCs/>
        </w:rPr>
        <w:t>Distribution</w:t>
      </w:r>
      <w:r w:rsidR="00C91FC0" w:rsidRPr="00045C6E">
        <w:rPr>
          <w:b/>
          <w:bCs/>
        </w:rPr>
        <w:t xml:space="preserve"> </w:t>
      </w:r>
      <w:r w:rsidR="00750727" w:rsidRPr="00045C6E">
        <w:rPr>
          <w:b/>
          <w:bCs/>
        </w:rPr>
        <w:t>(as determined in committee operating procedure – one possibility given)</w:t>
      </w:r>
      <w:r w:rsidRPr="00045C6E">
        <w:rPr>
          <w:b/>
          <w:bCs/>
        </w:rPr>
        <w:t>:</w:t>
      </w:r>
      <w:r w:rsidRPr="00045C6E">
        <w:rPr>
          <w:b/>
          <w:bCs/>
        </w:rPr>
        <w:tab/>
      </w:r>
    </w:p>
    <w:p w14:paraId="096B84B6" w14:textId="77777777" w:rsidR="008B1877" w:rsidRPr="00045C6E" w:rsidRDefault="0014666D">
      <w:r w:rsidRPr="00045C6E">
        <w:t xml:space="preserve">First; </w:t>
      </w:r>
      <w:r w:rsidRPr="00045C6E">
        <w:tab/>
        <w:t>To Committee Members</w:t>
      </w:r>
      <w:r w:rsidR="00750727" w:rsidRPr="00045C6E">
        <w:t>hip</w:t>
      </w:r>
      <w:r w:rsidRPr="00045C6E">
        <w:t xml:space="preserve"> for </w:t>
      </w:r>
      <w:r w:rsidR="00750727" w:rsidRPr="00045C6E">
        <w:t>Re</w:t>
      </w:r>
      <w:r w:rsidRPr="00045C6E">
        <w:t>view</w:t>
      </w:r>
      <w:r w:rsidR="00973FD5" w:rsidRPr="00045C6E">
        <w:tab/>
      </w:r>
      <w:r w:rsidR="00973FD5" w:rsidRPr="00045C6E">
        <w:tab/>
      </w:r>
      <w:r w:rsidR="00973FD5" w:rsidRPr="00045C6E">
        <w:tab/>
      </w:r>
    </w:p>
    <w:p w14:paraId="7CCEE99E" w14:textId="77777777" w:rsidR="008B1877" w:rsidRPr="00045C6E" w:rsidRDefault="0014666D">
      <w:r w:rsidRPr="00045C6E">
        <w:t xml:space="preserve">Second: </w:t>
      </w:r>
      <w:r w:rsidRPr="00045C6E">
        <w:tab/>
        <w:t xml:space="preserve">Posted to the Minutes Website </w:t>
      </w:r>
    </w:p>
    <w:p w14:paraId="28E558BF" w14:textId="77777777" w:rsidR="008B1877" w:rsidRPr="00045C6E" w:rsidRDefault="008B1877"/>
    <w:p w14:paraId="018A6517" w14:textId="77777777" w:rsidR="008B1877" w:rsidRPr="00045C6E" w:rsidRDefault="008B1877"/>
    <w:p w14:paraId="3554E4B2" w14:textId="77777777" w:rsidR="008B1877" w:rsidRPr="00045C6E" w:rsidRDefault="008B1877"/>
    <w:p w14:paraId="14D64321" w14:textId="77777777" w:rsidR="00973FD5" w:rsidRPr="00045C6E" w:rsidRDefault="00956FA9" w:rsidP="008B1877">
      <w:pPr>
        <w:ind w:left="6480" w:firstLine="720"/>
      </w:pPr>
      <w:r w:rsidRPr="00045C6E">
        <w:rPr>
          <w:b/>
          <w:bCs/>
        </w:rPr>
        <w:t xml:space="preserve">Approved by: </w:t>
      </w:r>
      <w:r w:rsidR="00973FD5" w:rsidRPr="00045C6E">
        <w:rPr>
          <w:b/>
          <w:bCs/>
        </w:rPr>
        <w:t>__________________________________</w:t>
      </w:r>
    </w:p>
    <w:p w14:paraId="7ADA0C62" w14:textId="77777777" w:rsidR="00973FD5" w:rsidRPr="00045C6E" w:rsidRDefault="00171EE3">
      <w:r w:rsidRPr="00045C6E">
        <w:lastRenderedPageBreak/>
        <w:tab/>
      </w:r>
      <w:r w:rsidRPr="00045C6E">
        <w:tab/>
      </w:r>
      <w:r w:rsidRPr="00045C6E">
        <w:tab/>
      </w:r>
      <w:r w:rsidRPr="00045C6E">
        <w:tab/>
      </w:r>
      <w:r w:rsidRPr="00045C6E">
        <w:tab/>
      </w:r>
      <w:r w:rsidR="008B1877" w:rsidRPr="00045C6E">
        <w:tab/>
      </w:r>
      <w:r w:rsidR="008B1877" w:rsidRPr="00045C6E">
        <w:tab/>
      </w:r>
      <w:r w:rsidR="008B1877" w:rsidRPr="00045C6E">
        <w:tab/>
      </w:r>
      <w:r w:rsidR="008B1877" w:rsidRPr="00045C6E">
        <w:tab/>
      </w:r>
      <w:r w:rsidR="008B1877" w:rsidRPr="00045C6E">
        <w:tab/>
      </w:r>
      <w:r w:rsidR="0014666D" w:rsidRPr="00045C6E">
        <w:t xml:space="preserve">Committee </w:t>
      </w:r>
      <w:r w:rsidR="00973FD5" w:rsidRPr="00045C6E">
        <w:t>Chairperson</w:t>
      </w:r>
      <w:r w:rsidR="00750727" w:rsidRPr="00045C6E">
        <w:t xml:space="preserve"> (Including this Approval by chair at committee discretio</w:t>
      </w:r>
      <w:r w:rsidR="00DA532A" w:rsidRPr="00045C6E">
        <w:t xml:space="preserve">n </w:t>
      </w:r>
      <w:r w:rsidR="00973FD5" w:rsidRPr="00045C6E">
        <w:br w:type="page"/>
      </w:r>
    </w:p>
    <w:p w14:paraId="1A1A076C" w14:textId="77777777" w:rsidR="00973FD5" w:rsidRPr="00045C6E" w:rsidRDefault="0014666D">
      <w:pPr>
        <w:rPr>
          <w:b/>
          <w:bCs/>
          <w:smallCaps/>
          <w:u w:val="single"/>
        </w:rPr>
      </w:pPr>
      <w:r w:rsidRPr="00045C6E">
        <w:rPr>
          <w:b/>
          <w:bCs/>
          <w:smallCaps/>
        </w:rPr>
        <w:lastRenderedPageBreak/>
        <w:t>Committee Name</w:t>
      </w:r>
      <w:r w:rsidR="00973FD5" w:rsidRPr="00045C6E">
        <w:rPr>
          <w:b/>
          <w:bCs/>
          <w:smallCaps/>
        </w:rPr>
        <w:t xml:space="preserve">: </w:t>
      </w:r>
      <w:r w:rsidR="00171EE3" w:rsidRPr="00045C6E">
        <w:rPr>
          <w:b/>
          <w:bCs/>
          <w:smallCaps/>
        </w:rPr>
        <w:t xml:space="preserve"> </w:t>
      </w:r>
    </w:p>
    <w:p w14:paraId="739B872F" w14:textId="77777777" w:rsidR="00973FD5" w:rsidRPr="00045C6E" w:rsidRDefault="0014666D">
      <w:pPr>
        <w:rPr>
          <w:b/>
          <w:bCs/>
          <w:smallCaps/>
          <w:u w:val="single"/>
        </w:rPr>
      </w:pPr>
      <w:r w:rsidRPr="00045C6E">
        <w:rPr>
          <w:b/>
          <w:bCs/>
          <w:smallCaps/>
        </w:rPr>
        <w:t>Committee Officers</w:t>
      </w:r>
      <w:r w:rsidR="00973FD5" w:rsidRPr="00045C6E">
        <w:rPr>
          <w:b/>
          <w:bCs/>
          <w:smallCaps/>
        </w:rPr>
        <w:t xml:space="preserve">: </w:t>
      </w:r>
    </w:p>
    <w:p w14:paraId="309E04D2" w14:textId="77777777" w:rsidR="00973FD5" w:rsidRPr="00045C6E" w:rsidRDefault="0014666D">
      <w:pPr>
        <w:rPr>
          <w:b/>
          <w:bCs/>
          <w:smallCaps/>
          <w:u w:val="single"/>
        </w:rPr>
      </w:pPr>
      <w:r w:rsidRPr="00045C6E">
        <w:rPr>
          <w:b/>
          <w:bCs/>
          <w:smallCaps/>
        </w:rPr>
        <w:t>Academic Year</w:t>
      </w:r>
      <w:r w:rsidR="00973FD5" w:rsidRPr="00045C6E">
        <w:rPr>
          <w:b/>
          <w:bCs/>
          <w:smallCaps/>
        </w:rPr>
        <w:t>:</w:t>
      </w:r>
      <w:r w:rsidR="005E16FB" w:rsidRPr="00045C6E">
        <w:rPr>
          <w:b/>
          <w:bCs/>
          <w:smallCaps/>
          <w:u w:val="single"/>
        </w:rPr>
        <w:t xml:space="preserve"> </w:t>
      </w:r>
    </w:p>
    <w:p w14:paraId="392BB1C0" w14:textId="77777777" w:rsidR="00171EE3" w:rsidRPr="00045C6E" w:rsidRDefault="00171EE3">
      <w:pPr>
        <w:rPr>
          <w:b/>
        </w:rPr>
      </w:pPr>
    </w:p>
    <w:p w14:paraId="5C4ED4D6" w14:textId="77777777" w:rsidR="00171EE3" w:rsidRPr="00045C6E" w:rsidRDefault="00FB54A6">
      <w:pPr>
        <w:rPr>
          <w:b/>
          <w:bCs/>
          <w:smallCaps/>
        </w:rPr>
      </w:pPr>
      <w:r w:rsidRPr="00045C6E">
        <w:rPr>
          <w:b/>
          <w:bCs/>
          <w:smallCaps/>
        </w:rPr>
        <w:t xml:space="preserve">Aggregate </w:t>
      </w:r>
      <w:r w:rsidR="0014666D" w:rsidRPr="00045C6E">
        <w:rPr>
          <w:b/>
          <w:bCs/>
          <w:smallCaps/>
        </w:rPr>
        <w:t>Member Attendance at Committee Meetings for the Academic Year</w:t>
      </w:r>
      <w:r w:rsidR="004F5424" w:rsidRPr="00045C6E">
        <w:rPr>
          <w:b/>
          <w:bCs/>
          <w:smallCaps/>
        </w:rPr>
        <w:t>:</w:t>
      </w:r>
    </w:p>
    <w:p w14:paraId="5747F786" w14:textId="77777777" w:rsidR="00973FD5" w:rsidRPr="00045C6E" w:rsidRDefault="00FB54A6">
      <w:r w:rsidRPr="00045C6E">
        <w:rPr>
          <w:b/>
        </w:rPr>
        <w:t>“P” denotes Present,  “A” denotes Absent,   “R”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045C6E" w14:paraId="0F298715" w14:textId="77777777" w:rsidTr="00892A7C">
        <w:trPr>
          <w:trHeight w:val="329"/>
        </w:trPr>
        <w:tc>
          <w:tcPr>
            <w:tcW w:w="1552" w:type="dxa"/>
          </w:tcPr>
          <w:p w14:paraId="7EEFAB17" w14:textId="77777777" w:rsidR="00892A7C" w:rsidRPr="00045C6E" w:rsidRDefault="00892A7C">
            <w:pPr>
              <w:ind w:left="180"/>
              <w:rPr>
                <w:highlight w:val="lightGray"/>
              </w:rPr>
            </w:pPr>
          </w:p>
        </w:tc>
        <w:tc>
          <w:tcPr>
            <w:tcW w:w="11325" w:type="dxa"/>
            <w:gridSpan w:val="10"/>
          </w:tcPr>
          <w:p w14:paraId="4B838246" w14:textId="77777777" w:rsidR="00892A7C" w:rsidRPr="00045C6E" w:rsidRDefault="00892A7C">
            <w:pPr>
              <w:ind w:left="180"/>
              <w:rPr>
                <w:highlight w:val="lightGray"/>
              </w:rPr>
            </w:pPr>
          </w:p>
        </w:tc>
      </w:tr>
      <w:tr w:rsidR="003E4149" w:rsidRPr="00045C6E" w14:paraId="6EDA9464"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472FE754" w14:textId="77777777" w:rsidR="003E4149" w:rsidRPr="00045C6E" w:rsidRDefault="003E4149">
            <w:r w:rsidRPr="00045C6E">
              <w:t>Meeting Dates</w:t>
            </w:r>
          </w:p>
        </w:tc>
        <w:tc>
          <w:tcPr>
            <w:tcW w:w="1060" w:type="dxa"/>
            <w:tcBorders>
              <w:bottom w:val="single" w:sz="4" w:space="0" w:color="auto"/>
            </w:tcBorders>
            <w:vAlign w:val="center"/>
          </w:tcPr>
          <w:p w14:paraId="13CA4BEC" w14:textId="77777777" w:rsidR="003E4149" w:rsidRPr="00045C6E" w:rsidRDefault="003E4149" w:rsidP="00892A7C">
            <w:pPr>
              <w:jc w:val="center"/>
            </w:pPr>
            <w:r w:rsidRPr="00045C6E">
              <w:t>Date 1</w:t>
            </w:r>
          </w:p>
        </w:tc>
        <w:tc>
          <w:tcPr>
            <w:tcW w:w="1060" w:type="dxa"/>
            <w:tcBorders>
              <w:bottom w:val="single" w:sz="4" w:space="0" w:color="auto"/>
            </w:tcBorders>
            <w:vAlign w:val="center"/>
          </w:tcPr>
          <w:p w14:paraId="52CF5E5F" w14:textId="77777777" w:rsidR="003E4149" w:rsidRPr="00045C6E" w:rsidRDefault="003E4149" w:rsidP="00892A7C">
            <w:pPr>
              <w:jc w:val="center"/>
            </w:pPr>
            <w:r w:rsidRPr="00045C6E">
              <w:t>Date2</w:t>
            </w:r>
          </w:p>
        </w:tc>
        <w:tc>
          <w:tcPr>
            <w:tcW w:w="1060" w:type="dxa"/>
            <w:tcBorders>
              <w:bottom w:val="single" w:sz="4" w:space="0" w:color="auto"/>
            </w:tcBorders>
            <w:vAlign w:val="center"/>
          </w:tcPr>
          <w:p w14:paraId="786440D8" w14:textId="77777777" w:rsidR="003E4149" w:rsidRPr="00045C6E" w:rsidRDefault="003E4149" w:rsidP="00892A7C">
            <w:pPr>
              <w:jc w:val="center"/>
            </w:pPr>
            <w:r w:rsidRPr="00045C6E">
              <w:t>Date3</w:t>
            </w:r>
          </w:p>
        </w:tc>
        <w:tc>
          <w:tcPr>
            <w:tcW w:w="1060" w:type="dxa"/>
            <w:tcBorders>
              <w:bottom w:val="single" w:sz="4" w:space="0" w:color="auto"/>
            </w:tcBorders>
            <w:vAlign w:val="center"/>
          </w:tcPr>
          <w:p w14:paraId="3918929C" w14:textId="77777777" w:rsidR="003E4149" w:rsidRPr="00045C6E" w:rsidRDefault="00DA532A" w:rsidP="00892A7C">
            <w:pPr>
              <w:jc w:val="center"/>
            </w:pPr>
            <w:r w:rsidRPr="00045C6E">
              <w:t>Date4</w:t>
            </w:r>
          </w:p>
        </w:tc>
        <w:tc>
          <w:tcPr>
            <w:tcW w:w="1060" w:type="dxa"/>
            <w:tcBorders>
              <w:bottom w:val="single" w:sz="4" w:space="0" w:color="auto"/>
            </w:tcBorders>
            <w:vAlign w:val="center"/>
          </w:tcPr>
          <w:p w14:paraId="7EBD3320" w14:textId="77777777" w:rsidR="003E4149" w:rsidRPr="00045C6E" w:rsidRDefault="00DA532A" w:rsidP="00892A7C">
            <w:pPr>
              <w:jc w:val="center"/>
            </w:pPr>
            <w:r w:rsidRPr="00045C6E">
              <w:t>Date5</w:t>
            </w:r>
          </w:p>
        </w:tc>
        <w:tc>
          <w:tcPr>
            <w:tcW w:w="1060" w:type="dxa"/>
            <w:tcBorders>
              <w:bottom w:val="single" w:sz="4" w:space="0" w:color="auto"/>
            </w:tcBorders>
            <w:vAlign w:val="center"/>
          </w:tcPr>
          <w:p w14:paraId="3B5F4544" w14:textId="77777777" w:rsidR="003E4149" w:rsidRPr="00045C6E" w:rsidRDefault="00DA532A" w:rsidP="00892A7C">
            <w:pPr>
              <w:jc w:val="center"/>
            </w:pPr>
            <w:r w:rsidRPr="00045C6E">
              <w:t>Date6</w:t>
            </w:r>
          </w:p>
        </w:tc>
        <w:tc>
          <w:tcPr>
            <w:tcW w:w="1060" w:type="dxa"/>
            <w:tcBorders>
              <w:bottom w:val="single" w:sz="4" w:space="0" w:color="auto"/>
            </w:tcBorders>
            <w:vAlign w:val="center"/>
          </w:tcPr>
          <w:p w14:paraId="50F1183F" w14:textId="77777777" w:rsidR="003E4149" w:rsidRPr="00045C6E" w:rsidRDefault="00DA532A" w:rsidP="00892A7C">
            <w:pPr>
              <w:jc w:val="center"/>
            </w:pPr>
            <w:r w:rsidRPr="00045C6E">
              <w:t>Date7</w:t>
            </w:r>
          </w:p>
        </w:tc>
        <w:tc>
          <w:tcPr>
            <w:tcW w:w="1060" w:type="dxa"/>
            <w:tcBorders>
              <w:bottom w:val="single" w:sz="4" w:space="0" w:color="auto"/>
            </w:tcBorders>
            <w:vAlign w:val="center"/>
          </w:tcPr>
          <w:p w14:paraId="4C3BFADC" w14:textId="77777777" w:rsidR="003E4149" w:rsidRPr="00045C6E" w:rsidRDefault="003E4149" w:rsidP="00892A7C">
            <w:pPr>
              <w:jc w:val="center"/>
            </w:pPr>
          </w:p>
        </w:tc>
        <w:tc>
          <w:tcPr>
            <w:tcW w:w="1061" w:type="dxa"/>
            <w:tcBorders>
              <w:bottom w:val="single" w:sz="4" w:space="0" w:color="auto"/>
              <w:right w:val="double" w:sz="4" w:space="0" w:color="auto"/>
            </w:tcBorders>
            <w:vAlign w:val="center"/>
          </w:tcPr>
          <w:p w14:paraId="341398D3" w14:textId="77777777" w:rsidR="003E4149" w:rsidRPr="00045C6E" w:rsidRDefault="003E4149" w:rsidP="00892A7C">
            <w:pPr>
              <w:jc w:val="center"/>
            </w:pPr>
          </w:p>
        </w:tc>
      </w:tr>
      <w:tr w:rsidR="003E4149" w:rsidRPr="00045C6E" w14:paraId="3B9A6C9D"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27BB3F1" w14:textId="77777777" w:rsidR="003E4149" w:rsidRPr="00045C6E" w:rsidRDefault="003E4149" w:rsidP="00947CF9">
            <w:r w:rsidRPr="00045C6E">
              <w:t>Member Name 1</w:t>
            </w:r>
          </w:p>
        </w:tc>
        <w:tc>
          <w:tcPr>
            <w:tcW w:w="1060" w:type="dxa"/>
            <w:tcBorders>
              <w:bottom w:val="single" w:sz="4" w:space="0" w:color="auto"/>
            </w:tcBorders>
            <w:shd w:val="clear" w:color="auto" w:fill="FFFFFF"/>
            <w:vAlign w:val="bottom"/>
          </w:tcPr>
          <w:p w14:paraId="6EB308E1" w14:textId="77777777" w:rsidR="003E4149" w:rsidRPr="00045C6E" w:rsidRDefault="003E4149" w:rsidP="00947CF9"/>
        </w:tc>
        <w:tc>
          <w:tcPr>
            <w:tcW w:w="1060" w:type="dxa"/>
            <w:tcBorders>
              <w:bottom w:val="single" w:sz="4" w:space="0" w:color="auto"/>
            </w:tcBorders>
            <w:shd w:val="clear" w:color="auto" w:fill="FFFFFF"/>
            <w:vAlign w:val="center"/>
          </w:tcPr>
          <w:p w14:paraId="656881E4" w14:textId="77777777" w:rsidR="003E4149" w:rsidRPr="00045C6E" w:rsidRDefault="003E4149" w:rsidP="00AE0826">
            <w:pPr>
              <w:jc w:val="center"/>
            </w:pPr>
          </w:p>
        </w:tc>
        <w:tc>
          <w:tcPr>
            <w:tcW w:w="1060" w:type="dxa"/>
            <w:tcBorders>
              <w:bottom w:val="single" w:sz="4" w:space="0" w:color="auto"/>
            </w:tcBorders>
            <w:shd w:val="clear" w:color="auto" w:fill="FFFFFF"/>
            <w:vAlign w:val="center"/>
          </w:tcPr>
          <w:p w14:paraId="754C063B" w14:textId="77777777" w:rsidR="003E4149" w:rsidRPr="00045C6E" w:rsidRDefault="003E4149" w:rsidP="00AE0826">
            <w:pPr>
              <w:jc w:val="center"/>
            </w:pPr>
          </w:p>
        </w:tc>
        <w:tc>
          <w:tcPr>
            <w:tcW w:w="1060" w:type="dxa"/>
            <w:tcBorders>
              <w:bottom w:val="single" w:sz="4" w:space="0" w:color="auto"/>
            </w:tcBorders>
            <w:shd w:val="clear" w:color="auto" w:fill="FFFFFF"/>
            <w:vAlign w:val="bottom"/>
          </w:tcPr>
          <w:p w14:paraId="0097EFB0" w14:textId="77777777" w:rsidR="003E4149" w:rsidRPr="00045C6E" w:rsidRDefault="003E4149" w:rsidP="00947CF9"/>
        </w:tc>
        <w:tc>
          <w:tcPr>
            <w:tcW w:w="1060" w:type="dxa"/>
            <w:tcBorders>
              <w:bottom w:val="single" w:sz="4" w:space="0" w:color="auto"/>
            </w:tcBorders>
            <w:shd w:val="clear" w:color="auto" w:fill="FFFFFF"/>
            <w:vAlign w:val="bottom"/>
          </w:tcPr>
          <w:p w14:paraId="5FD2D5ED" w14:textId="77777777" w:rsidR="003E4149" w:rsidRPr="00045C6E" w:rsidRDefault="003E4149" w:rsidP="00947CF9"/>
        </w:tc>
        <w:tc>
          <w:tcPr>
            <w:tcW w:w="1060" w:type="dxa"/>
            <w:shd w:val="clear" w:color="auto" w:fill="FFFFFF"/>
            <w:vAlign w:val="bottom"/>
          </w:tcPr>
          <w:p w14:paraId="3665DEA2" w14:textId="77777777" w:rsidR="003E4149" w:rsidRPr="00045C6E" w:rsidRDefault="003E4149" w:rsidP="00947CF9"/>
        </w:tc>
        <w:tc>
          <w:tcPr>
            <w:tcW w:w="1060" w:type="dxa"/>
            <w:shd w:val="clear" w:color="auto" w:fill="FFFFFF"/>
            <w:vAlign w:val="bottom"/>
          </w:tcPr>
          <w:p w14:paraId="7D1AC39D" w14:textId="77777777" w:rsidR="003E4149" w:rsidRPr="00045C6E" w:rsidRDefault="003E4149" w:rsidP="00947CF9"/>
        </w:tc>
        <w:tc>
          <w:tcPr>
            <w:tcW w:w="1060" w:type="dxa"/>
            <w:shd w:val="clear" w:color="auto" w:fill="FFFFFF"/>
            <w:vAlign w:val="bottom"/>
          </w:tcPr>
          <w:p w14:paraId="06CF6B47" w14:textId="77777777" w:rsidR="003E4149" w:rsidRPr="00045C6E" w:rsidRDefault="003E4149" w:rsidP="00947CF9"/>
        </w:tc>
        <w:tc>
          <w:tcPr>
            <w:tcW w:w="1061" w:type="dxa"/>
            <w:tcBorders>
              <w:right w:val="double" w:sz="4" w:space="0" w:color="auto"/>
            </w:tcBorders>
            <w:shd w:val="clear" w:color="auto" w:fill="FFFFFF"/>
            <w:vAlign w:val="bottom"/>
          </w:tcPr>
          <w:p w14:paraId="5E534567" w14:textId="77777777" w:rsidR="003E4149" w:rsidRPr="00045C6E" w:rsidRDefault="003E4149" w:rsidP="00947CF9"/>
        </w:tc>
      </w:tr>
      <w:tr w:rsidR="003E4149" w:rsidRPr="00045C6E" w14:paraId="59C8B79F"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2E45A7F7" w14:textId="77777777" w:rsidR="003E4149" w:rsidRPr="00045C6E" w:rsidRDefault="003E4149" w:rsidP="00947CF9">
            <w:r w:rsidRPr="00045C6E">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1497BE8" w14:textId="77777777" w:rsidR="003E4149" w:rsidRPr="00045C6E" w:rsidRDefault="003E4149" w:rsidP="00947CF9"/>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B235091" w14:textId="77777777" w:rsidR="003E4149" w:rsidRPr="00045C6E" w:rsidRDefault="003E4149" w:rsidP="00AE0826"/>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4D6A9FC" w14:textId="77777777" w:rsidR="003E4149" w:rsidRPr="00045C6E" w:rsidRDefault="003E4149" w:rsidP="00AE0826"/>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A44042F" w14:textId="77777777" w:rsidR="003E4149" w:rsidRPr="00045C6E" w:rsidRDefault="003E4149" w:rsidP="00947CF9"/>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E615E89" w14:textId="77777777" w:rsidR="003E4149" w:rsidRPr="00045C6E" w:rsidRDefault="003E4149" w:rsidP="00947CF9"/>
        </w:tc>
        <w:tc>
          <w:tcPr>
            <w:tcW w:w="1060" w:type="dxa"/>
            <w:tcBorders>
              <w:left w:val="single" w:sz="4" w:space="0" w:color="auto"/>
            </w:tcBorders>
            <w:shd w:val="clear" w:color="auto" w:fill="FFFFFF"/>
            <w:vAlign w:val="bottom"/>
          </w:tcPr>
          <w:p w14:paraId="687470FA" w14:textId="77777777" w:rsidR="003E4149" w:rsidRPr="00045C6E" w:rsidRDefault="003E4149" w:rsidP="00947CF9"/>
        </w:tc>
        <w:tc>
          <w:tcPr>
            <w:tcW w:w="1060" w:type="dxa"/>
            <w:shd w:val="clear" w:color="auto" w:fill="FFFFFF"/>
            <w:vAlign w:val="bottom"/>
          </w:tcPr>
          <w:p w14:paraId="561F2466" w14:textId="77777777" w:rsidR="003E4149" w:rsidRPr="00045C6E" w:rsidRDefault="003E4149" w:rsidP="00947CF9"/>
        </w:tc>
        <w:tc>
          <w:tcPr>
            <w:tcW w:w="1060" w:type="dxa"/>
            <w:shd w:val="clear" w:color="auto" w:fill="FFFFFF"/>
            <w:vAlign w:val="bottom"/>
          </w:tcPr>
          <w:p w14:paraId="03C44762" w14:textId="77777777" w:rsidR="003E4149" w:rsidRPr="00045C6E" w:rsidRDefault="003E4149" w:rsidP="00947CF9"/>
        </w:tc>
        <w:tc>
          <w:tcPr>
            <w:tcW w:w="1061" w:type="dxa"/>
            <w:tcBorders>
              <w:right w:val="double" w:sz="4" w:space="0" w:color="auto"/>
            </w:tcBorders>
            <w:shd w:val="clear" w:color="auto" w:fill="FFFFFF"/>
            <w:vAlign w:val="bottom"/>
          </w:tcPr>
          <w:p w14:paraId="1BF3246A" w14:textId="77777777" w:rsidR="003E4149" w:rsidRPr="00045C6E" w:rsidRDefault="003E4149" w:rsidP="00947CF9"/>
        </w:tc>
      </w:tr>
      <w:tr w:rsidR="003E4149" w:rsidRPr="00045C6E" w14:paraId="7236A883"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43922AF" w14:textId="77777777" w:rsidR="003E4149" w:rsidRPr="00045C6E" w:rsidRDefault="003E4149" w:rsidP="00947CF9">
            <w:r w:rsidRPr="00045C6E">
              <w:t>Member Name 3</w:t>
            </w:r>
          </w:p>
        </w:tc>
        <w:tc>
          <w:tcPr>
            <w:tcW w:w="1060" w:type="dxa"/>
            <w:tcBorders>
              <w:top w:val="single" w:sz="4" w:space="0" w:color="auto"/>
            </w:tcBorders>
            <w:shd w:val="clear" w:color="auto" w:fill="FFFFFF"/>
            <w:vAlign w:val="bottom"/>
          </w:tcPr>
          <w:p w14:paraId="1EF457D6" w14:textId="77777777" w:rsidR="003E4149" w:rsidRPr="00045C6E" w:rsidRDefault="003E4149" w:rsidP="00947CF9"/>
        </w:tc>
        <w:tc>
          <w:tcPr>
            <w:tcW w:w="1060" w:type="dxa"/>
            <w:tcBorders>
              <w:top w:val="single" w:sz="4" w:space="0" w:color="auto"/>
            </w:tcBorders>
            <w:shd w:val="clear" w:color="auto" w:fill="FFFFFF"/>
            <w:vAlign w:val="bottom"/>
          </w:tcPr>
          <w:p w14:paraId="1EDA726E" w14:textId="77777777" w:rsidR="003E4149" w:rsidRPr="00045C6E" w:rsidRDefault="003E4149" w:rsidP="00AE0826"/>
        </w:tc>
        <w:tc>
          <w:tcPr>
            <w:tcW w:w="1060" w:type="dxa"/>
            <w:tcBorders>
              <w:top w:val="single" w:sz="4" w:space="0" w:color="auto"/>
            </w:tcBorders>
            <w:shd w:val="clear" w:color="auto" w:fill="FFFFFF"/>
            <w:vAlign w:val="bottom"/>
          </w:tcPr>
          <w:p w14:paraId="3D649697" w14:textId="77777777" w:rsidR="003E4149" w:rsidRPr="00045C6E" w:rsidRDefault="003E4149" w:rsidP="00AE0826"/>
        </w:tc>
        <w:tc>
          <w:tcPr>
            <w:tcW w:w="1060" w:type="dxa"/>
            <w:tcBorders>
              <w:top w:val="single" w:sz="4" w:space="0" w:color="auto"/>
            </w:tcBorders>
            <w:shd w:val="clear" w:color="auto" w:fill="FFFFFF"/>
            <w:vAlign w:val="bottom"/>
          </w:tcPr>
          <w:p w14:paraId="56F1F446" w14:textId="77777777" w:rsidR="003E4149" w:rsidRPr="00045C6E" w:rsidRDefault="003E4149" w:rsidP="00947CF9"/>
        </w:tc>
        <w:tc>
          <w:tcPr>
            <w:tcW w:w="1060" w:type="dxa"/>
            <w:tcBorders>
              <w:top w:val="single" w:sz="4" w:space="0" w:color="auto"/>
            </w:tcBorders>
            <w:shd w:val="clear" w:color="auto" w:fill="FFFFFF"/>
            <w:vAlign w:val="bottom"/>
          </w:tcPr>
          <w:p w14:paraId="1B34FDF8" w14:textId="77777777" w:rsidR="003E4149" w:rsidRPr="00045C6E" w:rsidRDefault="003E4149" w:rsidP="00947CF9"/>
        </w:tc>
        <w:tc>
          <w:tcPr>
            <w:tcW w:w="1060" w:type="dxa"/>
            <w:shd w:val="clear" w:color="auto" w:fill="FFFFFF"/>
            <w:vAlign w:val="bottom"/>
          </w:tcPr>
          <w:p w14:paraId="5AFFD315" w14:textId="77777777" w:rsidR="003E4149" w:rsidRPr="00045C6E" w:rsidRDefault="003E4149" w:rsidP="00947CF9"/>
        </w:tc>
        <w:tc>
          <w:tcPr>
            <w:tcW w:w="1060" w:type="dxa"/>
            <w:shd w:val="clear" w:color="auto" w:fill="FFFFFF"/>
            <w:vAlign w:val="bottom"/>
          </w:tcPr>
          <w:p w14:paraId="2351AB1E" w14:textId="77777777" w:rsidR="003E4149" w:rsidRPr="00045C6E" w:rsidRDefault="003E4149" w:rsidP="00947CF9"/>
        </w:tc>
        <w:tc>
          <w:tcPr>
            <w:tcW w:w="1060" w:type="dxa"/>
            <w:shd w:val="clear" w:color="auto" w:fill="FFFFFF"/>
            <w:vAlign w:val="bottom"/>
          </w:tcPr>
          <w:p w14:paraId="0F1E5340" w14:textId="77777777" w:rsidR="003E4149" w:rsidRPr="00045C6E" w:rsidRDefault="003E4149" w:rsidP="00947CF9"/>
        </w:tc>
        <w:tc>
          <w:tcPr>
            <w:tcW w:w="1061" w:type="dxa"/>
            <w:tcBorders>
              <w:right w:val="double" w:sz="4" w:space="0" w:color="auto"/>
            </w:tcBorders>
            <w:shd w:val="clear" w:color="auto" w:fill="FFFFFF"/>
            <w:vAlign w:val="bottom"/>
          </w:tcPr>
          <w:p w14:paraId="196C7E51" w14:textId="77777777" w:rsidR="003E4149" w:rsidRPr="00045C6E" w:rsidRDefault="003E4149" w:rsidP="00947CF9"/>
        </w:tc>
      </w:tr>
      <w:tr w:rsidR="003E4149" w:rsidRPr="00045C6E" w14:paraId="18B944AC"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5EBA78C" w14:textId="77777777" w:rsidR="003E4149" w:rsidRPr="00045C6E" w:rsidRDefault="003E4149" w:rsidP="00947CF9"/>
        </w:tc>
        <w:tc>
          <w:tcPr>
            <w:tcW w:w="1060" w:type="dxa"/>
            <w:shd w:val="clear" w:color="auto" w:fill="auto"/>
            <w:vAlign w:val="bottom"/>
          </w:tcPr>
          <w:p w14:paraId="2C876660" w14:textId="77777777" w:rsidR="003E4149" w:rsidRPr="00045C6E" w:rsidRDefault="003E4149" w:rsidP="00947CF9"/>
        </w:tc>
        <w:tc>
          <w:tcPr>
            <w:tcW w:w="1060" w:type="dxa"/>
            <w:shd w:val="clear" w:color="auto" w:fill="FFFFFF"/>
            <w:vAlign w:val="bottom"/>
          </w:tcPr>
          <w:p w14:paraId="616F3369" w14:textId="77777777" w:rsidR="003E4149" w:rsidRPr="00045C6E" w:rsidRDefault="003E4149" w:rsidP="00AE0826"/>
        </w:tc>
        <w:tc>
          <w:tcPr>
            <w:tcW w:w="1060" w:type="dxa"/>
            <w:shd w:val="clear" w:color="auto" w:fill="FFFFFF"/>
            <w:vAlign w:val="bottom"/>
          </w:tcPr>
          <w:p w14:paraId="02142860" w14:textId="77777777" w:rsidR="003E4149" w:rsidRPr="00045C6E" w:rsidRDefault="003E4149" w:rsidP="00AE0826"/>
        </w:tc>
        <w:tc>
          <w:tcPr>
            <w:tcW w:w="1060" w:type="dxa"/>
            <w:shd w:val="clear" w:color="auto" w:fill="FFFFFF"/>
            <w:vAlign w:val="bottom"/>
          </w:tcPr>
          <w:p w14:paraId="5A5DAD8F" w14:textId="77777777" w:rsidR="003E4149" w:rsidRPr="00045C6E" w:rsidRDefault="003E4149" w:rsidP="00947CF9"/>
        </w:tc>
        <w:tc>
          <w:tcPr>
            <w:tcW w:w="1060" w:type="dxa"/>
            <w:shd w:val="clear" w:color="auto" w:fill="FFFFFF"/>
            <w:vAlign w:val="bottom"/>
          </w:tcPr>
          <w:p w14:paraId="56D83A1E" w14:textId="77777777" w:rsidR="003E4149" w:rsidRPr="00045C6E" w:rsidRDefault="003E4149" w:rsidP="00947CF9"/>
        </w:tc>
        <w:tc>
          <w:tcPr>
            <w:tcW w:w="1060" w:type="dxa"/>
            <w:tcBorders>
              <w:bottom w:val="single" w:sz="4" w:space="0" w:color="auto"/>
            </w:tcBorders>
            <w:shd w:val="clear" w:color="auto" w:fill="FFFFFF"/>
            <w:vAlign w:val="bottom"/>
          </w:tcPr>
          <w:p w14:paraId="403A6259" w14:textId="77777777" w:rsidR="003E4149" w:rsidRPr="00045C6E" w:rsidRDefault="003E4149" w:rsidP="00947CF9"/>
        </w:tc>
        <w:tc>
          <w:tcPr>
            <w:tcW w:w="1060" w:type="dxa"/>
            <w:tcBorders>
              <w:bottom w:val="single" w:sz="4" w:space="0" w:color="auto"/>
            </w:tcBorders>
            <w:shd w:val="clear" w:color="auto" w:fill="FFFFFF"/>
            <w:vAlign w:val="bottom"/>
          </w:tcPr>
          <w:p w14:paraId="1ADBB4D2" w14:textId="77777777" w:rsidR="003E4149" w:rsidRPr="00045C6E" w:rsidRDefault="003E4149" w:rsidP="00947CF9"/>
        </w:tc>
        <w:tc>
          <w:tcPr>
            <w:tcW w:w="1060" w:type="dxa"/>
            <w:tcBorders>
              <w:bottom w:val="single" w:sz="4" w:space="0" w:color="auto"/>
            </w:tcBorders>
            <w:shd w:val="clear" w:color="auto" w:fill="FFFFFF"/>
            <w:vAlign w:val="bottom"/>
          </w:tcPr>
          <w:p w14:paraId="79B49083" w14:textId="77777777" w:rsidR="003E4149" w:rsidRPr="00045C6E" w:rsidRDefault="003E4149" w:rsidP="00947CF9"/>
        </w:tc>
        <w:tc>
          <w:tcPr>
            <w:tcW w:w="1061" w:type="dxa"/>
            <w:tcBorders>
              <w:bottom w:val="single" w:sz="4" w:space="0" w:color="auto"/>
              <w:right w:val="double" w:sz="4" w:space="0" w:color="auto"/>
            </w:tcBorders>
            <w:shd w:val="clear" w:color="auto" w:fill="FFFFFF"/>
            <w:vAlign w:val="bottom"/>
          </w:tcPr>
          <w:p w14:paraId="1F18E296" w14:textId="77777777" w:rsidR="003E4149" w:rsidRPr="00045C6E" w:rsidRDefault="003E4149" w:rsidP="00947CF9"/>
        </w:tc>
      </w:tr>
      <w:tr w:rsidR="003E4149" w:rsidRPr="00045C6E" w14:paraId="6C88CBC6"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68C4C75" w14:textId="77777777" w:rsidR="003E4149" w:rsidRPr="00045C6E" w:rsidRDefault="003E4149" w:rsidP="00947CF9"/>
        </w:tc>
        <w:tc>
          <w:tcPr>
            <w:tcW w:w="1060" w:type="dxa"/>
            <w:tcBorders>
              <w:bottom w:val="single" w:sz="4" w:space="0" w:color="auto"/>
            </w:tcBorders>
            <w:shd w:val="clear" w:color="auto" w:fill="FFFFFF"/>
            <w:vAlign w:val="bottom"/>
          </w:tcPr>
          <w:p w14:paraId="1F5DF368" w14:textId="77777777" w:rsidR="003E4149" w:rsidRPr="00045C6E" w:rsidRDefault="003E4149" w:rsidP="00947CF9"/>
        </w:tc>
        <w:tc>
          <w:tcPr>
            <w:tcW w:w="1060" w:type="dxa"/>
            <w:tcBorders>
              <w:bottom w:val="single" w:sz="4" w:space="0" w:color="auto"/>
            </w:tcBorders>
            <w:shd w:val="clear" w:color="auto" w:fill="FFFFFF"/>
            <w:vAlign w:val="bottom"/>
          </w:tcPr>
          <w:p w14:paraId="724F9A85" w14:textId="77777777" w:rsidR="003E4149" w:rsidRPr="00045C6E" w:rsidRDefault="003E4149" w:rsidP="00AE0826"/>
        </w:tc>
        <w:tc>
          <w:tcPr>
            <w:tcW w:w="1060" w:type="dxa"/>
            <w:tcBorders>
              <w:bottom w:val="single" w:sz="4" w:space="0" w:color="auto"/>
            </w:tcBorders>
            <w:shd w:val="clear" w:color="auto" w:fill="FFFFFF"/>
            <w:vAlign w:val="bottom"/>
          </w:tcPr>
          <w:p w14:paraId="72E7D3EE" w14:textId="77777777" w:rsidR="003E4149" w:rsidRPr="00045C6E" w:rsidRDefault="003E4149" w:rsidP="00AE0826"/>
        </w:tc>
        <w:tc>
          <w:tcPr>
            <w:tcW w:w="1060" w:type="dxa"/>
            <w:tcBorders>
              <w:bottom w:val="single" w:sz="4" w:space="0" w:color="auto"/>
            </w:tcBorders>
            <w:shd w:val="clear" w:color="auto" w:fill="FFFFFF"/>
            <w:vAlign w:val="bottom"/>
          </w:tcPr>
          <w:p w14:paraId="42BA35CA" w14:textId="77777777" w:rsidR="003E4149" w:rsidRPr="00045C6E" w:rsidRDefault="003E4149" w:rsidP="00947CF9"/>
        </w:tc>
        <w:tc>
          <w:tcPr>
            <w:tcW w:w="1060" w:type="dxa"/>
            <w:tcBorders>
              <w:bottom w:val="single" w:sz="4" w:space="0" w:color="auto"/>
            </w:tcBorders>
            <w:shd w:val="clear" w:color="auto" w:fill="FFFFFF"/>
            <w:vAlign w:val="bottom"/>
          </w:tcPr>
          <w:p w14:paraId="7CAE689C" w14:textId="77777777" w:rsidR="003E4149" w:rsidRPr="00045C6E" w:rsidRDefault="003E4149" w:rsidP="00947CF9"/>
        </w:tc>
        <w:tc>
          <w:tcPr>
            <w:tcW w:w="1060" w:type="dxa"/>
            <w:tcBorders>
              <w:bottom w:val="single" w:sz="4" w:space="0" w:color="auto"/>
            </w:tcBorders>
            <w:shd w:val="clear" w:color="auto" w:fill="FFFFFF"/>
            <w:vAlign w:val="bottom"/>
          </w:tcPr>
          <w:p w14:paraId="49F02DE5" w14:textId="77777777" w:rsidR="003E4149" w:rsidRPr="00045C6E" w:rsidRDefault="003E4149" w:rsidP="00947CF9"/>
        </w:tc>
        <w:tc>
          <w:tcPr>
            <w:tcW w:w="1060" w:type="dxa"/>
            <w:tcBorders>
              <w:bottom w:val="single" w:sz="4" w:space="0" w:color="auto"/>
            </w:tcBorders>
            <w:shd w:val="clear" w:color="auto" w:fill="FFFFFF"/>
            <w:vAlign w:val="bottom"/>
          </w:tcPr>
          <w:p w14:paraId="1E1D8289" w14:textId="77777777" w:rsidR="003E4149" w:rsidRPr="00045C6E" w:rsidRDefault="003E4149" w:rsidP="00947CF9"/>
        </w:tc>
        <w:tc>
          <w:tcPr>
            <w:tcW w:w="1060" w:type="dxa"/>
            <w:tcBorders>
              <w:bottom w:val="single" w:sz="4" w:space="0" w:color="auto"/>
            </w:tcBorders>
            <w:shd w:val="clear" w:color="auto" w:fill="FFFFFF"/>
            <w:vAlign w:val="bottom"/>
          </w:tcPr>
          <w:p w14:paraId="6D257B2A" w14:textId="77777777" w:rsidR="003E4149" w:rsidRPr="00045C6E" w:rsidRDefault="003E4149" w:rsidP="00947CF9"/>
        </w:tc>
        <w:tc>
          <w:tcPr>
            <w:tcW w:w="1061" w:type="dxa"/>
            <w:tcBorders>
              <w:bottom w:val="single" w:sz="4" w:space="0" w:color="auto"/>
              <w:right w:val="double" w:sz="4" w:space="0" w:color="auto"/>
            </w:tcBorders>
            <w:shd w:val="clear" w:color="auto" w:fill="FFFFFF"/>
            <w:vAlign w:val="bottom"/>
          </w:tcPr>
          <w:p w14:paraId="51F2D957" w14:textId="77777777" w:rsidR="003E4149" w:rsidRPr="00045C6E" w:rsidRDefault="003E4149" w:rsidP="00947CF9"/>
        </w:tc>
      </w:tr>
      <w:tr w:rsidR="003E4149" w:rsidRPr="00045C6E" w14:paraId="2077AFE3"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6FE5DB8" w14:textId="77777777" w:rsidR="003E4149" w:rsidRPr="00045C6E" w:rsidRDefault="003E4149" w:rsidP="00947CF9"/>
        </w:tc>
        <w:tc>
          <w:tcPr>
            <w:tcW w:w="1060" w:type="dxa"/>
            <w:shd w:val="clear" w:color="auto" w:fill="FFFFFF"/>
            <w:vAlign w:val="bottom"/>
          </w:tcPr>
          <w:p w14:paraId="775E402B" w14:textId="77777777" w:rsidR="003E4149" w:rsidRPr="00045C6E" w:rsidRDefault="003E4149" w:rsidP="00947CF9"/>
        </w:tc>
        <w:tc>
          <w:tcPr>
            <w:tcW w:w="1060" w:type="dxa"/>
            <w:shd w:val="clear" w:color="auto" w:fill="FFFFFF"/>
            <w:vAlign w:val="bottom"/>
          </w:tcPr>
          <w:p w14:paraId="75D0BA23" w14:textId="77777777" w:rsidR="003E4149" w:rsidRPr="00045C6E" w:rsidRDefault="003E4149" w:rsidP="00AE0826"/>
        </w:tc>
        <w:tc>
          <w:tcPr>
            <w:tcW w:w="1060" w:type="dxa"/>
            <w:shd w:val="clear" w:color="auto" w:fill="FFFFFF"/>
            <w:vAlign w:val="bottom"/>
          </w:tcPr>
          <w:p w14:paraId="6381CF1E" w14:textId="77777777" w:rsidR="003E4149" w:rsidRPr="00045C6E" w:rsidRDefault="003E4149" w:rsidP="00AE0826"/>
        </w:tc>
        <w:tc>
          <w:tcPr>
            <w:tcW w:w="1060" w:type="dxa"/>
            <w:shd w:val="clear" w:color="auto" w:fill="FFFFFF"/>
            <w:vAlign w:val="bottom"/>
          </w:tcPr>
          <w:p w14:paraId="05F39C3A" w14:textId="77777777" w:rsidR="003E4149" w:rsidRPr="00045C6E" w:rsidRDefault="003E4149" w:rsidP="00947CF9"/>
        </w:tc>
        <w:tc>
          <w:tcPr>
            <w:tcW w:w="1060" w:type="dxa"/>
            <w:shd w:val="clear" w:color="auto" w:fill="FFFFFF"/>
            <w:vAlign w:val="bottom"/>
          </w:tcPr>
          <w:p w14:paraId="6DBD06E1" w14:textId="77777777" w:rsidR="003E4149" w:rsidRPr="00045C6E" w:rsidRDefault="003E4149" w:rsidP="00947CF9"/>
        </w:tc>
        <w:tc>
          <w:tcPr>
            <w:tcW w:w="1060" w:type="dxa"/>
            <w:shd w:val="clear" w:color="auto" w:fill="FFFFFF"/>
            <w:vAlign w:val="bottom"/>
          </w:tcPr>
          <w:p w14:paraId="07BDCD38" w14:textId="77777777" w:rsidR="003E4149" w:rsidRPr="00045C6E" w:rsidRDefault="003E4149" w:rsidP="00947CF9"/>
        </w:tc>
        <w:tc>
          <w:tcPr>
            <w:tcW w:w="1060" w:type="dxa"/>
            <w:shd w:val="clear" w:color="auto" w:fill="FFFFFF"/>
            <w:vAlign w:val="bottom"/>
          </w:tcPr>
          <w:p w14:paraId="17768AFA" w14:textId="77777777" w:rsidR="003E4149" w:rsidRPr="00045C6E" w:rsidRDefault="003E4149" w:rsidP="00947CF9"/>
        </w:tc>
        <w:tc>
          <w:tcPr>
            <w:tcW w:w="1060" w:type="dxa"/>
            <w:shd w:val="clear" w:color="auto" w:fill="FFFFFF"/>
            <w:vAlign w:val="bottom"/>
          </w:tcPr>
          <w:p w14:paraId="39BE640D" w14:textId="77777777" w:rsidR="003E4149" w:rsidRPr="00045C6E" w:rsidRDefault="003E4149" w:rsidP="00947CF9"/>
        </w:tc>
        <w:tc>
          <w:tcPr>
            <w:tcW w:w="1061" w:type="dxa"/>
            <w:tcBorders>
              <w:right w:val="double" w:sz="4" w:space="0" w:color="auto"/>
            </w:tcBorders>
            <w:shd w:val="clear" w:color="auto" w:fill="FFFFFF"/>
            <w:vAlign w:val="bottom"/>
          </w:tcPr>
          <w:p w14:paraId="58110849" w14:textId="77777777" w:rsidR="003E4149" w:rsidRPr="00045C6E" w:rsidRDefault="003E4149" w:rsidP="00947CF9"/>
        </w:tc>
      </w:tr>
      <w:tr w:rsidR="003E4149" w:rsidRPr="00045C6E" w14:paraId="4B46F32D"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AA3695D" w14:textId="77777777" w:rsidR="003E4149" w:rsidRPr="00045C6E" w:rsidRDefault="003E4149" w:rsidP="00947CF9"/>
        </w:tc>
        <w:tc>
          <w:tcPr>
            <w:tcW w:w="1060" w:type="dxa"/>
            <w:tcBorders>
              <w:bottom w:val="single" w:sz="4" w:space="0" w:color="auto"/>
            </w:tcBorders>
            <w:shd w:val="clear" w:color="auto" w:fill="auto"/>
            <w:vAlign w:val="bottom"/>
          </w:tcPr>
          <w:p w14:paraId="5A0DDCB7" w14:textId="77777777" w:rsidR="003E4149" w:rsidRPr="00045C6E" w:rsidRDefault="003E4149" w:rsidP="00947CF9"/>
        </w:tc>
        <w:tc>
          <w:tcPr>
            <w:tcW w:w="1060" w:type="dxa"/>
            <w:tcBorders>
              <w:bottom w:val="single" w:sz="4" w:space="0" w:color="auto"/>
            </w:tcBorders>
            <w:shd w:val="clear" w:color="auto" w:fill="FFFFFF"/>
            <w:vAlign w:val="bottom"/>
          </w:tcPr>
          <w:p w14:paraId="60D940B4" w14:textId="77777777" w:rsidR="003E4149" w:rsidRPr="00045C6E" w:rsidRDefault="003E4149" w:rsidP="00AE0826"/>
        </w:tc>
        <w:tc>
          <w:tcPr>
            <w:tcW w:w="1060" w:type="dxa"/>
            <w:tcBorders>
              <w:bottom w:val="single" w:sz="4" w:space="0" w:color="auto"/>
            </w:tcBorders>
            <w:shd w:val="clear" w:color="auto" w:fill="FFFFFF"/>
            <w:vAlign w:val="bottom"/>
          </w:tcPr>
          <w:p w14:paraId="09942CA2" w14:textId="77777777" w:rsidR="003E4149" w:rsidRPr="00045C6E" w:rsidRDefault="003E4149" w:rsidP="00AE0826"/>
        </w:tc>
        <w:tc>
          <w:tcPr>
            <w:tcW w:w="1060" w:type="dxa"/>
            <w:tcBorders>
              <w:bottom w:val="single" w:sz="4" w:space="0" w:color="auto"/>
            </w:tcBorders>
            <w:shd w:val="clear" w:color="auto" w:fill="FFFFFF"/>
            <w:vAlign w:val="bottom"/>
          </w:tcPr>
          <w:p w14:paraId="14810444" w14:textId="77777777" w:rsidR="003E4149" w:rsidRPr="00045C6E" w:rsidRDefault="003E4149" w:rsidP="00947CF9"/>
        </w:tc>
        <w:tc>
          <w:tcPr>
            <w:tcW w:w="1060" w:type="dxa"/>
            <w:tcBorders>
              <w:bottom w:val="single" w:sz="4" w:space="0" w:color="auto"/>
            </w:tcBorders>
            <w:shd w:val="clear" w:color="auto" w:fill="FFFFFF"/>
            <w:vAlign w:val="bottom"/>
          </w:tcPr>
          <w:p w14:paraId="348D6E22" w14:textId="77777777" w:rsidR="003E4149" w:rsidRPr="00045C6E" w:rsidRDefault="003E4149" w:rsidP="00947CF9"/>
        </w:tc>
        <w:tc>
          <w:tcPr>
            <w:tcW w:w="1060" w:type="dxa"/>
            <w:tcBorders>
              <w:bottom w:val="single" w:sz="4" w:space="0" w:color="auto"/>
            </w:tcBorders>
            <w:shd w:val="clear" w:color="auto" w:fill="FFFFFF"/>
            <w:vAlign w:val="bottom"/>
          </w:tcPr>
          <w:p w14:paraId="30C6E87E" w14:textId="77777777" w:rsidR="003E4149" w:rsidRPr="00045C6E" w:rsidRDefault="003E4149" w:rsidP="00947CF9"/>
        </w:tc>
        <w:tc>
          <w:tcPr>
            <w:tcW w:w="1060" w:type="dxa"/>
            <w:tcBorders>
              <w:bottom w:val="single" w:sz="4" w:space="0" w:color="auto"/>
            </w:tcBorders>
            <w:shd w:val="clear" w:color="auto" w:fill="FFFFFF"/>
            <w:vAlign w:val="bottom"/>
          </w:tcPr>
          <w:p w14:paraId="59D1F0F4" w14:textId="77777777" w:rsidR="003E4149" w:rsidRPr="00045C6E" w:rsidRDefault="003E4149" w:rsidP="00947CF9"/>
        </w:tc>
        <w:tc>
          <w:tcPr>
            <w:tcW w:w="1060" w:type="dxa"/>
            <w:tcBorders>
              <w:bottom w:val="single" w:sz="4" w:space="0" w:color="auto"/>
            </w:tcBorders>
            <w:shd w:val="clear" w:color="auto" w:fill="FFFFFF"/>
            <w:vAlign w:val="bottom"/>
          </w:tcPr>
          <w:p w14:paraId="6615AFE8" w14:textId="77777777" w:rsidR="003E4149" w:rsidRPr="00045C6E" w:rsidRDefault="003E4149" w:rsidP="00947CF9"/>
        </w:tc>
        <w:tc>
          <w:tcPr>
            <w:tcW w:w="1061" w:type="dxa"/>
            <w:tcBorders>
              <w:bottom w:val="single" w:sz="4" w:space="0" w:color="auto"/>
              <w:right w:val="double" w:sz="4" w:space="0" w:color="auto"/>
            </w:tcBorders>
            <w:shd w:val="clear" w:color="auto" w:fill="FFFFFF"/>
            <w:vAlign w:val="bottom"/>
          </w:tcPr>
          <w:p w14:paraId="690A4D5E" w14:textId="77777777" w:rsidR="003E4149" w:rsidRPr="00045C6E" w:rsidRDefault="003E4149" w:rsidP="00947CF9"/>
        </w:tc>
      </w:tr>
      <w:tr w:rsidR="003E4149" w:rsidRPr="00045C6E" w14:paraId="39D7D2C5"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BEBF1FE" w14:textId="77777777" w:rsidR="003E4149" w:rsidRPr="00045C6E" w:rsidRDefault="003E4149" w:rsidP="00947CF9"/>
        </w:tc>
        <w:tc>
          <w:tcPr>
            <w:tcW w:w="1060" w:type="dxa"/>
            <w:shd w:val="clear" w:color="auto" w:fill="auto"/>
            <w:vAlign w:val="bottom"/>
          </w:tcPr>
          <w:p w14:paraId="25AF85A7" w14:textId="77777777" w:rsidR="003E4149" w:rsidRPr="00045C6E" w:rsidRDefault="003E4149" w:rsidP="00947CF9"/>
        </w:tc>
        <w:tc>
          <w:tcPr>
            <w:tcW w:w="1060" w:type="dxa"/>
            <w:tcBorders>
              <w:bottom w:val="single" w:sz="4" w:space="0" w:color="auto"/>
            </w:tcBorders>
            <w:shd w:val="clear" w:color="auto" w:fill="auto"/>
            <w:vAlign w:val="bottom"/>
          </w:tcPr>
          <w:p w14:paraId="59A70C31" w14:textId="77777777" w:rsidR="003E4149" w:rsidRPr="00045C6E" w:rsidRDefault="003E4149" w:rsidP="00AE0826"/>
        </w:tc>
        <w:tc>
          <w:tcPr>
            <w:tcW w:w="1060" w:type="dxa"/>
            <w:tcBorders>
              <w:bottom w:val="single" w:sz="4" w:space="0" w:color="auto"/>
            </w:tcBorders>
            <w:shd w:val="clear" w:color="auto" w:fill="auto"/>
            <w:vAlign w:val="bottom"/>
          </w:tcPr>
          <w:p w14:paraId="788B9A4D" w14:textId="77777777" w:rsidR="003E4149" w:rsidRPr="00045C6E" w:rsidRDefault="003E4149" w:rsidP="00AE0826"/>
        </w:tc>
        <w:tc>
          <w:tcPr>
            <w:tcW w:w="1060" w:type="dxa"/>
            <w:tcBorders>
              <w:bottom w:val="single" w:sz="4" w:space="0" w:color="auto"/>
            </w:tcBorders>
            <w:shd w:val="clear" w:color="auto" w:fill="auto"/>
            <w:vAlign w:val="bottom"/>
          </w:tcPr>
          <w:p w14:paraId="1EAB6865" w14:textId="77777777" w:rsidR="003E4149" w:rsidRPr="00045C6E" w:rsidRDefault="003E4149" w:rsidP="00947CF9"/>
        </w:tc>
        <w:tc>
          <w:tcPr>
            <w:tcW w:w="1060" w:type="dxa"/>
            <w:tcBorders>
              <w:bottom w:val="single" w:sz="4" w:space="0" w:color="auto"/>
            </w:tcBorders>
            <w:shd w:val="clear" w:color="auto" w:fill="auto"/>
            <w:vAlign w:val="bottom"/>
          </w:tcPr>
          <w:p w14:paraId="30D0BE3D" w14:textId="77777777" w:rsidR="003E4149" w:rsidRPr="00045C6E" w:rsidRDefault="003E4149" w:rsidP="00947CF9"/>
        </w:tc>
        <w:tc>
          <w:tcPr>
            <w:tcW w:w="1060" w:type="dxa"/>
            <w:tcBorders>
              <w:bottom w:val="single" w:sz="4" w:space="0" w:color="auto"/>
            </w:tcBorders>
            <w:shd w:val="clear" w:color="auto" w:fill="auto"/>
            <w:vAlign w:val="bottom"/>
          </w:tcPr>
          <w:p w14:paraId="531EF1F1" w14:textId="77777777" w:rsidR="003E4149" w:rsidRPr="00045C6E" w:rsidRDefault="003E4149" w:rsidP="00947CF9"/>
        </w:tc>
        <w:tc>
          <w:tcPr>
            <w:tcW w:w="1060" w:type="dxa"/>
            <w:tcBorders>
              <w:bottom w:val="single" w:sz="4" w:space="0" w:color="auto"/>
            </w:tcBorders>
            <w:shd w:val="clear" w:color="auto" w:fill="auto"/>
            <w:vAlign w:val="bottom"/>
          </w:tcPr>
          <w:p w14:paraId="653484D6" w14:textId="77777777" w:rsidR="003E4149" w:rsidRPr="00045C6E" w:rsidRDefault="003E4149" w:rsidP="00947CF9"/>
        </w:tc>
        <w:tc>
          <w:tcPr>
            <w:tcW w:w="1060" w:type="dxa"/>
            <w:tcBorders>
              <w:bottom w:val="single" w:sz="4" w:space="0" w:color="auto"/>
            </w:tcBorders>
            <w:shd w:val="clear" w:color="auto" w:fill="auto"/>
            <w:vAlign w:val="bottom"/>
          </w:tcPr>
          <w:p w14:paraId="2AD9013A" w14:textId="77777777" w:rsidR="003E4149" w:rsidRPr="00045C6E" w:rsidRDefault="003E4149" w:rsidP="00947CF9"/>
        </w:tc>
        <w:tc>
          <w:tcPr>
            <w:tcW w:w="1061" w:type="dxa"/>
            <w:tcBorders>
              <w:bottom w:val="single" w:sz="4" w:space="0" w:color="auto"/>
              <w:right w:val="double" w:sz="4" w:space="0" w:color="auto"/>
            </w:tcBorders>
            <w:shd w:val="clear" w:color="auto" w:fill="auto"/>
            <w:vAlign w:val="bottom"/>
          </w:tcPr>
          <w:p w14:paraId="6210CEBB" w14:textId="77777777" w:rsidR="003E4149" w:rsidRPr="00045C6E" w:rsidRDefault="003E4149" w:rsidP="00947CF9"/>
        </w:tc>
      </w:tr>
      <w:tr w:rsidR="003E4149" w:rsidRPr="00045C6E" w14:paraId="0D6818C1"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7BDAC8E" w14:textId="77777777" w:rsidR="003E4149" w:rsidRPr="00045C6E" w:rsidRDefault="003E4149" w:rsidP="00947CF9"/>
        </w:tc>
        <w:tc>
          <w:tcPr>
            <w:tcW w:w="1060" w:type="dxa"/>
            <w:shd w:val="clear" w:color="auto" w:fill="auto"/>
            <w:vAlign w:val="bottom"/>
          </w:tcPr>
          <w:p w14:paraId="32918706" w14:textId="77777777" w:rsidR="003E4149" w:rsidRPr="00045C6E" w:rsidRDefault="003E4149" w:rsidP="00947CF9"/>
        </w:tc>
        <w:tc>
          <w:tcPr>
            <w:tcW w:w="1060" w:type="dxa"/>
            <w:shd w:val="clear" w:color="auto" w:fill="auto"/>
            <w:vAlign w:val="bottom"/>
          </w:tcPr>
          <w:p w14:paraId="13F5B6F1" w14:textId="77777777" w:rsidR="003E4149" w:rsidRPr="00045C6E" w:rsidRDefault="003E4149" w:rsidP="00AE0826"/>
        </w:tc>
        <w:tc>
          <w:tcPr>
            <w:tcW w:w="1060" w:type="dxa"/>
            <w:shd w:val="clear" w:color="auto" w:fill="auto"/>
            <w:vAlign w:val="bottom"/>
          </w:tcPr>
          <w:p w14:paraId="5477F326" w14:textId="77777777" w:rsidR="003E4149" w:rsidRPr="00045C6E" w:rsidRDefault="003E4149" w:rsidP="00AE0826"/>
        </w:tc>
        <w:tc>
          <w:tcPr>
            <w:tcW w:w="1060" w:type="dxa"/>
            <w:shd w:val="clear" w:color="auto" w:fill="auto"/>
            <w:vAlign w:val="bottom"/>
          </w:tcPr>
          <w:p w14:paraId="18B7CA1B" w14:textId="77777777" w:rsidR="003E4149" w:rsidRPr="00045C6E" w:rsidRDefault="003E4149" w:rsidP="00947CF9"/>
        </w:tc>
        <w:tc>
          <w:tcPr>
            <w:tcW w:w="1060" w:type="dxa"/>
            <w:shd w:val="clear" w:color="auto" w:fill="auto"/>
            <w:vAlign w:val="bottom"/>
          </w:tcPr>
          <w:p w14:paraId="5DD1245B" w14:textId="77777777" w:rsidR="003E4149" w:rsidRPr="00045C6E" w:rsidRDefault="003E4149" w:rsidP="00947CF9"/>
        </w:tc>
        <w:tc>
          <w:tcPr>
            <w:tcW w:w="1060" w:type="dxa"/>
            <w:shd w:val="clear" w:color="auto" w:fill="auto"/>
            <w:vAlign w:val="bottom"/>
          </w:tcPr>
          <w:p w14:paraId="3B6C99E4" w14:textId="77777777" w:rsidR="003E4149" w:rsidRPr="00045C6E" w:rsidRDefault="003E4149" w:rsidP="00947CF9"/>
        </w:tc>
        <w:tc>
          <w:tcPr>
            <w:tcW w:w="1060" w:type="dxa"/>
            <w:shd w:val="clear" w:color="auto" w:fill="auto"/>
            <w:vAlign w:val="bottom"/>
          </w:tcPr>
          <w:p w14:paraId="505889B5" w14:textId="77777777" w:rsidR="003E4149" w:rsidRPr="00045C6E" w:rsidRDefault="003E4149" w:rsidP="00947CF9"/>
        </w:tc>
        <w:tc>
          <w:tcPr>
            <w:tcW w:w="1060" w:type="dxa"/>
            <w:shd w:val="clear" w:color="auto" w:fill="auto"/>
            <w:vAlign w:val="bottom"/>
          </w:tcPr>
          <w:p w14:paraId="6FA7C256" w14:textId="77777777" w:rsidR="003E4149" w:rsidRPr="00045C6E" w:rsidRDefault="003E4149" w:rsidP="00947CF9"/>
        </w:tc>
        <w:tc>
          <w:tcPr>
            <w:tcW w:w="1061" w:type="dxa"/>
            <w:tcBorders>
              <w:right w:val="double" w:sz="4" w:space="0" w:color="auto"/>
            </w:tcBorders>
            <w:shd w:val="clear" w:color="auto" w:fill="auto"/>
            <w:vAlign w:val="bottom"/>
          </w:tcPr>
          <w:p w14:paraId="11D7586D" w14:textId="77777777" w:rsidR="003E4149" w:rsidRPr="00045C6E" w:rsidRDefault="003E4149" w:rsidP="00947CF9"/>
        </w:tc>
      </w:tr>
      <w:tr w:rsidR="003E4149" w:rsidRPr="00045C6E" w14:paraId="722C555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D8A5EB4" w14:textId="77777777" w:rsidR="003E4149" w:rsidRPr="00045C6E" w:rsidRDefault="003E4149" w:rsidP="00947CF9"/>
        </w:tc>
        <w:tc>
          <w:tcPr>
            <w:tcW w:w="1060" w:type="dxa"/>
            <w:tcBorders>
              <w:bottom w:val="single" w:sz="4" w:space="0" w:color="auto"/>
            </w:tcBorders>
            <w:shd w:val="clear" w:color="auto" w:fill="auto"/>
            <w:vAlign w:val="bottom"/>
          </w:tcPr>
          <w:p w14:paraId="7060213D" w14:textId="77777777" w:rsidR="003E4149" w:rsidRPr="00045C6E" w:rsidRDefault="003E4149" w:rsidP="00947CF9"/>
        </w:tc>
        <w:tc>
          <w:tcPr>
            <w:tcW w:w="1060" w:type="dxa"/>
            <w:shd w:val="clear" w:color="auto" w:fill="auto"/>
            <w:vAlign w:val="bottom"/>
          </w:tcPr>
          <w:p w14:paraId="32E8191F" w14:textId="77777777" w:rsidR="003E4149" w:rsidRPr="00045C6E" w:rsidRDefault="003E4149" w:rsidP="00AE0826"/>
        </w:tc>
        <w:tc>
          <w:tcPr>
            <w:tcW w:w="1060" w:type="dxa"/>
            <w:shd w:val="clear" w:color="auto" w:fill="auto"/>
            <w:vAlign w:val="bottom"/>
          </w:tcPr>
          <w:p w14:paraId="0D188CC3" w14:textId="77777777" w:rsidR="003E4149" w:rsidRPr="00045C6E" w:rsidRDefault="003E4149" w:rsidP="00AE0826"/>
        </w:tc>
        <w:tc>
          <w:tcPr>
            <w:tcW w:w="1060" w:type="dxa"/>
            <w:shd w:val="clear" w:color="auto" w:fill="auto"/>
            <w:vAlign w:val="bottom"/>
          </w:tcPr>
          <w:p w14:paraId="01DCC7CC" w14:textId="77777777" w:rsidR="003E4149" w:rsidRPr="00045C6E" w:rsidRDefault="003E4149" w:rsidP="00947CF9"/>
        </w:tc>
        <w:tc>
          <w:tcPr>
            <w:tcW w:w="1060" w:type="dxa"/>
            <w:shd w:val="clear" w:color="auto" w:fill="auto"/>
            <w:vAlign w:val="bottom"/>
          </w:tcPr>
          <w:p w14:paraId="0DE97E02" w14:textId="77777777" w:rsidR="003E4149" w:rsidRPr="00045C6E" w:rsidRDefault="003E4149" w:rsidP="00947CF9"/>
        </w:tc>
        <w:tc>
          <w:tcPr>
            <w:tcW w:w="1060" w:type="dxa"/>
            <w:shd w:val="clear" w:color="auto" w:fill="auto"/>
            <w:vAlign w:val="bottom"/>
          </w:tcPr>
          <w:p w14:paraId="5193BC3D" w14:textId="77777777" w:rsidR="003E4149" w:rsidRPr="00045C6E" w:rsidRDefault="003E4149" w:rsidP="00947CF9"/>
        </w:tc>
        <w:tc>
          <w:tcPr>
            <w:tcW w:w="1060" w:type="dxa"/>
            <w:shd w:val="clear" w:color="auto" w:fill="auto"/>
            <w:vAlign w:val="bottom"/>
          </w:tcPr>
          <w:p w14:paraId="2BA952C4" w14:textId="77777777" w:rsidR="003E4149" w:rsidRPr="00045C6E" w:rsidRDefault="003E4149" w:rsidP="00947CF9"/>
        </w:tc>
        <w:tc>
          <w:tcPr>
            <w:tcW w:w="1060" w:type="dxa"/>
            <w:shd w:val="clear" w:color="auto" w:fill="auto"/>
            <w:vAlign w:val="bottom"/>
          </w:tcPr>
          <w:p w14:paraId="19D9048B" w14:textId="77777777" w:rsidR="003E4149" w:rsidRPr="00045C6E" w:rsidRDefault="003E4149" w:rsidP="00947CF9"/>
        </w:tc>
        <w:tc>
          <w:tcPr>
            <w:tcW w:w="1061" w:type="dxa"/>
            <w:tcBorders>
              <w:right w:val="double" w:sz="4" w:space="0" w:color="auto"/>
            </w:tcBorders>
            <w:shd w:val="clear" w:color="auto" w:fill="auto"/>
            <w:vAlign w:val="bottom"/>
          </w:tcPr>
          <w:p w14:paraId="35900C15" w14:textId="77777777" w:rsidR="003E4149" w:rsidRPr="00045C6E" w:rsidRDefault="003E4149" w:rsidP="00947CF9"/>
        </w:tc>
      </w:tr>
      <w:tr w:rsidR="003E4149" w:rsidRPr="00045C6E" w14:paraId="5CF267BE"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29D226DF" w14:textId="77777777" w:rsidR="003E4149" w:rsidRPr="00045C6E" w:rsidRDefault="003E4149" w:rsidP="00947CF9"/>
        </w:tc>
        <w:tc>
          <w:tcPr>
            <w:tcW w:w="1060" w:type="dxa"/>
            <w:tcBorders>
              <w:bottom w:val="single" w:sz="4" w:space="0" w:color="auto"/>
            </w:tcBorders>
            <w:shd w:val="clear" w:color="auto" w:fill="auto"/>
            <w:vAlign w:val="bottom"/>
          </w:tcPr>
          <w:p w14:paraId="7E2A0B0E" w14:textId="77777777" w:rsidR="003E4149" w:rsidRPr="00045C6E" w:rsidRDefault="003E4149" w:rsidP="00947CF9"/>
        </w:tc>
        <w:tc>
          <w:tcPr>
            <w:tcW w:w="1060" w:type="dxa"/>
            <w:shd w:val="clear" w:color="auto" w:fill="auto"/>
            <w:vAlign w:val="bottom"/>
          </w:tcPr>
          <w:p w14:paraId="2DF71452" w14:textId="77777777" w:rsidR="003E4149" w:rsidRPr="00045C6E" w:rsidRDefault="003E4149" w:rsidP="00AE0826"/>
        </w:tc>
        <w:tc>
          <w:tcPr>
            <w:tcW w:w="1060" w:type="dxa"/>
            <w:shd w:val="clear" w:color="auto" w:fill="auto"/>
            <w:vAlign w:val="bottom"/>
          </w:tcPr>
          <w:p w14:paraId="7AD3478E" w14:textId="77777777" w:rsidR="003E4149" w:rsidRPr="00045C6E" w:rsidRDefault="003E4149" w:rsidP="00AE0826"/>
        </w:tc>
        <w:tc>
          <w:tcPr>
            <w:tcW w:w="1060" w:type="dxa"/>
            <w:shd w:val="clear" w:color="auto" w:fill="auto"/>
            <w:vAlign w:val="bottom"/>
          </w:tcPr>
          <w:p w14:paraId="166D1484" w14:textId="77777777" w:rsidR="003E4149" w:rsidRPr="00045C6E" w:rsidRDefault="003E4149" w:rsidP="00947CF9"/>
        </w:tc>
        <w:tc>
          <w:tcPr>
            <w:tcW w:w="1060" w:type="dxa"/>
            <w:shd w:val="clear" w:color="auto" w:fill="auto"/>
            <w:vAlign w:val="bottom"/>
          </w:tcPr>
          <w:p w14:paraId="71B8BE3A" w14:textId="77777777" w:rsidR="003E4149" w:rsidRPr="00045C6E" w:rsidRDefault="003E4149" w:rsidP="00947CF9"/>
        </w:tc>
        <w:tc>
          <w:tcPr>
            <w:tcW w:w="1060" w:type="dxa"/>
            <w:shd w:val="clear" w:color="auto" w:fill="auto"/>
            <w:vAlign w:val="bottom"/>
          </w:tcPr>
          <w:p w14:paraId="5766B2B3" w14:textId="77777777" w:rsidR="003E4149" w:rsidRPr="00045C6E" w:rsidRDefault="003E4149" w:rsidP="00947CF9"/>
        </w:tc>
        <w:tc>
          <w:tcPr>
            <w:tcW w:w="1060" w:type="dxa"/>
            <w:shd w:val="clear" w:color="auto" w:fill="auto"/>
            <w:vAlign w:val="bottom"/>
          </w:tcPr>
          <w:p w14:paraId="19E27225" w14:textId="77777777" w:rsidR="003E4149" w:rsidRPr="00045C6E" w:rsidRDefault="003E4149" w:rsidP="00947CF9"/>
        </w:tc>
        <w:tc>
          <w:tcPr>
            <w:tcW w:w="1060" w:type="dxa"/>
            <w:shd w:val="clear" w:color="auto" w:fill="auto"/>
            <w:vAlign w:val="bottom"/>
          </w:tcPr>
          <w:p w14:paraId="1F41A53F" w14:textId="77777777" w:rsidR="003E4149" w:rsidRPr="00045C6E" w:rsidRDefault="003E4149" w:rsidP="00947CF9"/>
        </w:tc>
        <w:tc>
          <w:tcPr>
            <w:tcW w:w="1061" w:type="dxa"/>
            <w:tcBorders>
              <w:right w:val="double" w:sz="4" w:space="0" w:color="auto"/>
            </w:tcBorders>
            <w:shd w:val="clear" w:color="auto" w:fill="auto"/>
            <w:vAlign w:val="bottom"/>
          </w:tcPr>
          <w:p w14:paraId="346D3762" w14:textId="77777777" w:rsidR="003E4149" w:rsidRPr="00045C6E" w:rsidRDefault="003E4149" w:rsidP="00947CF9"/>
        </w:tc>
      </w:tr>
      <w:tr w:rsidR="003E4149" w:rsidRPr="00045C6E" w14:paraId="319BDE9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5A82C641" w14:textId="77777777" w:rsidR="003E4149" w:rsidRPr="00045C6E" w:rsidRDefault="003E4149" w:rsidP="00947CF9"/>
        </w:tc>
        <w:tc>
          <w:tcPr>
            <w:tcW w:w="1060" w:type="dxa"/>
            <w:shd w:val="clear" w:color="auto" w:fill="auto"/>
            <w:vAlign w:val="bottom"/>
          </w:tcPr>
          <w:p w14:paraId="65FC8A78" w14:textId="77777777" w:rsidR="003E4149" w:rsidRPr="00045C6E" w:rsidRDefault="003E4149" w:rsidP="00947CF9"/>
        </w:tc>
        <w:tc>
          <w:tcPr>
            <w:tcW w:w="1060" w:type="dxa"/>
            <w:shd w:val="clear" w:color="auto" w:fill="auto"/>
            <w:vAlign w:val="bottom"/>
          </w:tcPr>
          <w:p w14:paraId="24591C26" w14:textId="77777777" w:rsidR="003E4149" w:rsidRPr="00045C6E" w:rsidRDefault="003E4149" w:rsidP="00AE0826"/>
        </w:tc>
        <w:tc>
          <w:tcPr>
            <w:tcW w:w="1060" w:type="dxa"/>
            <w:shd w:val="clear" w:color="auto" w:fill="auto"/>
            <w:vAlign w:val="bottom"/>
          </w:tcPr>
          <w:p w14:paraId="0999AFA1" w14:textId="77777777" w:rsidR="003E4149" w:rsidRPr="00045C6E" w:rsidRDefault="003E4149" w:rsidP="00AE0826"/>
        </w:tc>
        <w:tc>
          <w:tcPr>
            <w:tcW w:w="1060" w:type="dxa"/>
            <w:shd w:val="clear" w:color="auto" w:fill="auto"/>
            <w:vAlign w:val="bottom"/>
          </w:tcPr>
          <w:p w14:paraId="67F37473" w14:textId="77777777" w:rsidR="003E4149" w:rsidRPr="00045C6E" w:rsidRDefault="003E4149" w:rsidP="00947CF9"/>
        </w:tc>
        <w:tc>
          <w:tcPr>
            <w:tcW w:w="1060" w:type="dxa"/>
            <w:shd w:val="clear" w:color="auto" w:fill="auto"/>
            <w:vAlign w:val="bottom"/>
          </w:tcPr>
          <w:p w14:paraId="01C74C21" w14:textId="77777777" w:rsidR="003E4149" w:rsidRPr="00045C6E" w:rsidRDefault="003E4149" w:rsidP="00947CF9"/>
        </w:tc>
        <w:tc>
          <w:tcPr>
            <w:tcW w:w="1060" w:type="dxa"/>
            <w:tcBorders>
              <w:bottom w:val="single" w:sz="4" w:space="0" w:color="auto"/>
            </w:tcBorders>
            <w:shd w:val="clear" w:color="auto" w:fill="auto"/>
            <w:vAlign w:val="bottom"/>
          </w:tcPr>
          <w:p w14:paraId="55C03420" w14:textId="77777777" w:rsidR="003E4149" w:rsidRPr="00045C6E" w:rsidRDefault="003E4149" w:rsidP="00947CF9"/>
        </w:tc>
        <w:tc>
          <w:tcPr>
            <w:tcW w:w="1060" w:type="dxa"/>
            <w:tcBorders>
              <w:bottom w:val="single" w:sz="4" w:space="0" w:color="auto"/>
            </w:tcBorders>
            <w:shd w:val="clear" w:color="auto" w:fill="auto"/>
            <w:vAlign w:val="bottom"/>
          </w:tcPr>
          <w:p w14:paraId="499C9AED" w14:textId="77777777" w:rsidR="003E4149" w:rsidRPr="00045C6E" w:rsidRDefault="003E4149" w:rsidP="00947CF9"/>
        </w:tc>
        <w:tc>
          <w:tcPr>
            <w:tcW w:w="1060" w:type="dxa"/>
            <w:tcBorders>
              <w:bottom w:val="single" w:sz="4" w:space="0" w:color="auto"/>
            </w:tcBorders>
            <w:shd w:val="clear" w:color="auto" w:fill="auto"/>
            <w:vAlign w:val="bottom"/>
          </w:tcPr>
          <w:p w14:paraId="17F044C6" w14:textId="77777777" w:rsidR="003E4149" w:rsidRPr="00045C6E" w:rsidRDefault="003E4149" w:rsidP="00947CF9"/>
        </w:tc>
        <w:tc>
          <w:tcPr>
            <w:tcW w:w="1061" w:type="dxa"/>
            <w:tcBorders>
              <w:bottom w:val="single" w:sz="4" w:space="0" w:color="auto"/>
              <w:right w:val="double" w:sz="4" w:space="0" w:color="auto"/>
            </w:tcBorders>
            <w:shd w:val="clear" w:color="auto" w:fill="auto"/>
            <w:vAlign w:val="bottom"/>
          </w:tcPr>
          <w:p w14:paraId="778B2F20" w14:textId="77777777" w:rsidR="003E4149" w:rsidRPr="00045C6E" w:rsidRDefault="003E4149" w:rsidP="00947CF9"/>
        </w:tc>
      </w:tr>
      <w:tr w:rsidR="003E4149" w:rsidRPr="00045C6E" w14:paraId="1A7D7CF7"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43B79D13" w14:textId="77777777" w:rsidR="003E4149" w:rsidRPr="00045C6E" w:rsidRDefault="003E4149" w:rsidP="00947CF9"/>
        </w:tc>
        <w:tc>
          <w:tcPr>
            <w:tcW w:w="1060" w:type="dxa"/>
            <w:tcBorders>
              <w:bottom w:val="single" w:sz="4" w:space="0" w:color="auto"/>
            </w:tcBorders>
            <w:shd w:val="clear" w:color="auto" w:fill="auto"/>
            <w:vAlign w:val="bottom"/>
          </w:tcPr>
          <w:p w14:paraId="7611C7A7" w14:textId="77777777" w:rsidR="003E4149" w:rsidRPr="00045C6E" w:rsidRDefault="003E4149" w:rsidP="00947CF9"/>
        </w:tc>
        <w:tc>
          <w:tcPr>
            <w:tcW w:w="1060" w:type="dxa"/>
            <w:tcBorders>
              <w:bottom w:val="single" w:sz="4" w:space="0" w:color="auto"/>
            </w:tcBorders>
            <w:shd w:val="clear" w:color="auto" w:fill="auto"/>
            <w:vAlign w:val="bottom"/>
          </w:tcPr>
          <w:p w14:paraId="23254522" w14:textId="77777777" w:rsidR="003E4149" w:rsidRPr="00045C6E" w:rsidRDefault="003E4149" w:rsidP="00AE0826"/>
        </w:tc>
        <w:tc>
          <w:tcPr>
            <w:tcW w:w="1060" w:type="dxa"/>
            <w:tcBorders>
              <w:bottom w:val="single" w:sz="4" w:space="0" w:color="auto"/>
            </w:tcBorders>
            <w:shd w:val="clear" w:color="auto" w:fill="auto"/>
            <w:vAlign w:val="bottom"/>
          </w:tcPr>
          <w:p w14:paraId="67D9FFBE" w14:textId="77777777" w:rsidR="003E4149" w:rsidRPr="00045C6E" w:rsidRDefault="003E4149" w:rsidP="00AE0826"/>
        </w:tc>
        <w:tc>
          <w:tcPr>
            <w:tcW w:w="1060" w:type="dxa"/>
            <w:tcBorders>
              <w:bottom w:val="single" w:sz="4" w:space="0" w:color="auto"/>
            </w:tcBorders>
            <w:shd w:val="clear" w:color="auto" w:fill="auto"/>
            <w:vAlign w:val="bottom"/>
          </w:tcPr>
          <w:p w14:paraId="3135066C" w14:textId="77777777" w:rsidR="003E4149" w:rsidRPr="00045C6E" w:rsidRDefault="003E4149" w:rsidP="00947CF9"/>
        </w:tc>
        <w:tc>
          <w:tcPr>
            <w:tcW w:w="1060" w:type="dxa"/>
            <w:tcBorders>
              <w:bottom w:val="single" w:sz="4" w:space="0" w:color="auto"/>
            </w:tcBorders>
            <w:shd w:val="clear" w:color="auto" w:fill="auto"/>
            <w:vAlign w:val="bottom"/>
          </w:tcPr>
          <w:p w14:paraId="5A443460" w14:textId="77777777" w:rsidR="003E4149" w:rsidRPr="00045C6E" w:rsidRDefault="003E4149" w:rsidP="00947CF9"/>
        </w:tc>
        <w:tc>
          <w:tcPr>
            <w:tcW w:w="1060" w:type="dxa"/>
            <w:tcBorders>
              <w:bottom w:val="single" w:sz="4" w:space="0" w:color="auto"/>
            </w:tcBorders>
            <w:shd w:val="clear" w:color="auto" w:fill="auto"/>
            <w:vAlign w:val="bottom"/>
          </w:tcPr>
          <w:p w14:paraId="059A2A3C" w14:textId="77777777" w:rsidR="003E4149" w:rsidRPr="00045C6E" w:rsidRDefault="003E4149" w:rsidP="00947CF9"/>
        </w:tc>
        <w:tc>
          <w:tcPr>
            <w:tcW w:w="1060" w:type="dxa"/>
            <w:tcBorders>
              <w:bottom w:val="single" w:sz="4" w:space="0" w:color="auto"/>
            </w:tcBorders>
            <w:shd w:val="clear" w:color="auto" w:fill="auto"/>
            <w:vAlign w:val="bottom"/>
          </w:tcPr>
          <w:p w14:paraId="0652EDBB" w14:textId="77777777" w:rsidR="003E4149" w:rsidRPr="00045C6E" w:rsidRDefault="003E4149" w:rsidP="00947CF9"/>
        </w:tc>
        <w:tc>
          <w:tcPr>
            <w:tcW w:w="1060" w:type="dxa"/>
            <w:tcBorders>
              <w:bottom w:val="single" w:sz="4" w:space="0" w:color="auto"/>
            </w:tcBorders>
            <w:shd w:val="clear" w:color="auto" w:fill="auto"/>
            <w:vAlign w:val="bottom"/>
          </w:tcPr>
          <w:p w14:paraId="3676DFAC" w14:textId="77777777" w:rsidR="003E4149" w:rsidRPr="00045C6E" w:rsidRDefault="003E4149" w:rsidP="00947CF9"/>
        </w:tc>
        <w:tc>
          <w:tcPr>
            <w:tcW w:w="1061" w:type="dxa"/>
            <w:tcBorders>
              <w:bottom w:val="single" w:sz="4" w:space="0" w:color="auto"/>
              <w:right w:val="double" w:sz="4" w:space="0" w:color="auto"/>
            </w:tcBorders>
            <w:shd w:val="clear" w:color="auto" w:fill="auto"/>
            <w:vAlign w:val="bottom"/>
          </w:tcPr>
          <w:p w14:paraId="096FA0EE" w14:textId="77777777" w:rsidR="003E4149" w:rsidRPr="00045C6E" w:rsidRDefault="003E4149" w:rsidP="00947CF9"/>
        </w:tc>
      </w:tr>
      <w:tr w:rsidR="003E4149" w:rsidRPr="00045C6E" w14:paraId="45B775E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5B2FD38A" w14:textId="77777777" w:rsidR="003E4149" w:rsidRPr="00045C6E" w:rsidRDefault="003E4149" w:rsidP="00947CF9"/>
        </w:tc>
        <w:tc>
          <w:tcPr>
            <w:tcW w:w="1060" w:type="dxa"/>
            <w:tcBorders>
              <w:bottom w:val="double" w:sz="4" w:space="0" w:color="auto"/>
            </w:tcBorders>
            <w:shd w:val="clear" w:color="auto" w:fill="auto"/>
            <w:vAlign w:val="bottom"/>
          </w:tcPr>
          <w:p w14:paraId="54D33DBB" w14:textId="77777777" w:rsidR="003E4149" w:rsidRPr="00045C6E" w:rsidRDefault="003E4149" w:rsidP="00947CF9"/>
        </w:tc>
        <w:tc>
          <w:tcPr>
            <w:tcW w:w="1060" w:type="dxa"/>
            <w:tcBorders>
              <w:bottom w:val="double" w:sz="4" w:space="0" w:color="auto"/>
            </w:tcBorders>
            <w:shd w:val="clear" w:color="auto" w:fill="auto"/>
            <w:vAlign w:val="bottom"/>
          </w:tcPr>
          <w:p w14:paraId="46F41EA7" w14:textId="77777777" w:rsidR="003E4149" w:rsidRPr="00045C6E" w:rsidRDefault="003E4149" w:rsidP="00AE0826"/>
        </w:tc>
        <w:tc>
          <w:tcPr>
            <w:tcW w:w="1060" w:type="dxa"/>
            <w:tcBorders>
              <w:bottom w:val="double" w:sz="4" w:space="0" w:color="auto"/>
            </w:tcBorders>
            <w:shd w:val="clear" w:color="auto" w:fill="auto"/>
            <w:vAlign w:val="bottom"/>
          </w:tcPr>
          <w:p w14:paraId="1E48BFD7" w14:textId="77777777" w:rsidR="003E4149" w:rsidRPr="00045C6E" w:rsidRDefault="003E4149" w:rsidP="00AE0826"/>
        </w:tc>
        <w:tc>
          <w:tcPr>
            <w:tcW w:w="1060" w:type="dxa"/>
            <w:tcBorders>
              <w:bottom w:val="double" w:sz="4" w:space="0" w:color="auto"/>
            </w:tcBorders>
            <w:shd w:val="clear" w:color="auto" w:fill="auto"/>
            <w:vAlign w:val="bottom"/>
          </w:tcPr>
          <w:p w14:paraId="67F46668" w14:textId="77777777" w:rsidR="003E4149" w:rsidRPr="00045C6E" w:rsidRDefault="003E4149" w:rsidP="00947CF9"/>
        </w:tc>
        <w:tc>
          <w:tcPr>
            <w:tcW w:w="1060" w:type="dxa"/>
            <w:tcBorders>
              <w:bottom w:val="double" w:sz="4" w:space="0" w:color="auto"/>
            </w:tcBorders>
            <w:shd w:val="clear" w:color="auto" w:fill="auto"/>
            <w:vAlign w:val="bottom"/>
          </w:tcPr>
          <w:p w14:paraId="260992AD" w14:textId="77777777" w:rsidR="003E4149" w:rsidRPr="00045C6E" w:rsidRDefault="003E4149" w:rsidP="00947CF9"/>
        </w:tc>
        <w:tc>
          <w:tcPr>
            <w:tcW w:w="1060" w:type="dxa"/>
            <w:tcBorders>
              <w:bottom w:val="double" w:sz="4" w:space="0" w:color="auto"/>
            </w:tcBorders>
            <w:shd w:val="clear" w:color="auto" w:fill="auto"/>
            <w:vAlign w:val="bottom"/>
          </w:tcPr>
          <w:p w14:paraId="584CCA18" w14:textId="77777777" w:rsidR="003E4149" w:rsidRPr="00045C6E" w:rsidRDefault="003E4149" w:rsidP="00947CF9"/>
        </w:tc>
        <w:tc>
          <w:tcPr>
            <w:tcW w:w="1060" w:type="dxa"/>
            <w:tcBorders>
              <w:bottom w:val="double" w:sz="4" w:space="0" w:color="auto"/>
            </w:tcBorders>
            <w:shd w:val="clear" w:color="auto" w:fill="auto"/>
            <w:vAlign w:val="bottom"/>
          </w:tcPr>
          <w:p w14:paraId="14F1CCFE" w14:textId="77777777" w:rsidR="003E4149" w:rsidRPr="00045C6E" w:rsidRDefault="003E4149" w:rsidP="00947CF9"/>
        </w:tc>
        <w:tc>
          <w:tcPr>
            <w:tcW w:w="1060" w:type="dxa"/>
            <w:tcBorders>
              <w:bottom w:val="double" w:sz="4" w:space="0" w:color="auto"/>
            </w:tcBorders>
            <w:shd w:val="clear" w:color="auto" w:fill="auto"/>
            <w:vAlign w:val="bottom"/>
          </w:tcPr>
          <w:p w14:paraId="1B51F0AF" w14:textId="77777777" w:rsidR="003E4149" w:rsidRPr="00045C6E" w:rsidRDefault="003E4149" w:rsidP="00947CF9"/>
        </w:tc>
        <w:tc>
          <w:tcPr>
            <w:tcW w:w="1061" w:type="dxa"/>
            <w:tcBorders>
              <w:bottom w:val="double" w:sz="4" w:space="0" w:color="auto"/>
              <w:right w:val="double" w:sz="4" w:space="0" w:color="auto"/>
            </w:tcBorders>
            <w:shd w:val="clear" w:color="auto" w:fill="auto"/>
            <w:vAlign w:val="bottom"/>
          </w:tcPr>
          <w:p w14:paraId="318B3D32" w14:textId="77777777" w:rsidR="003E4149" w:rsidRPr="00045C6E" w:rsidRDefault="003E4149" w:rsidP="00947CF9"/>
        </w:tc>
      </w:tr>
    </w:tbl>
    <w:p w14:paraId="2A33682D" w14:textId="77777777" w:rsidR="00973FD5" w:rsidRPr="00045C6E" w:rsidRDefault="00171EE3" w:rsidP="00171EE3">
      <w:pPr>
        <w:tabs>
          <w:tab w:val="left" w:pos="7665"/>
        </w:tabs>
      </w:pPr>
      <w:r w:rsidRPr="00045C6E">
        <w:tab/>
      </w:r>
    </w:p>
    <w:p w14:paraId="11305BD8" w14:textId="77777777" w:rsidR="00973FD5" w:rsidRPr="00045C6E" w:rsidRDefault="00973FD5"/>
    <w:p w14:paraId="07402A9D" w14:textId="77777777" w:rsidR="00973FD5" w:rsidRPr="00045C6E" w:rsidRDefault="00973FD5">
      <w:pPr>
        <w:tabs>
          <w:tab w:val="right" w:pos="14314"/>
        </w:tabs>
      </w:pPr>
    </w:p>
    <w:p w14:paraId="43AF84E7" w14:textId="77777777" w:rsidR="00973FD5" w:rsidRPr="00045C6E" w:rsidRDefault="00973FD5">
      <w:pPr>
        <w:tabs>
          <w:tab w:val="right" w:pos="14314"/>
        </w:tabs>
        <w:rPr>
          <w:u w:val="single"/>
        </w:rPr>
      </w:pPr>
      <w:r w:rsidRPr="00045C6E">
        <w:t xml:space="preserve">__________________________________________                                                                        </w:t>
      </w:r>
    </w:p>
    <w:p w14:paraId="3F8A70C7" w14:textId="77777777" w:rsidR="00973FD5" w:rsidRPr="00045C6E" w:rsidRDefault="00973FD5">
      <w:r w:rsidRPr="00045C6E">
        <w:t>CHAIRPERSON SIGNATURE                                                                                                            DATE</w:t>
      </w:r>
      <w:r w:rsidR="00C0541B" w:rsidRPr="00045C6E">
        <w:t xml:space="preserve">  ________________________________-</w:t>
      </w:r>
    </w:p>
    <w:p w14:paraId="3D155A7C" w14:textId="77777777" w:rsidR="00973FD5" w:rsidRPr="00045C6E" w:rsidRDefault="00973FD5"/>
    <w:p w14:paraId="773D18DE" w14:textId="77777777" w:rsidR="00973FD5" w:rsidRPr="00045C6E" w:rsidRDefault="00AE043E">
      <w:r w:rsidRPr="00045C6E">
        <w:t>(Including this Approval by chair at committee discretion</w:t>
      </w:r>
      <w:r w:rsidR="00602CF5" w:rsidRPr="00045C6E">
        <w:t>)</w:t>
      </w:r>
    </w:p>
    <w:p w14:paraId="7DEFE3F9" w14:textId="77777777" w:rsidR="00973FD5" w:rsidRPr="00045C6E" w:rsidRDefault="00973FD5"/>
    <w:sectPr w:rsidR="00973FD5" w:rsidRPr="00045C6E" w:rsidSect="006915DF">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72FCA" w14:textId="77777777" w:rsidR="001435BB" w:rsidRDefault="001435BB">
      <w:r>
        <w:separator/>
      </w:r>
    </w:p>
  </w:endnote>
  <w:endnote w:type="continuationSeparator" w:id="0">
    <w:p w14:paraId="476F91DF" w14:textId="77777777" w:rsidR="001435BB" w:rsidRDefault="0014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B0A0" w14:textId="77777777" w:rsidR="001435BB" w:rsidRDefault="001435BB">
      <w:r>
        <w:separator/>
      </w:r>
    </w:p>
  </w:footnote>
  <w:footnote w:type="continuationSeparator" w:id="0">
    <w:p w14:paraId="5B3BB8B4" w14:textId="77777777" w:rsidR="001435BB" w:rsidRDefault="0014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436626"/>
    <w:multiLevelType w:val="hybridMultilevel"/>
    <w:tmpl w:val="B0E4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D71E0"/>
    <w:multiLevelType w:val="hybridMultilevel"/>
    <w:tmpl w:val="F34C4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C369D"/>
    <w:multiLevelType w:val="hybridMultilevel"/>
    <w:tmpl w:val="ADCE4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591F3840"/>
    <w:multiLevelType w:val="hybridMultilevel"/>
    <w:tmpl w:val="F34C4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25EE7"/>
    <w:multiLevelType w:val="hybridMultilevel"/>
    <w:tmpl w:val="EBD26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D703E1D"/>
    <w:multiLevelType w:val="hybridMultilevel"/>
    <w:tmpl w:val="4DF4E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858C0"/>
    <w:multiLevelType w:val="hybridMultilevel"/>
    <w:tmpl w:val="2168F7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2" w15:restartNumberingAfterBreak="0">
    <w:nsid w:val="7BE8466E"/>
    <w:multiLevelType w:val="hybridMultilevel"/>
    <w:tmpl w:val="72C8E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2"/>
  </w:num>
  <w:num w:numId="5">
    <w:abstractNumId w:val="20"/>
  </w:num>
  <w:num w:numId="6">
    <w:abstractNumId w:val="2"/>
  </w:num>
  <w:num w:numId="7">
    <w:abstractNumId w:val="13"/>
  </w:num>
  <w:num w:numId="8">
    <w:abstractNumId w:val="4"/>
  </w:num>
  <w:num w:numId="9">
    <w:abstractNumId w:val="17"/>
  </w:num>
  <w:num w:numId="10">
    <w:abstractNumId w:val="1"/>
  </w:num>
  <w:num w:numId="11">
    <w:abstractNumId w:val="21"/>
  </w:num>
  <w:num w:numId="12">
    <w:abstractNumId w:val="6"/>
  </w:num>
  <w:num w:numId="13">
    <w:abstractNumId w:val="5"/>
  </w:num>
  <w:num w:numId="14">
    <w:abstractNumId w:val="0"/>
  </w:num>
  <w:num w:numId="15">
    <w:abstractNumId w:val="16"/>
  </w:num>
  <w:num w:numId="16">
    <w:abstractNumId w:val="10"/>
  </w:num>
  <w:num w:numId="17">
    <w:abstractNumId w:val="14"/>
  </w:num>
  <w:num w:numId="18">
    <w:abstractNumId w:val="9"/>
  </w:num>
  <w:num w:numId="19">
    <w:abstractNumId w:val="15"/>
  </w:num>
  <w:num w:numId="20">
    <w:abstractNumId w:val="11"/>
  </w:num>
  <w:num w:numId="21">
    <w:abstractNumId w:val="2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45C6E"/>
    <w:rsid w:val="0005056A"/>
    <w:rsid w:val="000507F8"/>
    <w:rsid w:val="00052D49"/>
    <w:rsid w:val="00071A3E"/>
    <w:rsid w:val="0008395E"/>
    <w:rsid w:val="00092D4A"/>
    <w:rsid w:val="0009528A"/>
    <w:rsid w:val="00095528"/>
    <w:rsid w:val="000B2E97"/>
    <w:rsid w:val="000B5639"/>
    <w:rsid w:val="000B6B06"/>
    <w:rsid w:val="000F3792"/>
    <w:rsid w:val="000F4925"/>
    <w:rsid w:val="0010559F"/>
    <w:rsid w:val="00121B30"/>
    <w:rsid w:val="00121CAB"/>
    <w:rsid w:val="00142EDC"/>
    <w:rsid w:val="001435BB"/>
    <w:rsid w:val="0014666D"/>
    <w:rsid w:val="001534E1"/>
    <w:rsid w:val="00164A00"/>
    <w:rsid w:val="00167959"/>
    <w:rsid w:val="00171EE3"/>
    <w:rsid w:val="001736BC"/>
    <w:rsid w:val="00182B66"/>
    <w:rsid w:val="00190F09"/>
    <w:rsid w:val="001918AA"/>
    <w:rsid w:val="00192D1B"/>
    <w:rsid w:val="00197BFE"/>
    <w:rsid w:val="001A2105"/>
    <w:rsid w:val="001C7F61"/>
    <w:rsid w:val="001E511A"/>
    <w:rsid w:val="00210082"/>
    <w:rsid w:val="00225B40"/>
    <w:rsid w:val="00225E02"/>
    <w:rsid w:val="002311C2"/>
    <w:rsid w:val="00233260"/>
    <w:rsid w:val="0023403A"/>
    <w:rsid w:val="00236829"/>
    <w:rsid w:val="00264522"/>
    <w:rsid w:val="00276814"/>
    <w:rsid w:val="002C221C"/>
    <w:rsid w:val="002C3502"/>
    <w:rsid w:val="002C5709"/>
    <w:rsid w:val="002E33AF"/>
    <w:rsid w:val="002F2058"/>
    <w:rsid w:val="002F2B4D"/>
    <w:rsid w:val="00301288"/>
    <w:rsid w:val="00332141"/>
    <w:rsid w:val="00335B6A"/>
    <w:rsid w:val="003532BC"/>
    <w:rsid w:val="003804DF"/>
    <w:rsid w:val="003821DA"/>
    <w:rsid w:val="003A1462"/>
    <w:rsid w:val="003B76F0"/>
    <w:rsid w:val="003E4149"/>
    <w:rsid w:val="003F4AA3"/>
    <w:rsid w:val="00400D60"/>
    <w:rsid w:val="0040653E"/>
    <w:rsid w:val="00424955"/>
    <w:rsid w:val="004461C7"/>
    <w:rsid w:val="00447A2A"/>
    <w:rsid w:val="00455A30"/>
    <w:rsid w:val="0047678D"/>
    <w:rsid w:val="004A563E"/>
    <w:rsid w:val="004A6A23"/>
    <w:rsid w:val="004B0027"/>
    <w:rsid w:val="004E039B"/>
    <w:rsid w:val="004E1440"/>
    <w:rsid w:val="004E3901"/>
    <w:rsid w:val="004E5B64"/>
    <w:rsid w:val="004F5424"/>
    <w:rsid w:val="005033C7"/>
    <w:rsid w:val="005178A2"/>
    <w:rsid w:val="0051792B"/>
    <w:rsid w:val="00536A40"/>
    <w:rsid w:val="00543134"/>
    <w:rsid w:val="00566397"/>
    <w:rsid w:val="00571EB8"/>
    <w:rsid w:val="005854D8"/>
    <w:rsid w:val="00587DE3"/>
    <w:rsid w:val="005908DD"/>
    <w:rsid w:val="005953FA"/>
    <w:rsid w:val="005B2792"/>
    <w:rsid w:val="005E05D9"/>
    <w:rsid w:val="005E096B"/>
    <w:rsid w:val="005E16FB"/>
    <w:rsid w:val="00602CF5"/>
    <w:rsid w:val="00611650"/>
    <w:rsid w:val="00615E39"/>
    <w:rsid w:val="0064043D"/>
    <w:rsid w:val="00646059"/>
    <w:rsid w:val="00650251"/>
    <w:rsid w:val="006822B6"/>
    <w:rsid w:val="00687F44"/>
    <w:rsid w:val="00691580"/>
    <w:rsid w:val="006915DF"/>
    <w:rsid w:val="00696F10"/>
    <w:rsid w:val="006B2882"/>
    <w:rsid w:val="006B491F"/>
    <w:rsid w:val="006E6389"/>
    <w:rsid w:val="006F53EF"/>
    <w:rsid w:val="0070477F"/>
    <w:rsid w:val="00714152"/>
    <w:rsid w:val="00715F27"/>
    <w:rsid w:val="00730E35"/>
    <w:rsid w:val="007351B8"/>
    <w:rsid w:val="00736EFA"/>
    <w:rsid w:val="0074493E"/>
    <w:rsid w:val="00750727"/>
    <w:rsid w:val="00751716"/>
    <w:rsid w:val="00752996"/>
    <w:rsid w:val="00760939"/>
    <w:rsid w:val="00765B61"/>
    <w:rsid w:val="007717E5"/>
    <w:rsid w:val="0079008F"/>
    <w:rsid w:val="00790D29"/>
    <w:rsid w:val="00795292"/>
    <w:rsid w:val="007A3942"/>
    <w:rsid w:val="007B29CC"/>
    <w:rsid w:val="007B4535"/>
    <w:rsid w:val="007D2387"/>
    <w:rsid w:val="007D52E3"/>
    <w:rsid w:val="007E7ACF"/>
    <w:rsid w:val="007F3CC7"/>
    <w:rsid w:val="00804B7D"/>
    <w:rsid w:val="0081755C"/>
    <w:rsid w:val="0082403F"/>
    <w:rsid w:val="0082569F"/>
    <w:rsid w:val="00830903"/>
    <w:rsid w:val="00833EB8"/>
    <w:rsid w:val="00836B6D"/>
    <w:rsid w:val="0085430B"/>
    <w:rsid w:val="00860A66"/>
    <w:rsid w:val="0086210A"/>
    <w:rsid w:val="00864213"/>
    <w:rsid w:val="008772C4"/>
    <w:rsid w:val="00882493"/>
    <w:rsid w:val="00883914"/>
    <w:rsid w:val="00892A7C"/>
    <w:rsid w:val="008A20A6"/>
    <w:rsid w:val="008B1877"/>
    <w:rsid w:val="008B47DA"/>
    <w:rsid w:val="008D3A87"/>
    <w:rsid w:val="008E357B"/>
    <w:rsid w:val="008F022D"/>
    <w:rsid w:val="008F1B43"/>
    <w:rsid w:val="00911103"/>
    <w:rsid w:val="009236A2"/>
    <w:rsid w:val="00926794"/>
    <w:rsid w:val="009337C9"/>
    <w:rsid w:val="0093491D"/>
    <w:rsid w:val="00940D7D"/>
    <w:rsid w:val="00947CF9"/>
    <w:rsid w:val="00956FA9"/>
    <w:rsid w:val="00967EF8"/>
    <w:rsid w:val="00973FD5"/>
    <w:rsid w:val="009915FE"/>
    <w:rsid w:val="00993EF2"/>
    <w:rsid w:val="009B0966"/>
    <w:rsid w:val="009D31CF"/>
    <w:rsid w:val="009E3D43"/>
    <w:rsid w:val="009F1D83"/>
    <w:rsid w:val="00A0233A"/>
    <w:rsid w:val="00A11911"/>
    <w:rsid w:val="00A1489E"/>
    <w:rsid w:val="00A22EFC"/>
    <w:rsid w:val="00A3183C"/>
    <w:rsid w:val="00A36DC4"/>
    <w:rsid w:val="00A41F73"/>
    <w:rsid w:val="00A64755"/>
    <w:rsid w:val="00A93FA1"/>
    <w:rsid w:val="00AC06FB"/>
    <w:rsid w:val="00AC3131"/>
    <w:rsid w:val="00AD0BB0"/>
    <w:rsid w:val="00AD6493"/>
    <w:rsid w:val="00AE043E"/>
    <w:rsid w:val="00AE0826"/>
    <w:rsid w:val="00B11C50"/>
    <w:rsid w:val="00B16B09"/>
    <w:rsid w:val="00B16EF7"/>
    <w:rsid w:val="00B477A6"/>
    <w:rsid w:val="00B53E8C"/>
    <w:rsid w:val="00B65EFE"/>
    <w:rsid w:val="00B80200"/>
    <w:rsid w:val="00B8178C"/>
    <w:rsid w:val="00B9269D"/>
    <w:rsid w:val="00B96940"/>
    <w:rsid w:val="00BB0581"/>
    <w:rsid w:val="00BB0A15"/>
    <w:rsid w:val="00BB32F6"/>
    <w:rsid w:val="00BB5F58"/>
    <w:rsid w:val="00BD2299"/>
    <w:rsid w:val="00BF598D"/>
    <w:rsid w:val="00BF7D94"/>
    <w:rsid w:val="00C0541B"/>
    <w:rsid w:val="00C21865"/>
    <w:rsid w:val="00C21CD9"/>
    <w:rsid w:val="00C36C92"/>
    <w:rsid w:val="00C44EF0"/>
    <w:rsid w:val="00C453E0"/>
    <w:rsid w:val="00C672CE"/>
    <w:rsid w:val="00C8539E"/>
    <w:rsid w:val="00C91FC0"/>
    <w:rsid w:val="00CB1256"/>
    <w:rsid w:val="00CB2506"/>
    <w:rsid w:val="00CC49A0"/>
    <w:rsid w:val="00CE6A40"/>
    <w:rsid w:val="00CF2B85"/>
    <w:rsid w:val="00D171B9"/>
    <w:rsid w:val="00D21461"/>
    <w:rsid w:val="00D24DC2"/>
    <w:rsid w:val="00D3100C"/>
    <w:rsid w:val="00D42CAC"/>
    <w:rsid w:val="00D4303D"/>
    <w:rsid w:val="00D55D77"/>
    <w:rsid w:val="00D61215"/>
    <w:rsid w:val="00D94713"/>
    <w:rsid w:val="00D96488"/>
    <w:rsid w:val="00DA0149"/>
    <w:rsid w:val="00DA144F"/>
    <w:rsid w:val="00DA532A"/>
    <w:rsid w:val="00DC0B9E"/>
    <w:rsid w:val="00DC73A4"/>
    <w:rsid w:val="00DD0127"/>
    <w:rsid w:val="00DF3D83"/>
    <w:rsid w:val="00E12244"/>
    <w:rsid w:val="00E1796A"/>
    <w:rsid w:val="00E57EB6"/>
    <w:rsid w:val="00E72153"/>
    <w:rsid w:val="00E7247A"/>
    <w:rsid w:val="00EB7EF1"/>
    <w:rsid w:val="00EC5DD8"/>
    <w:rsid w:val="00EE074B"/>
    <w:rsid w:val="00EF78EC"/>
    <w:rsid w:val="00F14373"/>
    <w:rsid w:val="00F231ED"/>
    <w:rsid w:val="00F83B82"/>
    <w:rsid w:val="00F96589"/>
    <w:rsid w:val="00FA1DE5"/>
    <w:rsid w:val="00FB1171"/>
    <w:rsid w:val="00FB54A6"/>
    <w:rsid w:val="00FB6DF7"/>
    <w:rsid w:val="00FD7DCA"/>
    <w:rsid w:val="00FE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882CF"/>
  <w15:docId w15:val="{7AB8AD21-9051-49F6-8AC7-E496B7E0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915DF"/>
    <w:rPr>
      <w:sz w:val="24"/>
      <w:szCs w:val="24"/>
    </w:rPr>
  </w:style>
  <w:style w:type="paragraph" w:styleId="Heading1">
    <w:name w:val="heading 1"/>
    <w:basedOn w:val="Normal"/>
    <w:next w:val="Normal"/>
    <w:qFormat/>
    <w:rsid w:val="006915DF"/>
    <w:pPr>
      <w:keepNext/>
      <w:outlineLvl w:val="0"/>
    </w:pPr>
    <w:rPr>
      <w:b/>
      <w:bCs/>
    </w:rPr>
  </w:style>
  <w:style w:type="paragraph" w:styleId="Heading2">
    <w:name w:val="heading 2"/>
    <w:basedOn w:val="Normal"/>
    <w:next w:val="Normal"/>
    <w:qFormat/>
    <w:rsid w:val="006915DF"/>
    <w:pPr>
      <w:keepNext/>
      <w:jc w:val="center"/>
      <w:outlineLvl w:val="1"/>
    </w:pPr>
    <w:rPr>
      <w:b/>
      <w:bCs/>
      <w:sz w:val="20"/>
    </w:rPr>
  </w:style>
  <w:style w:type="paragraph" w:styleId="Heading3">
    <w:name w:val="heading 3"/>
    <w:basedOn w:val="Normal"/>
    <w:next w:val="Normal"/>
    <w:qFormat/>
    <w:rsid w:val="006915DF"/>
    <w:pPr>
      <w:keepNext/>
      <w:jc w:val="center"/>
      <w:outlineLvl w:val="2"/>
    </w:pPr>
    <w:rPr>
      <w:b/>
      <w:bCs/>
    </w:rPr>
  </w:style>
  <w:style w:type="paragraph" w:styleId="Heading4">
    <w:name w:val="heading 4"/>
    <w:basedOn w:val="Normal"/>
    <w:next w:val="Normal"/>
    <w:qFormat/>
    <w:rsid w:val="006915DF"/>
    <w:pPr>
      <w:keepNext/>
      <w:jc w:val="center"/>
      <w:outlineLvl w:val="3"/>
    </w:pPr>
    <w:rPr>
      <w:b/>
      <w:bCs/>
      <w:color w:val="FF0000"/>
    </w:rPr>
  </w:style>
  <w:style w:type="paragraph" w:styleId="Heading5">
    <w:name w:val="heading 5"/>
    <w:basedOn w:val="Normal"/>
    <w:next w:val="Normal"/>
    <w:qFormat/>
    <w:rsid w:val="006915DF"/>
    <w:pPr>
      <w:keepNext/>
      <w:outlineLvl w:val="4"/>
    </w:pPr>
    <w:rPr>
      <w:i/>
      <w:iCs/>
      <w:sz w:val="20"/>
    </w:rPr>
  </w:style>
  <w:style w:type="paragraph" w:styleId="Heading6">
    <w:name w:val="heading 6"/>
    <w:basedOn w:val="Normal"/>
    <w:next w:val="Normal"/>
    <w:qFormat/>
    <w:rsid w:val="006915DF"/>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15DF"/>
    <w:rPr>
      <w:b/>
      <w:i/>
    </w:rPr>
  </w:style>
  <w:style w:type="paragraph" w:styleId="BodyText2">
    <w:name w:val="Body Text 2"/>
    <w:basedOn w:val="Normal"/>
    <w:rsid w:val="006915DF"/>
    <w:rPr>
      <w:sz w:val="20"/>
    </w:rPr>
  </w:style>
  <w:style w:type="paragraph" w:styleId="BodyTextIndent">
    <w:name w:val="Body Text Indent"/>
    <w:basedOn w:val="Normal"/>
    <w:rsid w:val="006915DF"/>
    <w:pPr>
      <w:ind w:left="360"/>
    </w:pPr>
    <w:rPr>
      <w:sz w:val="20"/>
    </w:rPr>
  </w:style>
  <w:style w:type="paragraph" w:styleId="Header">
    <w:name w:val="header"/>
    <w:basedOn w:val="Normal"/>
    <w:rsid w:val="006915DF"/>
    <w:pPr>
      <w:tabs>
        <w:tab w:val="center" w:pos="4320"/>
        <w:tab w:val="right" w:pos="8640"/>
      </w:tabs>
    </w:pPr>
  </w:style>
  <w:style w:type="paragraph" w:styleId="Footer">
    <w:name w:val="footer"/>
    <w:basedOn w:val="Normal"/>
    <w:rsid w:val="006915DF"/>
    <w:pPr>
      <w:tabs>
        <w:tab w:val="center" w:pos="4320"/>
        <w:tab w:val="right" w:pos="8640"/>
      </w:tabs>
    </w:pPr>
  </w:style>
  <w:style w:type="character" w:styleId="Hyperlink">
    <w:name w:val="Hyperlink"/>
    <w:basedOn w:val="DefaultParagraphFont"/>
    <w:rsid w:val="007D52E3"/>
    <w:rPr>
      <w:color w:val="0000FF" w:themeColor="hyperlink"/>
      <w:u w:val="single"/>
    </w:rPr>
  </w:style>
  <w:style w:type="paragraph" w:styleId="ListParagraph">
    <w:name w:val="List Paragraph"/>
    <w:basedOn w:val="Normal"/>
    <w:uiPriority w:val="34"/>
    <w:qFormat/>
    <w:rsid w:val="00DA532A"/>
    <w:pPr>
      <w:ind w:left="720"/>
      <w:contextualSpacing/>
    </w:pPr>
  </w:style>
  <w:style w:type="paragraph" w:styleId="NormalWeb">
    <w:name w:val="Normal (Web)"/>
    <w:basedOn w:val="Normal"/>
    <w:uiPriority w:val="99"/>
    <w:unhideWhenUsed/>
    <w:rsid w:val="00045C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9397">
      <w:bodyDiv w:val="1"/>
      <w:marLeft w:val="0"/>
      <w:marRight w:val="0"/>
      <w:marTop w:val="0"/>
      <w:marBottom w:val="0"/>
      <w:divBdr>
        <w:top w:val="none" w:sz="0" w:space="0" w:color="auto"/>
        <w:left w:val="none" w:sz="0" w:space="0" w:color="auto"/>
        <w:bottom w:val="none" w:sz="0" w:space="0" w:color="auto"/>
        <w:right w:val="none" w:sz="0" w:space="0" w:color="auto"/>
      </w:divBdr>
      <w:divsChild>
        <w:div w:id="413624509">
          <w:marLeft w:val="0"/>
          <w:marRight w:val="0"/>
          <w:marTop w:val="0"/>
          <w:marBottom w:val="0"/>
          <w:divBdr>
            <w:top w:val="none" w:sz="0" w:space="0" w:color="auto"/>
            <w:left w:val="none" w:sz="0" w:space="0" w:color="auto"/>
            <w:bottom w:val="none" w:sz="0" w:space="0" w:color="auto"/>
            <w:right w:val="none" w:sz="0" w:space="0" w:color="auto"/>
          </w:divBdr>
          <w:divsChild>
            <w:div w:id="794719588">
              <w:marLeft w:val="0"/>
              <w:marRight w:val="0"/>
              <w:marTop w:val="0"/>
              <w:marBottom w:val="0"/>
              <w:divBdr>
                <w:top w:val="none" w:sz="0" w:space="0" w:color="auto"/>
                <w:left w:val="none" w:sz="0" w:space="0" w:color="auto"/>
                <w:bottom w:val="none" w:sz="0" w:space="0" w:color="auto"/>
                <w:right w:val="none" w:sz="0" w:space="0" w:color="auto"/>
              </w:divBdr>
              <w:divsChild>
                <w:div w:id="1392193891">
                  <w:marLeft w:val="0"/>
                  <w:marRight w:val="0"/>
                  <w:marTop w:val="0"/>
                  <w:marBottom w:val="0"/>
                  <w:divBdr>
                    <w:top w:val="none" w:sz="0" w:space="0" w:color="auto"/>
                    <w:left w:val="none" w:sz="0" w:space="0" w:color="auto"/>
                    <w:bottom w:val="none" w:sz="0" w:space="0" w:color="auto"/>
                    <w:right w:val="none" w:sz="0" w:space="0" w:color="auto"/>
                  </w:divBdr>
                  <w:divsChild>
                    <w:div w:id="49618661">
                      <w:marLeft w:val="0"/>
                      <w:marRight w:val="0"/>
                      <w:marTop w:val="0"/>
                      <w:marBottom w:val="0"/>
                      <w:divBdr>
                        <w:top w:val="none" w:sz="0" w:space="0" w:color="auto"/>
                        <w:left w:val="none" w:sz="0" w:space="0" w:color="auto"/>
                        <w:bottom w:val="none" w:sz="0" w:space="0" w:color="auto"/>
                        <w:right w:val="none" w:sz="0" w:space="0" w:color="auto"/>
                      </w:divBdr>
                      <w:divsChild>
                        <w:div w:id="1915775003">
                          <w:marLeft w:val="0"/>
                          <w:marRight w:val="0"/>
                          <w:marTop w:val="0"/>
                          <w:marBottom w:val="0"/>
                          <w:divBdr>
                            <w:top w:val="none" w:sz="0" w:space="0" w:color="auto"/>
                            <w:left w:val="none" w:sz="0" w:space="0" w:color="auto"/>
                            <w:bottom w:val="none" w:sz="0" w:space="0" w:color="auto"/>
                            <w:right w:val="none" w:sz="0" w:space="0" w:color="auto"/>
                          </w:divBdr>
                          <w:divsChild>
                            <w:div w:id="1281761645">
                              <w:marLeft w:val="0"/>
                              <w:marRight w:val="0"/>
                              <w:marTop w:val="0"/>
                              <w:marBottom w:val="0"/>
                              <w:divBdr>
                                <w:top w:val="none" w:sz="0" w:space="0" w:color="auto"/>
                                <w:left w:val="none" w:sz="0" w:space="0" w:color="auto"/>
                                <w:bottom w:val="none" w:sz="0" w:space="0" w:color="auto"/>
                                <w:right w:val="none" w:sz="0" w:space="0" w:color="auto"/>
                              </w:divBdr>
                              <w:divsChild>
                                <w:div w:id="2147241197">
                                  <w:marLeft w:val="0"/>
                                  <w:marRight w:val="0"/>
                                  <w:marTop w:val="0"/>
                                  <w:marBottom w:val="0"/>
                                  <w:divBdr>
                                    <w:top w:val="none" w:sz="0" w:space="0" w:color="auto"/>
                                    <w:left w:val="none" w:sz="0" w:space="0" w:color="auto"/>
                                    <w:bottom w:val="none" w:sz="0" w:space="0" w:color="auto"/>
                                    <w:right w:val="none" w:sz="0" w:space="0" w:color="auto"/>
                                  </w:divBdr>
                                  <w:divsChild>
                                    <w:div w:id="945505311">
                                      <w:marLeft w:val="0"/>
                                      <w:marRight w:val="0"/>
                                      <w:marTop w:val="0"/>
                                      <w:marBottom w:val="0"/>
                                      <w:divBdr>
                                        <w:top w:val="none" w:sz="0" w:space="0" w:color="auto"/>
                                        <w:left w:val="none" w:sz="0" w:space="0" w:color="auto"/>
                                        <w:bottom w:val="none" w:sz="0" w:space="0" w:color="auto"/>
                                        <w:right w:val="none" w:sz="0" w:space="0" w:color="auto"/>
                                      </w:divBdr>
                                      <w:divsChild>
                                        <w:div w:id="1993483004">
                                          <w:marLeft w:val="0"/>
                                          <w:marRight w:val="0"/>
                                          <w:marTop w:val="0"/>
                                          <w:marBottom w:val="0"/>
                                          <w:divBdr>
                                            <w:top w:val="none" w:sz="0" w:space="0" w:color="auto"/>
                                            <w:left w:val="none" w:sz="0" w:space="0" w:color="auto"/>
                                            <w:bottom w:val="none" w:sz="0" w:space="0" w:color="auto"/>
                                            <w:right w:val="none" w:sz="0" w:space="0" w:color="auto"/>
                                          </w:divBdr>
                                          <w:divsChild>
                                            <w:div w:id="28839857">
                                              <w:marLeft w:val="0"/>
                                              <w:marRight w:val="0"/>
                                              <w:marTop w:val="0"/>
                                              <w:marBottom w:val="0"/>
                                              <w:divBdr>
                                                <w:top w:val="none" w:sz="0" w:space="0" w:color="auto"/>
                                                <w:left w:val="none" w:sz="0" w:space="0" w:color="auto"/>
                                                <w:bottom w:val="single" w:sz="4" w:space="0" w:color="E5E3E3"/>
                                                <w:right w:val="none" w:sz="0" w:space="0" w:color="auto"/>
                                              </w:divBdr>
                                              <w:divsChild>
                                                <w:div w:id="829639915">
                                                  <w:marLeft w:val="0"/>
                                                  <w:marRight w:val="0"/>
                                                  <w:marTop w:val="0"/>
                                                  <w:marBottom w:val="0"/>
                                                  <w:divBdr>
                                                    <w:top w:val="none" w:sz="0" w:space="0" w:color="auto"/>
                                                    <w:left w:val="none" w:sz="0" w:space="0" w:color="auto"/>
                                                    <w:bottom w:val="none" w:sz="0" w:space="0" w:color="auto"/>
                                                    <w:right w:val="none" w:sz="0" w:space="0" w:color="auto"/>
                                                  </w:divBdr>
                                                  <w:divsChild>
                                                    <w:div w:id="1240407664">
                                                      <w:marLeft w:val="0"/>
                                                      <w:marRight w:val="0"/>
                                                      <w:marTop w:val="0"/>
                                                      <w:marBottom w:val="0"/>
                                                      <w:divBdr>
                                                        <w:top w:val="none" w:sz="0" w:space="0" w:color="auto"/>
                                                        <w:left w:val="none" w:sz="0" w:space="0" w:color="auto"/>
                                                        <w:bottom w:val="none" w:sz="0" w:space="0" w:color="auto"/>
                                                        <w:right w:val="none" w:sz="0" w:space="0" w:color="auto"/>
                                                      </w:divBdr>
                                                      <w:divsChild>
                                                        <w:div w:id="570116496">
                                                          <w:marLeft w:val="0"/>
                                                          <w:marRight w:val="0"/>
                                                          <w:marTop w:val="0"/>
                                                          <w:marBottom w:val="0"/>
                                                          <w:divBdr>
                                                            <w:top w:val="none" w:sz="0" w:space="0" w:color="auto"/>
                                                            <w:left w:val="none" w:sz="0" w:space="0" w:color="auto"/>
                                                            <w:bottom w:val="none" w:sz="0" w:space="0" w:color="auto"/>
                                                            <w:right w:val="none" w:sz="0" w:space="0" w:color="auto"/>
                                                          </w:divBdr>
                                                          <w:divsChild>
                                                            <w:div w:id="2024627137">
                                                              <w:marLeft w:val="0"/>
                                                              <w:marRight w:val="0"/>
                                                              <w:marTop w:val="0"/>
                                                              <w:marBottom w:val="0"/>
                                                              <w:divBdr>
                                                                <w:top w:val="none" w:sz="0" w:space="0" w:color="auto"/>
                                                                <w:left w:val="none" w:sz="0" w:space="0" w:color="auto"/>
                                                                <w:bottom w:val="none" w:sz="0" w:space="0" w:color="auto"/>
                                                                <w:right w:val="none" w:sz="0" w:space="0" w:color="auto"/>
                                                              </w:divBdr>
                                                              <w:divsChild>
                                                                <w:div w:id="1886215518">
                                                                  <w:marLeft w:val="329"/>
                                                                  <w:marRight w:val="0"/>
                                                                  <w:marTop w:val="0"/>
                                                                  <w:marBottom w:val="0"/>
                                                                  <w:divBdr>
                                                                    <w:top w:val="none" w:sz="0" w:space="0" w:color="auto"/>
                                                                    <w:left w:val="none" w:sz="0" w:space="0" w:color="auto"/>
                                                                    <w:bottom w:val="none" w:sz="0" w:space="0" w:color="auto"/>
                                                                    <w:right w:val="none" w:sz="0" w:space="0" w:color="auto"/>
                                                                  </w:divBdr>
                                                                  <w:divsChild>
                                                                    <w:div w:id="881482087">
                                                                      <w:marLeft w:val="0"/>
                                                                      <w:marRight w:val="0"/>
                                                                      <w:marTop w:val="0"/>
                                                                      <w:marBottom w:val="0"/>
                                                                      <w:divBdr>
                                                                        <w:top w:val="none" w:sz="0" w:space="0" w:color="auto"/>
                                                                        <w:left w:val="none" w:sz="0" w:space="0" w:color="auto"/>
                                                                        <w:bottom w:val="none" w:sz="0" w:space="0" w:color="auto"/>
                                                                        <w:right w:val="none" w:sz="0" w:space="0" w:color="auto"/>
                                                                      </w:divBdr>
                                                                      <w:divsChild>
                                                                        <w:div w:id="708382609">
                                                                          <w:marLeft w:val="0"/>
                                                                          <w:marRight w:val="0"/>
                                                                          <w:marTop w:val="0"/>
                                                                          <w:marBottom w:val="0"/>
                                                                          <w:divBdr>
                                                                            <w:top w:val="none" w:sz="0" w:space="0" w:color="auto"/>
                                                                            <w:left w:val="none" w:sz="0" w:space="0" w:color="auto"/>
                                                                            <w:bottom w:val="none" w:sz="0" w:space="0" w:color="auto"/>
                                                                            <w:right w:val="none" w:sz="0" w:space="0" w:color="auto"/>
                                                                          </w:divBdr>
                                                                          <w:divsChild>
                                                                            <w:div w:id="651645108">
                                                                              <w:marLeft w:val="0"/>
                                                                              <w:marRight w:val="0"/>
                                                                              <w:marTop w:val="0"/>
                                                                              <w:marBottom w:val="0"/>
                                                                              <w:divBdr>
                                                                                <w:top w:val="none" w:sz="0" w:space="0" w:color="auto"/>
                                                                                <w:left w:val="none" w:sz="0" w:space="0" w:color="auto"/>
                                                                                <w:bottom w:val="none" w:sz="0" w:space="0" w:color="auto"/>
                                                                                <w:right w:val="none" w:sz="0" w:space="0" w:color="auto"/>
                                                                              </w:divBdr>
                                                                              <w:divsChild>
                                                                                <w:div w:id="692922525">
                                                                                  <w:marLeft w:val="0"/>
                                                                                  <w:marRight w:val="0"/>
                                                                                  <w:marTop w:val="0"/>
                                                                                  <w:marBottom w:val="0"/>
                                                                                  <w:divBdr>
                                                                                    <w:top w:val="none" w:sz="0" w:space="0" w:color="auto"/>
                                                                                    <w:left w:val="none" w:sz="0" w:space="0" w:color="auto"/>
                                                                                    <w:bottom w:val="none" w:sz="0" w:space="0" w:color="auto"/>
                                                                                    <w:right w:val="none" w:sz="0" w:space="0" w:color="auto"/>
                                                                                  </w:divBdr>
                                                                                  <w:divsChild>
                                                                                    <w:div w:id="800541385">
                                                                                      <w:marLeft w:val="0"/>
                                                                                      <w:marRight w:val="0"/>
                                                                                      <w:marTop w:val="0"/>
                                                                                      <w:marBottom w:val="0"/>
                                                                                      <w:divBdr>
                                                                                        <w:top w:val="none" w:sz="0" w:space="0" w:color="auto"/>
                                                                                        <w:left w:val="none" w:sz="0" w:space="0" w:color="auto"/>
                                                                                        <w:bottom w:val="none" w:sz="0" w:space="0" w:color="auto"/>
                                                                                        <w:right w:val="none" w:sz="0" w:space="0" w:color="auto"/>
                                                                                      </w:divBdr>
                                                                                      <w:divsChild>
                                                                                        <w:div w:id="1621650050">
                                                                                          <w:marLeft w:val="0"/>
                                                                                          <w:marRight w:val="0"/>
                                                                                          <w:marTop w:val="0"/>
                                                                                          <w:marBottom w:val="0"/>
                                                                                          <w:divBdr>
                                                                                            <w:top w:val="none" w:sz="0" w:space="0" w:color="auto"/>
                                                                                            <w:left w:val="none" w:sz="0" w:space="0" w:color="auto"/>
                                                                                            <w:bottom w:val="none" w:sz="0" w:space="0" w:color="auto"/>
                                                                                            <w:right w:val="none" w:sz="0" w:space="0" w:color="auto"/>
                                                                                          </w:divBdr>
                                                                                          <w:divsChild>
                                                                                            <w:div w:id="1627158889">
                                                                                              <w:marLeft w:val="0"/>
                                                                                              <w:marRight w:val="122"/>
                                                                                              <w:marTop w:val="61"/>
                                                                                              <w:marBottom w:val="0"/>
                                                                                              <w:divBdr>
                                                                                                <w:top w:val="none" w:sz="0" w:space="0" w:color="auto"/>
                                                                                                <w:left w:val="none" w:sz="0" w:space="0" w:color="auto"/>
                                                                                                <w:bottom w:val="single" w:sz="4" w:space="12" w:color="auto"/>
                                                                                                <w:right w:val="none" w:sz="0" w:space="0" w:color="auto"/>
                                                                                              </w:divBdr>
                                                                                              <w:divsChild>
                                                                                                <w:div w:id="370156232">
                                                                                                  <w:marLeft w:val="0"/>
                                                                                                  <w:marRight w:val="0"/>
                                                                                                  <w:marTop w:val="146"/>
                                                                                                  <w:marBottom w:val="0"/>
                                                                                                  <w:divBdr>
                                                                                                    <w:top w:val="none" w:sz="0" w:space="0" w:color="auto"/>
                                                                                                    <w:left w:val="none" w:sz="0" w:space="0" w:color="auto"/>
                                                                                                    <w:bottom w:val="none" w:sz="0" w:space="0" w:color="auto"/>
                                                                                                    <w:right w:val="none" w:sz="0" w:space="0" w:color="auto"/>
                                                                                                  </w:divBdr>
                                                                                                  <w:divsChild>
                                                                                                    <w:div w:id="1649626848">
                                                                                                      <w:marLeft w:val="0"/>
                                                                                                      <w:marRight w:val="0"/>
                                                                                                      <w:marTop w:val="0"/>
                                                                                                      <w:marBottom w:val="0"/>
                                                                                                      <w:divBdr>
                                                                                                        <w:top w:val="none" w:sz="0" w:space="0" w:color="auto"/>
                                                                                                        <w:left w:val="none" w:sz="0" w:space="0" w:color="auto"/>
                                                                                                        <w:bottom w:val="none" w:sz="0" w:space="0" w:color="auto"/>
                                                                                                        <w:right w:val="none" w:sz="0" w:space="0" w:color="auto"/>
                                                                                                      </w:divBdr>
                                                                                                      <w:divsChild>
                                                                                                        <w:div w:id="2021008549">
                                                                                                          <w:marLeft w:val="0"/>
                                                                                                          <w:marRight w:val="0"/>
                                                                                                          <w:marTop w:val="12"/>
                                                                                                          <w:marBottom w:val="0"/>
                                                                                                          <w:divBdr>
                                                                                                            <w:top w:val="none" w:sz="0" w:space="0" w:color="auto"/>
                                                                                                            <w:left w:val="none" w:sz="0" w:space="0" w:color="auto"/>
                                                                                                            <w:bottom w:val="none" w:sz="0" w:space="0" w:color="auto"/>
                                                                                                            <w:right w:val="none" w:sz="0" w:space="0" w:color="auto"/>
                                                                                                          </w:divBdr>
                                                                                                          <w:divsChild>
                                                                                                            <w:div w:id="1748502335">
                                                                                                              <w:marLeft w:val="0"/>
                                                                                                              <w:marRight w:val="0"/>
                                                                                                              <w:marTop w:val="0"/>
                                                                                                              <w:marBottom w:val="0"/>
                                                                                                              <w:divBdr>
                                                                                                                <w:top w:val="none" w:sz="0" w:space="0" w:color="auto"/>
                                                                                                                <w:left w:val="none" w:sz="0" w:space="0" w:color="auto"/>
                                                                                                                <w:bottom w:val="none" w:sz="0" w:space="0" w:color="auto"/>
                                                                                                                <w:right w:val="none" w:sz="0" w:space="0" w:color="auto"/>
                                                                                                              </w:divBdr>
                                                                                                              <w:divsChild>
                                                                                                                <w:div w:id="1420561451">
                                                                                                                  <w:marLeft w:val="0"/>
                                                                                                                  <w:marRight w:val="0"/>
                                                                                                                  <w:marTop w:val="0"/>
                                                                                                                  <w:marBottom w:val="0"/>
                                                                                                                  <w:divBdr>
                                                                                                                    <w:top w:val="none" w:sz="0" w:space="0" w:color="auto"/>
                                                                                                                    <w:left w:val="none" w:sz="0" w:space="0" w:color="auto"/>
                                                                                                                    <w:bottom w:val="none" w:sz="0" w:space="0" w:color="auto"/>
                                                                                                                    <w:right w:val="none" w:sz="0" w:space="0" w:color="auto"/>
                                                                                                                  </w:divBdr>
                                                                                                                  <w:divsChild>
                                                                                                                    <w:div w:id="1318806994">
                                                                                                                      <w:marLeft w:val="0"/>
                                                                                                                      <w:marRight w:val="0"/>
                                                                                                                      <w:marTop w:val="0"/>
                                                                                                                      <w:marBottom w:val="0"/>
                                                                                                                      <w:divBdr>
                                                                                                                        <w:top w:val="none" w:sz="0" w:space="0" w:color="auto"/>
                                                                                                                        <w:left w:val="none" w:sz="0" w:space="0" w:color="auto"/>
                                                                                                                        <w:bottom w:val="none" w:sz="0" w:space="0" w:color="auto"/>
                                                                                                                        <w:right w:val="none" w:sz="0" w:space="0" w:color="auto"/>
                                                                                                                      </w:divBdr>
                                                                                                                      <w:divsChild>
                                                                                                                        <w:div w:id="38476754">
                                                                                                                          <w:marLeft w:val="0"/>
                                                                                                                          <w:marRight w:val="0"/>
                                                                                                                          <w:marTop w:val="0"/>
                                                                                                                          <w:marBottom w:val="0"/>
                                                                                                                          <w:divBdr>
                                                                                                                            <w:top w:val="none" w:sz="0" w:space="0" w:color="auto"/>
                                                                                                                            <w:left w:val="none" w:sz="0" w:space="0" w:color="auto"/>
                                                                                                                            <w:bottom w:val="none" w:sz="0" w:space="0" w:color="auto"/>
                                                                                                                            <w:right w:val="none" w:sz="0" w:space="0" w:color="auto"/>
                                                                                                                          </w:divBdr>
                                                                                                                          <w:divsChild>
                                                                                                                            <w:div w:id="445738675">
                                                                                                                              <w:marLeft w:val="0"/>
                                                                                                                              <w:marRight w:val="0"/>
                                                                                                                              <w:marTop w:val="0"/>
                                                                                                                              <w:marBottom w:val="0"/>
                                                                                                                              <w:divBdr>
                                                                                                                                <w:top w:val="none" w:sz="0" w:space="0" w:color="auto"/>
                                                                                                                                <w:left w:val="none" w:sz="0" w:space="0" w:color="auto"/>
                                                                                                                                <w:bottom w:val="none" w:sz="0" w:space="0" w:color="auto"/>
                                                                                                                                <w:right w:val="none" w:sz="0" w:space="0" w:color="auto"/>
                                                                                                                              </w:divBdr>
                                                                                                                              <w:divsChild>
                                                                                                                                <w:div w:id="1229924779">
                                                                                                                                  <w:marLeft w:val="0"/>
                                                                                                                                  <w:marRight w:val="0"/>
                                                                                                                                  <w:marTop w:val="0"/>
                                                                                                                                  <w:marBottom w:val="0"/>
                                                                                                                                  <w:divBdr>
                                                                                                                                    <w:top w:val="none" w:sz="0" w:space="0" w:color="auto"/>
                                                                                                                                    <w:left w:val="none" w:sz="0" w:space="0" w:color="auto"/>
                                                                                                                                    <w:bottom w:val="none" w:sz="0" w:space="0" w:color="auto"/>
                                                                                                                                    <w:right w:val="none" w:sz="0" w:space="0" w:color="auto"/>
                                                                                                                                  </w:divBdr>
                                                                                                                                  <w:divsChild>
                                                                                                                                    <w:div w:id="69471471">
                                                                                                                                      <w:marLeft w:val="0"/>
                                                                                                                                      <w:marRight w:val="0"/>
                                                                                                                                      <w:marTop w:val="0"/>
                                                                                                                                      <w:marBottom w:val="0"/>
                                                                                                                                      <w:divBdr>
                                                                                                                                        <w:top w:val="none" w:sz="0" w:space="0" w:color="auto"/>
                                                                                                                                        <w:left w:val="none" w:sz="0" w:space="0" w:color="auto"/>
                                                                                                                                        <w:bottom w:val="none" w:sz="0" w:space="0" w:color="auto"/>
                                                                                                                                        <w:right w:val="none" w:sz="0" w:space="0" w:color="auto"/>
                                                                                                                                      </w:divBdr>
                                                                                                                                    </w:div>
                                                                                                                                    <w:div w:id="10819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9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Alex Blazer</cp:lastModifiedBy>
  <cp:revision>11</cp:revision>
  <cp:lastPrinted>2010-01-12T23:20:00Z</cp:lastPrinted>
  <dcterms:created xsi:type="dcterms:W3CDTF">2016-03-28T22:54:00Z</dcterms:created>
  <dcterms:modified xsi:type="dcterms:W3CDTF">2016-04-01T21:58:00Z</dcterms:modified>
</cp:coreProperties>
</file>