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0B4" w:rsidRPr="009330CC" w:rsidRDefault="008030B4" w:rsidP="008030B4">
      <w:pPr>
        <w:jc w:val="center"/>
        <w:rPr>
          <w:rFonts w:ascii="Arial" w:hAnsi="Arial" w:cs="Arial"/>
          <w:b/>
        </w:rPr>
      </w:pPr>
      <w:r w:rsidRPr="009330CC">
        <w:rPr>
          <w:rFonts w:ascii="Arial" w:hAnsi="Arial" w:cs="Arial"/>
          <w:b/>
        </w:rPr>
        <w:t>MINUTES OF THE</w:t>
      </w:r>
    </w:p>
    <w:p w:rsidR="008030B4" w:rsidRPr="009330CC" w:rsidRDefault="008030B4" w:rsidP="008030B4">
      <w:pPr>
        <w:jc w:val="center"/>
        <w:rPr>
          <w:rFonts w:ascii="Arial" w:hAnsi="Arial" w:cs="Arial"/>
          <w:b/>
        </w:rPr>
      </w:pPr>
      <w:r w:rsidRPr="009330CC">
        <w:rPr>
          <w:rFonts w:ascii="Arial" w:hAnsi="Arial" w:cs="Arial"/>
          <w:b/>
        </w:rPr>
        <w:t>STUDENT AFFAIRS POLICY COMMITTEE (SAPC)</w:t>
      </w:r>
    </w:p>
    <w:p w:rsidR="008030B4" w:rsidRPr="009330CC" w:rsidRDefault="008030B4" w:rsidP="008030B4">
      <w:pPr>
        <w:jc w:val="center"/>
        <w:rPr>
          <w:rFonts w:ascii="Arial" w:hAnsi="Arial" w:cs="Arial"/>
        </w:rPr>
      </w:pPr>
    </w:p>
    <w:p w:rsidR="008030B4" w:rsidRPr="009330CC" w:rsidRDefault="008030B4" w:rsidP="008030B4">
      <w:pPr>
        <w:rPr>
          <w:rFonts w:ascii="Arial" w:hAnsi="Arial" w:cs="Arial"/>
        </w:rPr>
      </w:pPr>
      <w:r w:rsidRPr="009330CC">
        <w:rPr>
          <w:rFonts w:ascii="Arial" w:hAnsi="Arial" w:cs="Arial"/>
          <w:b/>
        </w:rPr>
        <w:t xml:space="preserve">Meeting </w:t>
      </w:r>
      <w:r w:rsidRPr="009330CC">
        <w:rPr>
          <w:rFonts w:ascii="Arial" w:hAnsi="Arial" w:cs="Arial"/>
        </w:rPr>
        <w:t xml:space="preserve"> </w:t>
      </w:r>
    </w:p>
    <w:p w:rsidR="008030B4" w:rsidRPr="009330CC" w:rsidRDefault="008030B4" w:rsidP="008030B4">
      <w:pPr>
        <w:rPr>
          <w:rFonts w:ascii="Arial" w:hAnsi="Arial" w:cs="Arial"/>
        </w:rPr>
      </w:pPr>
    </w:p>
    <w:p w:rsidR="008030B4" w:rsidRPr="009330CC" w:rsidRDefault="002B35A7" w:rsidP="008030B4">
      <w:pPr>
        <w:ind w:firstLine="720"/>
        <w:rPr>
          <w:rFonts w:ascii="Arial" w:hAnsi="Arial" w:cs="Arial"/>
        </w:rPr>
      </w:pPr>
      <w:r>
        <w:rPr>
          <w:rFonts w:ascii="Arial" w:hAnsi="Arial" w:cs="Arial"/>
        </w:rPr>
        <w:t>November</w:t>
      </w:r>
      <w:r w:rsidR="009C3CFA">
        <w:rPr>
          <w:rFonts w:ascii="Arial" w:hAnsi="Arial" w:cs="Arial"/>
        </w:rPr>
        <w:t xml:space="preserve"> </w:t>
      </w:r>
      <w:r>
        <w:rPr>
          <w:rFonts w:ascii="Arial" w:hAnsi="Arial" w:cs="Arial"/>
        </w:rPr>
        <w:t>4</w:t>
      </w:r>
      <w:r w:rsidR="008171AF" w:rsidRPr="009330CC">
        <w:rPr>
          <w:rFonts w:ascii="Arial" w:hAnsi="Arial" w:cs="Arial"/>
        </w:rPr>
        <w:t>, 2011</w:t>
      </w:r>
      <w:r w:rsidR="00CF2577" w:rsidRPr="009330CC">
        <w:rPr>
          <w:rFonts w:ascii="Arial" w:hAnsi="Arial" w:cs="Arial"/>
        </w:rPr>
        <w:t>, 3:30</w:t>
      </w:r>
      <w:r w:rsidR="008030B4" w:rsidRPr="009330CC">
        <w:rPr>
          <w:rFonts w:ascii="Arial" w:hAnsi="Arial" w:cs="Arial"/>
        </w:rPr>
        <w:t xml:space="preserve"> pm, </w:t>
      </w:r>
      <w:r w:rsidR="00CF2577" w:rsidRPr="009330CC">
        <w:rPr>
          <w:rFonts w:ascii="Arial" w:hAnsi="Arial" w:cs="Arial"/>
        </w:rPr>
        <w:t>Health Sciences 213</w:t>
      </w:r>
    </w:p>
    <w:p w:rsidR="008030B4" w:rsidRPr="009330CC" w:rsidRDefault="008030B4" w:rsidP="008030B4">
      <w:pPr>
        <w:rPr>
          <w:rFonts w:ascii="Arial" w:hAnsi="Arial" w:cs="Arial"/>
        </w:rPr>
      </w:pPr>
    </w:p>
    <w:p w:rsidR="008030B4" w:rsidRPr="009330CC" w:rsidRDefault="008030B4" w:rsidP="008030B4">
      <w:pPr>
        <w:rPr>
          <w:rFonts w:ascii="Arial" w:hAnsi="Arial" w:cs="Arial"/>
          <w:b/>
        </w:rPr>
      </w:pPr>
      <w:r w:rsidRPr="009330CC">
        <w:rPr>
          <w:rFonts w:ascii="Arial" w:hAnsi="Arial" w:cs="Arial"/>
          <w:b/>
        </w:rPr>
        <w:t>In Attendance</w:t>
      </w:r>
    </w:p>
    <w:p w:rsidR="008030B4" w:rsidRPr="009330CC" w:rsidRDefault="008030B4" w:rsidP="008030B4">
      <w:pPr>
        <w:rPr>
          <w:rFonts w:ascii="Arial" w:hAnsi="Arial" w:cs="Arial"/>
          <w:b/>
        </w:rPr>
      </w:pPr>
    </w:p>
    <w:p w:rsidR="008030B4" w:rsidRPr="009330CC" w:rsidRDefault="008171AF" w:rsidP="002B35A7">
      <w:pPr>
        <w:ind w:left="720"/>
        <w:rPr>
          <w:rFonts w:ascii="Arial" w:hAnsi="Arial" w:cs="Arial"/>
        </w:rPr>
      </w:pPr>
      <w:r w:rsidRPr="009330CC">
        <w:rPr>
          <w:rFonts w:ascii="Arial" w:hAnsi="Arial" w:cs="Arial"/>
        </w:rPr>
        <w:t>Dianne Chamblee</w:t>
      </w:r>
      <w:r w:rsidR="00155192" w:rsidRPr="009330CC">
        <w:rPr>
          <w:rFonts w:ascii="Arial" w:hAnsi="Arial" w:cs="Arial"/>
        </w:rPr>
        <w:tab/>
      </w:r>
      <w:r w:rsidR="00155192" w:rsidRPr="009330CC">
        <w:rPr>
          <w:rFonts w:ascii="Arial" w:hAnsi="Arial" w:cs="Arial"/>
        </w:rPr>
        <w:tab/>
        <w:t>Mike Augustine</w:t>
      </w:r>
      <w:r w:rsidR="00155192" w:rsidRPr="009330CC">
        <w:rPr>
          <w:rFonts w:ascii="Arial" w:hAnsi="Arial" w:cs="Arial"/>
        </w:rPr>
        <w:tab/>
      </w:r>
      <w:r w:rsidR="00155192" w:rsidRPr="009330CC">
        <w:rPr>
          <w:rFonts w:ascii="Arial" w:hAnsi="Arial" w:cs="Arial"/>
        </w:rPr>
        <w:tab/>
        <w:t>Jennifer Graham</w:t>
      </w:r>
    </w:p>
    <w:p w:rsidR="00CF2577" w:rsidRPr="009330CC" w:rsidRDefault="009C3CFA" w:rsidP="008030B4">
      <w:pPr>
        <w:ind w:left="720"/>
        <w:rPr>
          <w:rFonts w:ascii="Arial" w:hAnsi="Arial" w:cs="Arial"/>
        </w:rPr>
      </w:pPr>
      <w:r w:rsidRPr="009330CC">
        <w:rPr>
          <w:rFonts w:ascii="Arial" w:hAnsi="Arial" w:cs="Arial"/>
        </w:rPr>
        <w:t>Evan Karanovich</w:t>
      </w:r>
      <w:r>
        <w:rPr>
          <w:rFonts w:ascii="Arial" w:hAnsi="Arial" w:cs="Arial"/>
        </w:rPr>
        <w:tab/>
      </w:r>
      <w:r>
        <w:rPr>
          <w:rFonts w:ascii="Arial" w:hAnsi="Arial" w:cs="Arial"/>
        </w:rPr>
        <w:tab/>
      </w:r>
      <w:r w:rsidR="00CF2577" w:rsidRPr="009330CC">
        <w:rPr>
          <w:rFonts w:ascii="Arial" w:hAnsi="Arial" w:cs="Arial"/>
        </w:rPr>
        <w:t>Dee Simms</w:t>
      </w:r>
      <w:r w:rsidR="002B35A7">
        <w:rPr>
          <w:rFonts w:ascii="Arial" w:hAnsi="Arial" w:cs="Arial"/>
        </w:rPr>
        <w:tab/>
      </w:r>
      <w:r w:rsidR="002B35A7">
        <w:rPr>
          <w:rFonts w:ascii="Arial" w:hAnsi="Arial" w:cs="Arial"/>
        </w:rPr>
        <w:tab/>
      </w:r>
      <w:r w:rsidR="002B35A7">
        <w:rPr>
          <w:rFonts w:ascii="Arial" w:hAnsi="Arial" w:cs="Arial"/>
        </w:rPr>
        <w:tab/>
        <w:t>Toi Franks</w:t>
      </w:r>
    </w:p>
    <w:p w:rsidR="008171AF" w:rsidRPr="009330CC" w:rsidRDefault="008171AF" w:rsidP="008030B4">
      <w:pPr>
        <w:ind w:left="720"/>
        <w:rPr>
          <w:rFonts w:ascii="Arial" w:hAnsi="Arial" w:cs="Arial"/>
        </w:rPr>
      </w:pPr>
      <w:r w:rsidRPr="009330CC">
        <w:rPr>
          <w:rFonts w:ascii="Arial" w:hAnsi="Arial" w:cs="Arial"/>
        </w:rPr>
        <w:t>Bruce Harshbarger</w:t>
      </w:r>
      <w:r w:rsidR="00155192" w:rsidRPr="009330CC">
        <w:rPr>
          <w:rFonts w:ascii="Arial" w:hAnsi="Arial" w:cs="Arial"/>
        </w:rPr>
        <w:tab/>
      </w:r>
      <w:r w:rsidR="00155192" w:rsidRPr="009330CC">
        <w:rPr>
          <w:rFonts w:ascii="Arial" w:hAnsi="Arial" w:cs="Arial"/>
        </w:rPr>
        <w:tab/>
        <w:t>Scott Butler</w:t>
      </w:r>
      <w:r w:rsidR="002B35A7">
        <w:rPr>
          <w:rFonts w:ascii="Arial" w:hAnsi="Arial" w:cs="Arial"/>
        </w:rPr>
        <w:tab/>
      </w:r>
      <w:r w:rsidR="002B35A7">
        <w:rPr>
          <w:rFonts w:ascii="Arial" w:hAnsi="Arial" w:cs="Arial"/>
        </w:rPr>
        <w:tab/>
      </w:r>
      <w:r w:rsidR="002B35A7">
        <w:rPr>
          <w:rFonts w:ascii="Arial" w:hAnsi="Arial" w:cs="Arial"/>
        </w:rPr>
        <w:tab/>
        <w:t>Caroline Clements</w:t>
      </w:r>
    </w:p>
    <w:p w:rsidR="00155192" w:rsidRPr="009330CC" w:rsidRDefault="00155192" w:rsidP="008030B4">
      <w:pPr>
        <w:ind w:left="720"/>
        <w:rPr>
          <w:rFonts w:ascii="Arial" w:hAnsi="Arial" w:cs="Arial"/>
        </w:rPr>
      </w:pPr>
      <w:r w:rsidRPr="009330CC">
        <w:rPr>
          <w:rFonts w:ascii="Arial" w:hAnsi="Arial" w:cs="Arial"/>
        </w:rPr>
        <w:t xml:space="preserve">Rebecca </w:t>
      </w:r>
      <w:r w:rsidR="00E57B09" w:rsidRPr="009330CC">
        <w:rPr>
          <w:rFonts w:ascii="Arial" w:hAnsi="Arial" w:cs="Arial"/>
        </w:rPr>
        <w:t>McMullen</w:t>
      </w:r>
      <w:r w:rsidR="00CF2577" w:rsidRPr="009330CC">
        <w:rPr>
          <w:rFonts w:ascii="Arial" w:hAnsi="Arial" w:cs="Arial"/>
        </w:rPr>
        <w:tab/>
      </w:r>
      <w:r w:rsidR="00CF2577" w:rsidRPr="009330CC">
        <w:rPr>
          <w:rFonts w:ascii="Arial" w:hAnsi="Arial" w:cs="Arial"/>
        </w:rPr>
        <w:tab/>
      </w:r>
      <w:r w:rsidR="009C3CFA">
        <w:rPr>
          <w:rFonts w:ascii="Arial" w:hAnsi="Arial" w:cs="Arial"/>
        </w:rPr>
        <w:t xml:space="preserve">Maxwell </w:t>
      </w:r>
      <w:r w:rsidR="00FC216C">
        <w:rPr>
          <w:rFonts w:ascii="Arial" w:hAnsi="Arial" w:cs="Arial"/>
        </w:rPr>
        <w:t>Pichen</w:t>
      </w:r>
      <w:r w:rsidR="002B35A7">
        <w:rPr>
          <w:rFonts w:ascii="Arial" w:hAnsi="Arial" w:cs="Arial"/>
        </w:rPr>
        <w:tab/>
      </w:r>
      <w:r w:rsidR="002B35A7">
        <w:rPr>
          <w:rFonts w:ascii="Arial" w:hAnsi="Arial" w:cs="Arial"/>
        </w:rPr>
        <w:tab/>
        <w:t>Amy Burt</w:t>
      </w:r>
    </w:p>
    <w:p w:rsidR="00B75C30" w:rsidRPr="009330CC" w:rsidRDefault="00B75C30" w:rsidP="008030B4">
      <w:pPr>
        <w:ind w:left="720"/>
        <w:rPr>
          <w:rFonts w:ascii="Arial" w:hAnsi="Arial" w:cs="Arial"/>
        </w:rPr>
      </w:pPr>
    </w:p>
    <w:p w:rsidR="00B75C30" w:rsidRPr="009330CC" w:rsidRDefault="00B75C30" w:rsidP="00B75C30">
      <w:pPr>
        <w:rPr>
          <w:rFonts w:ascii="Arial" w:hAnsi="Arial" w:cs="Arial"/>
          <w:b/>
        </w:rPr>
      </w:pPr>
      <w:r w:rsidRPr="009330CC">
        <w:rPr>
          <w:rFonts w:ascii="Arial" w:hAnsi="Arial" w:cs="Arial"/>
          <w:b/>
        </w:rPr>
        <w:t>Regrets</w:t>
      </w:r>
    </w:p>
    <w:p w:rsidR="00CF2577" w:rsidRPr="009330CC" w:rsidRDefault="00CF2577" w:rsidP="00CF2577">
      <w:pPr>
        <w:rPr>
          <w:rFonts w:ascii="Arial" w:hAnsi="Arial" w:cs="Arial"/>
        </w:rPr>
      </w:pPr>
    </w:p>
    <w:p w:rsidR="009C3CFA" w:rsidRPr="00FC216C" w:rsidRDefault="00CF2577" w:rsidP="009C3CFA">
      <w:pPr>
        <w:rPr>
          <w:rFonts w:ascii="Arial" w:hAnsi="Arial" w:cs="Arial"/>
          <w:b/>
        </w:rPr>
      </w:pPr>
      <w:r w:rsidRPr="009330CC">
        <w:rPr>
          <w:rFonts w:ascii="Arial" w:hAnsi="Arial" w:cs="Arial"/>
          <w:b/>
        </w:rPr>
        <w:t>Absent</w:t>
      </w:r>
    </w:p>
    <w:p w:rsidR="009C3CFA" w:rsidRDefault="009C3CFA" w:rsidP="00CF2577">
      <w:pPr>
        <w:rPr>
          <w:rFonts w:ascii="Arial" w:hAnsi="Arial" w:cs="Arial"/>
        </w:rPr>
      </w:pPr>
    </w:p>
    <w:p w:rsidR="009C3CFA" w:rsidRPr="009C3CFA" w:rsidRDefault="009C3CFA" w:rsidP="00CF2577">
      <w:pPr>
        <w:rPr>
          <w:rFonts w:ascii="Arial" w:hAnsi="Arial" w:cs="Arial"/>
          <w:b/>
        </w:rPr>
      </w:pPr>
      <w:r w:rsidRPr="009C3CFA">
        <w:rPr>
          <w:rFonts w:ascii="Arial" w:hAnsi="Arial" w:cs="Arial"/>
          <w:b/>
        </w:rPr>
        <w:t>Guest</w:t>
      </w:r>
    </w:p>
    <w:p w:rsidR="00B75C30" w:rsidRPr="009330CC" w:rsidRDefault="00FD55AF" w:rsidP="009C3CFA">
      <w:pPr>
        <w:ind w:firstLine="720"/>
        <w:rPr>
          <w:rFonts w:ascii="Arial" w:hAnsi="Arial" w:cs="Arial"/>
        </w:rPr>
      </w:pPr>
      <w:r>
        <w:rPr>
          <w:rFonts w:ascii="Arial" w:hAnsi="Arial" w:cs="Arial"/>
        </w:rPr>
        <w:t>Ken Farr</w:t>
      </w:r>
      <w:r>
        <w:rPr>
          <w:rFonts w:ascii="Arial" w:hAnsi="Arial" w:cs="Arial"/>
        </w:rPr>
        <w:tab/>
      </w:r>
      <w:r>
        <w:rPr>
          <w:rFonts w:ascii="Arial" w:hAnsi="Arial" w:cs="Arial"/>
        </w:rPr>
        <w:tab/>
      </w:r>
      <w:r>
        <w:rPr>
          <w:rFonts w:ascii="Arial" w:hAnsi="Arial" w:cs="Arial"/>
        </w:rPr>
        <w:tab/>
        <w:t>Paul Jah</w:t>
      </w:r>
      <w:r w:rsidR="002B35A7">
        <w:rPr>
          <w:rFonts w:ascii="Arial" w:hAnsi="Arial" w:cs="Arial"/>
        </w:rPr>
        <w:t>r</w:t>
      </w:r>
      <w:r w:rsidR="00CF2577" w:rsidRPr="009330CC">
        <w:rPr>
          <w:rFonts w:ascii="Arial" w:hAnsi="Arial" w:cs="Arial"/>
        </w:rPr>
        <w:tab/>
      </w:r>
    </w:p>
    <w:p w:rsidR="008030B4" w:rsidRPr="009330CC" w:rsidRDefault="008030B4" w:rsidP="008030B4">
      <w:pPr>
        <w:rPr>
          <w:rFonts w:ascii="Arial" w:hAnsi="Arial" w:cs="Arial"/>
          <w:b/>
        </w:rPr>
      </w:pPr>
    </w:p>
    <w:p w:rsidR="008030B4" w:rsidRPr="009330CC" w:rsidRDefault="008030B4" w:rsidP="008030B4">
      <w:pPr>
        <w:rPr>
          <w:rFonts w:ascii="Arial" w:hAnsi="Arial" w:cs="Arial"/>
          <w:b/>
        </w:rPr>
      </w:pPr>
    </w:p>
    <w:p w:rsidR="00CF2577" w:rsidRPr="009330CC" w:rsidRDefault="00CF2577" w:rsidP="00D604FA">
      <w:pPr>
        <w:pStyle w:val="ListParagraph"/>
        <w:numPr>
          <w:ilvl w:val="0"/>
          <w:numId w:val="2"/>
        </w:numPr>
        <w:ind w:left="720"/>
        <w:rPr>
          <w:rFonts w:ascii="Arial" w:hAnsi="Arial" w:cs="Arial"/>
          <w:b/>
          <w:u w:val="single"/>
        </w:rPr>
      </w:pPr>
      <w:r w:rsidRPr="009330CC">
        <w:rPr>
          <w:rFonts w:ascii="Arial" w:hAnsi="Arial" w:cs="Arial"/>
          <w:b/>
          <w:u w:val="single"/>
        </w:rPr>
        <w:t>Call to Order</w:t>
      </w:r>
      <w:r w:rsidR="00D604FA" w:rsidRPr="009330CC">
        <w:rPr>
          <w:rFonts w:ascii="Arial" w:hAnsi="Arial" w:cs="Arial"/>
          <w:b/>
          <w:u w:val="single"/>
        </w:rPr>
        <w:t xml:space="preserve"> (agenda item)</w:t>
      </w:r>
    </w:p>
    <w:p w:rsidR="009330CC" w:rsidRDefault="009330CC" w:rsidP="00D604FA">
      <w:pPr>
        <w:ind w:left="720"/>
        <w:rPr>
          <w:rFonts w:ascii="Arial" w:hAnsi="Arial" w:cs="Arial"/>
        </w:rPr>
      </w:pPr>
    </w:p>
    <w:p w:rsidR="00D604FA" w:rsidRPr="009330CC" w:rsidRDefault="00D604FA" w:rsidP="00D604FA">
      <w:pPr>
        <w:ind w:left="720"/>
        <w:rPr>
          <w:rFonts w:ascii="Arial" w:hAnsi="Arial" w:cs="Arial"/>
        </w:rPr>
      </w:pPr>
      <w:r w:rsidRPr="009330CC">
        <w:rPr>
          <w:rFonts w:ascii="Arial" w:hAnsi="Arial" w:cs="Arial"/>
        </w:rPr>
        <w:t xml:space="preserve">Meeting was called to order by the Chair, Dianne </w:t>
      </w:r>
      <w:r w:rsidR="009C3CFA">
        <w:rPr>
          <w:rFonts w:ascii="Arial" w:hAnsi="Arial" w:cs="Arial"/>
        </w:rPr>
        <w:t>Chamblee, at 3:30</w:t>
      </w:r>
    </w:p>
    <w:p w:rsidR="00CF2577" w:rsidRPr="009330CC" w:rsidRDefault="00CF2577" w:rsidP="00D604FA">
      <w:pPr>
        <w:rPr>
          <w:rFonts w:ascii="Arial" w:hAnsi="Arial" w:cs="Arial"/>
          <w:b/>
        </w:rPr>
      </w:pPr>
    </w:p>
    <w:p w:rsidR="00CF2577" w:rsidRPr="009330CC" w:rsidRDefault="00CF2577" w:rsidP="00D604FA">
      <w:pPr>
        <w:pStyle w:val="ListParagraph"/>
        <w:numPr>
          <w:ilvl w:val="0"/>
          <w:numId w:val="2"/>
        </w:numPr>
        <w:ind w:left="720"/>
        <w:rPr>
          <w:rFonts w:ascii="Arial" w:hAnsi="Arial" w:cs="Arial"/>
          <w:b/>
          <w:u w:val="single"/>
        </w:rPr>
      </w:pPr>
      <w:r w:rsidRPr="009330CC">
        <w:rPr>
          <w:rFonts w:ascii="Arial" w:hAnsi="Arial" w:cs="Arial"/>
          <w:b/>
          <w:u w:val="single"/>
        </w:rPr>
        <w:t>Approval of Agenda</w:t>
      </w:r>
      <w:r w:rsidR="00D604FA" w:rsidRPr="009330CC">
        <w:rPr>
          <w:rFonts w:ascii="Arial" w:hAnsi="Arial" w:cs="Arial"/>
          <w:b/>
          <w:u w:val="single"/>
        </w:rPr>
        <w:t xml:space="preserve"> (agenda item)</w:t>
      </w:r>
    </w:p>
    <w:p w:rsidR="00D604FA" w:rsidRPr="009330CC" w:rsidRDefault="00D604FA" w:rsidP="009330CC">
      <w:pPr>
        <w:ind w:left="720"/>
        <w:rPr>
          <w:rFonts w:ascii="Arial" w:hAnsi="Arial" w:cs="Arial"/>
        </w:rPr>
      </w:pPr>
      <w:r w:rsidRPr="009330CC">
        <w:rPr>
          <w:rFonts w:ascii="Arial" w:hAnsi="Arial" w:cs="Arial"/>
        </w:rPr>
        <w:t xml:space="preserve">The agenda </w:t>
      </w:r>
      <w:r w:rsidR="009330CC" w:rsidRPr="009330CC">
        <w:rPr>
          <w:rFonts w:ascii="Arial" w:hAnsi="Arial" w:cs="Arial"/>
        </w:rPr>
        <w:t>as was</w:t>
      </w:r>
      <w:r w:rsidRPr="009330CC">
        <w:rPr>
          <w:rFonts w:ascii="Arial" w:hAnsi="Arial" w:cs="Arial"/>
        </w:rPr>
        <w:t xml:space="preserve"> submitted to the committee for approval</w:t>
      </w:r>
      <w:r w:rsidR="009330CC" w:rsidRPr="009330CC">
        <w:rPr>
          <w:rFonts w:ascii="Arial" w:hAnsi="Arial" w:cs="Arial"/>
        </w:rPr>
        <w:t>. The committee unanimously approved the agenda.</w:t>
      </w:r>
    </w:p>
    <w:p w:rsidR="00CF2577" w:rsidRPr="009330CC" w:rsidRDefault="00CF2577" w:rsidP="00D604FA">
      <w:pPr>
        <w:ind w:left="432"/>
        <w:rPr>
          <w:rFonts w:ascii="Arial" w:hAnsi="Arial" w:cs="Arial"/>
          <w:b/>
        </w:rPr>
      </w:pPr>
    </w:p>
    <w:p w:rsidR="00CF2577" w:rsidRPr="009330CC" w:rsidRDefault="002B35A7" w:rsidP="00D604FA">
      <w:pPr>
        <w:pStyle w:val="ListParagraph"/>
        <w:numPr>
          <w:ilvl w:val="0"/>
          <w:numId w:val="2"/>
        </w:numPr>
        <w:ind w:left="720"/>
        <w:rPr>
          <w:rFonts w:ascii="Arial" w:hAnsi="Arial" w:cs="Arial"/>
          <w:b/>
          <w:u w:val="single"/>
        </w:rPr>
      </w:pPr>
      <w:r>
        <w:rPr>
          <w:rFonts w:ascii="Arial" w:hAnsi="Arial" w:cs="Arial"/>
          <w:b/>
          <w:u w:val="single"/>
        </w:rPr>
        <w:t>Approval of 10/04/11</w:t>
      </w:r>
      <w:r w:rsidR="00CF2577" w:rsidRPr="009330CC">
        <w:rPr>
          <w:rFonts w:ascii="Arial" w:hAnsi="Arial" w:cs="Arial"/>
          <w:b/>
          <w:u w:val="single"/>
        </w:rPr>
        <w:t xml:space="preserve"> Minutes</w:t>
      </w:r>
      <w:r w:rsidR="00D604FA" w:rsidRPr="009330CC">
        <w:rPr>
          <w:rFonts w:ascii="Arial" w:hAnsi="Arial" w:cs="Arial"/>
          <w:b/>
          <w:u w:val="single"/>
        </w:rPr>
        <w:t xml:space="preserve"> (agenda item)</w:t>
      </w:r>
    </w:p>
    <w:p w:rsidR="00F46A8E" w:rsidRPr="009330CC" w:rsidRDefault="00F46A8E" w:rsidP="00F46A8E">
      <w:pPr>
        <w:ind w:left="720"/>
        <w:rPr>
          <w:rFonts w:ascii="Arial" w:hAnsi="Arial" w:cs="Arial"/>
        </w:rPr>
      </w:pPr>
    </w:p>
    <w:p w:rsidR="00CF2577" w:rsidRDefault="00B5682B" w:rsidP="00F46A8E">
      <w:pPr>
        <w:ind w:left="720"/>
        <w:rPr>
          <w:rFonts w:ascii="Arial" w:hAnsi="Arial" w:cs="Arial"/>
        </w:rPr>
      </w:pPr>
      <w:r>
        <w:rPr>
          <w:rFonts w:ascii="Arial" w:hAnsi="Arial" w:cs="Arial"/>
        </w:rPr>
        <w:t xml:space="preserve">The minutes for the </w:t>
      </w:r>
      <w:r w:rsidR="002B35A7">
        <w:rPr>
          <w:rFonts w:ascii="Arial" w:hAnsi="Arial" w:cs="Arial"/>
        </w:rPr>
        <w:t>10/04</w:t>
      </w:r>
      <w:r w:rsidR="00F46A8E" w:rsidRPr="009330CC">
        <w:rPr>
          <w:rFonts w:ascii="Arial" w:hAnsi="Arial" w:cs="Arial"/>
        </w:rPr>
        <w:t xml:space="preserve">/2011 were submitted for approval. </w:t>
      </w:r>
      <w:r>
        <w:rPr>
          <w:rFonts w:ascii="Arial" w:hAnsi="Arial" w:cs="Arial"/>
        </w:rPr>
        <w:t>The minutes were approved by the committee.</w:t>
      </w:r>
    </w:p>
    <w:p w:rsidR="002B35A7" w:rsidRPr="009330CC" w:rsidRDefault="002B35A7" w:rsidP="00F46A8E">
      <w:pPr>
        <w:ind w:left="720"/>
        <w:rPr>
          <w:rFonts w:ascii="Arial" w:hAnsi="Arial" w:cs="Arial"/>
        </w:rPr>
      </w:pPr>
    </w:p>
    <w:p w:rsidR="002B35A7" w:rsidRDefault="002B35A7" w:rsidP="005322B3">
      <w:pPr>
        <w:pStyle w:val="ListParagraph"/>
        <w:numPr>
          <w:ilvl w:val="0"/>
          <w:numId w:val="2"/>
        </w:numPr>
        <w:ind w:left="720"/>
        <w:rPr>
          <w:rFonts w:ascii="Arial" w:hAnsi="Arial" w:cs="Arial"/>
          <w:b/>
        </w:rPr>
      </w:pPr>
      <w:r>
        <w:rPr>
          <w:rFonts w:ascii="Arial" w:hAnsi="Arial" w:cs="Arial"/>
          <w:b/>
        </w:rPr>
        <w:t>Student Athletes Report – Ken Farr</w:t>
      </w:r>
    </w:p>
    <w:p w:rsidR="002B35A7" w:rsidRPr="002B35A7" w:rsidRDefault="002B35A7" w:rsidP="002B35A7">
      <w:pPr>
        <w:pStyle w:val="ListParagraph"/>
        <w:rPr>
          <w:rFonts w:ascii="Arial" w:hAnsi="Arial" w:cs="Arial"/>
        </w:rPr>
      </w:pPr>
      <w:r>
        <w:rPr>
          <w:rFonts w:ascii="Arial" w:hAnsi="Arial" w:cs="Arial"/>
        </w:rPr>
        <w:t xml:space="preserve">Ken Farr, GC Faculty Athletic Representative (FAR) presented the annual report </w:t>
      </w:r>
      <w:r w:rsidR="00FD55AF">
        <w:rPr>
          <w:rFonts w:ascii="Arial" w:hAnsi="Arial" w:cs="Arial"/>
        </w:rPr>
        <w:t>on the 2010-11 Academic and Athletic Performance of Georgia College (GC) Student-Athletes.  The report presented another great year for GC Athletics as student-athletes performed well in the classroom and in the community, as well as, on the playing field/court/course.  Report is attached.</w:t>
      </w:r>
    </w:p>
    <w:p w:rsidR="002B35A7" w:rsidRPr="0030642A" w:rsidRDefault="002B35A7" w:rsidP="0030642A">
      <w:pPr>
        <w:rPr>
          <w:rFonts w:ascii="Arial" w:hAnsi="Arial" w:cs="Arial"/>
          <w:b/>
        </w:rPr>
      </w:pPr>
    </w:p>
    <w:p w:rsidR="005322B3" w:rsidRPr="0030642A" w:rsidRDefault="005322B3" w:rsidP="005322B3">
      <w:pPr>
        <w:pStyle w:val="ListParagraph"/>
        <w:numPr>
          <w:ilvl w:val="0"/>
          <w:numId w:val="2"/>
        </w:numPr>
        <w:ind w:left="720"/>
        <w:rPr>
          <w:rFonts w:ascii="Arial" w:hAnsi="Arial" w:cs="Arial"/>
          <w:b/>
        </w:rPr>
      </w:pPr>
      <w:r>
        <w:rPr>
          <w:rFonts w:ascii="Arial" w:hAnsi="Arial" w:cs="Arial"/>
          <w:b/>
          <w:u w:val="single"/>
        </w:rPr>
        <w:t>Member Reports</w:t>
      </w:r>
      <w:r w:rsidR="0030642A">
        <w:rPr>
          <w:rFonts w:ascii="Arial" w:hAnsi="Arial" w:cs="Arial"/>
          <w:b/>
          <w:u w:val="single"/>
        </w:rPr>
        <w:t xml:space="preserve"> </w:t>
      </w:r>
    </w:p>
    <w:p w:rsidR="0030642A" w:rsidRPr="0030642A" w:rsidRDefault="0030642A" w:rsidP="0030642A">
      <w:pPr>
        <w:pStyle w:val="ListParagraph"/>
        <w:rPr>
          <w:rFonts w:ascii="Arial" w:hAnsi="Arial" w:cs="Arial"/>
        </w:rPr>
      </w:pPr>
      <w:r>
        <w:rPr>
          <w:rFonts w:ascii="Arial" w:hAnsi="Arial" w:cs="Arial"/>
        </w:rPr>
        <w:t>In consideration of time restraints and the lengthy agenda, member reports were delayed until after other agenda items if time allowed.</w:t>
      </w:r>
    </w:p>
    <w:p w:rsidR="00F46A8E" w:rsidRPr="009330CC" w:rsidRDefault="00F46A8E" w:rsidP="00F46A8E">
      <w:pPr>
        <w:ind w:left="720"/>
        <w:rPr>
          <w:rFonts w:ascii="Arial" w:hAnsi="Arial" w:cs="Arial"/>
          <w:b/>
        </w:rPr>
      </w:pPr>
    </w:p>
    <w:p w:rsidR="00CF2577" w:rsidRDefault="005322B3" w:rsidP="00D604FA">
      <w:pPr>
        <w:pStyle w:val="ListParagraph"/>
        <w:numPr>
          <w:ilvl w:val="0"/>
          <w:numId w:val="2"/>
        </w:numPr>
        <w:ind w:left="720"/>
        <w:rPr>
          <w:rFonts w:ascii="Arial" w:hAnsi="Arial" w:cs="Arial"/>
          <w:b/>
          <w:u w:val="single"/>
        </w:rPr>
      </w:pPr>
      <w:r>
        <w:rPr>
          <w:rFonts w:ascii="Arial" w:hAnsi="Arial" w:cs="Arial"/>
          <w:b/>
          <w:u w:val="single"/>
        </w:rPr>
        <w:lastRenderedPageBreak/>
        <w:t>Old Business</w:t>
      </w:r>
    </w:p>
    <w:p w:rsidR="004D5FDB" w:rsidRDefault="004D5FDB" w:rsidP="004D5FDB">
      <w:pPr>
        <w:rPr>
          <w:rFonts w:ascii="Arial" w:hAnsi="Arial" w:cs="Arial"/>
          <w:b/>
          <w:u w:val="single"/>
        </w:rPr>
      </w:pPr>
    </w:p>
    <w:p w:rsidR="005322B3" w:rsidRPr="005322B3" w:rsidRDefault="005322B3" w:rsidP="005322B3">
      <w:pPr>
        <w:ind w:left="432"/>
        <w:rPr>
          <w:rFonts w:ascii="Arial" w:hAnsi="Arial" w:cs="Arial"/>
        </w:rPr>
      </w:pPr>
      <w:r w:rsidRPr="005322B3">
        <w:rPr>
          <w:rFonts w:ascii="Arial" w:hAnsi="Arial" w:cs="Arial"/>
        </w:rPr>
        <w:t>a. Review of Sexual Harassment Policy</w:t>
      </w:r>
    </w:p>
    <w:p w:rsidR="005322B3" w:rsidRPr="005322B3" w:rsidRDefault="005322B3" w:rsidP="005322B3">
      <w:pPr>
        <w:ind w:left="432"/>
        <w:rPr>
          <w:rFonts w:ascii="Arial" w:hAnsi="Arial" w:cs="Arial"/>
        </w:rPr>
      </w:pPr>
      <w:r w:rsidRPr="005322B3">
        <w:rPr>
          <w:rFonts w:ascii="Arial" w:hAnsi="Arial" w:cs="Arial"/>
        </w:rPr>
        <w:t xml:space="preserve"> </w:t>
      </w:r>
      <w:r w:rsidR="00E5318B">
        <w:rPr>
          <w:rFonts w:ascii="Arial" w:hAnsi="Arial" w:cs="Arial"/>
        </w:rPr>
        <w:t>Jennifer</w:t>
      </w:r>
      <w:r w:rsidR="0030642A">
        <w:rPr>
          <w:rFonts w:ascii="Arial" w:hAnsi="Arial" w:cs="Arial"/>
        </w:rPr>
        <w:t xml:space="preserve"> Graham provided an update regarding revision of the</w:t>
      </w:r>
      <w:r w:rsidR="00B90797">
        <w:rPr>
          <w:rFonts w:ascii="Arial" w:hAnsi="Arial" w:cs="Arial"/>
        </w:rPr>
        <w:t xml:space="preserve"> Sexual Harassment Policy</w:t>
      </w:r>
      <w:r w:rsidR="0030642A">
        <w:rPr>
          <w:rFonts w:ascii="Arial" w:hAnsi="Arial" w:cs="Arial"/>
        </w:rPr>
        <w:t>.  A committee</w:t>
      </w:r>
      <w:r w:rsidR="001A688C">
        <w:rPr>
          <w:rFonts w:ascii="Arial" w:hAnsi="Arial" w:cs="Arial"/>
        </w:rPr>
        <w:t xml:space="preserve"> composed of</w:t>
      </w:r>
      <w:r w:rsidRPr="005322B3">
        <w:rPr>
          <w:rFonts w:ascii="Arial" w:hAnsi="Arial" w:cs="Arial"/>
        </w:rPr>
        <w:t xml:space="preserve"> Marc</w:t>
      </w:r>
      <w:r w:rsidR="001A688C">
        <w:rPr>
          <w:rFonts w:ascii="Arial" w:hAnsi="Arial" w:cs="Arial"/>
        </w:rPr>
        <w:t xml:space="preserve"> Cardenilli</w:t>
      </w:r>
      <w:r w:rsidRPr="005322B3">
        <w:rPr>
          <w:rFonts w:ascii="Arial" w:hAnsi="Arial" w:cs="Arial"/>
        </w:rPr>
        <w:t>,</w:t>
      </w:r>
      <w:r w:rsidR="001A688C">
        <w:rPr>
          <w:rFonts w:ascii="Arial" w:hAnsi="Arial" w:cs="Arial"/>
        </w:rPr>
        <w:t xml:space="preserve"> representatives from</w:t>
      </w:r>
      <w:r w:rsidRPr="005322B3">
        <w:rPr>
          <w:rFonts w:ascii="Arial" w:hAnsi="Arial" w:cs="Arial"/>
        </w:rPr>
        <w:t xml:space="preserve"> H</w:t>
      </w:r>
      <w:r w:rsidR="001A688C">
        <w:rPr>
          <w:rFonts w:ascii="Arial" w:hAnsi="Arial" w:cs="Arial"/>
        </w:rPr>
        <w:t xml:space="preserve">uman </w:t>
      </w:r>
      <w:r w:rsidR="001A688C" w:rsidRPr="005322B3">
        <w:rPr>
          <w:rFonts w:ascii="Arial" w:hAnsi="Arial" w:cs="Arial"/>
        </w:rPr>
        <w:t>R</w:t>
      </w:r>
      <w:r w:rsidR="001A688C">
        <w:rPr>
          <w:rFonts w:ascii="Arial" w:hAnsi="Arial" w:cs="Arial"/>
        </w:rPr>
        <w:t>esources</w:t>
      </w:r>
      <w:r w:rsidRPr="005322B3">
        <w:rPr>
          <w:rFonts w:ascii="Arial" w:hAnsi="Arial" w:cs="Arial"/>
        </w:rPr>
        <w:t>,</w:t>
      </w:r>
      <w:r w:rsidR="001A688C">
        <w:rPr>
          <w:rFonts w:ascii="Arial" w:hAnsi="Arial" w:cs="Arial"/>
        </w:rPr>
        <w:t xml:space="preserve"> the </w:t>
      </w:r>
      <w:r w:rsidR="001A688C" w:rsidRPr="005322B3">
        <w:rPr>
          <w:rFonts w:ascii="Arial" w:hAnsi="Arial" w:cs="Arial"/>
        </w:rPr>
        <w:t>Judicial</w:t>
      </w:r>
      <w:r w:rsidRPr="005322B3">
        <w:rPr>
          <w:rFonts w:ascii="Arial" w:hAnsi="Arial" w:cs="Arial"/>
        </w:rPr>
        <w:t xml:space="preserve"> Board,</w:t>
      </w:r>
      <w:r w:rsidR="001A688C">
        <w:rPr>
          <w:rFonts w:ascii="Arial" w:hAnsi="Arial" w:cs="Arial"/>
        </w:rPr>
        <w:t xml:space="preserve"> and</w:t>
      </w:r>
      <w:r w:rsidRPr="005322B3">
        <w:rPr>
          <w:rFonts w:ascii="Arial" w:hAnsi="Arial" w:cs="Arial"/>
        </w:rPr>
        <w:t xml:space="preserve"> </w:t>
      </w:r>
      <w:r w:rsidR="00B90797">
        <w:rPr>
          <w:rFonts w:ascii="Arial" w:hAnsi="Arial" w:cs="Arial"/>
        </w:rPr>
        <w:t>S</w:t>
      </w:r>
      <w:r w:rsidRPr="005322B3">
        <w:rPr>
          <w:rFonts w:ascii="Arial" w:hAnsi="Arial" w:cs="Arial"/>
        </w:rPr>
        <w:t>tudents</w:t>
      </w:r>
      <w:r w:rsidR="00B90797">
        <w:rPr>
          <w:rFonts w:ascii="Arial" w:hAnsi="Arial" w:cs="Arial"/>
        </w:rPr>
        <w:t xml:space="preserve"> A</w:t>
      </w:r>
      <w:r w:rsidRPr="005322B3">
        <w:rPr>
          <w:rFonts w:ascii="Arial" w:hAnsi="Arial" w:cs="Arial"/>
        </w:rPr>
        <w:t>ffairs</w:t>
      </w:r>
      <w:r w:rsidR="001A688C">
        <w:rPr>
          <w:rFonts w:ascii="Arial" w:hAnsi="Arial" w:cs="Arial"/>
        </w:rPr>
        <w:t xml:space="preserve"> </w:t>
      </w:r>
      <w:r w:rsidR="00B90797">
        <w:rPr>
          <w:rFonts w:ascii="Arial" w:hAnsi="Arial" w:cs="Arial"/>
        </w:rPr>
        <w:t>is</w:t>
      </w:r>
      <w:r w:rsidR="001A688C">
        <w:rPr>
          <w:rFonts w:ascii="Arial" w:hAnsi="Arial" w:cs="Arial"/>
        </w:rPr>
        <w:t xml:space="preserve"> charged with </w:t>
      </w:r>
      <w:r w:rsidR="0030642A">
        <w:rPr>
          <w:rFonts w:ascii="Arial" w:hAnsi="Arial" w:cs="Arial"/>
        </w:rPr>
        <w:t>updating and streamlining s</w:t>
      </w:r>
      <w:r w:rsidR="0030642A" w:rsidRPr="005322B3">
        <w:rPr>
          <w:rFonts w:ascii="Arial" w:hAnsi="Arial" w:cs="Arial"/>
        </w:rPr>
        <w:t xml:space="preserve">exual misconduct </w:t>
      </w:r>
      <w:r w:rsidR="0030642A">
        <w:rPr>
          <w:rFonts w:ascii="Arial" w:hAnsi="Arial" w:cs="Arial"/>
        </w:rPr>
        <w:t xml:space="preserve">policies </w:t>
      </w:r>
      <w:r w:rsidR="0030642A" w:rsidRPr="005322B3">
        <w:rPr>
          <w:rFonts w:ascii="Arial" w:hAnsi="Arial" w:cs="Arial"/>
        </w:rPr>
        <w:t>across campus</w:t>
      </w:r>
      <w:r w:rsidR="0030642A">
        <w:rPr>
          <w:rFonts w:ascii="Arial" w:hAnsi="Arial" w:cs="Arial"/>
        </w:rPr>
        <w:t xml:space="preserve">. </w:t>
      </w:r>
      <w:r w:rsidR="00761286">
        <w:rPr>
          <w:rFonts w:ascii="Arial" w:hAnsi="Arial" w:cs="Arial"/>
        </w:rPr>
        <w:t xml:space="preserve">No decisions have been made at this time. SAPC will continue to monitor outcomes of this committee. </w:t>
      </w:r>
    </w:p>
    <w:p w:rsidR="005322B3" w:rsidRPr="005322B3" w:rsidRDefault="005322B3" w:rsidP="005322B3">
      <w:pPr>
        <w:ind w:left="432"/>
        <w:rPr>
          <w:rFonts w:ascii="Arial" w:hAnsi="Arial" w:cs="Arial"/>
        </w:rPr>
      </w:pPr>
    </w:p>
    <w:p w:rsidR="005322B3" w:rsidRPr="005322B3" w:rsidRDefault="005322B3" w:rsidP="005322B3">
      <w:pPr>
        <w:ind w:left="432"/>
        <w:rPr>
          <w:rFonts w:ascii="Arial" w:hAnsi="Arial" w:cs="Arial"/>
        </w:rPr>
      </w:pPr>
      <w:r w:rsidRPr="005322B3">
        <w:rPr>
          <w:rFonts w:ascii="Arial" w:hAnsi="Arial" w:cs="Arial"/>
        </w:rPr>
        <w:t>b. Initiative that supports student retention</w:t>
      </w:r>
    </w:p>
    <w:p w:rsidR="005322B3" w:rsidRPr="005322B3" w:rsidRDefault="005322B3" w:rsidP="005322B3">
      <w:pPr>
        <w:ind w:left="432"/>
        <w:rPr>
          <w:rFonts w:ascii="Arial" w:hAnsi="Arial" w:cs="Arial"/>
        </w:rPr>
      </w:pPr>
    </w:p>
    <w:p w:rsidR="005322B3" w:rsidRPr="00B31A02" w:rsidRDefault="00761286" w:rsidP="00B31A02">
      <w:pPr>
        <w:ind w:left="432"/>
        <w:rPr>
          <w:rFonts w:ascii="Arial" w:hAnsi="Arial" w:cs="Arial"/>
        </w:rPr>
      </w:pPr>
      <w:r w:rsidRPr="00B31A02">
        <w:rPr>
          <w:rFonts w:ascii="Arial" w:hAnsi="Arial" w:cs="Arial"/>
        </w:rPr>
        <w:t xml:space="preserve">An overview of available MAP-Works </w:t>
      </w:r>
      <w:r w:rsidR="005322B3" w:rsidRPr="00B31A02">
        <w:rPr>
          <w:rFonts w:ascii="Arial" w:hAnsi="Arial" w:cs="Arial"/>
        </w:rPr>
        <w:t>Data</w:t>
      </w:r>
      <w:r w:rsidRPr="00B31A02">
        <w:rPr>
          <w:rFonts w:ascii="Arial" w:hAnsi="Arial" w:cs="Arial"/>
        </w:rPr>
        <w:t xml:space="preserve"> from the Sophomore Transition Survey was presented by Paul Jahar. Discussion followed as to the topics  that would provide the best information </w:t>
      </w:r>
      <w:r w:rsidR="00CE1716" w:rsidRPr="00B31A02">
        <w:rPr>
          <w:rFonts w:ascii="Arial" w:hAnsi="Arial" w:cs="Arial"/>
        </w:rPr>
        <w:t>to analyze retention opportunities for this group.  Mike Augustine will email the catergories and individual topics to committee members for response as to the topics we should use in our analysis.</w:t>
      </w:r>
    </w:p>
    <w:p w:rsidR="00CE1716" w:rsidRDefault="00CE1716" w:rsidP="00CE1716">
      <w:pPr>
        <w:pStyle w:val="ListParagraph"/>
        <w:ind w:left="1467"/>
        <w:rPr>
          <w:rFonts w:ascii="Arial" w:hAnsi="Arial" w:cs="Arial"/>
        </w:rPr>
      </w:pPr>
    </w:p>
    <w:p w:rsidR="005322B3" w:rsidRPr="005322B3" w:rsidRDefault="00CE1716" w:rsidP="00B31A02">
      <w:pPr>
        <w:ind w:left="432"/>
        <w:rPr>
          <w:rFonts w:ascii="Arial" w:hAnsi="Arial" w:cs="Arial"/>
        </w:rPr>
      </w:pPr>
      <w:r>
        <w:rPr>
          <w:rFonts w:ascii="Arial" w:hAnsi="Arial" w:cs="Arial"/>
        </w:rPr>
        <w:t>Dianne Chamblee presented a collection of sophomore retention initiatives that have been utilized in other universities.  She will condense and bring to the December meeting for further discussion.</w:t>
      </w:r>
      <w:r w:rsidR="00AA331B">
        <w:rPr>
          <w:rFonts w:ascii="Arial" w:hAnsi="Arial" w:cs="Arial"/>
        </w:rPr>
        <w:t xml:space="preserve">. </w:t>
      </w:r>
    </w:p>
    <w:p w:rsidR="005322B3" w:rsidRPr="005322B3" w:rsidRDefault="005322B3" w:rsidP="005322B3">
      <w:pPr>
        <w:ind w:left="432"/>
        <w:rPr>
          <w:rFonts w:ascii="Arial" w:hAnsi="Arial" w:cs="Arial"/>
        </w:rPr>
      </w:pPr>
    </w:p>
    <w:p w:rsidR="00AA331B" w:rsidRDefault="005322B3" w:rsidP="00AA331B">
      <w:pPr>
        <w:ind w:left="432"/>
        <w:rPr>
          <w:rFonts w:ascii="Arial" w:hAnsi="Arial" w:cs="Arial"/>
        </w:rPr>
      </w:pPr>
      <w:r w:rsidRPr="005322B3">
        <w:rPr>
          <w:rFonts w:ascii="Arial" w:hAnsi="Arial" w:cs="Arial"/>
        </w:rPr>
        <w:t>c. Bobcat Vision Managemen</w:t>
      </w:r>
      <w:r w:rsidR="00AA331B">
        <w:rPr>
          <w:rFonts w:ascii="Arial" w:hAnsi="Arial" w:cs="Arial"/>
        </w:rPr>
        <w:t>t and Use Guidelines (from SGA)</w:t>
      </w:r>
    </w:p>
    <w:p w:rsidR="00AA331B" w:rsidRDefault="00AA331B" w:rsidP="00AA331B">
      <w:pPr>
        <w:ind w:left="432"/>
        <w:rPr>
          <w:rFonts w:ascii="Arial" w:hAnsi="Arial" w:cs="Arial"/>
        </w:rPr>
      </w:pPr>
    </w:p>
    <w:p w:rsidR="00CF2577" w:rsidRDefault="005322B3" w:rsidP="00B31A02">
      <w:pPr>
        <w:ind w:left="432"/>
        <w:rPr>
          <w:rFonts w:ascii="Arial" w:hAnsi="Arial" w:cs="Arial"/>
        </w:rPr>
      </w:pPr>
      <w:r w:rsidRPr="005322B3">
        <w:rPr>
          <w:rFonts w:ascii="Arial" w:hAnsi="Arial" w:cs="Arial"/>
        </w:rPr>
        <w:t>Evan Karanovich</w:t>
      </w:r>
      <w:r w:rsidR="00AA331B">
        <w:rPr>
          <w:rFonts w:ascii="Arial" w:hAnsi="Arial" w:cs="Arial"/>
        </w:rPr>
        <w:t xml:space="preserve"> </w:t>
      </w:r>
      <w:r w:rsidR="00FD47CD">
        <w:rPr>
          <w:rFonts w:ascii="Arial" w:hAnsi="Arial" w:cs="Arial"/>
        </w:rPr>
        <w:t>presented the Bobcat Vision Management and Use Guidelines.  There were minor revisions that he discussed.  The Guidelines will be reviewed by the committee members, discussed at the December meeting and presented to the Senate for approval at the January meeting.</w:t>
      </w:r>
    </w:p>
    <w:p w:rsidR="00B31A02" w:rsidRDefault="00B31A02" w:rsidP="00FD47CD">
      <w:pPr>
        <w:ind w:left="432"/>
        <w:rPr>
          <w:rFonts w:ascii="Arial" w:hAnsi="Arial" w:cs="Arial"/>
        </w:rPr>
      </w:pPr>
    </w:p>
    <w:p w:rsidR="00B31A02" w:rsidRPr="00B31A02" w:rsidRDefault="00FD47CD" w:rsidP="00B31A02">
      <w:pPr>
        <w:ind w:left="432"/>
      </w:pPr>
      <w:r>
        <w:rPr>
          <w:rFonts w:ascii="Arial" w:hAnsi="Arial" w:cs="Arial"/>
        </w:rPr>
        <w:t xml:space="preserve">d.  </w:t>
      </w:r>
      <w:r w:rsidR="00B31A02" w:rsidRPr="00B31A02">
        <w:t>Experiential Credits – Bruce Harshburger</w:t>
      </w:r>
      <w:r w:rsidR="00B31A02">
        <w:t xml:space="preserve">, discussion on initiative to inform students early in their academic career as to experiential credits will be held at the December meeting.  </w:t>
      </w:r>
    </w:p>
    <w:p w:rsidR="00B31A02" w:rsidRPr="00B31A02" w:rsidRDefault="00B31A02" w:rsidP="00B31A02">
      <w:pPr>
        <w:rPr>
          <w:b/>
        </w:rPr>
      </w:pPr>
    </w:p>
    <w:p w:rsidR="00FD47CD" w:rsidRDefault="00B31A02" w:rsidP="00FD47CD">
      <w:pPr>
        <w:ind w:left="432"/>
        <w:rPr>
          <w:rFonts w:ascii="Arial" w:hAnsi="Arial" w:cs="Arial"/>
        </w:rPr>
      </w:pPr>
      <w:r w:rsidRPr="00B31A02">
        <w:t xml:space="preserve">e.  Impact of Change in Common Meeting Times </w:t>
      </w:r>
      <w:r>
        <w:t>–</w:t>
      </w:r>
      <w:r w:rsidRPr="00B31A02">
        <w:t xml:space="preserve"> </w:t>
      </w:r>
      <w:r>
        <w:t xml:space="preserve">Dee Sams presented a preliminary report to the committee on RSO and Common Times Potential Conflict.  </w:t>
      </w:r>
      <w:r w:rsidR="007F2F29">
        <w:t>The report was a preliminary look at the opportunity/problem that the change in common meeting times may have created.  Based on the initial findings from the minimal set of questions, it was recommended by Dee that SAPC should scientifically create a survey instrument that is totally anonymous and that is sent to all RSO leaders.  The committee agreed.  Dee will have her students develop and administer the survey.</w:t>
      </w:r>
    </w:p>
    <w:p w:rsidR="00FD47CD" w:rsidRDefault="00FD47CD" w:rsidP="00FD30AD">
      <w:pPr>
        <w:ind w:left="1440"/>
        <w:rPr>
          <w:rFonts w:ascii="Arial" w:hAnsi="Arial" w:cs="Arial"/>
        </w:rPr>
      </w:pPr>
    </w:p>
    <w:p w:rsidR="00AA331B" w:rsidRPr="009330CC" w:rsidRDefault="00AA331B" w:rsidP="005322B3">
      <w:pPr>
        <w:ind w:left="432"/>
        <w:rPr>
          <w:rFonts w:ascii="Arial" w:hAnsi="Arial" w:cs="Arial"/>
          <w:b/>
        </w:rPr>
      </w:pPr>
    </w:p>
    <w:p w:rsidR="00CF2577" w:rsidRDefault="005322B3" w:rsidP="00D604FA">
      <w:pPr>
        <w:pStyle w:val="ListParagraph"/>
        <w:numPr>
          <w:ilvl w:val="0"/>
          <w:numId w:val="2"/>
        </w:numPr>
        <w:ind w:left="720"/>
        <w:rPr>
          <w:rFonts w:ascii="Arial" w:hAnsi="Arial" w:cs="Arial"/>
          <w:b/>
          <w:u w:val="single"/>
        </w:rPr>
      </w:pPr>
      <w:r>
        <w:rPr>
          <w:rFonts w:ascii="Arial" w:hAnsi="Arial" w:cs="Arial"/>
          <w:b/>
          <w:u w:val="single"/>
        </w:rPr>
        <w:t>New Business</w:t>
      </w:r>
    </w:p>
    <w:p w:rsidR="004D5FDB" w:rsidRDefault="004D5FDB" w:rsidP="004D5FDB">
      <w:pPr>
        <w:rPr>
          <w:rFonts w:ascii="Arial" w:hAnsi="Arial" w:cs="Arial"/>
          <w:b/>
          <w:u w:val="single"/>
        </w:rPr>
      </w:pPr>
    </w:p>
    <w:p w:rsidR="004D5FDB" w:rsidRDefault="00CE1716" w:rsidP="004D5FDB">
      <w:pPr>
        <w:ind w:left="720"/>
        <w:rPr>
          <w:rFonts w:ascii="Arial" w:hAnsi="Arial" w:cs="Arial"/>
        </w:rPr>
      </w:pPr>
      <w:r>
        <w:rPr>
          <w:rFonts w:ascii="Arial" w:hAnsi="Arial" w:cs="Arial"/>
        </w:rPr>
        <w:t>No new business was presented.</w:t>
      </w:r>
    </w:p>
    <w:p w:rsidR="00C91C30" w:rsidRPr="00C91C30" w:rsidRDefault="00C91C30" w:rsidP="00C91C30">
      <w:pPr>
        <w:ind w:left="720"/>
        <w:rPr>
          <w:rFonts w:ascii="Arial" w:hAnsi="Arial" w:cs="Arial"/>
        </w:rPr>
      </w:pPr>
    </w:p>
    <w:p w:rsidR="00CF2577" w:rsidRPr="009330CC" w:rsidRDefault="00CF2577" w:rsidP="00D604FA">
      <w:pPr>
        <w:ind w:left="432"/>
        <w:rPr>
          <w:rFonts w:ascii="Arial" w:hAnsi="Arial" w:cs="Arial"/>
          <w:b/>
        </w:rPr>
      </w:pPr>
    </w:p>
    <w:p w:rsidR="00CF2577" w:rsidRPr="009330CC" w:rsidRDefault="00CF2577" w:rsidP="00D604FA">
      <w:pPr>
        <w:pStyle w:val="ListParagraph"/>
        <w:numPr>
          <w:ilvl w:val="0"/>
          <w:numId w:val="2"/>
        </w:numPr>
        <w:ind w:left="720"/>
        <w:rPr>
          <w:rFonts w:ascii="Arial" w:hAnsi="Arial" w:cs="Arial"/>
          <w:b/>
          <w:u w:val="single"/>
        </w:rPr>
      </w:pPr>
      <w:r w:rsidRPr="009330CC">
        <w:rPr>
          <w:rFonts w:ascii="Arial" w:hAnsi="Arial" w:cs="Arial"/>
          <w:b/>
          <w:u w:val="single"/>
        </w:rPr>
        <w:t>Next Meeting</w:t>
      </w:r>
      <w:r w:rsidR="00D604FA" w:rsidRPr="009330CC">
        <w:rPr>
          <w:rFonts w:ascii="Arial" w:hAnsi="Arial" w:cs="Arial"/>
          <w:b/>
          <w:u w:val="single"/>
        </w:rPr>
        <w:t xml:space="preserve"> (agenda item)</w:t>
      </w:r>
    </w:p>
    <w:p w:rsidR="00CF2577" w:rsidRDefault="00CF2577" w:rsidP="00D604FA">
      <w:pPr>
        <w:rPr>
          <w:rFonts w:ascii="Arial" w:hAnsi="Arial" w:cs="Arial"/>
          <w:b/>
        </w:rPr>
      </w:pPr>
    </w:p>
    <w:p w:rsidR="00DF0B60" w:rsidRPr="00DF0B60" w:rsidRDefault="00E20291" w:rsidP="00DF0B60">
      <w:pPr>
        <w:ind w:left="720"/>
        <w:rPr>
          <w:rFonts w:ascii="Arial" w:hAnsi="Arial" w:cs="Arial"/>
        </w:rPr>
      </w:pPr>
      <w:r>
        <w:rPr>
          <w:rFonts w:ascii="Arial" w:hAnsi="Arial" w:cs="Arial"/>
        </w:rPr>
        <w:t>T</w:t>
      </w:r>
      <w:r w:rsidR="00C56A99">
        <w:rPr>
          <w:rFonts w:ascii="Arial" w:hAnsi="Arial" w:cs="Arial"/>
        </w:rPr>
        <w:t xml:space="preserve">he next meeting </w:t>
      </w:r>
      <w:r>
        <w:rPr>
          <w:rFonts w:ascii="Arial" w:hAnsi="Arial" w:cs="Arial"/>
        </w:rPr>
        <w:t xml:space="preserve">will be held </w:t>
      </w:r>
      <w:r w:rsidR="00FD47CD">
        <w:rPr>
          <w:rFonts w:ascii="Arial" w:hAnsi="Arial" w:cs="Arial"/>
        </w:rPr>
        <w:t>on January</w:t>
      </w:r>
      <w:bookmarkStart w:id="0" w:name="_GoBack"/>
      <w:bookmarkEnd w:id="0"/>
      <w:r w:rsidR="00FD47CD">
        <w:rPr>
          <w:rFonts w:ascii="Arial" w:hAnsi="Arial" w:cs="Arial"/>
        </w:rPr>
        <w:t xml:space="preserve"> </w:t>
      </w:r>
      <w:r w:rsidR="00DF0B60">
        <w:rPr>
          <w:rFonts w:ascii="Arial" w:hAnsi="Arial" w:cs="Arial"/>
        </w:rPr>
        <w:t xml:space="preserve"> at 3:30 in Health Sciences 213.</w:t>
      </w:r>
    </w:p>
    <w:p w:rsidR="00CF2577" w:rsidRPr="009330CC" w:rsidRDefault="00CF2577" w:rsidP="00CF2577">
      <w:pPr>
        <w:rPr>
          <w:rFonts w:ascii="Arial" w:hAnsi="Arial" w:cs="Arial"/>
          <w:b/>
        </w:rPr>
      </w:pPr>
    </w:p>
    <w:p w:rsidR="00CF2577" w:rsidRPr="009330CC" w:rsidRDefault="00CF2577" w:rsidP="00D604FA">
      <w:pPr>
        <w:pStyle w:val="ListParagraph"/>
        <w:numPr>
          <w:ilvl w:val="0"/>
          <w:numId w:val="2"/>
        </w:numPr>
        <w:ind w:left="720"/>
        <w:rPr>
          <w:rFonts w:ascii="Arial" w:hAnsi="Arial" w:cs="Arial"/>
          <w:b/>
          <w:u w:val="single"/>
        </w:rPr>
      </w:pPr>
      <w:r w:rsidRPr="009330CC">
        <w:rPr>
          <w:rFonts w:ascii="Arial" w:hAnsi="Arial" w:cs="Arial"/>
          <w:b/>
          <w:u w:val="single"/>
        </w:rPr>
        <w:t>Adjournment</w:t>
      </w:r>
      <w:r w:rsidR="00D604FA" w:rsidRPr="009330CC">
        <w:rPr>
          <w:rFonts w:ascii="Arial" w:hAnsi="Arial" w:cs="Arial"/>
          <w:b/>
          <w:u w:val="single"/>
        </w:rPr>
        <w:t>(agenda item)</w:t>
      </w:r>
    </w:p>
    <w:p w:rsidR="00CF2577" w:rsidRPr="009330CC" w:rsidRDefault="00CF2577" w:rsidP="00CF2577">
      <w:pPr>
        <w:pStyle w:val="ListParagraph"/>
        <w:ind w:left="1080"/>
        <w:rPr>
          <w:rFonts w:ascii="Arial" w:hAnsi="Arial" w:cs="Arial"/>
          <w:b/>
        </w:rPr>
      </w:pPr>
    </w:p>
    <w:p w:rsidR="008030B4" w:rsidRPr="009330CC" w:rsidRDefault="00FD47CD" w:rsidP="00FD47CD">
      <w:pPr>
        <w:ind w:left="360" w:firstLine="360"/>
        <w:rPr>
          <w:rFonts w:ascii="Arial" w:hAnsi="Arial" w:cs="Arial"/>
          <w:b/>
        </w:rPr>
      </w:pPr>
      <w:r>
        <w:rPr>
          <w:rFonts w:ascii="Arial" w:hAnsi="Arial" w:cs="Arial"/>
        </w:rPr>
        <w:t xml:space="preserve">Considering the time </w:t>
      </w:r>
      <w:r w:rsidR="008030B4" w:rsidRPr="009330CC">
        <w:rPr>
          <w:rFonts w:ascii="Arial" w:hAnsi="Arial" w:cs="Arial"/>
        </w:rPr>
        <w:t>t</w:t>
      </w:r>
      <w:r w:rsidR="00155192" w:rsidRPr="009330CC">
        <w:rPr>
          <w:rFonts w:ascii="Arial" w:hAnsi="Arial" w:cs="Arial"/>
        </w:rPr>
        <w:t>he meeting w</w:t>
      </w:r>
      <w:r w:rsidR="00CF2577" w:rsidRPr="009330CC">
        <w:rPr>
          <w:rFonts w:ascii="Arial" w:hAnsi="Arial" w:cs="Arial"/>
        </w:rPr>
        <w:t xml:space="preserve">as adjourned at </w:t>
      </w:r>
      <w:r>
        <w:rPr>
          <w:rFonts w:ascii="Arial" w:hAnsi="Arial" w:cs="Arial"/>
        </w:rPr>
        <w:t>5</w:t>
      </w:r>
      <w:r w:rsidR="00155192" w:rsidRPr="009330CC">
        <w:rPr>
          <w:rFonts w:ascii="Arial" w:hAnsi="Arial" w:cs="Arial"/>
        </w:rPr>
        <w:t>:</w:t>
      </w:r>
      <w:r>
        <w:rPr>
          <w:rFonts w:ascii="Arial" w:hAnsi="Arial" w:cs="Arial"/>
        </w:rPr>
        <w:t>15</w:t>
      </w:r>
      <w:r w:rsidR="008030B4" w:rsidRPr="009330CC">
        <w:rPr>
          <w:rFonts w:ascii="Arial" w:hAnsi="Arial" w:cs="Arial"/>
        </w:rPr>
        <w:t xml:space="preserve"> pm.</w:t>
      </w:r>
    </w:p>
    <w:p w:rsidR="008030B4" w:rsidRPr="009330CC" w:rsidRDefault="008030B4" w:rsidP="008030B4">
      <w:pPr>
        <w:rPr>
          <w:rFonts w:ascii="Arial" w:hAnsi="Arial" w:cs="Arial"/>
        </w:rPr>
      </w:pPr>
    </w:p>
    <w:p w:rsidR="008030B4" w:rsidRPr="009330CC" w:rsidRDefault="008030B4" w:rsidP="008030B4">
      <w:pPr>
        <w:rPr>
          <w:rFonts w:ascii="Arial" w:hAnsi="Arial" w:cs="Arial"/>
        </w:rPr>
      </w:pPr>
      <w:r w:rsidRPr="009330CC">
        <w:rPr>
          <w:rFonts w:ascii="Arial" w:hAnsi="Arial" w:cs="Arial"/>
        </w:rPr>
        <w:tab/>
      </w:r>
      <w:r w:rsidRPr="009330CC">
        <w:rPr>
          <w:rFonts w:ascii="Arial" w:hAnsi="Arial" w:cs="Arial"/>
        </w:rPr>
        <w:tab/>
      </w:r>
      <w:r w:rsidRPr="009330CC">
        <w:rPr>
          <w:rFonts w:ascii="Arial" w:hAnsi="Arial" w:cs="Arial"/>
        </w:rPr>
        <w:tab/>
      </w:r>
      <w:r w:rsidRPr="009330CC">
        <w:rPr>
          <w:rFonts w:ascii="Arial" w:hAnsi="Arial" w:cs="Arial"/>
        </w:rPr>
        <w:tab/>
      </w:r>
      <w:r w:rsidRPr="009330CC">
        <w:rPr>
          <w:rFonts w:ascii="Arial" w:hAnsi="Arial" w:cs="Arial"/>
        </w:rPr>
        <w:tab/>
      </w:r>
      <w:r w:rsidRPr="009330CC">
        <w:rPr>
          <w:rFonts w:ascii="Arial" w:hAnsi="Arial" w:cs="Arial"/>
        </w:rPr>
        <w:tab/>
      </w:r>
    </w:p>
    <w:p w:rsidR="008030B4" w:rsidRPr="009330CC" w:rsidRDefault="008030B4" w:rsidP="008030B4">
      <w:pPr>
        <w:rPr>
          <w:rFonts w:ascii="Arial" w:hAnsi="Arial" w:cs="Arial"/>
        </w:rPr>
      </w:pPr>
      <w:r w:rsidRPr="009330CC">
        <w:rPr>
          <w:rFonts w:ascii="Arial" w:hAnsi="Arial" w:cs="Arial"/>
        </w:rPr>
        <w:tab/>
      </w:r>
      <w:r w:rsidRPr="009330CC">
        <w:rPr>
          <w:rFonts w:ascii="Arial" w:hAnsi="Arial" w:cs="Arial"/>
        </w:rPr>
        <w:tab/>
      </w:r>
      <w:r w:rsidRPr="009330CC">
        <w:rPr>
          <w:rFonts w:ascii="Arial" w:hAnsi="Arial" w:cs="Arial"/>
        </w:rPr>
        <w:tab/>
      </w:r>
      <w:r w:rsidRPr="009330CC">
        <w:rPr>
          <w:rFonts w:ascii="Arial" w:hAnsi="Arial" w:cs="Arial"/>
        </w:rPr>
        <w:tab/>
      </w:r>
      <w:r w:rsidRPr="009330CC">
        <w:rPr>
          <w:rFonts w:ascii="Arial" w:hAnsi="Arial" w:cs="Arial"/>
        </w:rPr>
        <w:tab/>
      </w:r>
      <w:r w:rsidRPr="009330CC">
        <w:rPr>
          <w:rFonts w:ascii="Arial" w:hAnsi="Arial" w:cs="Arial"/>
        </w:rPr>
        <w:tab/>
        <w:t>________________________________________</w:t>
      </w:r>
    </w:p>
    <w:p w:rsidR="00CE6F9D" w:rsidRPr="009330CC" w:rsidRDefault="008030B4">
      <w:pPr>
        <w:rPr>
          <w:rFonts w:ascii="Arial" w:hAnsi="Arial" w:cs="Arial"/>
        </w:rPr>
      </w:pPr>
      <w:r w:rsidRPr="009330CC">
        <w:rPr>
          <w:rFonts w:ascii="Arial" w:hAnsi="Arial" w:cs="Arial"/>
        </w:rPr>
        <w:tab/>
      </w:r>
      <w:r w:rsidRPr="009330CC">
        <w:rPr>
          <w:rFonts w:ascii="Arial" w:hAnsi="Arial" w:cs="Arial"/>
        </w:rPr>
        <w:tab/>
      </w:r>
      <w:r w:rsidR="007F2F29">
        <w:rPr>
          <w:rFonts w:ascii="Arial" w:hAnsi="Arial" w:cs="Arial"/>
        </w:rPr>
        <w:t>Dianne Chamblee</w:t>
      </w:r>
      <w:r w:rsidR="00155192" w:rsidRPr="009330CC">
        <w:rPr>
          <w:rFonts w:ascii="Arial" w:hAnsi="Arial" w:cs="Arial"/>
        </w:rPr>
        <w:t>,</w:t>
      </w:r>
      <w:r w:rsidR="007F2F29">
        <w:rPr>
          <w:rFonts w:ascii="Arial" w:hAnsi="Arial" w:cs="Arial"/>
        </w:rPr>
        <w:t xml:space="preserve"> Chair</w:t>
      </w:r>
      <w:r w:rsidRPr="009330CC">
        <w:rPr>
          <w:rFonts w:ascii="Arial" w:hAnsi="Arial" w:cs="Arial"/>
        </w:rPr>
        <w:t xml:space="preserve"> </w:t>
      </w:r>
    </w:p>
    <w:sectPr w:rsidR="00CE6F9D" w:rsidRPr="009330CC" w:rsidSect="00CE6F9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018" w:rsidRDefault="00196018" w:rsidP="008030B4">
      <w:r>
        <w:separator/>
      </w:r>
    </w:p>
  </w:endnote>
  <w:endnote w:type="continuationSeparator" w:id="0">
    <w:p w:rsidR="00196018" w:rsidRDefault="00196018" w:rsidP="008030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018" w:rsidRDefault="00196018" w:rsidP="008030B4">
      <w:r>
        <w:separator/>
      </w:r>
    </w:p>
  </w:footnote>
  <w:footnote w:type="continuationSeparator" w:id="0">
    <w:p w:rsidR="00196018" w:rsidRDefault="00196018" w:rsidP="008030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D5D95"/>
    <w:multiLevelType w:val="hybridMultilevel"/>
    <w:tmpl w:val="E3F02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AA1187"/>
    <w:multiLevelType w:val="hybridMultilevel"/>
    <w:tmpl w:val="9092D81E"/>
    <w:lvl w:ilvl="0" w:tplc="F1D62CC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CA61EF"/>
    <w:multiLevelType w:val="hybridMultilevel"/>
    <w:tmpl w:val="F1B418E2"/>
    <w:lvl w:ilvl="0" w:tplc="D040E65C">
      <w:start w:val="1"/>
      <w:numFmt w:val="lowerRoman"/>
      <w:lvlText w:val="%1."/>
      <w:lvlJc w:val="left"/>
      <w:pPr>
        <w:ind w:left="1467" w:hanging="720"/>
      </w:pPr>
      <w:rPr>
        <w:rFonts w:hint="default"/>
      </w:rPr>
    </w:lvl>
    <w:lvl w:ilvl="1" w:tplc="04090019" w:tentative="1">
      <w:start w:val="1"/>
      <w:numFmt w:val="lowerLetter"/>
      <w:lvlText w:val="%2."/>
      <w:lvlJc w:val="left"/>
      <w:pPr>
        <w:ind w:left="1827" w:hanging="360"/>
      </w:pPr>
    </w:lvl>
    <w:lvl w:ilvl="2" w:tplc="0409001B" w:tentative="1">
      <w:start w:val="1"/>
      <w:numFmt w:val="lowerRoman"/>
      <w:lvlText w:val="%3."/>
      <w:lvlJc w:val="right"/>
      <w:pPr>
        <w:ind w:left="2547" w:hanging="180"/>
      </w:pPr>
    </w:lvl>
    <w:lvl w:ilvl="3" w:tplc="0409000F" w:tentative="1">
      <w:start w:val="1"/>
      <w:numFmt w:val="decimal"/>
      <w:lvlText w:val="%4."/>
      <w:lvlJc w:val="left"/>
      <w:pPr>
        <w:ind w:left="3267" w:hanging="360"/>
      </w:pPr>
    </w:lvl>
    <w:lvl w:ilvl="4" w:tplc="04090019" w:tentative="1">
      <w:start w:val="1"/>
      <w:numFmt w:val="lowerLetter"/>
      <w:lvlText w:val="%5."/>
      <w:lvlJc w:val="left"/>
      <w:pPr>
        <w:ind w:left="3987" w:hanging="360"/>
      </w:pPr>
    </w:lvl>
    <w:lvl w:ilvl="5" w:tplc="0409001B" w:tentative="1">
      <w:start w:val="1"/>
      <w:numFmt w:val="lowerRoman"/>
      <w:lvlText w:val="%6."/>
      <w:lvlJc w:val="right"/>
      <w:pPr>
        <w:ind w:left="4707" w:hanging="180"/>
      </w:pPr>
    </w:lvl>
    <w:lvl w:ilvl="6" w:tplc="0409000F" w:tentative="1">
      <w:start w:val="1"/>
      <w:numFmt w:val="decimal"/>
      <w:lvlText w:val="%7."/>
      <w:lvlJc w:val="left"/>
      <w:pPr>
        <w:ind w:left="5427" w:hanging="360"/>
      </w:pPr>
    </w:lvl>
    <w:lvl w:ilvl="7" w:tplc="04090019" w:tentative="1">
      <w:start w:val="1"/>
      <w:numFmt w:val="lowerLetter"/>
      <w:lvlText w:val="%8."/>
      <w:lvlJc w:val="left"/>
      <w:pPr>
        <w:ind w:left="6147" w:hanging="360"/>
      </w:pPr>
    </w:lvl>
    <w:lvl w:ilvl="8" w:tplc="0409001B" w:tentative="1">
      <w:start w:val="1"/>
      <w:numFmt w:val="lowerRoman"/>
      <w:lvlText w:val="%9."/>
      <w:lvlJc w:val="right"/>
      <w:pPr>
        <w:ind w:left="6867" w:hanging="180"/>
      </w:pPr>
    </w:lvl>
  </w:abstractNum>
  <w:abstractNum w:abstractNumId="3">
    <w:nsid w:val="5D0D01BD"/>
    <w:multiLevelType w:val="hybridMultilevel"/>
    <w:tmpl w:val="A1CA5AC8"/>
    <w:lvl w:ilvl="0" w:tplc="AEEAF41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Formatting/>
  <w:defaultTabStop w:val="720"/>
  <w:characterSpacingControl w:val="doNotCompress"/>
  <w:savePreviewPicture/>
  <w:footnotePr>
    <w:footnote w:id="-1"/>
    <w:footnote w:id="0"/>
  </w:footnotePr>
  <w:endnotePr>
    <w:endnote w:id="-1"/>
    <w:endnote w:id="0"/>
  </w:endnotePr>
  <w:compat/>
  <w:rsids>
    <w:rsidRoot w:val="008030B4"/>
    <w:rsid w:val="00013486"/>
    <w:rsid w:val="0006609D"/>
    <w:rsid w:val="000A28BC"/>
    <w:rsid w:val="00155192"/>
    <w:rsid w:val="00196018"/>
    <w:rsid w:val="001A688C"/>
    <w:rsid w:val="001E1A23"/>
    <w:rsid w:val="002B35A7"/>
    <w:rsid w:val="002F6167"/>
    <w:rsid w:val="0030642A"/>
    <w:rsid w:val="00320AD8"/>
    <w:rsid w:val="004B11E1"/>
    <w:rsid w:val="004D5FDB"/>
    <w:rsid w:val="005259C4"/>
    <w:rsid w:val="005322B3"/>
    <w:rsid w:val="00550E8E"/>
    <w:rsid w:val="005776C2"/>
    <w:rsid w:val="005E6DFC"/>
    <w:rsid w:val="0066313C"/>
    <w:rsid w:val="006F603E"/>
    <w:rsid w:val="00704754"/>
    <w:rsid w:val="00761286"/>
    <w:rsid w:val="00797DEE"/>
    <w:rsid w:val="007E1D51"/>
    <w:rsid w:val="007F2F29"/>
    <w:rsid w:val="008011D2"/>
    <w:rsid w:val="008030B4"/>
    <w:rsid w:val="008171AF"/>
    <w:rsid w:val="00823CB1"/>
    <w:rsid w:val="00827E3C"/>
    <w:rsid w:val="00844A2C"/>
    <w:rsid w:val="008550B3"/>
    <w:rsid w:val="008D3497"/>
    <w:rsid w:val="009330CC"/>
    <w:rsid w:val="009A027F"/>
    <w:rsid w:val="009C3CFA"/>
    <w:rsid w:val="00AA331B"/>
    <w:rsid w:val="00AE1CE7"/>
    <w:rsid w:val="00AF1566"/>
    <w:rsid w:val="00B07282"/>
    <w:rsid w:val="00B31A02"/>
    <w:rsid w:val="00B3204A"/>
    <w:rsid w:val="00B5682B"/>
    <w:rsid w:val="00B74B25"/>
    <w:rsid w:val="00B75C30"/>
    <w:rsid w:val="00B90797"/>
    <w:rsid w:val="00BD778B"/>
    <w:rsid w:val="00BE39AD"/>
    <w:rsid w:val="00C03DE2"/>
    <w:rsid w:val="00C1160B"/>
    <w:rsid w:val="00C56A99"/>
    <w:rsid w:val="00C91C30"/>
    <w:rsid w:val="00CE1716"/>
    <w:rsid w:val="00CE6F9D"/>
    <w:rsid w:val="00CF2577"/>
    <w:rsid w:val="00D35064"/>
    <w:rsid w:val="00D604FA"/>
    <w:rsid w:val="00D90E7A"/>
    <w:rsid w:val="00DF0B60"/>
    <w:rsid w:val="00E20291"/>
    <w:rsid w:val="00E5318B"/>
    <w:rsid w:val="00E57B09"/>
    <w:rsid w:val="00E771F8"/>
    <w:rsid w:val="00E8323A"/>
    <w:rsid w:val="00EF46FE"/>
    <w:rsid w:val="00EF58A8"/>
    <w:rsid w:val="00F15FD9"/>
    <w:rsid w:val="00F46A8E"/>
    <w:rsid w:val="00F84615"/>
    <w:rsid w:val="00FC216C"/>
    <w:rsid w:val="00FD30AD"/>
    <w:rsid w:val="00FD47CD"/>
    <w:rsid w:val="00FD55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0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030B4"/>
    <w:rPr>
      <w:sz w:val="20"/>
      <w:szCs w:val="20"/>
    </w:rPr>
  </w:style>
  <w:style w:type="character" w:customStyle="1" w:styleId="FootnoteTextChar">
    <w:name w:val="Footnote Text Char"/>
    <w:basedOn w:val="DefaultParagraphFont"/>
    <w:link w:val="FootnoteText"/>
    <w:uiPriority w:val="99"/>
    <w:semiHidden/>
    <w:rsid w:val="008030B4"/>
    <w:rPr>
      <w:sz w:val="20"/>
      <w:szCs w:val="20"/>
    </w:rPr>
  </w:style>
  <w:style w:type="character" w:styleId="FootnoteReference">
    <w:name w:val="footnote reference"/>
    <w:basedOn w:val="DefaultParagraphFont"/>
    <w:uiPriority w:val="99"/>
    <w:semiHidden/>
    <w:unhideWhenUsed/>
    <w:rsid w:val="008030B4"/>
    <w:rPr>
      <w:vertAlign w:val="superscript"/>
    </w:rPr>
  </w:style>
  <w:style w:type="paragraph" w:styleId="ListParagraph">
    <w:name w:val="List Paragraph"/>
    <w:basedOn w:val="Normal"/>
    <w:uiPriority w:val="34"/>
    <w:qFormat/>
    <w:rsid w:val="001551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HAnsi" w:hAnsi="Book Antiqu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0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030B4"/>
    <w:rPr>
      <w:sz w:val="20"/>
      <w:szCs w:val="20"/>
    </w:rPr>
  </w:style>
  <w:style w:type="character" w:customStyle="1" w:styleId="FootnoteTextChar">
    <w:name w:val="Footnote Text Char"/>
    <w:basedOn w:val="DefaultParagraphFont"/>
    <w:link w:val="FootnoteText"/>
    <w:uiPriority w:val="99"/>
    <w:semiHidden/>
    <w:rsid w:val="008030B4"/>
    <w:rPr>
      <w:sz w:val="20"/>
      <w:szCs w:val="20"/>
    </w:rPr>
  </w:style>
  <w:style w:type="character" w:styleId="FootnoteReference">
    <w:name w:val="footnote reference"/>
    <w:basedOn w:val="DefaultParagraphFont"/>
    <w:uiPriority w:val="99"/>
    <w:semiHidden/>
    <w:unhideWhenUsed/>
    <w:rsid w:val="008030B4"/>
    <w:rPr>
      <w:vertAlign w:val="superscript"/>
    </w:rPr>
  </w:style>
  <w:style w:type="paragraph" w:styleId="ListParagraph">
    <w:name w:val="List Paragraph"/>
    <w:basedOn w:val="Normal"/>
    <w:uiPriority w:val="34"/>
    <w:qFormat/>
    <w:rsid w:val="00155192"/>
    <w:pPr>
      <w:ind w:left="720"/>
      <w:contextualSpacing/>
    </w:pPr>
  </w:style>
</w:styles>
</file>

<file path=word/webSettings.xml><?xml version="1.0" encoding="utf-8"?>
<w:webSettings xmlns:r="http://schemas.openxmlformats.org/officeDocument/2006/relationships" xmlns:w="http://schemas.openxmlformats.org/wordprocessingml/2006/main">
  <w:divs>
    <w:div w:id="1348292393">
      <w:bodyDiv w:val="1"/>
      <w:marLeft w:val="0"/>
      <w:marRight w:val="0"/>
      <w:marTop w:val="0"/>
      <w:marBottom w:val="0"/>
      <w:divBdr>
        <w:top w:val="none" w:sz="0" w:space="0" w:color="auto"/>
        <w:left w:val="none" w:sz="0" w:space="0" w:color="auto"/>
        <w:bottom w:val="none" w:sz="0" w:space="0" w:color="auto"/>
        <w:right w:val="none" w:sz="0" w:space="0" w:color="auto"/>
      </w:divBdr>
      <w:divsChild>
        <w:div w:id="657003477">
          <w:marLeft w:val="0"/>
          <w:marRight w:val="0"/>
          <w:marTop w:val="0"/>
          <w:marBottom w:val="0"/>
          <w:divBdr>
            <w:top w:val="none" w:sz="0" w:space="0" w:color="auto"/>
            <w:left w:val="none" w:sz="0" w:space="0" w:color="auto"/>
            <w:bottom w:val="none" w:sz="0" w:space="0" w:color="auto"/>
            <w:right w:val="none" w:sz="0" w:space="0" w:color="auto"/>
          </w:divBdr>
        </w:div>
        <w:div w:id="1856536292">
          <w:marLeft w:val="0"/>
          <w:marRight w:val="0"/>
          <w:marTop w:val="0"/>
          <w:marBottom w:val="0"/>
          <w:divBdr>
            <w:top w:val="none" w:sz="0" w:space="0" w:color="auto"/>
            <w:left w:val="none" w:sz="0" w:space="0" w:color="auto"/>
            <w:bottom w:val="none" w:sz="0" w:space="0" w:color="auto"/>
            <w:right w:val="none" w:sz="0" w:space="0" w:color="auto"/>
          </w:divBdr>
        </w:div>
        <w:div w:id="832838231">
          <w:marLeft w:val="0"/>
          <w:marRight w:val="0"/>
          <w:marTop w:val="0"/>
          <w:marBottom w:val="0"/>
          <w:divBdr>
            <w:top w:val="none" w:sz="0" w:space="0" w:color="auto"/>
            <w:left w:val="none" w:sz="0" w:space="0" w:color="auto"/>
            <w:bottom w:val="none" w:sz="0" w:space="0" w:color="auto"/>
            <w:right w:val="none" w:sz="0" w:space="0" w:color="auto"/>
          </w:divBdr>
        </w:div>
        <w:div w:id="402483869">
          <w:marLeft w:val="0"/>
          <w:marRight w:val="0"/>
          <w:marTop w:val="0"/>
          <w:marBottom w:val="0"/>
          <w:divBdr>
            <w:top w:val="none" w:sz="0" w:space="0" w:color="auto"/>
            <w:left w:val="none" w:sz="0" w:space="0" w:color="auto"/>
            <w:bottom w:val="none" w:sz="0" w:space="0" w:color="auto"/>
            <w:right w:val="none" w:sz="0" w:space="0" w:color="auto"/>
          </w:divBdr>
        </w:div>
        <w:div w:id="1052117187">
          <w:marLeft w:val="0"/>
          <w:marRight w:val="0"/>
          <w:marTop w:val="0"/>
          <w:marBottom w:val="0"/>
          <w:divBdr>
            <w:top w:val="none" w:sz="0" w:space="0" w:color="auto"/>
            <w:left w:val="none" w:sz="0" w:space="0" w:color="auto"/>
            <w:bottom w:val="none" w:sz="0" w:space="0" w:color="auto"/>
            <w:right w:val="none" w:sz="0" w:space="0" w:color="auto"/>
          </w:divBdr>
        </w:div>
        <w:div w:id="742486448">
          <w:marLeft w:val="0"/>
          <w:marRight w:val="0"/>
          <w:marTop w:val="0"/>
          <w:marBottom w:val="0"/>
          <w:divBdr>
            <w:top w:val="none" w:sz="0" w:space="0" w:color="auto"/>
            <w:left w:val="none" w:sz="0" w:space="0" w:color="auto"/>
            <w:bottom w:val="none" w:sz="0" w:space="0" w:color="auto"/>
            <w:right w:val="none" w:sz="0" w:space="0" w:color="auto"/>
          </w:divBdr>
        </w:div>
        <w:div w:id="192773664">
          <w:marLeft w:val="0"/>
          <w:marRight w:val="0"/>
          <w:marTop w:val="0"/>
          <w:marBottom w:val="0"/>
          <w:divBdr>
            <w:top w:val="none" w:sz="0" w:space="0" w:color="auto"/>
            <w:left w:val="none" w:sz="0" w:space="0" w:color="auto"/>
            <w:bottom w:val="none" w:sz="0" w:space="0" w:color="auto"/>
            <w:right w:val="none" w:sz="0" w:space="0" w:color="auto"/>
          </w:divBdr>
        </w:div>
        <w:div w:id="1178427661">
          <w:marLeft w:val="0"/>
          <w:marRight w:val="0"/>
          <w:marTop w:val="0"/>
          <w:marBottom w:val="0"/>
          <w:divBdr>
            <w:top w:val="none" w:sz="0" w:space="0" w:color="auto"/>
            <w:left w:val="none" w:sz="0" w:space="0" w:color="auto"/>
            <w:bottom w:val="none" w:sz="0" w:space="0" w:color="auto"/>
            <w:right w:val="none" w:sz="0" w:space="0" w:color="auto"/>
          </w:divBdr>
        </w:div>
        <w:div w:id="1571574762">
          <w:marLeft w:val="0"/>
          <w:marRight w:val="0"/>
          <w:marTop w:val="0"/>
          <w:marBottom w:val="0"/>
          <w:divBdr>
            <w:top w:val="none" w:sz="0" w:space="0" w:color="auto"/>
            <w:left w:val="none" w:sz="0" w:space="0" w:color="auto"/>
            <w:bottom w:val="none" w:sz="0" w:space="0" w:color="auto"/>
            <w:right w:val="none" w:sz="0" w:space="0" w:color="auto"/>
          </w:divBdr>
        </w:div>
        <w:div w:id="1400440219">
          <w:marLeft w:val="0"/>
          <w:marRight w:val="0"/>
          <w:marTop w:val="0"/>
          <w:marBottom w:val="0"/>
          <w:divBdr>
            <w:top w:val="none" w:sz="0" w:space="0" w:color="auto"/>
            <w:left w:val="none" w:sz="0" w:space="0" w:color="auto"/>
            <w:bottom w:val="none" w:sz="0" w:space="0" w:color="auto"/>
            <w:right w:val="none" w:sz="0" w:space="0" w:color="auto"/>
          </w:divBdr>
        </w:div>
        <w:div w:id="335155704">
          <w:marLeft w:val="0"/>
          <w:marRight w:val="0"/>
          <w:marTop w:val="0"/>
          <w:marBottom w:val="0"/>
          <w:divBdr>
            <w:top w:val="none" w:sz="0" w:space="0" w:color="auto"/>
            <w:left w:val="none" w:sz="0" w:space="0" w:color="auto"/>
            <w:bottom w:val="none" w:sz="0" w:space="0" w:color="auto"/>
            <w:right w:val="none" w:sz="0" w:space="0" w:color="auto"/>
          </w:divBdr>
        </w:div>
        <w:div w:id="1363282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1CAA2-2A7E-4132-A099-391C280D6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Ccano</dc:creator>
  <cp:lastModifiedBy>DiChamblee</cp:lastModifiedBy>
  <cp:revision>2</cp:revision>
  <cp:lastPrinted>2010-05-03T19:05:00Z</cp:lastPrinted>
  <dcterms:created xsi:type="dcterms:W3CDTF">2011-12-02T00:23:00Z</dcterms:created>
  <dcterms:modified xsi:type="dcterms:W3CDTF">2011-12-02T00:23:00Z</dcterms:modified>
</cp:coreProperties>
</file>