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2012-</w:t>
      </w:r>
      <w:r w:rsidR="003C2580">
        <w:rPr>
          <w:b/>
          <w:lang w:val="en"/>
        </w:rPr>
        <w:t>20</w:t>
      </w:r>
      <w:r>
        <w:rPr>
          <w:b/>
          <w:lang w:val="en"/>
        </w:rPr>
        <w:t xml:space="preserve">13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6E5A95">
        <w:rPr>
          <w:b/>
          <w:lang w:val="en"/>
        </w:rPr>
        <w:t>1</w:t>
      </w:r>
      <w:r w:rsidR="00F11CEB">
        <w:rPr>
          <w:b/>
          <w:lang w:val="en"/>
        </w:rPr>
        <w:t>9</w:t>
      </w:r>
      <w:r w:rsidR="006E5A95">
        <w:rPr>
          <w:b/>
          <w:lang w:val="en"/>
        </w:rPr>
        <w:t>-</w:t>
      </w:r>
      <w:r w:rsidR="00F11CEB">
        <w:rPr>
          <w:b/>
          <w:lang w:val="en"/>
        </w:rPr>
        <w:t>Ap</w:t>
      </w:r>
      <w:r w:rsidR="00A8167A">
        <w:rPr>
          <w:b/>
          <w:lang w:val="en"/>
        </w:rPr>
        <w:t>r</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Catherine Whelan, Presiding Officer Elect </w:t>
      </w:r>
      <w:proofErr w:type="spellStart"/>
      <w:r w:rsidRPr="00CC2ECE">
        <w:rPr>
          <w:i/>
          <w:iCs/>
          <w:color w:val="000000"/>
          <w:sz w:val="20"/>
          <w:szCs w:val="20"/>
        </w:rPr>
        <w:t>Lyndall</w:t>
      </w:r>
      <w:proofErr w:type="spellEnd"/>
      <w:r w:rsidRPr="00CC2ECE">
        <w:rPr>
          <w:i/>
          <w:iCs/>
          <w:color w:val="000000"/>
          <w:sz w:val="20"/>
          <w:szCs w:val="20"/>
        </w:rPr>
        <w:t xml:space="preserve"> </w:t>
      </w:r>
      <w:proofErr w:type="spellStart"/>
      <w:r w:rsidRPr="00CC2ECE">
        <w:rPr>
          <w:i/>
          <w:iCs/>
          <w:color w:val="000000"/>
          <w:sz w:val="20"/>
          <w:szCs w:val="20"/>
        </w:rPr>
        <w:t>Muschell</w:t>
      </w:r>
      <w:proofErr w:type="spellEnd"/>
      <w:r w:rsidRPr="00CC2ECE">
        <w:rPr>
          <w:i/>
          <w:iCs/>
          <w:color w:val="000000"/>
          <w:sz w:val="20"/>
          <w:szCs w:val="20"/>
        </w:rPr>
        <w:t>, Secretary Craig Turner</w:t>
      </w:r>
    </w:p>
    <w:p w:rsidR="009C680B" w:rsidRPr="00BE6A2E" w:rsidRDefault="008C2D64" w:rsidP="00BE6A2E">
      <w:pPr>
        <w:autoSpaceDE w:val="0"/>
        <w:autoSpaceDN w:val="0"/>
        <w:adjustRightInd w:val="0"/>
        <w:spacing w:before="100" w:after="100"/>
        <w:ind w:left="994" w:hanging="994"/>
        <w:jc w:val="both"/>
        <w:rPr>
          <w:sz w:val="22"/>
          <w:szCs w:val="22"/>
          <w:lang w:val="en"/>
        </w:rPr>
      </w:pPr>
      <w:r w:rsidRPr="00BE6A2E">
        <w:rPr>
          <w:b/>
          <w:smallCaps/>
          <w:sz w:val="22"/>
          <w:szCs w:val="22"/>
          <w:u w:val="single"/>
          <w:lang w:val="en"/>
        </w:rPr>
        <w:t>Present</w:t>
      </w:r>
      <w:r w:rsidRPr="00BE6A2E">
        <w:rPr>
          <w:sz w:val="22"/>
          <w:szCs w:val="22"/>
          <w:lang w:val="en"/>
        </w:rPr>
        <w:tab/>
      </w:r>
      <w:r w:rsidR="004C5D3C" w:rsidRPr="004C5D3C">
        <w:rPr>
          <w:sz w:val="22"/>
          <w:szCs w:val="22"/>
          <w:lang w:val="en"/>
        </w:rPr>
        <w:t xml:space="preserve">Susan C. Allen, Kay Anderson, Kirk Armstrong, Andrei </w:t>
      </w:r>
      <w:proofErr w:type="spellStart"/>
      <w:r w:rsidR="004C5D3C" w:rsidRPr="004C5D3C">
        <w:rPr>
          <w:sz w:val="22"/>
          <w:szCs w:val="22"/>
          <w:lang w:val="en"/>
        </w:rPr>
        <w:t>Barkovskii</w:t>
      </w:r>
      <w:proofErr w:type="spellEnd"/>
      <w:r w:rsidR="004C5D3C" w:rsidRPr="004C5D3C">
        <w:rPr>
          <w:sz w:val="22"/>
          <w:szCs w:val="22"/>
          <w:lang w:val="en"/>
        </w:rPr>
        <w:t>, Alex Blazer, Scott But</w:t>
      </w:r>
      <w:r w:rsidR="004C5D3C">
        <w:rPr>
          <w:sz w:val="22"/>
          <w:szCs w:val="22"/>
          <w:lang w:val="en"/>
        </w:rPr>
        <w:t>ler, Dianne Chamblee, Jan Clark</w:t>
      </w:r>
      <w:r w:rsidR="004C5D3C" w:rsidRPr="004C5D3C">
        <w:rPr>
          <w:sz w:val="22"/>
          <w:szCs w:val="22"/>
          <w:lang w:val="en"/>
        </w:rPr>
        <w:t xml:space="preserve">, Steve Dorman, </w:t>
      </w:r>
      <w:proofErr w:type="spellStart"/>
      <w:r w:rsidR="004C5D3C" w:rsidRPr="004C5D3C">
        <w:rPr>
          <w:sz w:val="22"/>
          <w:szCs w:val="22"/>
          <w:lang w:val="en"/>
        </w:rPr>
        <w:t>Toi</w:t>
      </w:r>
      <w:proofErr w:type="spellEnd"/>
      <w:r w:rsidR="004C5D3C" w:rsidRPr="004C5D3C">
        <w:rPr>
          <w:sz w:val="22"/>
          <w:szCs w:val="22"/>
          <w:lang w:val="en"/>
        </w:rPr>
        <w:t xml:space="preserve"> Franks, Sandra E. Godwin, Maureen </w:t>
      </w:r>
      <w:proofErr w:type="spellStart"/>
      <w:r w:rsidR="004C5D3C" w:rsidRPr="004C5D3C">
        <w:rPr>
          <w:sz w:val="22"/>
          <w:szCs w:val="22"/>
          <w:lang w:val="en"/>
        </w:rPr>
        <w:t>Horgan</w:t>
      </w:r>
      <w:proofErr w:type="spellEnd"/>
      <w:r w:rsidR="004C5D3C" w:rsidRPr="004C5D3C">
        <w:rPr>
          <w:sz w:val="22"/>
          <w:szCs w:val="22"/>
          <w:lang w:val="en"/>
        </w:rPr>
        <w:t xml:space="preserve">, Amanda </w:t>
      </w:r>
      <w:proofErr w:type="spellStart"/>
      <w:r w:rsidR="004C5D3C" w:rsidRPr="004C5D3C">
        <w:rPr>
          <w:sz w:val="22"/>
          <w:szCs w:val="22"/>
          <w:lang w:val="en"/>
        </w:rPr>
        <w:t>Jarriel</w:t>
      </w:r>
      <w:proofErr w:type="spellEnd"/>
      <w:r w:rsidR="004C5D3C" w:rsidRPr="004C5D3C">
        <w:rPr>
          <w:sz w:val="22"/>
          <w:szCs w:val="22"/>
          <w:lang w:val="en"/>
        </w:rPr>
        <w:t xml:space="preserve">, Josh Kitchens, Mary </w:t>
      </w:r>
      <w:proofErr w:type="spellStart"/>
      <w:r w:rsidR="004C5D3C" w:rsidRPr="004C5D3C">
        <w:rPr>
          <w:sz w:val="22"/>
          <w:szCs w:val="22"/>
          <w:lang w:val="en"/>
        </w:rPr>
        <w:t>Magoulick</w:t>
      </w:r>
      <w:proofErr w:type="spellEnd"/>
      <w:r w:rsidR="004C5D3C" w:rsidRPr="004C5D3C">
        <w:rPr>
          <w:sz w:val="22"/>
          <w:szCs w:val="22"/>
          <w:lang w:val="en"/>
        </w:rPr>
        <w:t xml:space="preserve">, Beth McCauley, Ken McGill, Cara Meade, Julia </w:t>
      </w:r>
      <w:proofErr w:type="spellStart"/>
      <w:r w:rsidR="004C5D3C" w:rsidRPr="004C5D3C">
        <w:rPr>
          <w:sz w:val="22"/>
          <w:szCs w:val="22"/>
          <w:lang w:val="en"/>
        </w:rPr>
        <w:t>Metzker</w:t>
      </w:r>
      <w:proofErr w:type="spellEnd"/>
      <w:r w:rsidR="004C5D3C" w:rsidRPr="004C5D3C">
        <w:rPr>
          <w:sz w:val="22"/>
          <w:szCs w:val="22"/>
          <w:lang w:val="en"/>
        </w:rPr>
        <w:t xml:space="preserve">, Brian </w:t>
      </w:r>
      <w:proofErr w:type="spellStart"/>
      <w:r w:rsidR="004C5D3C" w:rsidRPr="004C5D3C">
        <w:rPr>
          <w:sz w:val="22"/>
          <w:szCs w:val="22"/>
          <w:lang w:val="en"/>
        </w:rPr>
        <w:t>Mumma</w:t>
      </w:r>
      <w:proofErr w:type="spellEnd"/>
      <w:r w:rsidR="004C5D3C" w:rsidRPr="004C5D3C">
        <w:rPr>
          <w:sz w:val="22"/>
          <w:szCs w:val="22"/>
          <w:lang w:val="en"/>
        </w:rPr>
        <w:t xml:space="preserve">, Michael Murphy, </w:t>
      </w:r>
      <w:proofErr w:type="spellStart"/>
      <w:r w:rsidR="004C5D3C" w:rsidRPr="004C5D3C">
        <w:rPr>
          <w:sz w:val="22"/>
          <w:szCs w:val="22"/>
          <w:lang w:val="en"/>
        </w:rPr>
        <w:t>Lyndall</w:t>
      </w:r>
      <w:proofErr w:type="spellEnd"/>
      <w:r w:rsidR="004C5D3C" w:rsidRPr="004C5D3C">
        <w:rPr>
          <w:sz w:val="22"/>
          <w:szCs w:val="22"/>
          <w:lang w:val="en"/>
        </w:rPr>
        <w:t xml:space="preserve"> </w:t>
      </w:r>
      <w:proofErr w:type="spellStart"/>
      <w:r w:rsidR="004C5D3C" w:rsidRPr="004C5D3C">
        <w:rPr>
          <w:sz w:val="22"/>
          <w:szCs w:val="22"/>
          <w:lang w:val="en"/>
        </w:rPr>
        <w:t>Muschell</w:t>
      </w:r>
      <w:proofErr w:type="spellEnd"/>
      <w:r w:rsidR="004C5D3C" w:rsidRPr="004C5D3C">
        <w:rPr>
          <w:sz w:val="22"/>
          <w:szCs w:val="22"/>
          <w:lang w:val="en"/>
        </w:rPr>
        <w:t xml:space="preserve">, </w:t>
      </w:r>
      <w:proofErr w:type="spellStart"/>
      <w:r w:rsidR="004C5D3C" w:rsidRPr="004C5D3C">
        <w:rPr>
          <w:sz w:val="22"/>
          <w:szCs w:val="22"/>
          <w:lang w:val="en"/>
        </w:rPr>
        <w:t>Indiren</w:t>
      </w:r>
      <w:proofErr w:type="spellEnd"/>
      <w:r w:rsidR="004C5D3C" w:rsidRPr="004C5D3C">
        <w:rPr>
          <w:sz w:val="22"/>
          <w:szCs w:val="22"/>
          <w:lang w:val="en"/>
        </w:rPr>
        <w:t xml:space="preserve"> </w:t>
      </w:r>
      <w:proofErr w:type="spellStart"/>
      <w:r w:rsidR="004C5D3C" w:rsidRPr="004C5D3C">
        <w:rPr>
          <w:sz w:val="22"/>
          <w:szCs w:val="22"/>
          <w:lang w:val="en"/>
        </w:rPr>
        <w:t>Pillay</w:t>
      </w:r>
      <w:proofErr w:type="spellEnd"/>
      <w:r w:rsidR="004C5D3C" w:rsidRPr="004C5D3C">
        <w:rPr>
          <w:sz w:val="22"/>
          <w:szCs w:val="22"/>
          <w:lang w:val="en"/>
        </w:rPr>
        <w:t xml:space="preserve">, Amy </w:t>
      </w:r>
      <w:proofErr w:type="spellStart"/>
      <w:r w:rsidR="004C5D3C" w:rsidRPr="004C5D3C">
        <w:rPr>
          <w:sz w:val="22"/>
          <w:szCs w:val="22"/>
          <w:lang w:val="en"/>
        </w:rPr>
        <w:t>Pinney</w:t>
      </w:r>
      <w:proofErr w:type="spellEnd"/>
      <w:r w:rsidR="004C5D3C" w:rsidRPr="004C5D3C">
        <w:rPr>
          <w:sz w:val="22"/>
          <w:szCs w:val="22"/>
          <w:lang w:val="en"/>
        </w:rPr>
        <w:t xml:space="preserve">, Chris Skelton, Susan Steele, John R. </w:t>
      </w:r>
      <w:proofErr w:type="spellStart"/>
      <w:r w:rsidR="004C5D3C" w:rsidRPr="004C5D3C">
        <w:rPr>
          <w:sz w:val="22"/>
          <w:szCs w:val="22"/>
          <w:lang w:val="en"/>
        </w:rPr>
        <w:t>Swinton</w:t>
      </w:r>
      <w:proofErr w:type="spellEnd"/>
      <w:r w:rsidR="004C5D3C" w:rsidRPr="004C5D3C">
        <w:rPr>
          <w:sz w:val="22"/>
          <w:szCs w:val="22"/>
          <w:lang w:val="en"/>
        </w:rPr>
        <w:t>, Craig Turner, Carol Ward, Catherine Whelan</w:t>
      </w:r>
      <w:r w:rsidR="009C680B" w:rsidRPr="00BE6A2E">
        <w:rPr>
          <w:sz w:val="22"/>
          <w:szCs w:val="22"/>
          <w:lang w:val="en"/>
        </w:rPr>
        <w:t>.</w:t>
      </w:r>
    </w:p>
    <w:p w:rsidR="008C2D64" w:rsidRPr="00BE6A2E" w:rsidRDefault="008C2D64" w:rsidP="00BE6A2E">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4C5D3C">
        <w:t xml:space="preserve">Cody Allen, James </w:t>
      </w:r>
      <w:proofErr w:type="spellStart"/>
      <w:r w:rsidR="004C5D3C">
        <w:t>Bridgeforth</w:t>
      </w:r>
      <w:proofErr w:type="spellEnd"/>
      <w:r w:rsidR="004C5D3C">
        <w:t xml:space="preserve">, Ben Davis, David de Posada, Bryan Marshall, Macon L. C. McGinley, Sarah Rose </w:t>
      </w:r>
      <w:proofErr w:type="spellStart"/>
      <w:r w:rsidR="004C5D3C">
        <w:t>Remmes</w:t>
      </w:r>
      <w:proofErr w:type="spellEnd"/>
      <w:r w:rsidR="004C5D3C">
        <w:t xml:space="preserve">, Amy </w:t>
      </w:r>
      <w:proofErr w:type="spellStart"/>
      <w:r w:rsidR="004C5D3C">
        <w:t>Sumpter</w:t>
      </w:r>
      <w:proofErr w:type="spellEnd"/>
      <w:r w:rsidRPr="00BE6A2E">
        <w:rPr>
          <w:sz w:val="22"/>
          <w:szCs w:val="22"/>
          <w:lang w:val="en"/>
        </w:rPr>
        <w:t>.</w:t>
      </w:r>
    </w:p>
    <w:p w:rsidR="001D1AF8" w:rsidRPr="00BE6A2E" w:rsidRDefault="008C2D64" w:rsidP="00BE6A2E">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4C5D3C">
        <w:t xml:space="preserve">Ryan Brown, Carrie Cook, Jennifer Graham, Matthew Liao-Troth, Deborah MacMillan, William Miller, Leslie Moore, Jason Rich, Holley Roberts, Mike Rose, Doreen </w:t>
      </w:r>
      <w:proofErr w:type="spellStart"/>
      <w:r w:rsidR="004C5D3C">
        <w:t>Sams</w:t>
      </w:r>
      <w:proofErr w:type="spellEnd"/>
      <w:r w:rsidR="004C5D3C">
        <w:t>, Stephen Wills</w:t>
      </w:r>
      <w:r w:rsidR="001D1AF8" w:rsidRPr="00BE6A2E">
        <w:rPr>
          <w:sz w:val="22"/>
          <w:szCs w:val="22"/>
          <w:lang w:val="en"/>
        </w:rPr>
        <w:t>.</w:t>
      </w:r>
    </w:p>
    <w:p w:rsidR="00F72A70" w:rsidRPr="00F72A70" w:rsidRDefault="008C2D64" w:rsidP="00F72A70">
      <w:pPr>
        <w:pStyle w:val="NormalWeb"/>
        <w:spacing w:before="0" w:beforeAutospacing="0" w:after="0" w:afterAutospacing="0" w:line="240" w:lineRule="atLeast"/>
        <w:ind w:left="994" w:hanging="994"/>
        <w:jc w:val="both"/>
        <w:rPr>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F72A70">
        <w:rPr>
          <w:sz w:val="22"/>
          <w:szCs w:val="22"/>
          <w:lang w:val="en"/>
        </w:rPr>
        <w:t xml:space="preserve">Robert Blumenthal </w:t>
      </w:r>
      <w:r w:rsidR="00F72A70" w:rsidRPr="00F72A70">
        <w:rPr>
          <w:i/>
          <w:sz w:val="22"/>
          <w:szCs w:val="22"/>
          <w:lang w:val="en"/>
        </w:rPr>
        <w:t>Chair, Department of Mathematic</w:t>
      </w:r>
      <w:r w:rsidR="00F72A70">
        <w:rPr>
          <w:i/>
          <w:sz w:val="22"/>
          <w:szCs w:val="22"/>
          <w:lang w:val="en"/>
        </w:rPr>
        <w:t>s</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Kyle </w:t>
      </w:r>
      <w:proofErr w:type="spellStart"/>
      <w:r>
        <w:rPr>
          <w:sz w:val="22"/>
          <w:szCs w:val="22"/>
          <w:lang w:val="en"/>
        </w:rPr>
        <w:t>Cullars</w:t>
      </w:r>
      <w:proofErr w:type="spellEnd"/>
      <w:r>
        <w:rPr>
          <w:sz w:val="22"/>
          <w:szCs w:val="22"/>
          <w:lang w:val="en"/>
        </w:rPr>
        <w:t xml:space="preserve"> </w:t>
      </w:r>
      <w:r w:rsidRPr="00F72A70">
        <w:rPr>
          <w:i/>
          <w:sz w:val="22"/>
          <w:szCs w:val="22"/>
          <w:lang w:val="en"/>
        </w:rPr>
        <w:t>Assistant Vice President of Auxiliary Services</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Walter Dudley </w:t>
      </w:r>
      <w:r w:rsidR="001C1B28">
        <w:rPr>
          <w:i/>
          <w:sz w:val="22"/>
          <w:szCs w:val="22"/>
          <w:lang w:val="en"/>
        </w:rPr>
        <w:t>Assistant Director of B</w:t>
      </w:r>
      <w:r w:rsidRPr="00F72A70">
        <w:rPr>
          <w:i/>
          <w:sz w:val="22"/>
          <w:szCs w:val="22"/>
          <w:lang w:val="en"/>
        </w:rPr>
        <w:t>uilding Services</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sidRPr="00F72A70">
        <w:rPr>
          <w:sz w:val="22"/>
          <w:szCs w:val="22"/>
          <w:lang w:val="en"/>
        </w:rPr>
        <w:t xml:space="preserve">Douglas A. Goings </w:t>
      </w:r>
      <w:r w:rsidRPr="00F72A70">
        <w:rPr>
          <w:i/>
          <w:sz w:val="22"/>
          <w:szCs w:val="22"/>
          <w:lang w:val="en"/>
        </w:rPr>
        <w:t>Parliamentarian of the 2012-2013 University Senate</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sidRPr="00F72A70">
        <w:rPr>
          <w:sz w:val="22"/>
          <w:szCs w:val="22"/>
          <w:lang w:val="en"/>
        </w:rPr>
        <w:t xml:space="preserve">Jason P. Huffman </w:t>
      </w:r>
      <w:r w:rsidRPr="00F72A70">
        <w:rPr>
          <w:i/>
          <w:sz w:val="22"/>
          <w:szCs w:val="22"/>
          <w:lang w:val="en"/>
        </w:rPr>
        <w:t>Director of Strategic Initiatives</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Paul </w:t>
      </w:r>
      <w:proofErr w:type="spellStart"/>
      <w:r>
        <w:rPr>
          <w:sz w:val="22"/>
          <w:szCs w:val="22"/>
          <w:lang w:val="en"/>
        </w:rPr>
        <w:t>Jahr</w:t>
      </w:r>
      <w:proofErr w:type="spellEnd"/>
      <w:r w:rsidRPr="00F72A70">
        <w:rPr>
          <w:sz w:val="22"/>
          <w:szCs w:val="22"/>
          <w:lang w:val="en"/>
        </w:rPr>
        <w:t xml:space="preserve"> </w:t>
      </w:r>
      <w:r w:rsidRPr="00F72A70">
        <w:rPr>
          <w:i/>
          <w:sz w:val="22"/>
          <w:szCs w:val="22"/>
          <w:lang w:val="en"/>
        </w:rPr>
        <w:t>Associate Vice President for Student Affairs</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Tom Ormond </w:t>
      </w:r>
      <w:r w:rsidRPr="00F72A70">
        <w:rPr>
          <w:i/>
          <w:sz w:val="22"/>
          <w:szCs w:val="22"/>
          <w:lang w:val="en"/>
        </w:rPr>
        <w:t>Associate Provost</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Bob Orr </w:t>
      </w:r>
      <w:r w:rsidRPr="00F72A70">
        <w:rPr>
          <w:i/>
          <w:sz w:val="22"/>
          <w:szCs w:val="22"/>
          <w:lang w:val="en"/>
        </w:rPr>
        <w:t>Chief Informat</w:t>
      </w:r>
      <w:r w:rsidR="003A6016">
        <w:rPr>
          <w:i/>
          <w:sz w:val="22"/>
          <w:szCs w:val="22"/>
          <w:lang w:val="en"/>
        </w:rPr>
        <w:t>i</w:t>
      </w:r>
      <w:r w:rsidRPr="00F72A70">
        <w:rPr>
          <w:i/>
          <w:sz w:val="22"/>
          <w:szCs w:val="22"/>
          <w:lang w:val="en"/>
        </w:rPr>
        <w:t>on Officer</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Lori </w:t>
      </w:r>
      <w:proofErr w:type="spellStart"/>
      <w:r>
        <w:rPr>
          <w:sz w:val="22"/>
          <w:szCs w:val="22"/>
          <w:lang w:val="en"/>
        </w:rPr>
        <w:t>Strawder</w:t>
      </w:r>
      <w:proofErr w:type="spellEnd"/>
      <w:r>
        <w:rPr>
          <w:sz w:val="22"/>
          <w:szCs w:val="22"/>
          <w:lang w:val="en"/>
        </w:rPr>
        <w:t xml:space="preserve"> </w:t>
      </w:r>
      <w:r w:rsidRPr="00F72A70">
        <w:rPr>
          <w:i/>
          <w:sz w:val="22"/>
          <w:szCs w:val="22"/>
          <w:lang w:val="en"/>
        </w:rPr>
        <w:t>Assistant Director of Sustainability</w:t>
      </w:r>
    </w:p>
    <w:p w:rsidR="00F72A70" w:rsidRPr="00F72A70" w:rsidRDefault="00F72A70" w:rsidP="00F72A70">
      <w:pPr>
        <w:pStyle w:val="NormalWeb"/>
        <w:spacing w:before="0" w:beforeAutospacing="0" w:after="0" w:afterAutospacing="0" w:line="240" w:lineRule="atLeast"/>
        <w:ind w:left="994" w:hanging="4"/>
        <w:jc w:val="both"/>
        <w:rPr>
          <w:sz w:val="22"/>
          <w:szCs w:val="22"/>
          <w:lang w:val="en"/>
        </w:rPr>
      </w:pPr>
      <w:r>
        <w:rPr>
          <w:sz w:val="22"/>
          <w:szCs w:val="22"/>
          <w:lang w:val="en"/>
        </w:rPr>
        <w:t xml:space="preserve">Elaine Whitaker </w:t>
      </w:r>
      <w:r w:rsidRPr="00F72A70">
        <w:rPr>
          <w:i/>
          <w:sz w:val="22"/>
          <w:szCs w:val="22"/>
          <w:lang w:val="en"/>
        </w:rPr>
        <w:t>Chair, Department of English and Rhetoric</w:t>
      </w:r>
    </w:p>
    <w:p w:rsidR="003743AE" w:rsidRPr="00BE6A2E" w:rsidRDefault="00060228" w:rsidP="00BE6A2E">
      <w:pPr>
        <w:pStyle w:val="NormalWeb"/>
        <w:spacing w:before="0" w:beforeAutospacing="0" w:after="0" w:afterAutospacing="0" w:line="240" w:lineRule="atLeast"/>
        <w:ind w:left="994" w:hanging="4"/>
        <w:jc w:val="both"/>
        <w:rPr>
          <w:sz w:val="22"/>
          <w:szCs w:val="22"/>
          <w:lang w:val="en"/>
        </w:rPr>
      </w:pPr>
      <w:proofErr w:type="gramStart"/>
      <w:r w:rsidRPr="00BE6A2E">
        <w:rPr>
          <w:sz w:val="22"/>
          <w:szCs w:val="22"/>
          <w:lang w:val="en"/>
        </w:rPr>
        <w:t xml:space="preserve">Matthew Williams </w:t>
      </w:r>
      <w:r w:rsidRPr="00BE6A2E">
        <w:rPr>
          <w:i/>
          <w:sz w:val="22"/>
          <w:szCs w:val="22"/>
          <w:lang w:val="en"/>
        </w:rPr>
        <w:t xml:space="preserve">Graduate Assistant of </w:t>
      </w:r>
      <w:r w:rsidR="003743AE" w:rsidRPr="00BE6A2E">
        <w:rPr>
          <w:i/>
          <w:sz w:val="22"/>
          <w:szCs w:val="22"/>
          <w:lang w:val="en"/>
        </w:rPr>
        <w:t xml:space="preserve">the </w:t>
      </w:r>
      <w:r w:rsidRPr="00BE6A2E">
        <w:rPr>
          <w:i/>
          <w:sz w:val="22"/>
          <w:szCs w:val="22"/>
          <w:lang w:val="en"/>
        </w:rPr>
        <w:t>2012-2013 University Senate</w:t>
      </w:r>
      <w:r w:rsidR="003743AE" w:rsidRPr="00BE6A2E">
        <w:rPr>
          <w:sz w:val="22"/>
          <w:szCs w:val="22"/>
          <w:lang w:val="en"/>
        </w:rPr>
        <w:t>.</w:t>
      </w:r>
      <w:proofErr w:type="gramEnd"/>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526C89" w:rsidRPr="00CC0882">
        <w:rPr>
          <w:lang w:val="en"/>
        </w:rPr>
        <w:t>Catherine Whelan</w:t>
      </w:r>
      <w:r w:rsidRPr="00CC0882">
        <w:rPr>
          <w:lang w:val="en"/>
        </w:rPr>
        <w:t>, Presiding Officer of the 201</w:t>
      </w:r>
      <w:r w:rsidR="00526C89" w:rsidRPr="00CC0882">
        <w:rPr>
          <w:lang w:val="en"/>
        </w:rPr>
        <w:t>2</w:t>
      </w:r>
      <w:r w:rsidRPr="00CC0882">
        <w:rPr>
          <w:lang w:val="en"/>
        </w:rPr>
        <w:t>-201</w:t>
      </w:r>
      <w:r w:rsidR="00526C89" w:rsidRPr="00CC0882">
        <w:rPr>
          <w:lang w:val="en"/>
        </w:rPr>
        <w:t>3</w:t>
      </w:r>
      <w:r w:rsidRPr="00CC0882">
        <w:rPr>
          <w:lang w:val="en"/>
        </w:rPr>
        <w:t xml:space="preserve"> University Senate,</w:t>
      </w:r>
      <w:r w:rsidR="008C2D64" w:rsidRPr="00CC0882">
        <w:rPr>
          <w:lang w:val="en"/>
        </w:rPr>
        <w:t xml:space="preserve"> called the meeting to order at </w:t>
      </w:r>
      <w:r w:rsidRPr="00CC0882">
        <w:rPr>
          <w:lang w:val="en"/>
        </w:rPr>
        <w:t>2:0</w:t>
      </w:r>
      <w:r w:rsidR="00194744">
        <w:rPr>
          <w:lang w:val="en"/>
        </w:rPr>
        <w:t>5</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motion to approve the agenda was made and seconded. </w:t>
      </w:r>
      <w:r w:rsidR="00F72A70">
        <w:rPr>
          <w:lang w:val="en"/>
        </w:rPr>
        <w:t xml:space="preserve">Catherine Whelan noted that Alex Blazer would give the FAPC report for Leslie Moore, who had extended regrets. </w:t>
      </w:r>
      <w:r w:rsidRPr="00CC0882">
        <w:rPr>
          <w:lang w:val="en"/>
        </w:rPr>
        <w:t xml:space="preserve">The agenda was approved as </w:t>
      </w:r>
      <w:r w:rsidR="00F72A70">
        <w:rPr>
          <w:lang w:val="en"/>
        </w:rPr>
        <w:t>amend</w:t>
      </w:r>
      <w:r w:rsidR="00CC0882" w:rsidRPr="00CC0882">
        <w:rPr>
          <w:lang w:val="en"/>
        </w:rPr>
        <w:t>ed.</w:t>
      </w:r>
    </w:p>
    <w:p w:rsidR="00526C89"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3D781D" w:rsidRPr="00CC0882">
        <w:rPr>
          <w:lang w:val="en"/>
        </w:rPr>
        <w:t>A draft</w:t>
      </w:r>
      <w:r w:rsidR="00FA0EF7" w:rsidRPr="00CC0882">
        <w:rPr>
          <w:lang w:val="en"/>
        </w:rPr>
        <w:t xml:space="preserve"> of </w:t>
      </w:r>
      <w:r w:rsidR="003D781D" w:rsidRPr="00CC0882">
        <w:rPr>
          <w:lang w:val="en"/>
        </w:rPr>
        <w:t xml:space="preserve">the </w:t>
      </w:r>
      <w:r w:rsidR="00FA0EF7" w:rsidRPr="00CC0882">
        <w:rPr>
          <w:lang w:val="en"/>
        </w:rPr>
        <w:t>m</w:t>
      </w:r>
      <w:r w:rsidRPr="00CC0882">
        <w:rPr>
          <w:lang w:val="en"/>
        </w:rPr>
        <w:t xml:space="preserve">inutes of the </w:t>
      </w:r>
      <w:r w:rsidR="00CC0882">
        <w:rPr>
          <w:i/>
          <w:lang w:val="en"/>
        </w:rPr>
        <w:t>1</w:t>
      </w:r>
      <w:r w:rsidR="00EF6FF3">
        <w:rPr>
          <w:i/>
          <w:lang w:val="en"/>
        </w:rPr>
        <w:t>5</w:t>
      </w:r>
      <w:r w:rsidR="00CC0882">
        <w:rPr>
          <w:i/>
          <w:lang w:val="en"/>
        </w:rPr>
        <w:t xml:space="preserve"> </w:t>
      </w:r>
      <w:r w:rsidR="00F72A70">
        <w:rPr>
          <w:i/>
          <w:lang w:val="en"/>
        </w:rPr>
        <w:t>Mar</w:t>
      </w:r>
      <w:r w:rsidR="00CC0882">
        <w:rPr>
          <w:i/>
          <w:lang w:val="en"/>
        </w:rPr>
        <w:t xml:space="preserve"> 2013 </w:t>
      </w:r>
      <w:r w:rsidRPr="00CC0882">
        <w:rPr>
          <w:i/>
          <w:lang w:val="en"/>
        </w:rPr>
        <w:t xml:space="preserve">meeting of the 2012-2013 </w:t>
      </w:r>
      <w:r w:rsidR="00FA0EF7" w:rsidRPr="00CC0882">
        <w:rPr>
          <w:i/>
          <w:lang w:val="en"/>
        </w:rPr>
        <w:t>U</w:t>
      </w:r>
      <w:r w:rsidRPr="00CC0882">
        <w:rPr>
          <w:i/>
          <w:lang w:val="en"/>
        </w:rPr>
        <w:t xml:space="preserve">niversity </w:t>
      </w:r>
      <w:r w:rsidR="00FA0EF7" w:rsidRPr="00CC0882">
        <w:rPr>
          <w:i/>
          <w:lang w:val="en"/>
        </w:rPr>
        <w:t>S</w:t>
      </w:r>
      <w:r w:rsidRPr="00CC0882">
        <w:rPr>
          <w:i/>
          <w:lang w:val="en"/>
        </w:rPr>
        <w:t>enate</w:t>
      </w:r>
      <w:r w:rsidRPr="00CC0882">
        <w:rPr>
          <w:lang w:val="en"/>
        </w:rPr>
        <w:t xml:space="preserve"> </w:t>
      </w:r>
      <w:r w:rsidR="00443072" w:rsidRPr="00CC0882">
        <w:rPr>
          <w:lang w:val="en"/>
        </w:rPr>
        <w:t>had been</w:t>
      </w:r>
      <w:r w:rsidR="003D781D" w:rsidRPr="00CC0882">
        <w:rPr>
          <w:lang w:val="en"/>
        </w:rPr>
        <w:t xml:space="preserve"> </w:t>
      </w:r>
      <w:r w:rsidRPr="00CC0882">
        <w:rPr>
          <w:lang w:val="en"/>
        </w:rPr>
        <w:t xml:space="preserve">circulated </w:t>
      </w:r>
      <w:r w:rsidR="00FA0EF7" w:rsidRPr="00CC0882">
        <w:rPr>
          <w:lang w:val="en"/>
        </w:rPr>
        <w:t xml:space="preserve">by university senate secretary, Craig Turner, </w:t>
      </w:r>
      <w:r w:rsidRPr="00CC0882">
        <w:rPr>
          <w:lang w:val="en"/>
        </w:rPr>
        <w:t xml:space="preserve">to the </w:t>
      </w:r>
      <w:r w:rsidR="003D781D" w:rsidRPr="00CC0882">
        <w:rPr>
          <w:lang w:val="en"/>
        </w:rPr>
        <w:t>university senate</w:t>
      </w:r>
      <w:r w:rsidRPr="00CC0882">
        <w:rPr>
          <w:lang w:val="en"/>
        </w:rPr>
        <w:t xml:space="preserve"> by email for review with </w:t>
      </w:r>
      <w:r w:rsidR="00EF6FF3">
        <w:rPr>
          <w:lang w:val="en"/>
        </w:rPr>
        <w:t>tw</w:t>
      </w:r>
      <w:r w:rsidR="00194744">
        <w:rPr>
          <w:lang w:val="en"/>
        </w:rPr>
        <w:t>o</w:t>
      </w:r>
      <w:r w:rsidR="00CC0882">
        <w:rPr>
          <w:lang w:val="en"/>
        </w:rPr>
        <w:t xml:space="preserve"> editorial revision</w:t>
      </w:r>
      <w:r w:rsidR="00194744">
        <w:rPr>
          <w:lang w:val="en"/>
        </w:rPr>
        <w:t>s</w:t>
      </w:r>
      <w:r w:rsidR="00CC0882">
        <w:rPr>
          <w:lang w:val="en"/>
        </w:rPr>
        <w:t xml:space="preserve"> (</w:t>
      </w:r>
      <w:r w:rsidR="00EF6FF3">
        <w:rPr>
          <w:lang w:val="en"/>
        </w:rPr>
        <w:t xml:space="preserve">replacing </w:t>
      </w:r>
      <w:r w:rsidR="00F72A70">
        <w:rPr>
          <w:lang w:val="en"/>
        </w:rPr>
        <w:t>Kelli McCormack Brown with Kelli Brown and the removal of an extraneous space</w:t>
      </w:r>
      <w:r w:rsidR="00CC0882">
        <w:rPr>
          <w:lang w:val="en"/>
        </w:rPr>
        <w:t>)</w:t>
      </w:r>
      <w:r w:rsidRPr="00CC0882">
        <w:rPr>
          <w:lang w:val="en"/>
        </w:rPr>
        <w:t xml:space="preserve"> and w</w:t>
      </w:r>
      <w:r w:rsidR="00443072" w:rsidRPr="00CC0882">
        <w:rPr>
          <w:lang w:val="en"/>
        </w:rPr>
        <w:t>as</w:t>
      </w:r>
      <w:r w:rsidRPr="00CC0882">
        <w:rPr>
          <w:lang w:val="en"/>
        </w:rPr>
        <w:t xml:space="preserve"> presented </w:t>
      </w:r>
      <w:r w:rsidR="00CC0882">
        <w:rPr>
          <w:lang w:val="en"/>
        </w:rPr>
        <w:t xml:space="preserve">(as amended with the </w:t>
      </w:r>
      <w:r w:rsidR="00EF6FF3">
        <w:rPr>
          <w:lang w:val="en"/>
        </w:rPr>
        <w:t>aforementioned editorial revisions</w:t>
      </w:r>
      <w:r w:rsidR="00CC0882">
        <w:rPr>
          <w:lang w:val="en"/>
        </w:rPr>
        <w:t xml:space="preserve">) </w:t>
      </w:r>
      <w:r w:rsidRPr="00CC0882">
        <w:rPr>
          <w:lang w:val="en"/>
        </w:rPr>
        <w:t xml:space="preserve">to </w:t>
      </w:r>
      <w:r w:rsidR="00FA0EF7" w:rsidRPr="00CC0882">
        <w:rPr>
          <w:lang w:val="en"/>
        </w:rPr>
        <w:t>those present</w:t>
      </w:r>
      <w:r w:rsidRPr="00CC0882">
        <w:rPr>
          <w:lang w:val="en"/>
        </w:rPr>
        <w:t xml:space="preserve"> for consideration. </w:t>
      </w:r>
      <w:r w:rsidR="003D781D" w:rsidRPr="00CC0882">
        <w:rPr>
          <w:lang w:val="en"/>
        </w:rPr>
        <w:t>The</w:t>
      </w:r>
      <w:r w:rsidR="00CC0882">
        <w:rPr>
          <w:lang w:val="en"/>
        </w:rPr>
        <w:t xml:space="preserve"> minutes were approved as amend</w:t>
      </w:r>
      <w:r w:rsidRPr="00CC0882">
        <w:rPr>
          <w:lang w:val="en"/>
        </w:rPr>
        <w:t>ed.</w:t>
      </w:r>
    </w:p>
    <w:p w:rsidR="00A154B7" w:rsidRDefault="00A154B7" w:rsidP="00783A43">
      <w:pPr>
        <w:spacing w:before="240" w:line="240" w:lineRule="atLeast"/>
        <w:jc w:val="both"/>
        <w:rPr>
          <w:b/>
          <w:u w:val="single"/>
          <w:lang w:val="en"/>
        </w:rPr>
      </w:pPr>
      <w:r w:rsidRPr="00BE6A2E">
        <w:rPr>
          <w:b/>
          <w:smallCaps/>
          <w:u w:val="single"/>
          <w:lang w:val="en"/>
        </w:rPr>
        <w:t>Broadcasting Meetings</w:t>
      </w:r>
      <w:r>
        <w:rPr>
          <w:lang w:val="en"/>
        </w:rPr>
        <w:t>: Presiding Office</w:t>
      </w:r>
      <w:r w:rsidR="00341068">
        <w:rPr>
          <w:lang w:val="en"/>
        </w:rPr>
        <w:t xml:space="preserve">r Catherine Whelan reminded </w:t>
      </w:r>
      <w:r>
        <w:rPr>
          <w:lang w:val="en"/>
        </w:rPr>
        <w:t xml:space="preserve">university senators that this </w:t>
      </w:r>
      <w:r w:rsidR="00341068">
        <w:rPr>
          <w:lang w:val="en"/>
        </w:rPr>
        <w:t xml:space="preserve">would be the </w:t>
      </w:r>
      <w:r w:rsidR="00F72A70">
        <w:rPr>
          <w:lang w:val="en"/>
        </w:rPr>
        <w:t>third</w:t>
      </w:r>
      <w:r w:rsidR="00341068">
        <w:rPr>
          <w:lang w:val="en"/>
        </w:rPr>
        <w:t xml:space="preserve"> meeting </w:t>
      </w:r>
      <w:r>
        <w:rPr>
          <w:lang w:val="en"/>
        </w:rPr>
        <w:t>recorded for delayed broadcast. She went on to request that all individuals, who were scheduled to provide reports at the meeting, deliver their reports from the podium into the microphone.</w:t>
      </w:r>
    </w:p>
    <w:p w:rsidR="00781B95" w:rsidRDefault="00F11CEB" w:rsidP="00995D8F">
      <w:pPr>
        <w:spacing w:before="240" w:line="240" w:lineRule="atLeast"/>
        <w:jc w:val="both"/>
        <w:rPr>
          <w:lang w:val="en"/>
        </w:rPr>
      </w:pPr>
      <w:r>
        <w:rPr>
          <w:b/>
          <w:smallCaps/>
          <w:u w:val="single"/>
          <w:lang w:val="en"/>
        </w:rPr>
        <w:t>Recognitions</w:t>
      </w:r>
      <w:r w:rsidR="00A8167A" w:rsidRPr="008357EC">
        <w:rPr>
          <w:lang w:val="en"/>
        </w:rPr>
        <w:t>:</w:t>
      </w:r>
    </w:p>
    <w:p w:rsidR="00781B95" w:rsidRDefault="00A8167A" w:rsidP="00524878">
      <w:pPr>
        <w:pStyle w:val="ListParagraph"/>
        <w:numPr>
          <w:ilvl w:val="0"/>
          <w:numId w:val="18"/>
        </w:numPr>
        <w:spacing w:line="240" w:lineRule="atLeast"/>
        <w:ind w:left="850"/>
        <w:jc w:val="both"/>
        <w:rPr>
          <w:lang w:val="en"/>
        </w:rPr>
      </w:pPr>
      <w:r w:rsidRPr="00AD0FB6">
        <w:rPr>
          <w:lang w:val="en"/>
        </w:rPr>
        <w:t>Catherine Whelan</w:t>
      </w:r>
      <w:r w:rsidR="00995D8F" w:rsidRPr="00AD0FB6">
        <w:rPr>
          <w:lang w:val="en"/>
        </w:rPr>
        <w:t xml:space="preserve"> noted that certificates of recognition for participating in shared governance are awarded to three groups of individuals. These groups are individuals who</w:t>
      </w:r>
    </w:p>
    <w:p w:rsidR="00A8167A" w:rsidRPr="00AD0FB6" w:rsidRDefault="00995D8F" w:rsidP="00524878">
      <w:pPr>
        <w:pStyle w:val="ListParagraph"/>
        <w:numPr>
          <w:ilvl w:val="1"/>
          <w:numId w:val="18"/>
        </w:numPr>
        <w:spacing w:line="240" w:lineRule="atLeast"/>
        <w:jc w:val="both"/>
        <w:rPr>
          <w:sz w:val="20"/>
          <w:szCs w:val="20"/>
          <w:lang w:val="en"/>
        </w:rPr>
      </w:pPr>
      <w:r w:rsidRPr="00AD0FB6">
        <w:rPr>
          <w:sz w:val="20"/>
          <w:szCs w:val="20"/>
          <w:lang w:val="en"/>
        </w:rPr>
        <w:t>serve on a senate committee who are not also university senators</w:t>
      </w:r>
      <w:r w:rsidR="00AD0FB6" w:rsidRPr="00AD0FB6">
        <w:rPr>
          <w:sz w:val="20"/>
          <w:szCs w:val="20"/>
          <w:lang w:val="en"/>
        </w:rPr>
        <w:t xml:space="preserve"> – </w:t>
      </w:r>
      <w:r w:rsidR="00AD0FB6">
        <w:rPr>
          <w:sz w:val="20"/>
          <w:szCs w:val="20"/>
          <w:lang w:val="en"/>
        </w:rPr>
        <w:t xml:space="preserve">called </w:t>
      </w:r>
      <w:r w:rsidR="00AD0FB6" w:rsidRPr="00AD0FB6">
        <w:rPr>
          <w:sz w:val="20"/>
          <w:szCs w:val="20"/>
          <w:lang w:val="en"/>
        </w:rPr>
        <w:t>“volunteers”</w:t>
      </w:r>
    </w:p>
    <w:p w:rsidR="00995D8F" w:rsidRPr="00AD0FB6" w:rsidRDefault="00AD0FB6" w:rsidP="00524878">
      <w:pPr>
        <w:pStyle w:val="ListParagraph"/>
        <w:numPr>
          <w:ilvl w:val="1"/>
          <w:numId w:val="18"/>
        </w:numPr>
        <w:spacing w:line="240" w:lineRule="atLeast"/>
        <w:jc w:val="both"/>
        <w:rPr>
          <w:sz w:val="20"/>
          <w:szCs w:val="20"/>
          <w:lang w:val="en"/>
        </w:rPr>
      </w:pPr>
      <w:r w:rsidRPr="00AD0FB6">
        <w:rPr>
          <w:sz w:val="20"/>
          <w:szCs w:val="20"/>
          <w:lang w:val="en"/>
        </w:rPr>
        <w:t xml:space="preserve">are </w:t>
      </w:r>
      <w:r w:rsidR="00995D8F" w:rsidRPr="00AD0FB6">
        <w:rPr>
          <w:sz w:val="20"/>
          <w:szCs w:val="20"/>
          <w:lang w:val="en"/>
        </w:rPr>
        <w:t xml:space="preserve">completing their term of service as </w:t>
      </w:r>
      <w:r w:rsidRPr="00AD0FB6">
        <w:rPr>
          <w:sz w:val="20"/>
          <w:szCs w:val="20"/>
          <w:lang w:val="en"/>
        </w:rPr>
        <w:t xml:space="preserve">a university senator – </w:t>
      </w:r>
      <w:r>
        <w:rPr>
          <w:sz w:val="20"/>
          <w:szCs w:val="20"/>
          <w:lang w:val="en"/>
        </w:rPr>
        <w:t>called</w:t>
      </w:r>
      <w:r w:rsidRPr="00AD0FB6">
        <w:rPr>
          <w:sz w:val="20"/>
          <w:szCs w:val="20"/>
          <w:lang w:val="en"/>
        </w:rPr>
        <w:t xml:space="preserve"> “senators completing terms”</w:t>
      </w:r>
      <w:r w:rsidR="00995D8F" w:rsidRPr="00AD0FB6">
        <w:rPr>
          <w:sz w:val="20"/>
          <w:szCs w:val="20"/>
          <w:lang w:val="en"/>
        </w:rPr>
        <w:t>, and</w:t>
      </w:r>
    </w:p>
    <w:p w:rsidR="00AD0FB6" w:rsidRDefault="00995D8F" w:rsidP="00524878">
      <w:pPr>
        <w:pStyle w:val="ListParagraph"/>
        <w:numPr>
          <w:ilvl w:val="1"/>
          <w:numId w:val="18"/>
        </w:numPr>
        <w:spacing w:line="240" w:lineRule="atLeast"/>
        <w:jc w:val="both"/>
        <w:rPr>
          <w:sz w:val="20"/>
          <w:szCs w:val="20"/>
          <w:lang w:val="en"/>
        </w:rPr>
      </w:pPr>
      <w:proofErr w:type="gramStart"/>
      <w:r w:rsidRPr="00AD0FB6">
        <w:rPr>
          <w:sz w:val="20"/>
          <w:szCs w:val="20"/>
          <w:lang w:val="en"/>
        </w:rPr>
        <w:t>serve</w:t>
      </w:r>
      <w:proofErr w:type="gramEnd"/>
      <w:r w:rsidRPr="00AD0FB6">
        <w:rPr>
          <w:sz w:val="20"/>
          <w:szCs w:val="20"/>
          <w:lang w:val="en"/>
        </w:rPr>
        <w:t xml:space="preserve"> as a committee </w:t>
      </w:r>
      <w:r w:rsidR="00AD0FB6" w:rsidRPr="00AD0FB6">
        <w:rPr>
          <w:sz w:val="20"/>
          <w:szCs w:val="20"/>
          <w:lang w:val="en"/>
        </w:rPr>
        <w:t xml:space="preserve">officer, </w:t>
      </w:r>
      <w:r w:rsidRPr="00AD0FB6">
        <w:rPr>
          <w:sz w:val="20"/>
          <w:szCs w:val="20"/>
          <w:lang w:val="en"/>
        </w:rPr>
        <w:t xml:space="preserve">university </w:t>
      </w:r>
      <w:r w:rsidR="00AD0FB6" w:rsidRPr="00AD0FB6">
        <w:rPr>
          <w:sz w:val="20"/>
          <w:szCs w:val="20"/>
          <w:lang w:val="en"/>
        </w:rPr>
        <w:t xml:space="preserve">senate officer, </w:t>
      </w:r>
      <w:r w:rsidRPr="00AD0FB6">
        <w:rPr>
          <w:sz w:val="20"/>
          <w:szCs w:val="20"/>
          <w:lang w:val="en"/>
        </w:rPr>
        <w:t>or serve on Executive Committee</w:t>
      </w:r>
      <w:r w:rsidR="00AD0FB6" w:rsidRPr="00AD0FB6">
        <w:rPr>
          <w:sz w:val="20"/>
          <w:szCs w:val="20"/>
          <w:lang w:val="en"/>
        </w:rPr>
        <w:t xml:space="preserve"> – </w:t>
      </w:r>
      <w:r w:rsidR="00AD0FB6">
        <w:rPr>
          <w:sz w:val="20"/>
          <w:szCs w:val="20"/>
          <w:lang w:val="en"/>
        </w:rPr>
        <w:t xml:space="preserve">called </w:t>
      </w:r>
      <w:r w:rsidR="00AD0FB6" w:rsidRPr="00AD0FB6">
        <w:rPr>
          <w:sz w:val="20"/>
          <w:szCs w:val="20"/>
          <w:lang w:val="en"/>
        </w:rPr>
        <w:t>“leaders</w:t>
      </w:r>
      <w:r w:rsidR="001C217D">
        <w:rPr>
          <w:sz w:val="20"/>
          <w:szCs w:val="20"/>
          <w:lang w:val="en"/>
        </w:rPr>
        <w:t>.”</w:t>
      </w:r>
    </w:p>
    <w:p w:rsidR="00AD0FB6" w:rsidRDefault="00AD0FB6" w:rsidP="00524878">
      <w:pPr>
        <w:pStyle w:val="ListParagraph"/>
        <w:numPr>
          <w:ilvl w:val="0"/>
          <w:numId w:val="18"/>
        </w:numPr>
        <w:spacing w:line="240" w:lineRule="atLeast"/>
        <w:jc w:val="both"/>
        <w:rPr>
          <w:lang w:val="en"/>
        </w:rPr>
      </w:pPr>
      <w:r>
        <w:rPr>
          <w:lang w:val="en"/>
        </w:rPr>
        <w:t>V</w:t>
      </w:r>
      <w:r w:rsidRPr="00AD0FB6">
        <w:rPr>
          <w:lang w:val="en"/>
        </w:rPr>
        <w:t xml:space="preserve">olunteers, senators completing terms, and leaders who served as standing committee vice-chairs </w:t>
      </w:r>
      <w:r>
        <w:rPr>
          <w:lang w:val="en"/>
        </w:rPr>
        <w:t>or</w:t>
      </w:r>
      <w:r w:rsidRPr="00AD0FB6">
        <w:rPr>
          <w:lang w:val="en"/>
        </w:rPr>
        <w:t xml:space="preserve"> secretaries received certificates at the 22 Mar 2013 standing committee meetings</w:t>
      </w:r>
      <w:r>
        <w:rPr>
          <w:lang w:val="en"/>
        </w:rPr>
        <w:t>.</w:t>
      </w:r>
    </w:p>
    <w:p w:rsidR="00AD0FB6" w:rsidRDefault="00AD0FB6" w:rsidP="00524878">
      <w:pPr>
        <w:pStyle w:val="ListParagraph"/>
        <w:numPr>
          <w:ilvl w:val="0"/>
          <w:numId w:val="18"/>
        </w:numPr>
        <w:spacing w:line="240" w:lineRule="atLeast"/>
        <w:jc w:val="both"/>
        <w:rPr>
          <w:lang w:val="en"/>
        </w:rPr>
      </w:pPr>
      <w:r>
        <w:rPr>
          <w:lang w:val="en"/>
        </w:rPr>
        <w:lastRenderedPageBreak/>
        <w:t>Catherine noted that the committee slate is populated by</w:t>
      </w:r>
      <w:r w:rsidR="002F0E63">
        <w:rPr>
          <w:lang w:val="en"/>
        </w:rPr>
        <w:t xml:space="preserve"> at least twenty volunteers and that we should extend our</w:t>
      </w:r>
      <w:r>
        <w:rPr>
          <w:lang w:val="en"/>
        </w:rPr>
        <w:t xml:space="preserve"> appreciation to those </w:t>
      </w:r>
      <w:r w:rsidR="002F0E63">
        <w:rPr>
          <w:lang w:val="en"/>
        </w:rPr>
        <w:t xml:space="preserve">who choose to </w:t>
      </w:r>
      <w:r>
        <w:rPr>
          <w:lang w:val="en"/>
        </w:rPr>
        <w:t>ser</w:t>
      </w:r>
      <w:r w:rsidR="002F0E63">
        <w:rPr>
          <w:lang w:val="en"/>
        </w:rPr>
        <w:t>ve as volunteers.</w:t>
      </w:r>
      <w:r w:rsidR="000D1D16">
        <w:rPr>
          <w:lang w:val="en"/>
        </w:rPr>
        <w:t xml:space="preserve"> We couldn’t operate without them.</w:t>
      </w:r>
    </w:p>
    <w:p w:rsidR="002F0E63" w:rsidRDefault="002F0E63" w:rsidP="00524878">
      <w:pPr>
        <w:pStyle w:val="ListParagraph"/>
        <w:numPr>
          <w:ilvl w:val="0"/>
          <w:numId w:val="18"/>
        </w:numPr>
        <w:spacing w:line="240" w:lineRule="atLeast"/>
        <w:jc w:val="both"/>
        <w:rPr>
          <w:lang w:val="en"/>
        </w:rPr>
      </w:pPr>
      <w:r>
        <w:rPr>
          <w:lang w:val="en"/>
        </w:rPr>
        <w:t xml:space="preserve">Catherine requested that those individuals who were </w:t>
      </w:r>
      <w:r w:rsidRPr="003A6016">
        <w:rPr>
          <w:i/>
          <w:lang w:val="en"/>
        </w:rPr>
        <w:t>senators completing terms</w:t>
      </w:r>
      <w:r>
        <w:rPr>
          <w:lang w:val="en"/>
        </w:rPr>
        <w:t xml:space="preserve"> stand to be recognized with applause. As the applause receded, she asked individuals to remain standing</w:t>
      </w:r>
      <w:r w:rsidR="006D0405">
        <w:rPr>
          <w:lang w:val="en"/>
        </w:rPr>
        <w:t xml:space="preserve"> for additional recognition – with more applause – if </w:t>
      </w:r>
      <w:r>
        <w:rPr>
          <w:lang w:val="en"/>
        </w:rPr>
        <w:t>they would be continuing on the university senate by starting another term of service immediately upon conclusion of their current term.</w:t>
      </w:r>
    </w:p>
    <w:p w:rsidR="000D1D16" w:rsidRDefault="000D1D16" w:rsidP="00524878">
      <w:pPr>
        <w:pStyle w:val="ListParagraph"/>
        <w:numPr>
          <w:ilvl w:val="0"/>
          <w:numId w:val="18"/>
        </w:numPr>
        <w:spacing w:line="240" w:lineRule="atLeast"/>
        <w:jc w:val="both"/>
        <w:rPr>
          <w:lang w:val="en"/>
        </w:rPr>
      </w:pPr>
      <w:r>
        <w:rPr>
          <w:lang w:val="en"/>
        </w:rPr>
        <w:t>Catherine then requested the individuals who served as an officer (secretary, vice-chair, chair) of a committee over the past year stand and be recognized – again with applause.</w:t>
      </w:r>
    </w:p>
    <w:p w:rsidR="002F0E63" w:rsidRDefault="000D1D16" w:rsidP="00524878">
      <w:pPr>
        <w:pStyle w:val="ListParagraph"/>
        <w:numPr>
          <w:ilvl w:val="0"/>
          <w:numId w:val="18"/>
        </w:numPr>
        <w:spacing w:line="240" w:lineRule="atLeast"/>
        <w:jc w:val="both"/>
        <w:rPr>
          <w:lang w:val="en"/>
        </w:rPr>
      </w:pPr>
      <w:r>
        <w:rPr>
          <w:lang w:val="en"/>
        </w:rPr>
        <w:t xml:space="preserve">As the applause receded, Catherine </w:t>
      </w:r>
      <w:r w:rsidR="002F0E63">
        <w:rPr>
          <w:lang w:val="en"/>
        </w:rPr>
        <w:t xml:space="preserve">recognized the standing committee chairs </w:t>
      </w:r>
      <w:r w:rsidR="006D0405">
        <w:rPr>
          <w:lang w:val="en"/>
        </w:rPr>
        <w:t xml:space="preserve">individually </w:t>
      </w:r>
      <w:r w:rsidR="002F0E63">
        <w:rPr>
          <w:lang w:val="en"/>
        </w:rPr>
        <w:t xml:space="preserve">by asking </w:t>
      </w:r>
      <w:r w:rsidR="006D0405">
        <w:rPr>
          <w:lang w:val="en"/>
        </w:rPr>
        <w:t>each</w:t>
      </w:r>
      <w:r w:rsidR="002F0E63">
        <w:rPr>
          <w:lang w:val="en"/>
        </w:rPr>
        <w:t xml:space="preserve"> to come to the front of the room to receive</w:t>
      </w:r>
      <w:r w:rsidR="006D0405">
        <w:rPr>
          <w:lang w:val="en"/>
        </w:rPr>
        <w:t xml:space="preserve"> a</w:t>
      </w:r>
      <w:r w:rsidR="002F0E63">
        <w:rPr>
          <w:lang w:val="en"/>
        </w:rPr>
        <w:t xml:space="preserve"> certificate. Those present who received certificates </w:t>
      </w:r>
      <w:r>
        <w:rPr>
          <w:lang w:val="en"/>
        </w:rPr>
        <w:t xml:space="preserve">– and of course, applause – were </w:t>
      </w:r>
      <w:r w:rsidR="002F0E63">
        <w:rPr>
          <w:lang w:val="en"/>
        </w:rPr>
        <w:t xml:space="preserve">Susan Steele (CAPC Chair), Maureen </w:t>
      </w:r>
      <w:proofErr w:type="spellStart"/>
      <w:r w:rsidR="002F0E63">
        <w:rPr>
          <w:lang w:val="en"/>
        </w:rPr>
        <w:t>Horgan</w:t>
      </w:r>
      <w:proofErr w:type="spellEnd"/>
      <w:r w:rsidR="002F0E63">
        <w:rPr>
          <w:lang w:val="en"/>
        </w:rPr>
        <w:t xml:space="preserve"> (RPIPC Chair), and Dianne Chamblee (SAPC Chair). Recognized in absentia were Bryan Marshall (APC Chair)</w:t>
      </w:r>
      <w:r w:rsidR="006D0405">
        <w:rPr>
          <w:lang w:val="en"/>
        </w:rPr>
        <w:t xml:space="preserve"> and Leslie Moore (FAPC Chair).</w:t>
      </w:r>
    </w:p>
    <w:p w:rsidR="002F0E63" w:rsidRDefault="007651EA" w:rsidP="00524878">
      <w:pPr>
        <w:pStyle w:val="ListParagraph"/>
        <w:numPr>
          <w:ilvl w:val="0"/>
          <w:numId w:val="18"/>
        </w:numPr>
        <w:spacing w:line="240" w:lineRule="atLeast"/>
        <w:jc w:val="both"/>
        <w:rPr>
          <w:lang w:val="en"/>
        </w:rPr>
      </w:pPr>
      <w:r>
        <w:rPr>
          <w:lang w:val="en"/>
        </w:rPr>
        <w:t xml:space="preserve">Catherine recognized Jan Clark with a certificate. Jan had served as Presiding Officer of the University Senate during 2011-2012 and was a senator completing her term of service – only to start another. Catherine thanked Jan Clark for her many contributions to the Executive Committee over her three consecutive years on that committee as its </w:t>
      </w:r>
      <w:r w:rsidR="000D1D16">
        <w:rPr>
          <w:lang w:val="en"/>
        </w:rPr>
        <w:t>V</w:t>
      </w:r>
      <w:r>
        <w:rPr>
          <w:lang w:val="en"/>
        </w:rPr>
        <w:t>ice-</w:t>
      </w:r>
      <w:r w:rsidR="000D1D16">
        <w:rPr>
          <w:lang w:val="en"/>
        </w:rPr>
        <w:t>C</w:t>
      </w:r>
      <w:r>
        <w:rPr>
          <w:lang w:val="en"/>
        </w:rPr>
        <w:t>h</w:t>
      </w:r>
      <w:r w:rsidR="006D0405">
        <w:rPr>
          <w:lang w:val="en"/>
        </w:rPr>
        <w:t xml:space="preserve">air, </w:t>
      </w:r>
      <w:r w:rsidR="000D1D16">
        <w:rPr>
          <w:lang w:val="en"/>
        </w:rPr>
        <w:t>C</w:t>
      </w:r>
      <w:r w:rsidR="006D0405">
        <w:rPr>
          <w:lang w:val="en"/>
        </w:rPr>
        <w:t xml:space="preserve">hair, and </w:t>
      </w:r>
      <w:r w:rsidR="000D1D16">
        <w:rPr>
          <w:lang w:val="en"/>
        </w:rPr>
        <w:t>C</w:t>
      </w:r>
      <w:r w:rsidR="006D0405">
        <w:rPr>
          <w:lang w:val="en"/>
        </w:rPr>
        <w:t xml:space="preserve">hair </w:t>
      </w:r>
      <w:r w:rsidR="000D1D16">
        <w:rPr>
          <w:lang w:val="en"/>
        </w:rPr>
        <w:t>E</w:t>
      </w:r>
      <w:r w:rsidR="006D0405">
        <w:rPr>
          <w:lang w:val="en"/>
        </w:rPr>
        <w:t>meritus.</w:t>
      </w:r>
    </w:p>
    <w:p w:rsidR="007651EA" w:rsidRDefault="007651EA" w:rsidP="00524878">
      <w:pPr>
        <w:pStyle w:val="ListParagraph"/>
        <w:numPr>
          <w:ilvl w:val="0"/>
          <w:numId w:val="18"/>
        </w:numPr>
        <w:spacing w:line="240" w:lineRule="atLeast"/>
        <w:jc w:val="both"/>
        <w:rPr>
          <w:lang w:val="en"/>
        </w:rPr>
      </w:pPr>
      <w:r>
        <w:rPr>
          <w:lang w:val="en"/>
        </w:rPr>
        <w:t xml:space="preserve">Catherine recognized Craig Turner with a certificate. Craig had served as the Secretary of the University Senate, Executive Committee, and Subcommittee on Nominations during the 2012-2013 academic </w:t>
      </w:r>
      <w:proofErr w:type="gramStart"/>
      <w:r>
        <w:rPr>
          <w:lang w:val="en"/>
        </w:rPr>
        <w:t>year</w:t>
      </w:r>
      <w:proofErr w:type="gramEnd"/>
      <w:r>
        <w:rPr>
          <w:lang w:val="en"/>
        </w:rPr>
        <w:t>.</w:t>
      </w:r>
    </w:p>
    <w:p w:rsidR="007651EA" w:rsidRDefault="007651EA" w:rsidP="00524878">
      <w:pPr>
        <w:pStyle w:val="ListParagraph"/>
        <w:numPr>
          <w:ilvl w:val="0"/>
          <w:numId w:val="18"/>
        </w:numPr>
        <w:spacing w:line="240" w:lineRule="atLeast"/>
        <w:jc w:val="both"/>
        <w:rPr>
          <w:lang w:val="en"/>
        </w:rPr>
      </w:pPr>
      <w:r>
        <w:rPr>
          <w:lang w:val="en"/>
        </w:rPr>
        <w:t xml:space="preserve">Catherine recognized </w:t>
      </w:r>
      <w:proofErr w:type="spellStart"/>
      <w:r>
        <w:rPr>
          <w:lang w:val="en"/>
        </w:rPr>
        <w:t>Lyndall</w:t>
      </w:r>
      <w:proofErr w:type="spellEnd"/>
      <w:r>
        <w:rPr>
          <w:lang w:val="en"/>
        </w:rPr>
        <w:t xml:space="preserve"> </w:t>
      </w:r>
      <w:proofErr w:type="spellStart"/>
      <w:r>
        <w:rPr>
          <w:lang w:val="en"/>
        </w:rPr>
        <w:t>Muschell</w:t>
      </w:r>
      <w:proofErr w:type="spellEnd"/>
      <w:r>
        <w:rPr>
          <w:lang w:val="en"/>
        </w:rPr>
        <w:t xml:space="preserve"> with a certificate. </w:t>
      </w:r>
      <w:proofErr w:type="spellStart"/>
      <w:r>
        <w:rPr>
          <w:lang w:val="en"/>
        </w:rPr>
        <w:t>Lyndall</w:t>
      </w:r>
      <w:proofErr w:type="spellEnd"/>
      <w:r>
        <w:rPr>
          <w:lang w:val="en"/>
        </w:rPr>
        <w:t xml:space="preserve"> had served as the Vice-Chair of the Executive Committee and Presiding Officer Elect of the University Senate</w:t>
      </w:r>
      <w:r w:rsidR="006D0405">
        <w:rPr>
          <w:lang w:val="en"/>
        </w:rPr>
        <w:t xml:space="preserve"> during the 2012-2013 academic </w:t>
      </w:r>
      <w:proofErr w:type="gramStart"/>
      <w:r w:rsidR="006D0405">
        <w:rPr>
          <w:lang w:val="en"/>
        </w:rPr>
        <w:t>year</w:t>
      </w:r>
      <w:proofErr w:type="gramEnd"/>
      <w:r w:rsidR="006D0405">
        <w:rPr>
          <w:lang w:val="en"/>
        </w:rPr>
        <w:t xml:space="preserve"> </w:t>
      </w:r>
      <w:r>
        <w:rPr>
          <w:lang w:val="en"/>
        </w:rPr>
        <w:t>and will serve as the Presiding Officer of the 2013-2014 University Senate.</w:t>
      </w:r>
    </w:p>
    <w:p w:rsidR="007651EA" w:rsidRPr="00AD0FB6" w:rsidRDefault="007651EA" w:rsidP="00524878">
      <w:pPr>
        <w:pStyle w:val="ListParagraph"/>
        <w:numPr>
          <w:ilvl w:val="0"/>
          <w:numId w:val="18"/>
        </w:numPr>
        <w:spacing w:line="240" w:lineRule="atLeast"/>
        <w:jc w:val="both"/>
        <w:rPr>
          <w:lang w:val="en"/>
        </w:rPr>
      </w:pPr>
      <w:r>
        <w:rPr>
          <w:lang w:val="en"/>
        </w:rPr>
        <w:t>Catherine recognized President Dorman with a certificate for embracing shared governance at the university since his arrival</w:t>
      </w:r>
      <w:r w:rsidR="006D0405">
        <w:rPr>
          <w:lang w:val="en"/>
        </w:rPr>
        <w:t>.</w:t>
      </w:r>
    </w:p>
    <w:p w:rsidR="00CB44C5" w:rsidRPr="00427FF5" w:rsidRDefault="00512BF5" w:rsidP="00C3554D">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516056" w:rsidRPr="00B00FCD" w:rsidRDefault="00516056" w:rsidP="00516056">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Catherine Whelan</w:t>
      </w:r>
    </w:p>
    <w:p w:rsidR="00516056" w:rsidRPr="00B00FCD" w:rsidRDefault="00516056" w:rsidP="00516056">
      <w:pPr>
        <w:ind w:left="720"/>
        <w:jc w:val="both"/>
      </w:pPr>
      <w:r w:rsidRPr="00B00FCD">
        <w:rPr>
          <w:i/>
          <w:iCs/>
        </w:rPr>
        <w:t xml:space="preserve">Officers: Chair Catherine Whelan, Vice-Chair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Secretary Craig Turner</w:t>
      </w:r>
    </w:p>
    <w:p w:rsidR="00864DC6" w:rsidRPr="00BF3C14" w:rsidRDefault="00864DC6" w:rsidP="00864DC6">
      <w:pPr>
        <w:pStyle w:val="ListParagraph"/>
        <w:numPr>
          <w:ilvl w:val="1"/>
          <w:numId w:val="5"/>
        </w:numPr>
        <w:jc w:val="both"/>
        <w:rPr>
          <w:lang w:val="en"/>
        </w:rPr>
      </w:pPr>
      <w:r w:rsidRPr="00BF3C14">
        <w:rPr>
          <w:b/>
          <w:u w:val="single"/>
          <w:lang w:val="en"/>
        </w:rPr>
        <w:t>Governance Calendar</w:t>
      </w:r>
    </w:p>
    <w:p w:rsidR="00864DC6" w:rsidRPr="00BF3C14" w:rsidRDefault="00864DC6" w:rsidP="00864DC6">
      <w:pPr>
        <w:pStyle w:val="ListParagraph"/>
        <w:numPr>
          <w:ilvl w:val="2"/>
          <w:numId w:val="5"/>
        </w:numPr>
        <w:ind w:left="1800"/>
        <w:jc w:val="both"/>
        <w:rPr>
          <w:lang w:val="en"/>
        </w:rPr>
      </w:pPr>
      <w:r w:rsidRPr="00BF3C14">
        <w:rPr>
          <w:lang w:val="en"/>
        </w:rPr>
        <w:t>The governance calendar for</w:t>
      </w:r>
      <w:r w:rsidR="001C217D">
        <w:rPr>
          <w:lang w:val="en"/>
        </w:rPr>
        <w:t xml:space="preserve"> the</w:t>
      </w:r>
      <w:r w:rsidRPr="00BF3C14">
        <w:rPr>
          <w:lang w:val="en"/>
        </w:rPr>
        <w:t xml:space="preserve"> 2013-2014 academic year has recently (22 Mar 2013) been approved by the Executive Committee and is now posted at the university senate website. </w:t>
      </w:r>
      <w:r>
        <w:rPr>
          <w:lang w:val="en"/>
        </w:rPr>
        <w:t xml:space="preserve">To access this calendar, point your browser to </w:t>
      </w:r>
      <w:hyperlink r:id="rId8" w:history="1">
        <w:r w:rsidRPr="00042FC3">
          <w:rPr>
            <w:rStyle w:val="Hyperlink"/>
            <w:lang w:val="en"/>
          </w:rPr>
          <w:t>http://senate.gcsu.edu</w:t>
        </w:r>
      </w:hyperlink>
      <w:r>
        <w:rPr>
          <w:lang w:val="en"/>
        </w:rPr>
        <w:t xml:space="preserve">, select the </w:t>
      </w:r>
      <w:r w:rsidRPr="00BF3C14">
        <w:rPr>
          <w:i/>
          <w:lang w:val="en"/>
        </w:rPr>
        <w:t>Resources</w:t>
      </w:r>
      <w:r>
        <w:rPr>
          <w:lang w:val="en"/>
        </w:rPr>
        <w:t xml:space="preserve"> item in the menu in the left margin and scroll down and select </w:t>
      </w:r>
      <w:r w:rsidRPr="00BF3C14">
        <w:rPr>
          <w:i/>
          <w:lang w:val="en"/>
        </w:rPr>
        <w:t>Governance Calendar</w:t>
      </w:r>
      <w:r>
        <w:rPr>
          <w:lang w:val="en"/>
        </w:rPr>
        <w:t>.</w:t>
      </w:r>
    </w:p>
    <w:p w:rsidR="00864DC6" w:rsidRDefault="00864DC6" w:rsidP="00864DC6">
      <w:pPr>
        <w:pStyle w:val="ListParagraph"/>
        <w:numPr>
          <w:ilvl w:val="2"/>
          <w:numId w:val="5"/>
        </w:numPr>
        <w:ind w:left="1800"/>
        <w:jc w:val="both"/>
        <w:rPr>
          <w:lang w:val="en"/>
        </w:rPr>
      </w:pPr>
      <w:r>
        <w:rPr>
          <w:lang w:val="en"/>
        </w:rPr>
        <w:t xml:space="preserve">The events on this governance calendar will also be added to the </w:t>
      </w:r>
      <w:hyperlink r:id="rId9" w:history="1">
        <w:r w:rsidRPr="00042FC3">
          <w:rPr>
            <w:rStyle w:val="Hyperlink"/>
            <w:lang w:val="en"/>
          </w:rPr>
          <w:t>http://events.gcsu.edu</w:t>
        </w:r>
      </w:hyperlink>
      <w:r>
        <w:rPr>
          <w:lang w:val="en"/>
        </w:rPr>
        <w:t xml:space="preserve"> page. Once there, </w:t>
      </w:r>
      <w:r w:rsidR="003A6016">
        <w:rPr>
          <w:lang w:val="en"/>
        </w:rPr>
        <w:t>this calendar</w:t>
      </w:r>
      <w:r>
        <w:rPr>
          <w:lang w:val="en"/>
        </w:rPr>
        <w:t xml:space="preserve"> will be available to subscribe to as an </w:t>
      </w:r>
      <w:proofErr w:type="spellStart"/>
      <w:r>
        <w:rPr>
          <w:lang w:val="en"/>
        </w:rPr>
        <w:t>iCalendar</w:t>
      </w:r>
      <w:proofErr w:type="spellEnd"/>
      <w:r>
        <w:rPr>
          <w:lang w:val="en"/>
        </w:rPr>
        <w:t xml:space="preserve"> and </w:t>
      </w:r>
      <w:r w:rsidR="003A6016">
        <w:rPr>
          <w:lang w:val="en"/>
        </w:rPr>
        <w:t>the events on this calendar</w:t>
      </w:r>
      <w:r>
        <w:rPr>
          <w:lang w:val="en"/>
        </w:rPr>
        <w:t xml:space="preserve"> will just pop up in Outlook.</w:t>
      </w:r>
    </w:p>
    <w:p w:rsidR="00781B95" w:rsidRDefault="00864DC6" w:rsidP="00864DC6">
      <w:pPr>
        <w:pStyle w:val="ListParagraph"/>
        <w:numPr>
          <w:ilvl w:val="2"/>
          <w:numId w:val="5"/>
        </w:numPr>
        <w:ind w:left="1800"/>
        <w:jc w:val="both"/>
        <w:rPr>
          <w:lang w:val="en"/>
        </w:rPr>
      </w:pPr>
      <w:r w:rsidRPr="00BF3C14">
        <w:rPr>
          <w:lang w:val="en"/>
        </w:rPr>
        <w:t xml:space="preserve">Among the changes to the governance calendar from 2012-2013 </w:t>
      </w:r>
      <w:r w:rsidR="001C217D">
        <w:rPr>
          <w:lang w:val="en"/>
        </w:rPr>
        <w:t>a</w:t>
      </w:r>
      <w:r w:rsidRPr="00BF3C14">
        <w:rPr>
          <w:lang w:val="en"/>
        </w:rPr>
        <w:t>re</w:t>
      </w:r>
      <w:r w:rsidR="001C217D">
        <w:rPr>
          <w:lang w:val="en"/>
        </w:rPr>
        <w:t xml:space="preserve"> the</w:t>
      </w:r>
    </w:p>
    <w:p w:rsidR="00864DC6" w:rsidRDefault="00864DC6" w:rsidP="00864DC6">
      <w:pPr>
        <w:pStyle w:val="ListParagraph"/>
        <w:numPr>
          <w:ilvl w:val="3"/>
          <w:numId w:val="8"/>
        </w:numPr>
        <w:jc w:val="both"/>
        <w:rPr>
          <w:lang w:val="en"/>
        </w:rPr>
      </w:pPr>
      <w:proofErr w:type="gramStart"/>
      <w:r>
        <w:rPr>
          <w:lang w:val="en"/>
        </w:rPr>
        <w:t>university</w:t>
      </w:r>
      <w:proofErr w:type="gramEnd"/>
      <w:r>
        <w:rPr>
          <w:lang w:val="en"/>
        </w:rPr>
        <w:t xml:space="preserve"> </w:t>
      </w:r>
      <w:r w:rsidRPr="00BF3C14">
        <w:rPr>
          <w:lang w:val="en"/>
        </w:rPr>
        <w:t>senate committee</w:t>
      </w:r>
      <w:r>
        <w:rPr>
          <w:lang w:val="en"/>
        </w:rPr>
        <w:t xml:space="preserve"> meetings will be followed immediately</w:t>
      </w:r>
      <w:r w:rsidRPr="00BF3C14">
        <w:rPr>
          <w:lang w:val="en"/>
        </w:rPr>
        <w:t xml:space="preserve"> by </w:t>
      </w:r>
      <w:r>
        <w:rPr>
          <w:lang w:val="en"/>
        </w:rPr>
        <w:t xml:space="preserve">the joint </w:t>
      </w:r>
      <w:r w:rsidRPr="00BF3C14">
        <w:rPr>
          <w:lang w:val="en"/>
        </w:rPr>
        <w:t xml:space="preserve">meetings </w:t>
      </w:r>
      <w:r>
        <w:rPr>
          <w:lang w:val="en"/>
        </w:rPr>
        <w:t xml:space="preserve">of executive committee (ECUS) with standing committee chairs (SCC) </w:t>
      </w:r>
      <w:r w:rsidRPr="00BF3C14">
        <w:rPr>
          <w:lang w:val="en"/>
        </w:rPr>
        <w:t xml:space="preserve">on the same Friday rather than </w:t>
      </w:r>
      <w:r>
        <w:rPr>
          <w:lang w:val="en"/>
        </w:rPr>
        <w:t xml:space="preserve">having these meetings </w:t>
      </w:r>
      <w:r w:rsidRPr="00BF3C14">
        <w:rPr>
          <w:lang w:val="en"/>
        </w:rPr>
        <w:t xml:space="preserve">on </w:t>
      </w:r>
      <w:r>
        <w:rPr>
          <w:lang w:val="en"/>
        </w:rPr>
        <w:t>consecutive</w:t>
      </w:r>
      <w:r w:rsidRPr="00BF3C14">
        <w:rPr>
          <w:lang w:val="en"/>
        </w:rPr>
        <w:t xml:space="preserve"> Fridays</w:t>
      </w:r>
      <w:r>
        <w:rPr>
          <w:lang w:val="en"/>
        </w:rPr>
        <w:t xml:space="preserve"> as was done in 2012-2013</w:t>
      </w:r>
      <w:r w:rsidRPr="00BF3C14">
        <w:rPr>
          <w:lang w:val="en"/>
        </w:rPr>
        <w:t xml:space="preserve">. </w:t>
      </w:r>
      <w:r>
        <w:rPr>
          <w:lang w:val="en"/>
        </w:rPr>
        <w:t xml:space="preserve">There are some pros and cons for those involved – a single long Friday of two consecutive meetings versus one meeting on each of two consecutive Fridays. The number of these </w:t>
      </w:r>
      <w:r w:rsidRPr="00BF3C14">
        <w:rPr>
          <w:lang w:val="en"/>
        </w:rPr>
        <w:t xml:space="preserve">meetings </w:t>
      </w:r>
      <w:r>
        <w:rPr>
          <w:lang w:val="en"/>
        </w:rPr>
        <w:t xml:space="preserve">has been reduced </w:t>
      </w:r>
      <w:r w:rsidRPr="00BF3C14">
        <w:rPr>
          <w:lang w:val="en"/>
        </w:rPr>
        <w:t xml:space="preserve">from </w:t>
      </w:r>
      <w:r>
        <w:rPr>
          <w:lang w:val="en"/>
        </w:rPr>
        <w:t>seven</w:t>
      </w:r>
      <w:r w:rsidR="001C217D">
        <w:rPr>
          <w:lang w:val="en"/>
        </w:rPr>
        <w:t xml:space="preserve"> each for </w:t>
      </w:r>
      <w:r w:rsidRPr="00BF3C14">
        <w:rPr>
          <w:lang w:val="en"/>
        </w:rPr>
        <w:t>academic year</w:t>
      </w:r>
      <w:r w:rsidR="001C217D">
        <w:rPr>
          <w:lang w:val="en"/>
        </w:rPr>
        <w:t xml:space="preserve"> 2012-13</w:t>
      </w:r>
      <w:r w:rsidRPr="00BF3C14">
        <w:rPr>
          <w:lang w:val="en"/>
        </w:rPr>
        <w:t xml:space="preserve"> to </w:t>
      </w:r>
      <w:r>
        <w:rPr>
          <w:lang w:val="en"/>
        </w:rPr>
        <w:t>six</w:t>
      </w:r>
      <w:r w:rsidR="001C217D">
        <w:rPr>
          <w:lang w:val="en"/>
        </w:rPr>
        <w:t xml:space="preserve"> each for </w:t>
      </w:r>
      <w:r w:rsidRPr="00BF3C14">
        <w:rPr>
          <w:lang w:val="en"/>
        </w:rPr>
        <w:t>academic year</w:t>
      </w:r>
      <w:r w:rsidR="001C217D">
        <w:rPr>
          <w:lang w:val="en"/>
        </w:rPr>
        <w:t xml:space="preserve"> 2013-14</w:t>
      </w:r>
      <w:r w:rsidRPr="00BF3C14">
        <w:rPr>
          <w:lang w:val="en"/>
        </w:rPr>
        <w:t>.</w:t>
      </w:r>
    </w:p>
    <w:p w:rsidR="00864DC6" w:rsidRDefault="00864DC6" w:rsidP="00864DC6">
      <w:pPr>
        <w:pStyle w:val="ListParagraph"/>
        <w:numPr>
          <w:ilvl w:val="3"/>
          <w:numId w:val="8"/>
        </w:numPr>
        <w:jc w:val="both"/>
        <w:rPr>
          <w:lang w:val="en"/>
        </w:rPr>
      </w:pPr>
      <w:proofErr w:type="gramStart"/>
      <w:r w:rsidRPr="00BF3C14">
        <w:rPr>
          <w:lang w:val="en"/>
        </w:rPr>
        <w:t>number</w:t>
      </w:r>
      <w:proofErr w:type="gramEnd"/>
      <w:r w:rsidRPr="00BF3C14">
        <w:rPr>
          <w:lang w:val="en"/>
        </w:rPr>
        <w:t xml:space="preserve"> of </w:t>
      </w:r>
      <w:r>
        <w:rPr>
          <w:lang w:val="en"/>
        </w:rPr>
        <w:t xml:space="preserve">university </w:t>
      </w:r>
      <w:r w:rsidRPr="00BF3C14">
        <w:rPr>
          <w:lang w:val="en"/>
        </w:rPr>
        <w:t xml:space="preserve">senate meetings </w:t>
      </w:r>
      <w:r>
        <w:rPr>
          <w:lang w:val="en"/>
        </w:rPr>
        <w:t xml:space="preserve">has also been reduced </w:t>
      </w:r>
      <w:r w:rsidRPr="00BF3C14">
        <w:rPr>
          <w:lang w:val="en"/>
        </w:rPr>
        <w:t xml:space="preserve">from </w:t>
      </w:r>
      <w:r>
        <w:rPr>
          <w:lang w:val="en"/>
        </w:rPr>
        <w:t>seven</w:t>
      </w:r>
      <w:r w:rsidRPr="00BF3C14">
        <w:rPr>
          <w:lang w:val="en"/>
        </w:rPr>
        <w:t xml:space="preserve"> per academic year to </w:t>
      </w:r>
      <w:r>
        <w:rPr>
          <w:lang w:val="en"/>
        </w:rPr>
        <w:t>six</w:t>
      </w:r>
      <w:r w:rsidRPr="00BF3C14">
        <w:rPr>
          <w:lang w:val="en"/>
        </w:rPr>
        <w:t xml:space="preserve"> per academic year</w:t>
      </w:r>
      <w:r>
        <w:rPr>
          <w:lang w:val="en"/>
        </w:rPr>
        <w:t xml:space="preserve">. So there will be three meetings of the university senate and three meetings of the committees each semester, and these meetings </w:t>
      </w:r>
      <w:r w:rsidR="007E6FC6">
        <w:rPr>
          <w:lang w:val="en"/>
        </w:rPr>
        <w:t>are</w:t>
      </w:r>
      <w:r>
        <w:rPr>
          <w:lang w:val="en"/>
        </w:rPr>
        <w:t xml:space="preserve"> interwoven so that every three weeks there is either a committee </w:t>
      </w:r>
      <w:r>
        <w:rPr>
          <w:lang w:val="en"/>
        </w:rPr>
        <w:lastRenderedPageBreak/>
        <w:t>meeting (immediately followed by an ECUS/SCC meeting) or a meeting of the university senate.</w:t>
      </w:r>
    </w:p>
    <w:p w:rsidR="00864DC6" w:rsidRPr="00BF3C14" w:rsidRDefault="00864DC6" w:rsidP="00864DC6">
      <w:pPr>
        <w:pStyle w:val="ListParagraph"/>
        <w:numPr>
          <w:ilvl w:val="3"/>
          <w:numId w:val="8"/>
        </w:numPr>
        <w:jc w:val="both"/>
        <w:rPr>
          <w:lang w:val="en"/>
        </w:rPr>
      </w:pPr>
      <w:proofErr w:type="gramStart"/>
      <w:r w:rsidRPr="00BF3C14">
        <w:rPr>
          <w:lang w:val="en"/>
        </w:rPr>
        <w:t>department</w:t>
      </w:r>
      <w:proofErr w:type="gramEnd"/>
      <w:r w:rsidRPr="00BF3C14">
        <w:rPr>
          <w:lang w:val="en"/>
        </w:rPr>
        <w:t xml:space="preserve">, college committee, and college meetings </w:t>
      </w:r>
      <w:r>
        <w:rPr>
          <w:lang w:val="en"/>
        </w:rPr>
        <w:t>have been replaced with meetings designated as college meetings. The</w:t>
      </w:r>
      <w:r w:rsidRPr="00BF3C14">
        <w:rPr>
          <w:lang w:val="en"/>
        </w:rPr>
        <w:t xml:space="preserve"> designation of these meetings (as </w:t>
      </w:r>
      <w:r>
        <w:rPr>
          <w:lang w:val="en"/>
        </w:rPr>
        <w:t xml:space="preserve">college, college committee, and </w:t>
      </w:r>
      <w:r w:rsidRPr="00BF3C14">
        <w:rPr>
          <w:lang w:val="en"/>
        </w:rPr>
        <w:t>department</w:t>
      </w:r>
      <w:r>
        <w:rPr>
          <w:lang w:val="en"/>
        </w:rPr>
        <w:t xml:space="preserve"> meetings</w:t>
      </w:r>
      <w:r w:rsidRPr="00BF3C14">
        <w:rPr>
          <w:lang w:val="en"/>
        </w:rPr>
        <w:t xml:space="preserve">) </w:t>
      </w:r>
      <w:r>
        <w:rPr>
          <w:lang w:val="en"/>
        </w:rPr>
        <w:t xml:space="preserve">is deferred </w:t>
      </w:r>
      <w:r w:rsidRPr="00BF3C14">
        <w:rPr>
          <w:lang w:val="en"/>
        </w:rPr>
        <w:t xml:space="preserve">to the discretion of the </w:t>
      </w:r>
      <w:r>
        <w:rPr>
          <w:lang w:val="en"/>
        </w:rPr>
        <w:t xml:space="preserve">individual </w:t>
      </w:r>
      <w:r w:rsidRPr="00BF3C14">
        <w:rPr>
          <w:lang w:val="en"/>
        </w:rPr>
        <w:t>colleges. For t</w:t>
      </w:r>
      <w:r>
        <w:rPr>
          <w:lang w:val="en"/>
        </w:rPr>
        <w:t>he purposes of this discussion, the library i</w:t>
      </w:r>
      <w:r w:rsidRPr="00BF3C14">
        <w:rPr>
          <w:lang w:val="en"/>
        </w:rPr>
        <w:t>s considered a college. This provides more flexibility for colleges to customize the meeting schedule</w:t>
      </w:r>
      <w:r>
        <w:rPr>
          <w:lang w:val="en"/>
        </w:rPr>
        <w:t xml:space="preserve">. The </w:t>
      </w:r>
      <w:r w:rsidRPr="00BF3C14">
        <w:rPr>
          <w:lang w:val="en"/>
        </w:rPr>
        <w:t xml:space="preserve">number of these meetings </w:t>
      </w:r>
      <w:r>
        <w:rPr>
          <w:lang w:val="en"/>
        </w:rPr>
        <w:t>has been reduced from twelve to eight</w:t>
      </w:r>
      <w:r w:rsidRPr="00BF3C14">
        <w:rPr>
          <w:lang w:val="en"/>
        </w:rPr>
        <w:t xml:space="preserve"> per semester.</w:t>
      </w:r>
    </w:p>
    <w:p w:rsidR="00864DC6" w:rsidRPr="001C217D" w:rsidRDefault="001C217D" w:rsidP="001C217D">
      <w:pPr>
        <w:ind w:left="2520"/>
        <w:jc w:val="both"/>
        <w:rPr>
          <w:lang w:val="en"/>
        </w:rPr>
      </w:pPr>
      <w:r>
        <w:rPr>
          <w:lang w:val="en"/>
        </w:rPr>
        <w:t xml:space="preserve">As a </w:t>
      </w:r>
      <w:r w:rsidR="00864DC6" w:rsidRPr="001C217D">
        <w:rPr>
          <w:lang w:val="en"/>
        </w:rPr>
        <w:t>result of these changes</w:t>
      </w:r>
      <w:r>
        <w:rPr>
          <w:lang w:val="en"/>
        </w:rPr>
        <w:t>,</w:t>
      </w:r>
      <w:r w:rsidR="00864DC6" w:rsidRPr="001C217D">
        <w:rPr>
          <w:lang w:val="en"/>
        </w:rPr>
        <w:t xml:space="preserve"> more meeting blocks are designated as </w:t>
      </w:r>
      <w:r w:rsidR="00864DC6" w:rsidRPr="001C217D">
        <w:rPr>
          <w:i/>
          <w:lang w:val="en"/>
        </w:rPr>
        <w:t>Open</w:t>
      </w:r>
      <w:r w:rsidR="00864DC6" w:rsidRPr="001C217D">
        <w:rPr>
          <w:lang w:val="en"/>
        </w:rPr>
        <w:t xml:space="preserve"> during which university-wide meetings can be scheduled. The number of </w:t>
      </w:r>
      <w:r w:rsidR="00864DC6" w:rsidRPr="001C217D">
        <w:rPr>
          <w:i/>
          <w:lang w:val="en"/>
        </w:rPr>
        <w:t>Open</w:t>
      </w:r>
      <w:r w:rsidR="00864DC6" w:rsidRPr="001C217D">
        <w:rPr>
          <w:lang w:val="en"/>
        </w:rPr>
        <w:t xml:space="preserve"> meeting blocks increased from two in 2012-2013 to twenty-three for 2013-2014.</w:t>
      </w:r>
    </w:p>
    <w:p w:rsidR="00864DC6" w:rsidRPr="00864DC6" w:rsidRDefault="00864DC6" w:rsidP="00864DC6">
      <w:pPr>
        <w:pStyle w:val="ListParagraph"/>
        <w:numPr>
          <w:ilvl w:val="1"/>
          <w:numId w:val="5"/>
        </w:numPr>
        <w:jc w:val="both"/>
        <w:rPr>
          <w:lang w:val="en"/>
        </w:rPr>
      </w:pPr>
      <w:r w:rsidRPr="00864DC6">
        <w:rPr>
          <w:b/>
          <w:smallCaps/>
          <w:u w:val="single"/>
          <w:lang w:val="en"/>
        </w:rPr>
        <w:t>Motion 1213.</w:t>
      </w:r>
      <w:r w:rsidR="00BF4360">
        <w:rPr>
          <w:b/>
          <w:smallCaps/>
          <w:u w:val="single"/>
          <w:lang w:val="en"/>
        </w:rPr>
        <w:t>EC</w:t>
      </w:r>
      <w:r w:rsidRPr="00864DC6">
        <w:rPr>
          <w:b/>
          <w:smallCaps/>
          <w:u w:val="single"/>
          <w:lang w:val="en"/>
        </w:rPr>
        <w:t>.00</w:t>
      </w:r>
      <w:r w:rsidR="00BF4360">
        <w:rPr>
          <w:b/>
          <w:smallCaps/>
          <w:u w:val="single"/>
          <w:lang w:val="en"/>
        </w:rPr>
        <w:t>2</w:t>
      </w:r>
      <w:r w:rsidRPr="00864DC6">
        <w:rPr>
          <w:b/>
          <w:smallCaps/>
          <w:u w:val="single"/>
          <w:lang w:val="en"/>
        </w:rPr>
        <w:t>.P</w:t>
      </w:r>
      <w:r>
        <w:rPr>
          <w:b/>
          <w:smallCaps/>
          <w:u w:val="single"/>
          <w:lang w:val="en"/>
        </w:rPr>
        <w:t xml:space="preserve"> (Service Recognition Policy)</w:t>
      </w:r>
      <w:r w:rsidRPr="00864DC6">
        <w:rPr>
          <w:lang w:val="en"/>
        </w:rPr>
        <w:t xml:space="preserve"> </w:t>
      </w:r>
      <w:r w:rsidRPr="007767FF">
        <w:t xml:space="preserve">On behalf of the committee, </w:t>
      </w:r>
      <w:r w:rsidR="00BF4360">
        <w:t>Catherine Whelan</w:t>
      </w:r>
      <w:r>
        <w:t xml:space="preserve"> presented the motion: </w:t>
      </w:r>
      <w:r w:rsidR="00BF4360">
        <w:rPr>
          <w:i/>
        </w:rPr>
        <w:t>To</w:t>
      </w:r>
      <w:r w:rsidRPr="00864DC6">
        <w:rPr>
          <w:i/>
        </w:rPr>
        <w:t xml:space="preserve"> recommend as University Policy the proposed Service Recognition Policy as outlined in the supporting document and to endorse the guidelines and procedural recommendations made therein</w:t>
      </w:r>
      <w:r>
        <w:t>.</w:t>
      </w:r>
    </w:p>
    <w:p w:rsidR="00864DC6" w:rsidRPr="00E3760E" w:rsidRDefault="00864DC6" w:rsidP="00864DC6">
      <w:pPr>
        <w:pStyle w:val="ListParagraph"/>
        <w:numPr>
          <w:ilvl w:val="2"/>
          <w:numId w:val="1"/>
        </w:numPr>
        <w:jc w:val="both"/>
      </w:pPr>
      <w:r w:rsidRPr="00E3760E">
        <w:rPr>
          <w:b/>
          <w:smallCaps/>
          <w:u w:val="single"/>
        </w:rPr>
        <w:t>Supporting Documents</w:t>
      </w:r>
      <w:r w:rsidRPr="00E3760E">
        <w:rPr>
          <w:lang w:val="en"/>
        </w:rPr>
        <w:t xml:space="preserve"> Supporting documentation for Motion 1213.</w:t>
      </w:r>
      <w:r w:rsidR="00BF4360">
        <w:rPr>
          <w:lang w:val="en"/>
        </w:rPr>
        <w:t>EC</w:t>
      </w:r>
      <w:r w:rsidRPr="00E3760E">
        <w:rPr>
          <w:lang w:val="en"/>
        </w:rPr>
        <w:t>.00</w:t>
      </w:r>
      <w:r w:rsidR="00BF4360">
        <w:rPr>
          <w:lang w:val="en"/>
        </w:rPr>
        <w:t>2</w:t>
      </w:r>
      <w:r w:rsidRPr="00E3760E">
        <w:rPr>
          <w:lang w:val="en"/>
        </w:rPr>
        <w:t>.P, accessible in the online motion database, was displaye</w:t>
      </w:r>
      <w:r w:rsidR="00BF4360">
        <w:rPr>
          <w:lang w:val="en"/>
        </w:rPr>
        <w:t xml:space="preserve">d on the big screen. There was only one supporting document, </w:t>
      </w:r>
      <w:r w:rsidRPr="00E3760E">
        <w:rPr>
          <w:lang w:val="en"/>
        </w:rPr>
        <w:t xml:space="preserve">entitled </w:t>
      </w:r>
      <w:r w:rsidR="00BF4360">
        <w:rPr>
          <w:i/>
          <w:lang w:val="en"/>
        </w:rPr>
        <w:t>Service Recognition Policy</w:t>
      </w:r>
      <w:r w:rsidR="00BF4360" w:rsidRPr="00BF4360">
        <w:rPr>
          <w:lang w:val="en"/>
        </w:rPr>
        <w:t xml:space="preserve">, </w:t>
      </w:r>
      <w:r w:rsidR="00BF4360">
        <w:rPr>
          <w:lang w:val="en"/>
        </w:rPr>
        <w:t xml:space="preserve">and it includes </w:t>
      </w:r>
      <w:r w:rsidRPr="00E3760E">
        <w:rPr>
          <w:lang w:val="en"/>
        </w:rPr>
        <w:t>the proposed policy</w:t>
      </w:r>
      <w:r w:rsidR="00BF4360">
        <w:rPr>
          <w:lang w:val="en"/>
        </w:rPr>
        <w:t xml:space="preserve"> with</w:t>
      </w:r>
      <w:r w:rsidRPr="00E3760E">
        <w:rPr>
          <w:lang w:val="en"/>
        </w:rPr>
        <w:t xml:space="preserve"> supporting guidelines and procedural recommendations.</w:t>
      </w:r>
    </w:p>
    <w:p w:rsidR="00BF4360" w:rsidRDefault="00864DC6" w:rsidP="00BF4360">
      <w:pPr>
        <w:pStyle w:val="ListParagraph"/>
        <w:numPr>
          <w:ilvl w:val="2"/>
          <w:numId w:val="1"/>
        </w:numPr>
        <w:jc w:val="both"/>
      </w:pPr>
      <w:r w:rsidRPr="00E3760E">
        <w:rPr>
          <w:b/>
          <w:smallCaps/>
          <w:u w:val="single"/>
        </w:rPr>
        <w:t>Contextual Information</w:t>
      </w:r>
      <w:r w:rsidRPr="00E3760E">
        <w:rPr>
          <w:lang w:val="en"/>
        </w:rPr>
        <w:t xml:space="preserve"> </w:t>
      </w:r>
      <w:r w:rsidR="00BF4360">
        <w:t>Catherine Whelan</w:t>
      </w:r>
      <w:r w:rsidR="001C0E76">
        <w:t xml:space="preserve"> shared the following context</w:t>
      </w:r>
      <w:r>
        <w:t>.</w:t>
      </w:r>
    </w:p>
    <w:p w:rsidR="000F51B7" w:rsidRDefault="00BF4360" w:rsidP="000F51B7">
      <w:pPr>
        <w:pStyle w:val="ListParagraph"/>
        <w:numPr>
          <w:ilvl w:val="3"/>
          <w:numId w:val="1"/>
        </w:numPr>
        <w:jc w:val="both"/>
      </w:pPr>
      <w:r w:rsidRPr="00BF4360">
        <w:rPr>
          <w:b/>
          <w:u w:val="single"/>
        </w:rPr>
        <w:t>Concerns</w:t>
      </w:r>
      <w:r w:rsidRPr="005A749A">
        <w:t xml:space="preserve"> </w:t>
      </w:r>
      <w:r w:rsidR="000F51B7">
        <w:t xml:space="preserve">The week of the </w:t>
      </w:r>
      <w:r w:rsidR="001C0E76">
        <w:t xml:space="preserve">recent </w:t>
      </w:r>
      <w:r w:rsidR="000F51B7">
        <w:t>service recognition ceremony</w:t>
      </w:r>
      <w:r w:rsidR="001C0E76">
        <w:t xml:space="preserve"> (about a month ago now)</w:t>
      </w:r>
      <w:r w:rsidR="000F51B7">
        <w:t>, I was inundated with emails expressing concerns</w:t>
      </w:r>
      <w:r>
        <w:t>. Among these were</w:t>
      </w:r>
    </w:p>
    <w:p w:rsidR="00153D7E" w:rsidRDefault="00153D7E" w:rsidP="000F51B7">
      <w:pPr>
        <w:pStyle w:val="ListParagraph"/>
        <w:numPr>
          <w:ilvl w:val="4"/>
          <w:numId w:val="1"/>
        </w:numPr>
        <w:jc w:val="both"/>
      </w:pPr>
      <w:r>
        <w:t>How do they determine who is recognized and when?</w:t>
      </w:r>
    </w:p>
    <w:p w:rsidR="00153D7E" w:rsidRDefault="00153D7E" w:rsidP="000F51B7">
      <w:pPr>
        <w:pStyle w:val="ListParagraph"/>
        <w:numPr>
          <w:ilvl w:val="4"/>
          <w:numId w:val="1"/>
        </w:numPr>
        <w:jc w:val="both"/>
      </w:pPr>
      <w:r>
        <w:t>Some people who should be recognized are not being recognized.</w:t>
      </w:r>
    </w:p>
    <w:p w:rsidR="001C0E76" w:rsidRDefault="001C0E76" w:rsidP="000F51B7">
      <w:pPr>
        <w:pStyle w:val="ListParagraph"/>
        <w:numPr>
          <w:ilvl w:val="4"/>
          <w:numId w:val="1"/>
        </w:numPr>
        <w:jc w:val="both"/>
      </w:pPr>
      <w:r>
        <w:t>Not recognizing all years of employees who have non-contiguous service.</w:t>
      </w:r>
    </w:p>
    <w:p w:rsidR="00153D7E" w:rsidRPr="00153D7E" w:rsidRDefault="00153D7E" w:rsidP="00153D7E">
      <w:pPr>
        <w:pStyle w:val="ListParagraph"/>
        <w:numPr>
          <w:ilvl w:val="3"/>
          <w:numId w:val="1"/>
        </w:numPr>
        <w:jc w:val="both"/>
      </w:pPr>
      <w:r w:rsidRPr="00153D7E">
        <w:rPr>
          <w:b/>
          <w:u w:val="single"/>
        </w:rPr>
        <w:t>Response</w:t>
      </w:r>
      <w:r>
        <w:t xml:space="preserve"> </w:t>
      </w:r>
      <w:r w:rsidRPr="00153D7E">
        <w:t xml:space="preserve">I </w:t>
      </w:r>
      <w:r>
        <w:t xml:space="preserve">took those concerns to Dr. Dorman and we talked it through and with </w:t>
      </w:r>
      <w:proofErr w:type="spellStart"/>
      <w:r>
        <w:t>Lyndall</w:t>
      </w:r>
      <w:proofErr w:type="spellEnd"/>
      <w:r>
        <w:t xml:space="preserve"> </w:t>
      </w:r>
      <w:proofErr w:type="spellStart"/>
      <w:r>
        <w:t>Muschell’s</w:t>
      </w:r>
      <w:proofErr w:type="spellEnd"/>
      <w:r>
        <w:t xml:space="preserve"> assistance, we crafted a policy that will</w:t>
      </w:r>
    </w:p>
    <w:p w:rsidR="00153D7E" w:rsidRDefault="007E6FC6" w:rsidP="000F51B7">
      <w:pPr>
        <w:pStyle w:val="ListParagraph"/>
        <w:numPr>
          <w:ilvl w:val="4"/>
          <w:numId w:val="1"/>
        </w:numPr>
        <w:jc w:val="both"/>
      </w:pPr>
      <w:r>
        <w:t>h</w:t>
      </w:r>
      <w:r w:rsidR="00153D7E">
        <w:t>ave increased clarity in the guidelines of who is recognized</w:t>
      </w:r>
    </w:p>
    <w:p w:rsidR="00AD1A8E" w:rsidRDefault="007E6FC6" w:rsidP="00AD1A8E">
      <w:pPr>
        <w:pStyle w:val="ListParagraph"/>
        <w:numPr>
          <w:ilvl w:val="4"/>
          <w:numId w:val="1"/>
        </w:numPr>
        <w:jc w:val="both"/>
      </w:pPr>
      <w:r>
        <w:t>b</w:t>
      </w:r>
      <w:r w:rsidR="00153D7E">
        <w:t>e more generous with the recognition than less so</w:t>
      </w:r>
    </w:p>
    <w:p w:rsidR="000F51B7" w:rsidRDefault="007E6FC6" w:rsidP="00AD1A8E">
      <w:pPr>
        <w:pStyle w:val="ListParagraph"/>
        <w:numPr>
          <w:ilvl w:val="4"/>
          <w:numId w:val="1"/>
        </w:numPr>
        <w:jc w:val="both"/>
      </w:pPr>
      <w:r>
        <w:t>a</w:t>
      </w:r>
      <w:r w:rsidR="00AD1A8E">
        <w:t>ddress r</w:t>
      </w:r>
      <w:r w:rsidR="00BF4360">
        <w:t xml:space="preserve">ecognition </w:t>
      </w:r>
      <w:r w:rsidR="00AD1A8E">
        <w:t>l</w:t>
      </w:r>
      <w:r w:rsidR="00BF4360">
        <w:t>ag</w:t>
      </w:r>
      <w:r w:rsidR="00AD1A8E">
        <w:t xml:space="preserve"> – being recognized for n years </w:t>
      </w:r>
      <w:r w:rsidR="00BF4360">
        <w:t xml:space="preserve">of service late in </w:t>
      </w:r>
      <w:r w:rsidR="00AD1A8E">
        <w:t>the</w:t>
      </w:r>
      <w:r w:rsidR="00BF4360">
        <w:t xml:space="preserve"> (n+1)</w:t>
      </w:r>
      <w:proofErr w:type="spellStart"/>
      <w:r w:rsidR="00BF4360">
        <w:t>st</w:t>
      </w:r>
      <w:proofErr w:type="spellEnd"/>
      <w:r w:rsidR="00BF4360">
        <w:t xml:space="preserve"> year</w:t>
      </w:r>
      <w:r w:rsidR="00AD1A8E">
        <w:t xml:space="preserve"> where n = 10, 15, 20, 25, 30, 35 – a concern mostly expressed by members of the faculty as faculty are hired almost exclusively on </w:t>
      </w:r>
      <w:r w:rsidR="001C217D">
        <w:t>the first of</w:t>
      </w:r>
      <w:r w:rsidR="00AD1A8E">
        <w:t xml:space="preserve"> August. As staff </w:t>
      </w:r>
      <w:r w:rsidR="00DD7995">
        <w:t xml:space="preserve">members </w:t>
      </w:r>
      <w:r w:rsidR="00AD1A8E">
        <w:t xml:space="preserve">are hired throughout the year, this concern is not as common among the </w:t>
      </w:r>
      <w:r w:rsidR="00DD7995">
        <w:t xml:space="preserve">members of the </w:t>
      </w:r>
      <w:r w:rsidR="00AD1A8E">
        <w:t>staff.</w:t>
      </w:r>
    </w:p>
    <w:p w:rsidR="000F51B7" w:rsidRDefault="00153D7E" w:rsidP="000F51B7">
      <w:pPr>
        <w:pStyle w:val="ListParagraph"/>
        <w:numPr>
          <w:ilvl w:val="3"/>
          <w:numId w:val="1"/>
        </w:numPr>
        <w:jc w:val="both"/>
      </w:pPr>
      <w:r>
        <w:rPr>
          <w:b/>
          <w:u w:val="single"/>
        </w:rPr>
        <w:t>T</w:t>
      </w:r>
      <w:r w:rsidR="00BF4360" w:rsidRPr="000F51B7">
        <w:rPr>
          <w:b/>
          <w:u w:val="single"/>
        </w:rPr>
        <w:t>he Proposal</w:t>
      </w:r>
      <w:r w:rsidR="00BF4360" w:rsidRPr="005A749A">
        <w:t xml:space="preserve"> A pro</w:t>
      </w:r>
      <w:r w:rsidR="00BF4360">
        <w:t xml:space="preserve">posal called </w:t>
      </w:r>
      <w:r w:rsidR="00BF4360" w:rsidRPr="000F51B7">
        <w:rPr>
          <w:i/>
        </w:rPr>
        <w:t>Service Recognition Policy</w:t>
      </w:r>
      <w:r w:rsidR="00BF4360">
        <w:t xml:space="preserve"> had been circulated with the agenda. This document included all the standard information called for by the policy template and included some proposed </w:t>
      </w:r>
      <w:r w:rsidR="009B44CE">
        <w:t>procedural recommendations. The proposed service recognition policy</w:t>
      </w:r>
    </w:p>
    <w:p w:rsidR="00153D7E" w:rsidRDefault="009B44CE" w:rsidP="000F51B7">
      <w:pPr>
        <w:pStyle w:val="ListParagraph"/>
        <w:numPr>
          <w:ilvl w:val="4"/>
          <w:numId w:val="1"/>
        </w:numPr>
        <w:jc w:val="both"/>
      </w:pPr>
      <w:proofErr w:type="gramStart"/>
      <w:r>
        <w:t>a</w:t>
      </w:r>
      <w:r w:rsidR="00BF4360">
        <w:t>dvocates</w:t>
      </w:r>
      <w:proofErr w:type="gramEnd"/>
      <w:r w:rsidR="00BF4360">
        <w:t xml:space="preserve"> for all years of service being recognized including non-</w:t>
      </w:r>
      <w:r w:rsidR="00153D7E">
        <w:t>contiguous years of service.</w:t>
      </w:r>
    </w:p>
    <w:p w:rsidR="000F51B7" w:rsidRDefault="00BF4360" w:rsidP="000F51B7">
      <w:pPr>
        <w:pStyle w:val="ListParagraph"/>
        <w:numPr>
          <w:ilvl w:val="4"/>
          <w:numId w:val="1"/>
        </w:numPr>
        <w:jc w:val="both"/>
      </w:pPr>
      <w:proofErr w:type="gramStart"/>
      <w:r>
        <w:t>proposes</w:t>
      </w:r>
      <w:proofErr w:type="gramEnd"/>
      <w:r>
        <w:t xml:space="preserve"> that each year (Aug 1) all </w:t>
      </w:r>
      <w:r w:rsidR="00153D7E">
        <w:t>supervisors</w:t>
      </w:r>
      <w:r>
        <w:t xml:space="preserve"> receive</w:t>
      </w:r>
      <w:r w:rsidR="00AD1A8E">
        <w:t xml:space="preserve"> from Human Resources</w:t>
      </w:r>
      <w:r>
        <w:t xml:space="preserve"> a list of </w:t>
      </w:r>
      <w:r w:rsidR="00AD1A8E">
        <w:t xml:space="preserve">the </w:t>
      </w:r>
      <w:r>
        <w:t xml:space="preserve">employees </w:t>
      </w:r>
      <w:r w:rsidR="00AD1A8E">
        <w:t xml:space="preserve">they supervise </w:t>
      </w:r>
      <w:r>
        <w:t xml:space="preserve">and </w:t>
      </w:r>
      <w:r w:rsidR="00AD1A8E">
        <w:t xml:space="preserve">their respective </w:t>
      </w:r>
      <w:r>
        <w:t>service time</w:t>
      </w:r>
      <w:r w:rsidR="00153D7E">
        <w:t>s</w:t>
      </w:r>
      <w:r w:rsidR="00AD1A8E">
        <w:t>. The supervisor will be asked to consult with</w:t>
      </w:r>
      <w:r>
        <w:t xml:space="preserve"> each employee </w:t>
      </w:r>
      <w:r w:rsidR="00AD1A8E">
        <w:t>and</w:t>
      </w:r>
      <w:r w:rsidR="00DD7995">
        <w:t xml:space="preserve"> either </w:t>
      </w:r>
      <w:proofErr w:type="gramStart"/>
      <w:r w:rsidR="00AD1A8E">
        <w:t>confirm</w:t>
      </w:r>
      <w:proofErr w:type="gramEnd"/>
      <w:r>
        <w:t xml:space="preserve"> that </w:t>
      </w:r>
      <w:r w:rsidR="00153D7E">
        <w:t xml:space="preserve">the service </w:t>
      </w:r>
      <w:r>
        <w:t xml:space="preserve">time </w:t>
      </w:r>
      <w:r w:rsidR="00153D7E">
        <w:t>i</w:t>
      </w:r>
      <w:r>
        <w:t xml:space="preserve">s accurate or </w:t>
      </w:r>
      <w:r w:rsidR="00153D7E">
        <w:t>provid</w:t>
      </w:r>
      <w:r w:rsidR="00DD7995">
        <w:t>e</w:t>
      </w:r>
      <w:r>
        <w:t xml:space="preserve"> </w:t>
      </w:r>
      <w:r w:rsidR="00153D7E">
        <w:t>corrections</w:t>
      </w:r>
      <w:r>
        <w:t xml:space="preserve">. This should </w:t>
      </w:r>
      <w:r w:rsidR="00AD1A8E">
        <w:t xml:space="preserve">result in </w:t>
      </w:r>
      <w:r>
        <w:t xml:space="preserve">the service time </w:t>
      </w:r>
      <w:r w:rsidR="00AD1A8E">
        <w:t>for</w:t>
      </w:r>
      <w:r>
        <w:t xml:space="preserve"> each employee </w:t>
      </w:r>
      <w:r w:rsidR="00AD1A8E">
        <w:t>being</w:t>
      </w:r>
      <w:r>
        <w:t xml:space="preserve"> accurately recorded</w:t>
      </w:r>
      <w:r w:rsidR="00AD1A8E">
        <w:t xml:space="preserve"> in the database maintained by Human Resources</w:t>
      </w:r>
      <w:r>
        <w:t>.</w:t>
      </w:r>
    </w:p>
    <w:p w:rsidR="00DD7995" w:rsidRDefault="009B44CE" w:rsidP="000F51B7">
      <w:pPr>
        <w:pStyle w:val="ListParagraph"/>
        <w:numPr>
          <w:ilvl w:val="4"/>
          <w:numId w:val="1"/>
        </w:numPr>
        <w:jc w:val="both"/>
      </w:pPr>
      <w:proofErr w:type="gramStart"/>
      <w:r>
        <w:t>addresses</w:t>
      </w:r>
      <w:proofErr w:type="gramEnd"/>
      <w:r>
        <w:t xml:space="preserve"> t</w:t>
      </w:r>
      <w:r w:rsidR="00BF4360">
        <w:t xml:space="preserve">he service recognition lag concern </w:t>
      </w:r>
      <w:r>
        <w:t>from</w:t>
      </w:r>
      <w:r w:rsidR="00BF4360">
        <w:t xml:space="preserve"> faculty by first recognizing faculty eligible for the service recognition at the earliest opportunity – a faculty meeting in August prior to classes beginning. For </w:t>
      </w:r>
      <w:r w:rsidR="00BF4360">
        <w:lastRenderedPageBreak/>
        <w:t>2</w:t>
      </w:r>
      <w:r w:rsidR="007E6FC6">
        <w:t>013-2014, this is scheduled for</w:t>
      </w:r>
      <w:r w:rsidR="00DD7995">
        <w:t xml:space="preserve"> Friday 16 Aug 2013 at 9:00 am. A</w:t>
      </w:r>
      <w:r w:rsidR="00BF4360">
        <w:t xml:space="preserve"> variety of faculty recognitions will be made</w:t>
      </w:r>
      <w:r w:rsidR="00DD7995">
        <w:t xml:space="preserve"> (promotions, tenures, job reassignments, new faculty),</w:t>
      </w:r>
      <w:r w:rsidR="00BF4360">
        <w:t xml:space="preserve"> among them</w:t>
      </w:r>
      <w:r w:rsidR="00DD7995">
        <w:t xml:space="preserve"> years of service recognitions.</w:t>
      </w:r>
    </w:p>
    <w:p w:rsidR="00AD1A8E" w:rsidRDefault="009B44CE" w:rsidP="00AD1A8E">
      <w:pPr>
        <w:pStyle w:val="ListParagraph"/>
        <w:numPr>
          <w:ilvl w:val="4"/>
          <w:numId w:val="1"/>
        </w:numPr>
        <w:jc w:val="both"/>
      </w:pPr>
      <w:proofErr w:type="gramStart"/>
      <w:r>
        <w:t>proposes</w:t>
      </w:r>
      <w:proofErr w:type="gramEnd"/>
      <w:r>
        <w:t xml:space="preserve"> t</w:t>
      </w:r>
      <w:r w:rsidR="00BF4360">
        <w:t xml:space="preserve">he formal </w:t>
      </w:r>
      <w:r w:rsidR="00DD7995">
        <w:t xml:space="preserve">service </w:t>
      </w:r>
      <w:r w:rsidR="00BF4360">
        <w:t xml:space="preserve">recognition </w:t>
      </w:r>
      <w:r w:rsidR="00DD7995">
        <w:t xml:space="preserve">ceremony </w:t>
      </w:r>
      <w:r w:rsidR="00BF4360">
        <w:t>(receiving of the token</w:t>
      </w:r>
      <w:r w:rsidR="00DD7995">
        <w:t xml:space="preserve"> of appreciation</w:t>
      </w:r>
      <w:r w:rsidR="00BF4360">
        <w:t xml:space="preserve">) </w:t>
      </w:r>
      <w:r w:rsidR="00DD7995">
        <w:t xml:space="preserve">for both faculty and staff </w:t>
      </w:r>
      <w:r w:rsidR="00BF4360">
        <w:t xml:space="preserve">be </w:t>
      </w:r>
      <w:r w:rsidR="00AD1A8E">
        <w:t xml:space="preserve">combined with the </w:t>
      </w:r>
      <w:r w:rsidR="00AD1A8E" w:rsidRPr="00DD7995">
        <w:rPr>
          <w:i/>
        </w:rPr>
        <w:t>State of the University</w:t>
      </w:r>
      <w:r w:rsidR="00AD1A8E">
        <w:t xml:space="preserve"> addr</w:t>
      </w:r>
      <w:r>
        <w:t>ess by the University President. For 2013-2014, th</w:t>
      </w:r>
      <w:r w:rsidR="007E6FC6">
        <w:t>is</w:t>
      </w:r>
      <w:r>
        <w:t xml:space="preserve"> address and </w:t>
      </w:r>
      <w:r w:rsidR="007E6FC6">
        <w:t xml:space="preserve">the service </w:t>
      </w:r>
      <w:r>
        <w:t>recognition ceremony are</w:t>
      </w:r>
      <w:r w:rsidR="00AD1A8E">
        <w:t xml:space="preserve"> </w:t>
      </w:r>
      <w:r w:rsidR="001F43A6">
        <w:t xml:space="preserve">presently </w:t>
      </w:r>
      <w:r w:rsidR="00AD1A8E">
        <w:t xml:space="preserve">slated for Friday 17 Jan 2014 at 2 pm with a </w:t>
      </w:r>
      <w:r>
        <w:t>c</w:t>
      </w:r>
      <w:r w:rsidR="00AD1A8E">
        <w:t xml:space="preserve">ampus </w:t>
      </w:r>
      <w:r>
        <w:t>r</w:t>
      </w:r>
      <w:r w:rsidR="00AD1A8E">
        <w:t>eception to follow at 3:30 pm.</w:t>
      </w:r>
    </w:p>
    <w:p w:rsidR="000F51B7" w:rsidRDefault="00864DC6" w:rsidP="000F51B7">
      <w:pPr>
        <w:pStyle w:val="ListParagraph"/>
        <w:numPr>
          <w:ilvl w:val="2"/>
          <w:numId w:val="1"/>
        </w:numPr>
        <w:jc w:val="both"/>
      </w:pPr>
      <w:r w:rsidRPr="000F51B7">
        <w:rPr>
          <w:b/>
          <w:smallCaps/>
          <w:u w:val="single"/>
        </w:rPr>
        <w:t>Discussion</w:t>
      </w:r>
      <w:r w:rsidRPr="000F51B7">
        <w:rPr>
          <w:lang w:val="en"/>
        </w:rPr>
        <w:t xml:space="preserve"> </w:t>
      </w:r>
      <w:r>
        <w:t xml:space="preserve">The discussion included only </w:t>
      </w:r>
      <w:r w:rsidR="001C0E76">
        <w:t>one</w:t>
      </w:r>
      <w:r>
        <w:t xml:space="preserve"> question of clarification from the floor fielded by </w:t>
      </w:r>
      <w:r w:rsidR="001C0E76">
        <w:t>Catherine Whelan</w:t>
      </w:r>
      <w:r>
        <w:t>.</w:t>
      </w:r>
    </w:p>
    <w:p w:rsidR="001C0E76" w:rsidRPr="001C0E76" w:rsidRDefault="00864DC6" w:rsidP="000F51B7">
      <w:pPr>
        <w:pStyle w:val="ListParagraph"/>
        <w:numPr>
          <w:ilvl w:val="3"/>
          <w:numId w:val="1"/>
        </w:numPr>
        <w:jc w:val="both"/>
      </w:pPr>
      <w:r w:rsidRPr="001C0E76">
        <w:rPr>
          <w:u w:val="single"/>
        </w:rPr>
        <w:t>Question</w:t>
      </w:r>
      <w:r>
        <w:t xml:space="preserve"> </w:t>
      </w:r>
      <w:r w:rsidR="00DD7995" w:rsidRPr="001C0E76">
        <w:t xml:space="preserve">So to make sure I understand, traditionally this service recognition </w:t>
      </w:r>
      <w:r w:rsidR="001C0E76">
        <w:t>has been</w:t>
      </w:r>
      <w:r w:rsidR="00DD7995" w:rsidRPr="001C0E76">
        <w:t xml:space="preserve"> in </w:t>
      </w:r>
      <w:r w:rsidR="001C0E76">
        <w:t>April and it is now proposed to b</w:t>
      </w:r>
      <w:r w:rsidR="00DD7995" w:rsidRPr="001C0E76">
        <w:t>e in January and additionally faculty will be recognized in the fall, is that right?</w:t>
      </w:r>
      <w:r w:rsidR="001C0E76">
        <w:t xml:space="preserve"> </w:t>
      </w:r>
      <w:r w:rsidR="001C0E76" w:rsidRPr="001C0E76">
        <w:rPr>
          <w:u w:val="single"/>
        </w:rPr>
        <w:t>Answer</w:t>
      </w:r>
      <w:r w:rsidR="001C0E76">
        <w:t xml:space="preserve"> Yes. </w:t>
      </w:r>
      <w:r w:rsidR="009B44CE">
        <w:t>At</w:t>
      </w:r>
      <w:r w:rsidR="001C0E76">
        <w:t xml:space="preserve"> the fall</w:t>
      </w:r>
      <w:r w:rsidR="009B44CE">
        <w:t xml:space="preserve"> faculty meeting</w:t>
      </w:r>
      <w:r w:rsidR="001C0E76">
        <w:t xml:space="preserve">, it will be </w:t>
      </w:r>
      <w:r w:rsidR="009B44CE">
        <w:t xml:space="preserve">something like </w:t>
      </w:r>
      <w:r w:rsidR="001C0E76" w:rsidRPr="001C0E76">
        <w:rPr>
          <w:i/>
        </w:rPr>
        <w:t>here’s a list of names</w:t>
      </w:r>
      <w:r w:rsidR="001C0E76">
        <w:t xml:space="preserve"> or </w:t>
      </w:r>
      <w:r w:rsidR="001C0E76" w:rsidRPr="001C0E76">
        <w:rPr>
          <w:i/>
        </w:rPr>
        <w:t>please stand up to be recognized</w:t>
      </w:r>
      <w:r w:rsidR="001C0E76">
        <w:t xml:space="preserve"> and will apply to those faculty reaching the recognition milestones (10 years, 15 years, 20 years, etc.) but the service recognition ceremony where all employees (faculty and staff) reaching recognition milestones receive a token of appreciation will take place in January.</w:t>
      </w:r>
    </w:p>
    <w:p w:rsidR="00864DC6" w:rsidRPr="000F51B7" w:rsidRDefault="00864DC6" w:rsidP="000F51B7">
      <w:pPr>
        <w:pStyle w:val="ListParagraph"/>
        <w:numPr>
          <w:ilvl w:val="2"/>
          <w:numId w:val="1"/>
        </w:numPr>
        <w:jc w:val="both"/>
      </w:pPr>
      <w:r w:rsidRPr="000F51B7">
        <w:rPr>
          <w:b/>
          <w:smallCaps/>
          <w:u w:val="single"/>
        </w:rPr>
        <w:t>Senate Action</w:t>
      </w:r>
      <w:r w:rsidRPr="00154A2B">
        <w:t xml:space="preserve"> </w:t>
      </w:r>
      <w:r>
        <w:t>Fo</w:t>
      </w:r>
      <w:r w:rsidR="001C0E76">
        <w:t>llowing the disposition of the one question</w:t>
      </w:r>
      <w:r>
        <w:t xml:space="preserve"> of clarification, </w:t>
      </w:r>
      <w:r w:rsidRPr="00154A2B">
        <w:t>Motion 1213.</w:t>
      </w:r>
      <w:r w:rsidR="001C0E76">
        <w:t>E</w:t>
      </w:r>
      <w:r>
        <w:t>C</w:t>
      </w:r>
      <w:r w:rsidRPr="00154A2B">
        <w:t>.00</w:t>
      </w:r>
      <w:r w:rsidR="001C0E76">
        <w:t>2</w:t>
      </w:r>
      <w:r w:rsidRPr="00154A2B">
        <w:t>.</w:t>
      </w:r>
      <w:r>
        <w:t>P</w:t>
      </w:r>
      <w:r w:rsidRPr="00154A2B">
        <w:t xml:space="preserve"> was </w:t>
      </w:r>
      <w:r w:rsidRPr="00B00FCD">
        <w:rPr>
          <w:i/>
        </w:rPr>
        <w:t>approved</w:t>
      </w:r>
      <w:r w:rsidRPr="00154A2B">
        <w:t xml:space="preserve"> with no further discussion</w:t>
      </w:r>
      <w:r>
        <w:t>.</w:t>
      </w:r>
    </w:p>
    <w:p w:rsidR="00516056" w:rsidRPr="007B3055" w:rsidRDefault="00516056" w:rsidP="00516056">
      <w:pPr>
        <w:pStyle w:val="ListParagraph"/>
        <w:numPr>
          <w:ilvl w:val="0"/>
          <w:numId w:val="1"/>
        </w:numPr>
        <w:spacing w:before="40"/>
        <w:jc w:val="both"/>
        <w:rPr>
          <w:lang w:val="en"/>
        </w:rPr>
      </w:pPr>
      <w:r w:rsidRPr="007B3055">
        <w:rPr>
          <w:b/>
          <w:smallCaps/>
          <w:u w:val="single"/>
          <w:lang w:val="en"/>
        </w:rPr>
        <w:t>Academic Policy Committee</w:t>
      </w:r>
      <w:r w:rsidRPr="007B3055">
        <w:rPr>
          <w:lang w:val="en"/>
        </w:rPr>
        <w:t xml:space="preserve"> (APC) – </w:t>
      </w:r>
      <w:r w:rsidR="00B00FCD">
        <w:rPr>
          <w:lang w:val="en"/>
        </w:rPr>
        <w:t xml:space="preserve">Catherine Whelan for </w:t>
      </w:r>
      <w:r w:rsidRPr="007B3055">
        <w:rPr>
          <w:lang w:val="en"/>
        </w:rPr>
        <w:t>Bryan Marshall</w:t>
      </w:r>
    </w:p>
    <w:p w:rsidR="00516056" w:rsidRPr="007B3055" w:rsidRDefault="00516056" w:rsidP="00516056">
      <w:pPr>
        <w:ind w:left="720"/>
        <w:jc w:val="both"/>
      </w:pPr>
      <w:r w:rsidRPr="007B3055">
        <w:rPr>
          <w:i/>
          <w:iCs/>
        </w:rPr>
        <w:t xml:space="preserve">Officers: Chair Bryan Marshall, Vice-Chair Macon McGinley, Secretary John </w:t>
      </w:r>
      <w:proofErr w:type="spellStart"/>
      <w:r w:rsidRPr="007B3055">
        <w:rPr>
          <w:i/>
          <w:iCs/>
        </w:rPr>
        <w:t>Sirmans</w:t>
      </w:r>
      <w:proofErr w:type="spellEnd"/>
    </w:p>
    <w:p w:rsidR="007B3055" w:rsidRPr="007B3055" w:rsidRDefault="007B3055" w:rsidP="007B3055">
      <w:pPr>
        <w:pStyle w:val="ListParagraph"/>
        <w:numPr>
          <w:ilvl w:val="1"/>
          <w:numId w:val="1"/>
        </w:numPr>
        <w:jc w:val="both"/>
      </w:pPr>
      <w:r w:rsidRPr="007B3055">
        <w:rPr>
          <w:b/>
          <w:u w:val="single"/>
          <w:lang w:val="en"/>
        </w:rPr>
        <w:t>Call for APC Reporter</w:t>
      </w:r>
      <w:r w:rsidR="00516056" w:rsidRPr="007B3055">
        <w:rPr>
          <w:lang w:val="en"/>
        </w:rPr>
        <w:t xml:space="preserve"> </w:t>
      </w:r>
      <w:proofErr w:type="gramStart"/>
      <w:r w:rsidRPr="007B3055">
        <w:rPr>
          <w:lang w:val="en"/>
        </w:rPr>
        <w:t>As</w:t>
      </w:r>
      <w:proofErr w:type="gramEnd"/>
      <w:r w:rsidRPr="007B3055">
        <w:rPr>
          <w:lang w:val="en"/>
        </w:rPr>
        <w:t xml:space="preserve"> Bryan Marshall was not present, Catherine Whelan </w:t>
      </w:r>
      <w:r w:rsidR="00D270B6">
        <w:rPr>
          <w:lang w:val="en"/>
        </w:rPr>
        <w:t>asked if anyone else was able</w:t>
      </w:r>
      <w:r w:rsidR="00B00FCD">
        <w:rPr>
          <w:lang w:val="en"/>
        </w:rPr>
        <w:t xml:space="preserve"> to provide</w:t>
      </w:r>
      <w:r w:rsidRPr="007B3055">
        <w:rPr>
          <w:lang w:val="en"/>
        </w:rPr>
        <w:t xml:space="preserve"> the APC report. </w:t>
      </w:r>
      <w:r w:rsidR="00B00FCD">
        <w:rPr>
          <w:lang w:val="en"/>
        </w:rPr>
        <w:t>As no one was identified</w:t>
      </w:r>
      <w:r>
        <w:rPr>
          <w:lang w:val="en"/>
        </w:rPr>
        <w:t>, Catherine Whelan present</w:t>
      </w:r>
      <w:r w:rsidR="001F43A6">
        <w:rPr>
          <w:lang w:val="en"/>
        </w:rPr>
        <w:t>ed</w:t>
      </w:r>
      <w:r>
        <w:rPr>
          <w:lang w:val="en"/>
        </w:rPr>
        <w:t xml:space="preserve"> the motion submitted by APC for senate consideration.</w:t>
      </w:r>
    </w:p>
    <w:p w:rsidR="007B3055" w:rsidRPr="007B3055" w:rsidRDefault="007B3055" w:rsidP="00B00FCD">
      <w:pPr>
        <w:pStyle w:val="ListParagraph"/>
        <w:numPr>
          <w:ilvl w:val="1"/>
          <w:numId w:val="1"/>
        </w:numPr>
        <w:jc w:val="both"/>
      </w:pPr>
      <w:r w:rsidRPr="007B3055">
        <w:rPr>
          <w:b/>
          <w:smallCaps/>
          <w:u w:val="single"/>
          <w:lang w:val="en"/>
        </w:rPr>
        <w:t>Motion 1213.</w:t>
      </w:r>
      <w:r>
        <w:rPr>
          <w:b/>
          <w:smallCaps/>
          <w:u w:val="single"/>
          <w:lang w:val="en"/>
        </w:rPr>
        <w:t>AP</w:t>
      </w:r>
      <w:r w:rsidRPr="007B3055">
        <w:rPr>
          <w:b/>
          <w:smallCaps/>
          <w:u w:val="single"/>
          <w:lang w:val="en"/>
        </w:rPr>
        <w:t>C.00</w:t>
      </w:r>
      <w:r w:rsidR="00B00FCD">
        <w:rPr>
          <w:b/>
          <w:smallCaps/>
          <w:u w:val="single"/>
          <w:lang w:val="en"/>
        </w:rPr>
        <w:t>3</w:t>
      </w:r>
      <w:r w:rsidRPr="007B3055">
        <w:rPr>
          <w:b/>
          <w:smallCaps/>
          <w:u w:val="single"/>
          <w:lang w:val="en"/>
        </w:rPr>
        <w:t>.P</w:t>
      </w:r>
      <w:r w:rsidR="00B00FCD">
        <w:rPr>
          <w:b/>
          <w:smallCaps/>
          <w:u w:val="single"/>
          <w:lang w:val="en"/>
        </w:rPr>
        <w:t xml:space="preserve"> (Distance Educa</w:t>
      </w:r>
      <w:r w:rsidRPr="007B3055">
        <w:rPr>
          <w:b/>
          <w:smallCaps/>
          <w:u w:val="single"/>
          <w:lang w:val="en"/>
        </w:rPr>
        <w:t>tion Policy)</w:t>
      </w:r>
      <w:r w:rsidRPr="007B3055">
        <w:rPr>
          <w:lang w:val="en"/>
        </w:rPr>
        <w:t xml:space="preserve"> </w:t>
      </w:r>
      <w:r w:rsidRPr="007B3055">
        <w:t xml:space="preserve">On behalf of the committee, Catherine Whelan presented the motion: </w:t>
      </w:r>
      <w:r w:rsidR="00B00FCD" w:rsidRPr="00B00FCD">
        <w:rPr>
          <w:i/>
        </w:rPr>
        <w:t>To recommend as University Policy the proposed Distance Education Policy as outlined in the supporting document and to endorse the guidelines and procedural recommendation made therein.</w:t>
      </w:r>
    </w:p>
    <w:p w:rsidR="007B3055" w:rsidRPr="00E3760E" w:rsidRDefault="007B3055" w:rsidP="007B3055">
      <w:pPr>
        <w:pStyle w:val="ListParagraph"/>
        <w:numPr>
          <w:ilvl w:val="2"/>
          <w:numId w:val="1"/>
        </w:numPr>
        <w:jc w:val="both"/>
      </w:pPr>
      <w:r w:rsidRPr="00E3760E">
        <w:rPr>
          <w:b/>
          <w:smallCaps/>
          <w:u w:val="single"/>
        </w:rPr>
        <w:t>Supporting Documents</w:t>
      </w:r>
      <w:r w:rsidRPr="00E3760E">
        <w:rPr>
          <w:lang w:val="en"/>
        </w:rPr>
        <w:t xml:space="preserve"> Supporting documentation for Motion 1213.</w:t>
      </w:r>
      <w:r w:rsidR="00B00FCD">
        <w:rPr>
          <w:lang w:val="en"/>
        </w:rPr>
        <w:t>AP</w:t>
      </w:r>
      <w:r>
        <w:rPr>
          <w:lang w:val="en"/>
        </w:rPr>
        <w:t>C</w:t>
      </w:r>
      <w:r w:rsidRPr="00E3760E">
        <w:rPr>
          <w:lang w:val="en"/>
        </w:rPr>
        <w:t>.00</w:t>
      </w:r>
      <w:r w:rsidR="00B00FCD">
        <w:rPr>
          <w:lang w:val="en"/>
        </w:rPr>
        <w:t>3</w:t>
      </w:r>
      <w:r w:rsidRPr="00E3760E">
        <w:rPr>
          <w:lang w:val="en"/>
        </w:rPr>
        <w:t>.P, accessible in the online motion database, was displaye</w:t>
      </w:r>
      <w:r>
        <w:rPr>
          <w:lang w:val="en"/>
        </w:rPr>
        <w:t xml:space="preserve">d on the big screen. There was only one supporting document, </w:t>
      </w:r>
      <w:r w:rsidRPr="00E3760E">
        <w:rPr>
          <w:lang w:val="en"/>
        </w:rPr>
        <w:t xml:space="preserve">entitled </w:t>
      </w:r>
      <w:r w:rsidR="00B00FCD">
        <w:rPr>
          <w:i/>
          <w:lang w:val="en"/>
        </w:rPr>
        <w:t>Distance Education</w:t>
      </w:r>
      <w:r>
        <w:rPr>
          <w:i/>
          <w:lang w:val="en"/>
        </w:rPr>
        <w:t xml:space="preserve"> Policy</w:t>
      </w:r>
      <w:r w:rsidRPr="00BF4360">
        <w:rPr>
          <w:lang w:val="en"/>
        </w:rPr>
        <w:t xml:space="preserve">, </w:t>
      </w:r>
      <w:r>
        <w:rPr>
          <w:lang w:val="en"/>
        </w:rPr>
        <w:t xml:space="preserve">and it includes </w:t>
      </w:r>
      <w:r w:rsidRPr="00E3760E">
        <w:rPr>
          <w:lang w:val="en"/>
        </w:rPr>
        <w:t>the proposed policy</w:t>
      </w:r>
      <w:r>
        <w:rPr>
          <w:lang w:val="en"/>
        </w:rPr>
        <w:t xml:space="preserve"> with</w:t>
      </w:r>
      <w:r w:rsidRPr="00E3760E">
        <w:rPr>
          <w:lang w:val="en"/>
        </w:rPr>
        <w:t xml:space="preserve"> supporting guidelines and procedural recommendations.</w:t>
      </w:r>
    </w:p>
    <w:p w:rsidR="007B3055" w:rsidRDefault="007B3055" w:rsidP="007B3055">
      <w:pPr>
        <w:pStyle w:val="ListParagraph"/>
        <w:numPr>
          <w:ilvl w:val="2"/>
          <w:numId w:val="1"/>
        </w:numPr>
        <w:jc w:val="both"/>
      </w:pPr>
      <w:r w:rsidRPr="00E3760E">
        <w:rPr>
          <w:b/>
          <w:smallCaps/>
          <w:u w:val="single"/>
        </w:rPr>
        <w:t>Contextual Information</w:t>
      </w:r>
      <w:r w:rsidRPr="00E3760E">
        <w:rPr>
          <w:lang w:val="en"/>
        </w:rPr>
        <w:t xml:space="preserve"> </w:t>
      </w:r>
      <w:r>
        <w:t>Catherine Whelan shared the following context.</w:t>
      </w:r>
    </w:p>
    <w:p w:rsidR="007B3055" w:rsidRDefault="00B00FCD" w:rsidP="007B3055">
      <w:pPr>
        <w:pStyle w:val="ListParagraph"/>
        <w:numPr>
          <w:ilvl w:val="3"/>
          <w:numId w:val="1"/>
        </w:numPr>
        <w:jc w:val="both"/>
      </w:pPr>
      <w:r>
        <w:rPr>
          <w:b/>
          <w:u w:val="single"/>
        </w:rPr>
        <w:t>SACS Requirement</w:t>
      </w:r>
      <w:r w:rsidR="007B3055" w:rsidRPr="005A749A">
        <w:t xml:space="preserve"> </w:t>
      </w:r>
      <w:r>
        <w:t xml:space="preserve">This </w:t>
      </w:r>
      <w:r w:rsidR="00EF24FF">
        <w:t>document originated primarily to bring us into compliance with a SACS requirement. It was recently discovered that we do not presently have a formal distance education policy and are required by SACS to have one if we do any distance education which includes online courses and hybrid (</w:t>
      </w:r>
      <w:r w:rsidR="009B16A4">
        <w:t xml:space="preserve">part </w:t>
      </w:r>
      <w:r w:rsidR="00EF24FF">
        <w:t>face-to-face</w:t>
      </w:r>
      <w:r w:rsidR="007E6FC6">
        <w:t xml:space="preserve"> </w:t>
      </w:r>
      <w:r w:rsidR="00353324">
        <w:t xml:space="preserve">delivery </w:t>
      </w:r>
      <w:r w:rsidR="007E6FC6">
        <w:t>with</w:t>
      </w:r>
      <w:r w:rsidR="009B16A4">
        <w:t xml:space="preserve"> distance or online components</w:t>
      </w:r>
      <w:r w:rsidR="00EF24FF">
        <w:t>) courses.</w:t>
      </w:r>
    </w:p>
    <w:p w:rsidR="007B3055" w:rsidRDefault="007B3055" w:rsidP="007B3055">
      <w:pPr>
        <w:pStyle w:val="ListParagraph"/>
        <w:numPr>
          <w:ilvl w:val="2"/>
          <w:numId w:val="1"/>
        </w:numPr>
        <w:jc w:val="both"/>
      </w:pPr>
      <w:r w:rsidRPr="000F51B7">
        <w:rPr>
          <w:b/>
          <w:smallCaps/>
          <w:u w:val="single"/>
        </w:rPr>
        <w:t>Discussion</w:t>
      </w:r>
    </w:p>
    <w:p w:rsidR="004675D5" w:rsidRDefault="004675D5" w:rsidP="004675D5">
      <w:pPr>
        <w:pStyle w:val="ListParagraph"/>
        <w:numPr>
          <w:ilvl w:val="3"/>
          <w:numId w:val="1"/>
        </w:numPr>
        <w:jc w:val="both"/>
      </w:pPr>
      <w:r w:rsidRPr="004675D5">
        <w:rPr>
          <w:b/>
          <w:u w:val="single"/>
        </w:rPr>
        <w:t>The Gist of the Policy</w:t>
      </w:r>
      <w:r>
        <w:t xml:space="preserve"> </w:t>
      </w:r>
      <w:r w:rsidR="00B92383">
        <w:t xml:space="preserve">The policy that the Academic Policy Committee (APC) approved for consideration by the university senate can be distilled simply to </w:t>
      </w:r>
      <w:proofErr w:type="gramStart"/>
      <w:r w:rsidR="00B92383" w:rsidRPr="00EF24FF">
        <w:rPr>
          <w:i/>
        </w:rPr>
        <w:t>The</w:t>
      </w:r>
      <w:proofErr w:type="gramEnd"/>
      <w:r w:rsidR="00B92383" w:rsidRPr="00EF24FF">
        <w:rPr>
          <w:i/>
        </w:rPr>
        <w:t xml:space="preserve"> online or hybrid delivery of a course is equivalent, with respect to level of rigor and academic requirements, to the traditional face-to-face delivery of that same course</w:t>
      </w:r>
      <w:r w:rsidR="00B92383">
        <w:t>.</w:t>
      </w:r>
    </w:p>
    <w:p w:rsidR="004675D5" w:rsidRDefault="004675D5" w:rsidP="004675D5">
      <w:pPr>
        <w:pStyle w:val="ListParagraph"/>
        <w:numPr>
          <w:ilvl w:val="3"/>
          <w:numId w:val="1"/>
        </w:numPr>
        <w:jc w:val="both"/>
      </w:pPr>
      <w:r>
        <w:rPr>
          <w:b/>
          <w:u w:val="single"/>
        </w:rPr>
        <w:t>Clarifying the Word “Support”</w:t>
      </w:r>
    </w:p>
    <w:p w:rsidR="004143B5" w:rsidRPr="004143B5" w:rsidRDefault="004143B5" w:rsidP="004143B5">
      <w:pPr>
        <w:pStyle w:val="ListParagraph"/>
        <w:numPr>
          <w:ilvl w:val="4"/>
          <w:numId w:val="1"/>
        </w:numPr>
        <w:jc w:val="both"/>
      </w:pPr>
      <w:r w:rsidRPr="004143B5">
        <w:rPr>
          <w:u w:val="single"/>
        </w:rPr>
        <w:t>Questions</w:t>
      </w:r>
      <w:r>
        <w:t xml:space="preserve"> </w:t>
      </w:r>
      <w:r w:rsidR="00B92383">
        <w:t xml:space="preserve">The formal policy statement begins with </w:t>
      </w:r>
      <w:r w:rsidR="00B92383" w:rsidRPr="004675D5">
        <w:rPr>
          <w:rFonts w:ascii="Times" w:hAnsi="Times"/>
          <w:i/>
        </w:rPr>
        <w:t xml:space="preserve">Georgia College &amp; State University </w:t>
      </w:r>
      <w:r w:rsidR="00B92383" w:rsidRPr="004143B5">
        <w:rPr>
          <w:rFonts w:ascii="Times" w:hAnsi="Times"/>
          <w:b/>
          <w:i/>
          <w:u w:val="single"/>
        </w:rPr>
        <w:t>supports</w:t>
      </w:r>
      <w:r w:rsidR="00B92383" w:rsidRPr="004675D5">
        <w:rPr>
          <w:rFonts w:ascii="Times" w:hAnsi="Times"/>
          <w:i/>
        </w:rPr>
        <w:t xml:space="preserve"> distance education </w:t>
      </w:r>
      <w:r w:rsidR="00B92383" w:rsidRPr="004675D5">
        <w:rPr>
          <w:rFonts w:ascii="Times" w:hAnsi="Times"/>
        </w:rPr>
        <w:t xml:space="preserve">but why do we? Do we have any reason to support it other than </w:t>
      </w:r>
      <w:r w:rsidR="00C20D2F">
        <w:rPr>
          <w:rFonts w:ascii="Times" w:hAnsi="Times"/>
        </w:rPr>
        <w:t xml:space="preserve">we have to have a distance education policy statement? At some time, should we not have a reason to support or </w:t>
      </w:r>
      <w:r w:rsidR="00C20D2F">
        <w:rPr>
          <w:rFonts w:ascii="Times" w:hAnsi="Times"/>
        </w:rPr>
        <w:lastRenderedPageBreak/>
        <w:t xml:space="preserve">not support something </w:t>
      </w:r>
      <w:r>
        <w:rPr>
          <w:rFonts w:ascii="Times" w:hAnsi="Times"/>
        </w:rPr>
        <w:t>of this nature?</w:t>
      </w:r>
      <w:r w:rsidR="00C20D2F">
        <w:rPr>
          <w:rFonts w:ascii="Times" w:hAnsi="Times"/>
        </w:rPr>
        <w:t xml:space="preserve"> Do we </w:t>
      </w:r>
      <w:r>
        <w:rPr>
          <w:rFonts w:ascii="Times" w:hAnsi="Times"/>
        </w:rPr>
        <w:t xml:space="preserve">know that it’s of </w:t>
      </w:r>
      <w:r w:rsidR="00C20D2F">
        <w:rPr>
          <w:rFonts w:ascii="Times" w:hAnsi="Times"/>
        </w:rPr>
        <w:t>equal rigor and how would we know?</w:t>
      </w:r>
      <w:r>
        <w:rPr>
          <w:rFonts w:ascii="Times" w:hAnsi="Times"/>
        </w:rPr>
        <w:t xml:space="preserve"> </w:t>
      </w:r>
      <w:r w:rsidRPr="004143B5">
        <w:rPr>
          <w:rFonts w:ascii="Times" w:hAnsi="Times"/>
          <w:u w:val="single"/>
        </w:rPr>
        <w:t>Response</w:t>
      </w:r>
      <w:r>
        <w:rPr>
          <w:rFonts w:ascii="Times" w:hAnsi="Times"/>
        </w:rPr>
        <w:t xml:space="preserve"> </w:t>
      </w:r>
      <w:r w:rsidRPr="004143B5">
        <w:rPr>
          <w:rFonts w:ascii="Times" w:hAnsi="Times"/>
        </w:rPr>
        <w:t>I think our intent is to ensure that it is of equal rigor.</w:t>
      </w:r>
      <w:r>
        <w:rPr>
          <w:rFonts w:ascii="Times" w:hAnsi="Times"/>
        </w:rPr>
        <w:t xml:space="preserve"> </w:t>
      </w:r>
      <w:r w:rsidRPr="004143B5">
        <w:rPr>
          <w:rFonts w:ascii="Times" w:hAnsi="Times"/>
          <w:u w:val="single"/>
        </w:rPr>
        <w:t>Continuing</w:t>
      </w:r>
      <w:r>
        <w:rPr>
          <w:rFonts w:ascii="Times" w:hAnsi="Times"/>
        </w:rPr>
        <w:t xml:space="preserve"> </w:t>
      </w:r>
      <w:r w:rsidRPr="004143B5">
        <w:rPr>
          <w:rFonts w:ascii="Times" w:hAnsi="Times"/>
        </w:rPr>
        <w:t>I’m just curious as to how. I want there to be some discussion</w:t>
      </w:r>
      <w:r>
        <w:rPr>
          <w:rFonts w:ascii="Times" w:hAnsi="Times"/>
        </w:rPr>
        <w:t>. I don’t want this to just go through with a “what the heck!” I think this is important and I am not sure that this is consistent with our mission.</w:t>
      </w:r>
    </w:p>
    <w:p w:rsidR="007D7E2D" w:rsidRDefault="007D7E2D" w:rsidP="007D7E2D">
      <w:pPr>
        <w:pStyle w:val="ListParagraph"/>
        <w:numPr>
          <w:ilvl w:val="4"/>
          <w:numId w:val="1"/>
        </w:numPr>
        <w:jc w:val="both"/>
      </w:pPr>
      <w:r w:rsidRPr="007D7E2D">
        <w:rPr>
          <w:u w:val="single"/>
        </w:rPr>
        <w:t xml:space="preserve">Comparing </w:t>
      </w:r>
      <w:r>
        <w:rPr>
          <w:u w:val="single"/>
        </w:rPr>
        <w:t>Delivery Method</w:t>
      </w:r>
      <w:r w:rsidRPr="007D7E2D">
        <w:rPr>
          <w:u w:val="single"/>
        </w:rPr>
        <w:t>s</w:t>
      </w:r>
      <w:r>
        <w:t xml:space="preserve"> </w:t>
      </w:r>
      <w:r w:rsidR="004143B5">
        <w:t xml:space="preserve">Nursing faculty </w:t>
      </w:r>
      <w:proofErr w:type="gramStart"/>
      <w:r w:rsidR="004143B5">
        <w:t>were</w:t>
      </w:r>
      <w:proofErr w:type="gramEnd"/>
      <w:r w:rsidR="004143B5">
        <w:t xml:space="preserve"> surveyed. They asked us if we have a way that we look at student outcomes and compare online delivery of a course with the face-to face delivery</w:t>
      </w:r>
      <w:r>
        <w:t xml:space="preserve"> of the same course</w:t>
      </w:r>
      <w:r w:rsidR="004143B5">
        <w:t>. So, I was w</w:t>
      </w:r>
      <w:r>
        <w:t xml:space="preserve">ondering if that is something university </w:t>
      </w:r>
      <w:proofErr w:type="gramStart"/>
      <w:r>
        <w:t>faculty are</w:t>
      </w:r>
      <w:proofErr w:type="gramEnd"/>
      <w:r>
        <w:t xml:space="preserve"> </w:t>
      </w:r>
      <w:r w:rsidR="004143B5">
        <w:t>going to have to do.</w:t>
      </w:r>
      <w:r>
        <w:t xml:space="preserve"> I anticipate </w:t>
      </w:r>
      <w:proofErr w:type="gramStart"/>
      <w:r>
        <w:t>that nursing faculty are</w:t>
      </w:r>
      <w:proofErr w:type="gramEnd"/>
      <w:r>
        <w:t xml:space="preserve"> going to have to do this with nursing courses.</w:t>
      </w:r>
    </w:p>
    <w:p w:rsidR="007D7E2D" w:rsidRDefault="007D7E2D" w:rsidP="007D7E2D">
      <w:pPr>
        <w:pStyle w:val="ListParagraph"/>
        <w:numPr>
          <w:ilvl w:val="4"/>
          <w:numId w:val="1"/>
        </w:numPr>
        <w:jc w:val="both"/>
      </w:pPr>
      <w:r w:rsidRPr="007D7E2D">
        <w:rPr>
          <w:u w:val="single"/>
        </w:rPr>
        <w:t>Response</w:t>
      </w:r>
      <w:r>
        <w:rPr>
          <w:u w:val="single"/>
        </w:rPr>
        <w:t xml:space="preserve"> to Comparing Delivery Methods</w:t>
      </w:r>
      <w:r w:rsidRPr="007D7E2D">
        <w:t xml:space="preserve"> </w:t>
      </w:r>
      <w:r>
        <w:t>I’m sure that</w:t>
      </w:r>
      <w:r w:rsidR="00304A71">
        <w:t>,</w:t>
      </w:r>
      <w:r>
        <w:t xml:space="preserve"> at some point in time, the accrediting body is going to ask for the proof. At this point in time, we do not have that proof. All we are locking into is a procedure for comparing face-to-face and online delivery of the same course. If you look at that process in its current form, the individuals who have the </w:t>
      </w:r>
      <w:r w:rsidR="00304A71">
        <w:t xml:space="preserve">approval </w:t>
      </w:r>
      <w:r>
        <w:t>authority at this point in time are the department chairs.</w:t>
      </w:r>
      <w:r w:rsidR="00304A71">
        <w:t xml:space="preserve"> </w:t>
      </w:r>
      <w:r w:rsidR="00353324">
        <w:t>T</w:t>
      </w:r>
      <w:r w:rsidR="00304A71">
        <w:t>he staff of the IDEAS (Instructional Distance Education and Advanced Services) unit will review a proposed online or distance education delivery of a course with respect to structural components – not the content – of the course. The course content aspect of the review will be a judgment call by the appropriate department chair. As a part of this proposed distance education policy, there is the notion of developing procedures to get at that. I am sure that SACS will ask us that particular question. So, we are going to have to come up with some way and measure to answer that particular question. As smart as our department chairs are, SACS will still want an answer to “</w:t>
      </w:r>
      <w:r w:rsidR="00FC6C79">
        <w:t>H</w:t>
      </w:r>
      <w:r w:rsidR="00304A71">
        <w:t xml:space="preserve">ow do you know that </w:t>
      </w:r>
      <w:r w:rsidR="00FC6C79">
        <w:t>these two delivery methods</w:t>
      </w:r>
      <w:r w:rsidR="00304A71">
        <w:t xml:space="preserve"> are equivalent</w:t>
      </w:r>
      <w:r w:rsidR="00FC6C79">
        <w:t xml:space="preserve"> with respect to </w:t>
      </w:r>
      <w:r w:rsidR="00353324">
        <w:t xml:space="preserve">the </w:t>
      </w:r>
      <w:r w:rsidR="00FC6C79">
        <w:t>quality of educational experience</w:t>
      </w:r>
      <w:r w:rsidR="00304A71">
        <w:t>?”</w:t>
      </w:r>
      <w:r w:rsidR="00FC6C79">
        <w:t xml:space="preserve"> So the earlier question</w:t>
      </w:r>
      <w:r w:rsidR="00C72339">
        <w:t>s</w:t>
      </w:r>
      <w:r w:rsidR="00FC6C79">
        <w:t xml:space="preserve"> </w:t>
      </w:r>
      <w:r w:rsidR="00C72339">
        <w:t>[see 2.a above] are right on.</w:t>
      </w:r>
    </w:p>
    <w:p w:rsidR="00C72339" w:rsidRDefault="00C72339" w:rsidP="007D7E2D">
      <w:pPr>
        <w:pStyle w:val="ListParagraph"/>
        <w:numPr>
          <w:ilvl w:val="4"/>
          <w:numId w:val="1"/>
        </w:numPr>
        <w:jc w:val="both"/>
      </w:pPr>
      <w:r w:rsidRPr="00C72339">
        <w:rPr>
          <w:u w:val="single"/>
        </w:rPr>
        <w:t>Two Different Policies</w:t>
      </w:r>
      <w:r>
        <w:t xml:space="preserve"> I find the two sentences in the current version of the policy statement to read like two different policies: one supporting distance education and the other one requiring equivalence (rigor, level, overall educational quality) among the various delivery methods in which a course is offered. </w:t>
      </w:r>
      <w:r w:rsidR="00C76461">
        <w:t>I feel that these are two separate issues and I don’t know if we might want to consider them as two separate motions.</w:t>
      </w:r>
    </w:p>
    <w:p w:rsidR="00C76461" w:rsidRDefault="00C76461" w:rsidP="007D7E2D">
      <w:pPr>
        <w:pStyle w:val="ListParagraph"/>
        <w:numPr>
          <w:ilvl w:val="4"/>
          <w:numId w:val="1"/>
        </w:numPr>
        <w:jc w:val="both"/>
      </w:pPr>
      <w:r>
        <w:rPr>
          <w:u w:val="single"/>
        </w:rPr>
        <w:t>APC Perspective</w:t>
      </w:r>
      <w:r>
        <w:t xml:space="preserve"> Other members of APC can correct me if they do not share my impression, but I recall that the committee viewed the first sentence of a policy statement – </w:t>
      </w:r>
      <w:r w:rsidRPr="00C76461">
        <w:rPr>
          <w:i/>
        </w:rPr>
        <w:t xml:space="preserve">Georgia College </w:t>
      </w:r>
      <w:r w:rsidRPr="00C76461">
        <w:rPr>
          <w:rFonts w:ascii="Times" w:hAnsi="Times"/>
          <w:i/>
        </w:rPr>
        <w:t>&amp; State University supports distance education as a way of maintaining and extending quality programs that complement traditional course offerings of the Universit</w:t>
      </w:r>
      <w:r w:rsidR="00B2670B">
        <w:rPr>
          <w:rFonts w:ascii="Times" w:hAnsi="Times"/>
          <w:i/>
        </w:rPr>
        <w:t>y.</w:t>
      </w:r>
      <w:r>
        <w:t xml:space="preserve"> –</w:t>
      </w:r>
      <w:proofErr w:type="gramStart"/>
      <w:r>
        <w:t>as</w:t>
      </w:r>
      <w:proofErr w:type="gramEnd"/>
      <w:r>
        <w:t xml:space="preserve"> a preamble for the second sentence – </w:t>
      </w:r>
      <w:r w:rsidRPr="00C76461">
        <w:rPr>
          <w:rFonts w:ascii="Times" w:hAnsi="Times"/>
          <w:i/>
        </w:rPr>
        <w:t>Courses delivered in a distance education format must be equivalent in content, level, rigor, and overall educational quality to courses taught in traditional face-to-face classes</w:t>
      </w:r>
      <w:r w:rsidR="00B2670B">
        <w:rPr>
          <w:rFonts w:ascii="Times" w:hAnsi="Times"/>
          <w:i/>
        </w:rPr>
        <w:t>.</w:t>
      </w:r>
      <w:r>
        <w:rPr>
          <w:rFonts w:ascii="Times" w:hAnsi="Times"/>
          <w:i/>
        </w:rPr>
        <w:t xml:space="preserve"> – </w:t>
      </w:r>
      <w:proofErr w:type="gramStart"/>
      <w:r w:rsidRPr="00C76461">
        <w:rPr>
          <w:rFonts w:ascii="Times" w:hAnsi="Times"/>
        </w:rPr>
        <w:t>and</w:t>
      </w:r>
      <w:proofErr w:type="gramEnd"/>
      <w:r>
        <w:rPr>
          <w:rFonts w:ascii="Times" w:hAnsi="Times"/>
          <w:i/>
        </w:rPr>
        <w:t xml:space="preserve"> </w:t>
      </w:r>
      <w:r w:rsidRPr="00C76461">
        <w:rPr>
          <w:rFonts w:ascii="Times" w:hAnsi="Times"/>
        </w:rPr>
        <w:t>considered the second s</w:t>
      </w:r>
      <w:r>
        <w:rPr>
          <w:rFonts w:ascii="Times" w:hAnsi="Times"/>
        </w:rPr>
        <w:t>entence to be the</w:t>
      </w:r>
      <w:r w:rsidRPr="00C76461">
        <w:rPr>
          <w:rFonts w:ascii="Times" w:hAnsi="Times"/>
        </w:rPr>
        <w:t xml:space="preserve"> formal </w:t>
      </w:r>
      <w:r>
        <w:rPr>
          <w:rFonts w:ascii="Times" w:hAnsi="Times"/>
        </w:rPr>
        <w:t xml:space="preserve">policy </w:t>
      </w:r>
      <w:r w:rsidRPr="00C76461">
        <w:rPr>
          <w:rFonts w:ascii="Times" w:hAnsi="Times"/>
        </w:rPr>
        <w:t>statement</w:t>
      </w:r>
      <w:r>
        <w:rPr>
          <w:rFonts w:ascii="Times" w:hAnsi="Times"/>
          <w:i/>
        </w:rPr>
        <w:t>.</w:t>
      </w:r>
    </w:p>
    <w:p w:rsidR="00C76461" w:rsidRDefault="00686646" w:rsidP="007D7E2D">
      <w:pPr>
        <w:pStyle w:val="ListParagraph"/>
        <w:numPr>
          <w:ilvl w:val="4"/>
          <w:numId w:val="1"/>
        </w:numPr>
        <w:jc w:val="both"/>
      </w:pPr>
      <w:r w:rsidRPr="00686646">
        <w:rPr>
          <w:u w:val="single"/>
        </w:rPr>
        <w:t>Echoing Two Different Policies</w:t>
      </w:r>
      <w:r>
        <w:t xml:space="preserve"> </w:t>
      </w:r>
      <w:r w:rsidR="00C76461">
        <w:t xml:space="preserve">I would echo what’s been previously said. If I understand this right, we are under a SACS deadline to get a policy in place. The second sentence </w:t>
      </w:r>
      <w:r>
        <w:t xml:space="preserve">alone </w:t>
      </w:r>
      <w:r w:rsidR="00C76461">
        <w:t xml:space="preserve">would do that, wouldn’t it? </w:t>
      </w:r>
      <w:r w:rsidR="00C76461" w:rsidRPr="00C76461">
        <w:rPr>
          <w:u w:val="single"/>
        </w:rPr>
        <w:t>Answer from the Floor</w:t>
      </w:r>
      <w:r w:rsidR="00C76461">
        <w:t xml:space="preserve"> Yes. </w:t>
      </w:r>
      <w:r w:rsidR="00C76461" w:rsidRPr="00C76461">
        <w:rPr>
          <w:u w:val="single"/>
        </w:rPr>
        <w:t>Continuing</w:t>
      </w:r>
      <w:r w:rsidR="00C76461">
        <w:t xml:space="preserve"> I won’t be able to support this as it </w:t>
      </w:r>
      <w:r>
        <w:t>i</w:t>
      </w:r>
      <w:r w:rsidR="00C76461">
        <w:t>s.</w:t>
      </w:r>
      <w:r>
        <w:t xml:space="preserve"> In particular, I can’t support the first sentence because it is saying that we </w:t>
      </w:r>
      <w:r>
        <w:lastRenderedPageBreak/>
        <w:t>support distance education and we have not had that conversation yet. But I believe that we can agree that anything that we do has to have rigor.</w:t>
      </w:r>
    </w:p>
    <w:p w:rsidR="00686646" w:rsidRPr="00353324" w:rsidRDefault="00686646" w:rsidP="00353324">
      <w:pPr>
        <w:pStyle w:val="ListParagraph"/>
        <w:numPr>
          <w:ilvl w:val="4"/>
          <w:numId w:val="1"/>
        </w:numPr>
        <w:jc w:val="both"/>
        <w:rPr>
          <w:u w:val="single"/>
        </w:rPr>
      </w:pPr>
      <w:r>
        <w:rPr>
          <w:u w:val="single"/>
        </w:rPr>
        <w:t>Point of C</w:t>
      </w:r>
      <w:r w:rsidRPr="00686646">
        <w:rPr>
          <w:u w:val="single"/>
        </w:rPr>
        <w:t>larification</w:t>
      </w:r>
      <w:r w:rsidRPr="00686646">
        <w:t xml:space="preserve"> </w:t>
      </w:r>
      <w:r>
        <w:t>Is the first sentence, referenced as a preamble, contained in the supporting document?</w:t>
      </w:r>
      <w:r w:rsidR="00353324">
        <w:t xml:space="preserve"> </w:t>
      </w:r>
      <w:r w:rsidRPr="00353324">
        <w:rPr>
          <w:u w:val="single"/>
        </w:rPr>
        <w:t>Answer to Clarification</w:t>
      </w:r>
      <w:r w:rsidRPr="00686646">
        <w:t xml:space="preserve"> Yes, the two</w:t>
      </w:r>
      <w:r>
        <w:t xml:space="preserve"> sentences – quoted in 2.e above – are the policy statement in the supporting document.</w:t>
      </w:r>
    </w:p>
    <w:p w:rsidR="00686646" w:rsidRPr="001209BB" w:rsidRDefault="00686646" w:rsidP="007D7E2D">
      <w:pPr>
        <w:pStyle w:val="ListParagraph"/>
        <w:numPr>
          <w:ilvl w:val="4"/>
          <w:numId w:val="1"/>
        </w:numPr>
        <w:jc w:val="both"/>
        <w:rPr>
          <w:u w:val="single"/>
        </w:rPr>
      </w:pPr>
      <w:r w:rsidRPr="00686646">
        <w:rPr>
          <w:u w:val="single"/>
        </w:rPr>
        <w:t>Ambiguity of Support</w:t>
      </w:r>
      <w:r w:rsidRPr="00686646">
        <w:t xml:space="preserve"> There are</w:t>
      </w:r>
      <w:r>
        <w:t xml:space="preserve"> two definitions of the word </w:t>
      </w:r>
      <w:r w:rsidRPr="00686646">
        <w:rPr>
          <w:i/>
        </w:rPr>
        <w:t>support</w:t>
      </w:r>
      <w:r>
        <w:t xml:space="preserve">. If we mean </w:t>
      </w:r>
      <w:r w:rsidRPr="00686646">
        <w:rPr>
          <w:i/>
        </w:rPr>
        <w:t>support</w:t>
      </w:r>
      <w:r>
        <w:t xml:space="preserve"> as in </w:t>
      </w:r>
      <w:r w:rsidRPr="00686646">
        <w:rPr>
          <w:i/>
        </w:rPr>
        <w:t>favor</w:t>
      </w:r>
      <w:r>
        <w:t xml:space="preserve">, then we’re probably not as comfortable with that. If, however, we mean </w:t>
      </w:r>
      <w:r w:rsidRPr="001209BB">
        <w:rPr>
          <w:i/>
        </w:rPr>
        <w:t>support</w:t>
      </w:r>
      <w:r>
        <w:t xml:space="preserve"> as in </w:t>
      </w:r>
      <w:r w:rsidR="001209BB" w:rsidRPr="001209BB">
        <w:rPr>
          <w:i/>
        </w:rPr>
        <w:t>uphold</w:t>
      </w:r>
      <w:r w:rsidR="001209BB">
        <w:t xml:space="preserve"> or </w:t>
      </w:r>
      <w:r w:rsidR="001209BB" w:rsidRPr="001209BB">
        <w:rPr>
          <w:i/>
        </w:rPr>
        <w:t>materially support</w:t>
      </w:r>
      <w:r w:rsidR="001209BB">
        <w:t xml:space="preserve"> or </w:t>
      </w:r>
      <w:r w:rsidR="001209BB" w:rsidRPr="001209BB">
        <w:rPr>
          <w:i/>
        </w:rPr>
        <w:t>allocate the resources necessary</w:t>
      </w:r>
      <w:r w:rsidR="001209BB">
        <w:t xml:space="preserve">, then I think that we are more comfortable with that. </w:t>
      </w:r>
      <w:r w:rsidR="001209BB" w:rsidRPr="001209BB">
        <w:rPr>
          <w:u w:val="single"/>
        </w:rPr>
        <w:t>Response</w:t>
      </w:r>
      <w:r w:rsidR="001209BB">
        <w:t xml:space="preserve"> The latter is how I read it. I just hadn’t thought about it the other way. </w:t>
      </w:r>
      <w:r w:rsidR="001209BB" w:rsidRPr="001209BB">
        <w:rPr>
          <w:u w:val="single"/>
        </w:rPr>
        <w:t>Continuing</w:t>
      </w:r>
      <w:r w:rsidR="001209BB" w:rsidRPr="001209BB">
        <w:t xml:space="preserve"> My</w:t>
      </w:r>
      <w:r w:rsidR="001209BB">
        <w:rPr>
          <w:u w:val="single"/>
        </w:rPr>
        <w:t xml:space="preserve"> </w:t>
      </w:r>
      <w:r w:rsidR="001209BB" w:rsidRPr="001209BB">
        <w:t xml:space="preserve">concern is that </w:t>
      </w:r>
      <w:r w:rsidR="00353324">
        <w:t xml:space="preserve">if </w:t>
      </w:r>
      <w:r w:rsidR="001209BB" w:rsidRPr="001209BB">
        <w:t xml:space="preserve">we read it in the first way – to </w:t>
      </w:r>
      <w:r w:rsidR="001209BB" w:rsidRPr="00353324">
        <w:rPr>
          <w:i/>
        </w:rPr>
        <w:t>favor</w:t>
      </w:r>
      <w:r w:rsidR="001209BB" w:rsidRPr="001209BB">
        <w:t xml:space="preserve"> this – then I think that we are i</w:t>
      </w:r>
      <w:r w:rsidR="001209BB">
        <w:t>n trouble.</w:t>
      </w:r>
    </w:p>
    <w:p w:rsidR="001209BB" w:rsidRPr="001209BB" w:rsidRDefault="001209BB" w:rsidP="007D7E2D">
      <w:pPr>
        <w:pStyle w:val="ListParagraph"/>
        <w:numPr>
          <w:ilvl w:val="4"/>
          <w:numId w:val="1"/>
        </w:numPr>
        <w:jc w:val="both"/>
        <w:rPr>
          <w:u w:val="single"/>
        </w:rPr>
      </w:pPr>
      <w:r>
        <w:rPr>
          <w:u w:val="single"/>
        </w:rPr>
        <w:t>Point of Parliamentary Inquiry</w:t>
      </w:r>
      <w:r w:rsidRPr="001209BB">
        <w:t xml:space="preserve"> Would it </w:t>
      </w:r>
      <w:proofErr w:type="gramStart"/>
      <w:r w:rsidRPr="001209BB">
        <w:t>be</w:t>
      </w:r>
      <w:proofErr w:type="gramEnd"/>
      <w:r w:rsidRPr="001209BB">
        <w:t xml:space="preserve"> in ord</w:t>
      </w:r>
      <w:r>
        <w:t xml:space="preserve">er to make a motion to amend the proposed policy statement? </w:t>
      </w:r>
      <w:r w:rsidRPr="001209BB">
        <w:rPr>
          <w:u w:val="single"/>
        </w:rPr>
        <w:t>Response</w:t>
      </w:r>
      <w:r>
        <w:t>: We can do that, if that is what you want to do.</w:t>
      </w:r>
    </w:p>
    <w:p w:rsidR="001209BB" w:rsidRDefault="001209BB" w:rsidP="007D7E2D">
      <w:pPr>
        <w:pStyle w:val="ListParagraph"/>
        <w:numPr>
          <w:ilvl w:val="4"/>
          <w:numId w:val="1"/>
        </w:numPr>
        <w:jc w:val="both"/>
      </w:pPr>
      <w:r w:rsidRPr="001209BB">
        <w:rPr>
          <w:u w:val="single"/>
        </w:rPr>
        <w:t>Existing Online Programs</w:t>
      </w:r>
      <w:r>
        <w:t xml:space="preserve"> </w:t>
      </w:r>
      <w:r w:rsidRPr="001209BB">
        <w:t xml:space="preserve">Don’t we have some fully online programs at this institution? </w:t>
      </w:r>
      <w:r w:rsidRPr="001209BB">
        <w:rPr>
          <w:u w:val="single"/>
        </w:rPr>
        <w:t>Answer from Many</w:t>
      </w:r>
      <w:r>
        <w:t xml:space="preserve"> Yes! </w:t>
      </w:r>
      <w:r w:rsidRPr="001209BB">
        <w:rPr>
          <w:u w:val="single"/>
        </w:rPr>
        <w:t>Comment</w:t>
      </w:r>
      <w:r>
        <w:t xml:space="preserve"> And we support them.</w:t>
      </w:r>
    </w:p>
    <w:p w:rsidR="001209BB" w:rsidRDefault="001209BB" w:rsidP="007D7E2D">
      <w:pPr>
        <w:pStyle w:val="ListParagraph"/>
        <w:numPr>
          <w:ilvl w:val="4"/>
          <w:numId w:val="1"/>
        </w:numPr>
        <w:jc w:val="both"/>
      </w:pPr>
      <w:r>
        <w:rPr>
          <w:u w:val="single"/>
        </w:rPr>
        <w:t>APC Perspective</w:t>
      </w:r>
      <w:r w:rsidRPr="001209BB">
        <w:t xml:space="preserve"> </w:t>
      </w:r>
      <w:r>
        <w:t xml:space="preserve">My recollection of the APC discussion is that the second meaning of support was the intent. Georgia College makes sure that </w:t>
      </w:r>
      <w:r w:rsidR="004C7A44">
        <w:t>we maintain excellence in all modes of delivery that we offer. I wonder if the ambiguity of the word support could be rectified by revising the language to read “</w:t>
      </w:r>
      <w:r w:rsidR="004D272B">
        <w:t xml:space="preserve">provides </w:t>
      </w:r>
      <w:r w:rsidR="004C7A44">
        <w:t>support</w:t>
      </w:r>
      <w:r w:rsidR="004D272B">
        <w:t xml:space="preserve"> for distance education</w:t>
      </w:r>
      <w:r w:rsidR="004C7A44">
        <w:t>”</w:t>
      </w:r>
      <w:r w:rsidR="004D272B">
        <w:t xml:space="preserve"> or something to that effect.</w:t>
      </w:r>
    </w:p>
    <w:p w:rsidR="004D272B" w:rsidRDefault="004D272B" w:rsidP="007D7E2D">
      <w:pPr>
        <w:pStyle w:val="ListParagraph"/>
        <w:numPr>
          <w:ilvl w:val="4"/>
          <w:numId w:val="1"/>
        </w:numPr>
        <w:jc w:val="both"/>
      </w:pPr>
      <w:r w:rsidRPr="004D272B">
        <w:rPr>
          <w:u w:val="single"/>
        </w:rPr>
        <w:t>Alternate Wording</w:t>
      </w:r>
      <w:r>
        <w:t xml:space="preserve"> </w:t>
      </w:r>
      <w:r w:rsidRPr="004D272B">
        <w:t>Why not just say that we maintain excellence in all modes of delivery as the first statement?</w:t>
      </w:r>
    </w:p>
    <w:p w:rsidR="004D272B" w:rsidRDefault="004D272B" w:rsidP="007D7E2D">
      <w:pPr>
        <w:pStyle w:val="ListParagraph"/>
        <w:numPr>
          <w:ilvl w:val="4"/>
          <w:numId w:val="1"/>
        </w:numPr>
        <w:jc w:val="both"/>
      </w:pPr>
      <w:r>
        <w:rPr>
          <w:u w:val="single"/>
        </w:rPr>
        <w:t>Presiding Officer</w:t>
      </w:r>
      <w:r w:rsidRPr="004D272B">
        <w:t xml:space="preserve"> If someone would like to offer a motion, go right ahead.</w:t>
      </w:r>
    </w:p>
    <w:p w:rsidR="004D272B" w:rsidRDefault="004D272B" w:rsidP="007D7E2D">
      <w:pPr>
        <w:pStyle w:val="ListParagraph"/>
        <w:numPr>
          <w:ilvl w:val="4"/>
          <w:numId w:val="1"/>
        </w:numPr>
        <w:jc w:val="both"/>
      </w:pPr>
      <w:r>
        <w:rPr>
          <w:b/>
          <w:u w:val="single"/>
        </w:rPr>
        <w:t xml:space="preserve">Motion to Amend </w:t>
      </w:r>
      <w:r w:rsidRPr="004D272B">
        <w:rPr>
          <w:b/>
          <w:u w:val="single"/>
        </w:rPr>
        <w:t>1</w:t>
      </w:r>
      <w:r w:rsidRPr="004D272B">
        <w:t xml:space="preserve"> </w:t>
      </w:r>
      <w:proofErr w:type="gramStart"/>
      <w:r>
        <w:t>A</w:t>
      </w:r>
      <w:proofErr w:type="gramEnd"/>
      <w:r>
        <w:t xml:space="preserve"> motion </w:t>
      </w:r>
      <w:r>
        <w:rPr>
          <w:i/>
        </w:rPr>
        <w:t>T</w:t>
      </w:r>
      <w:r w:rsidRPr="004D272B">
        <w:rPr>
          <w:i/>
        </w:rPr>
        <w:t xml:space="preserve">o replace the word </w:t>
      </w:r>
      <w:r>
        <w:rPr>
          <w:i/>
        </w:rPr>
        <w:t>“</w:t>
      </w:r>
      <w:r w:rsidRPr="004D272B">
        <w:rPr>
          <w:i/>
        </w:rPr>
        <w:t>support</w:t>
      </w:r>
      <w:r w:rsidR="00F66B6F">
        <w:rPr>
          <w:i/>
        </w:rPr>
        <w:t>s</w:t>
      </w:r>
      <w:r>
        <w:rPr>
          <w:i/>
        </w:rPr>
        <w:t>”</w:t>
      </w:r>
      <w:r w:rsidRPr="004D272B">
        <w:rPr>
          <w:i/>
        </w:rPr>
        <w:t xml:space="preserve"> with the word </w:t>
      </w:r>
      <w:r>
        <w:rPr>
          <w:i/>
        </w:rPr>
        <w:t>“</w:t>
      </w:r>
      <w:r w:rsidRPr="004D272B">
        <w:rPr>
          <w:i/>
        </w:rPr>
        <w:t>uphold</w:t>
      </w:r>
      <w:r w:rsidR="00F66B6F">
        <w:rPr>
          <w:i/>
        </w:rPr>
        <w:t>s</w:t>
      </w:r>
      <w:r>
        <w:rPr>
          <w:i/>
        </w:rPr>
        <w:t>”</w:t>
      </w:r>
      <w:r w:rsidRPr="004D272B">
        <w:rPr>
          <w:i/>
        </w:rPr>
        <w:t xml:space="preserve"> in the first sentence</w:t>
      </w:r>
      <w:r>
        <w:t xml:space="preserve"> </w:t>
      </w:r>
      <w:r w:rsidRPr="004D272B">
        <w:rPr>
          <w:i/>
        </w:rPr>
        <w:t>of the policy statement</w:t>
      </w:r>
      <w:r>
        <w:t xml:space="preserve"> was made and seconded. Discussion on this motion to amend included the following.</w:t>
      </w:r>
    </w:p>
    <w:p w:rsidR="00291B4F" w:rsidRDefault="00291B4F" w:rsidP="00291B4F">
      <w:pPr>
        <w:pStyle w:val="ListParagraph"/>
        <w:numPr>
          <w:ilvl w:val="5"/>
          <w:numId w:val="1"/>
        </w:numPr>
        <w:ind w:hanging="630"/>
        <w:jc w:val="both"/>
      </w:pPr>
      <w:r w:rsidRPr="004D272B">
        <w:rPr>
          <w:u w:val="single"/>
        </w:rPr>
        <w:t>Other Thoughts?</w:t>
      </w:r>
      <w:r>
        <w:t xml:space="preserve"> I would like to hear other ideas on how to revise it. I feel like we are rushing this and people aren’t really sure what it means and how to say it.</w:t>
      </w:r>
    </w:p>
    <w:p w:rsidR="00291B4F" w:rsidRDefault="00291B4F" w:rsidP="00291B4F">
      <w:pPr>
        <w:pStyle w:val="ListParagraph"/>
        <w:numPr>
          <w:ilvl w:val="5"/>
          <w:numId w:val="1"/>
        </w:numPr>
        <w:ind w:hanging="630"/>
        <w:jc w:val="both"/>
      </w:pPr>
      <w:r w:rsidRPr="004D272B">
        <w:rPr>
          <w:u w:val="single"/>
        </w:rPr>
        <w:t>Question</w:t>
      </w:r>
      <w:r>
        <w:t xml:space="preserve"> Does distance education include hybrid classes (part face-to-face and part online)? </w:t>
      </w:r>
      <w:r w:rsidRPr="004D272B">
        <w:rPr>
          <w:u w:val="single"/>
        </w:rPr>
        <w:t>Response</w:t>
      </w:r>
      <w:r>
        <w:t xml:space="preserve"> Yes! </w:t>
      </w:r>
      <w:r w:rsidRPr="00F66B6F">
        <w:rPr>
          <w:u w:val="single"/>
        </w:rPr>
        <w:t>Continuing</w:t>
      </w:r>
      <w:r>
        <w:t xml:space="preserve"> How about replacing the word “supports” with the word “includes”?</w:t>
      </w:r>
    </w:p>
    <w:p w:rsidR="00291B4F" w:rsidRDefault="00291B4F" w:rsidP="00291B4F">
      <w:pPr>
        <w:pStyle w:val="ListParagraph"/>
        <w:numPr>
          <w:ilvl w:val="5"/>
          <w:numId w:val="1"/>
        </w:numPr>
        <w:ind w:hanging="630"/>
        <w:jc w:val="both"/>
      </w:pPr>
      <w:r w:rsidRPr="00291B4F">
        <w:rPr>
          <w:u w:val="single"/>
        </w:rPr>
        <w:t>Presiding Officer</w:t>
      </w:r>
      <w:r w:rsidRPr="00F66B6F">
        <w:t xml:space="preserve"> W</w:t>
      </w:r>
      <w:r>
        <w:t>hile that is possible, we still have the current motion on the floor that requires disposition.</w:t>
      </w:r>
    </w:p>
    <w:p w:rsidR="00291B4F" w:rsidRDefault="00291B4F" w:rsidP="00291B4F">
      <w:pPr>
        <w:pStyle w:val="ListParagraph"/>
        <w:numPr>
          <w:ilvl w:val="5"/>
          <w:numId w:val="1"/>
        </w:numPr>
        <w:ind w:hanging="630"/>
        <w:jc w:val="both"/>
      </w:pPr>
      <w:r w:rsidRPr="00291B4F">
        <w:rPr>
          <w:u w:val="single"/>
        </w:rPr>
        <w:t>Question</w:t>
      </w:r>
      <w:r w:rsidRPr="00F66B6F">
        <w:t xml:space="preserve"> Isn’t this the</w:t>
      </w:r>
      <w:r>
        <w:t xml:space="preserve"> body that approved the fully online first doctoral program? </w:t>
      </w:r>
      <w:r w:rsidRPr="00291B4F">
        <w:rPr>
          <w:u w:val="single"/>
        </w:rPr>
        <w:t>Response from Many</w:t>
      </w:r>
      <w:r>
        <w:t xml:space="preserve"> Yes! </w:t>
      </w:r>
      <w:r w:rsidRPr="00291B4F">
        <w:rPr>
          <w:u w:val="single"/>
        </w:rPr>
        <w:t>Continuing</w:t>
      </w:r>
      <w:r>
        <w:t xml:space="preserve"> If we don’t support distance education, why would we approve a fully online doctoral program!</w:t>
      </w:r>
    </w:p>
    <w:p w:rsidR="00291B4F" w:rsidRDefault="00291B4F" w:rsidP="00291B4F">
      <w:pPr>
        <w:pStyle w:val="ListParagraph"/>
        <w:numPr>
          <w:ilvl w:val="5"/>
          <w:numId w:val="1"/>
        </w:numPr>
        <w:ind w:hanging="630"/>
        <w:jc w:val="both"/>
      </w:pPr>
      <w:r w:rsidRPr="00291B4F">
        <w:rPr>
          <w:u w:val="single"/>
        </w:rPr>
        <w:t>Presiding Officer</w:t>
      </w:r>
      <w:r>
        <w:t xml:space="preserve"> Any further discussion on the motion? </w:t>
      </w:r>
      <w:r w:rsidRPr="00291B4F">
        <w:rPr>
          <w:i/>
        </w:rPr>
        <w:t>Pause with no response</w:t>
      </w:r>
      <w:r>
        <w:t>. Hearing none, let’s vote on the motion to amend. Just to clarify we are voting on the motion to simply replace the word “supports” with the word “upholds.”</w:t>
      </w:r>
    </w:p>
    <w:p w:rsidR="00291B4F" w:rsidRDefault="00291B4F" w:rsidP="00291B4F">
      <w:pPr>
        <w:pStyle w:val="ListParagraph"/>
        <w:numPr>
          <w:ilvl w:val="5"/>
          <w:numId w:val="1"/>
        </w:numPr>
        <w:ind w:hanging="630"/>
        <w:jc w:val="both"/>
      </w:pPr>
      <w:r w:rsidRPr="00291B4F">
        <w:rPr>
          <w:smallCaps/>
          <w:u w:val="single"/>
        </w:rPr>
        <w:t>Senate Action</w:t>
      </w:r>
      <w:r w:rsidRPr="00291B4F">
        <w:t xml:space="preserve"> At the conclusion of the discussion, </w:t>
      </w:r>
      <w:r w:rsidRPr="00314377">
        <w:rPr>
          <w:b/>
        </w:rPr>
        <w:t>Motion to Amend 1</w:t>
      </w:r>
      <w:r w:rsidRPr="00291B4F">
        <w:t xml:space="preserve"> </w:t>
      </w:r>
      <w:r w:rsidRPr="00291B4F">
        <w:rPr>
          <w:i/>
        </w:rPr>
        <w:t>failed</w:t>
      </w:r>
      <w:r w:rsidRPr="00291B4F">
        <w:t>.</w:t>
      </w:r>
    </w:p>
    <w:p w:rsidR="00291B4F" w:rsidRDefault="00291B4F" w:rsidP="007D7E2D">
      <w:pPr>
        <w:pStyle w:val="ListParagraph"/>
        <w:numPr>
          <w:ilvl w:val="4"/>
          <w:numId w:val="1"/>
        </w:numPr>
        <w:jc w:val="both"/>
      </w:pPr>
      <w:r w:rsidRPr="00291B4F">
        <w:rPr>
          <w:u w:val="single"/>
        </w:rPr>
        <w:t>Point of Clarification</w:t>
      </w:r>
      <w:r>
        <w:t xml:space="preserve"> Before I consider offering a motion, is the end of this academic year the deadline for getting this policy in place to be in </w:t>
      </w:r>
      <w:r>
        <w:lastRenderedPageBreak/>
        <w:t xml:space="preserve">compliance with the SACS requirement to have such a policy? </w:t>
      </w:r>
      <w:r w:rsidRPr="00291B4F">
        <w:rPr>
          <w:u w:val="single"/>
        </w:rPr>
        <w:t>Answer</w:t>
      </w:r>
      <w:r>
        <w:t xml:space="preserve"> Yes </w:t>
      </w:r>
      <w:r w:rsidRPr="00291B4F">
        <w:rPr>
          <w:u w:val="single"/>
        </w:rPr>
        <w:t>Continuing</w:t>
      </w:r>
      <w:r>
        <w:t xml:space="preserve"> </w:t>
      </w:r>
      <w:proofErr w:type="gramStart"/>
      <w:r>
        <w:t>So</w:t>
      </w:r>
      <w:proofErr w:type="gramEnd"/>
      <w:r>
        <w:t xml:space="preserve"> you really want this reworded</w:t>
      </w:r>
      <w:r w:rsidR="00A94A0B">
        <w:t xml:space="preserve"> and</w:t>
      </w:r>
      <w:r>
        <w:t xml:space="preserve"> you don’t want to send this back to committee to reword? </w:t>
      </w:r>
      <w:r w:rsidRPr="00291B4F">
        <w:rPr>
          <w:u w:val="single"/>
        </w:rPr>
        <w:t>Response</w:t>
      </w:r>
      <w:r>
        <w:t xml:space="preserve"> </w:t>
      </w:r>
      <w:r w:rsidR="00A94A0B">
        <w:t>Yes</w:t>
      </w:r>
      <w:r>
        <w:t>.</w:t>
      </w:r>
    </w:p>
    <w:p w:rsidR="00291B4F" w:rsidRPr="00291B4F" w:rsidRDefault="00291B4F" w:rsidP="007D7E2D">
      <w:pPr>
        <w:pStyle w:val="ListParagraph"/>
        <w:numPr>
          <w:ilvl w:val="4"/>
          <w:numId w:val="1"/>
        </w:numPr>
        <w:jc w:val="both"/>
      </w:pPr>
      <w:r>
        <w:rPr>
          <w:u w:val="single"/>
        </w:rPr>
        <w:t>Response to Point of Clarification</w:t>
      </w:r>
      <w:r w:rsidRPr="00291B4F">
        <w:t xml:space="preserve"> This is our last chance (last senate meeting) to approve a policy. </w:t>
      </w:r>
      <w:r>
        <w:t>As was mentioned at the outset, this is a policy that is expected to be in place by SACS, and is explicit</w:t>
      </w:r>
      <w:r w:rsidR="00314377">
        <w:t>ly called for</w:t>
      </w:r>
      <w:r>
        <w:t xml:space="preserve"> in the SACS standards.</w:t>
      </w:r>
    </w:p>
    <w:p w:rsidR="00B2670B" w:rsidRPr="00B2670B" w:rsidRDefault="00291B4F" w:rsidP="00B2670B">
      <w:pPr>
        <w:pStyle w:val="ListParagraph"/>
        <w:numPr>
          <w:ilvl w:val="4"/>
          <w:numId w:val="1"/>
        </w:numPr>
        <w:jc w:val="both"/>
      </w:pPr>
      <w:r w:rsidRPr="00B2670B">
        <w:rPr>
          <w:b/>
          <w:u w:val="single"/>
        </w:rPr>
        <w:t>Motion to Amend 2</w:t>
      </w:r>
      <w:r>
        <w:t xml:space="preserve"> A motion </w:t>
      </w:r>
      <w:r w:rsidR="00B2670B" w:rsidRPr="00B2670B">
        <w:rPr>
          <w:i/>
        </w:rPr>
        <w:t>T</w:t>
      </w:r>
      <w:r w:rsidRPr="00B2670B">
        <w:rPr>
          <w:i/>
        </w:rPr>
        <w:t xml:space="preserve">o strike the first sentence – </w:t>
      </w:r>
      <w:r w:rsidR="00B2670B" w:rsidRPr="00B2670B">
        <w:rPr>
          <w:i/>
        </w:rPr>
        <w:t xml:space="preserve">i.e. to strike </w:t>
      </w:r>
      <w:r w:rsidR="00B2670B">
        <w:rPr>
          <w:i/>
        </w:rPr>
        <w:t>“</w:t>
      </w:r>
      <w:r w:rsidRPr="00B2670B">
        <w:rPr>
          <w:i/>
        </w:rPr>
        <w:t xml:space="preserve">Georgia College </w:t>
      </w:r>
      <w:r w:rsidRPr="00B2670B">
        <w:rPr>
          <w:rFonts w:ascii="Times" w:hAnsi="Times"/>
          <w:i/>
        </w:rPr>
        <w:t>&amp; State University supports distance education as a way of maintaining and extending quality programs that complement traditional course offerings of the University</w:t>
      </w:r>
      <w:r w:rsidR="00B2670B">
        <w:t xml:space="preserve">.” </w:t>
      </w:r>
      <w:r w:rsidR="00B2670B" w:rsidRPr="00B2670B">
        <w:rPr>
          <w:i/>
        </w:rPr>
        <w:t>from the policy statement</w:t>
      </w:r>
      <w:r w:rsidR="00B2670B">
        <w:t xml:space="preserve"> </w:t>
      </w:r>
      <w:r>
        <w:t>–</w:t>
      </w:r>
      <w:r w:rsidR="00B2670B">
        <w:t xml:space="preserve"> </w:t>
      </w:r>
      <w:r>
        <w:t>was made and seconded.</w:t>
      </w:r>
      <w:r w:rsidR="00B2670B">
        <w:t xml:space="preserve"> Discussion on this motion to amend included the following.</w:t>
      </w:r>
    </w:p>
    <w:p w:rsidR="00B2670B" w:rsidRDefault="00B2670B" w:rsidP="00B2670B">
      <w:pPr>
        <w:pStyle w:val="ListParagraph"/>
        <w:numPr>
          <w:ilvl w:val="5"/>
          <w:numId w:val="1"/>
        </w:numPr>
        <w:ind w:hanging="630"/>
        <w:jc w:val="both"/>
      </w:pPr>
      <w:r w:rsidRPr="00291B4F">
        <w:rPr>
          <w:smallCaps/>
          <w:u w:val="single"/>
        </w:rPr>
        <w:t>Senate Action</w:t>
      </w:r>
      <w:r w:rsidRPr="00291B4F">
        <w:t xml:space="preserve"> A</w:t>
      </w:r>
      <w:r>
        <w:t xml:space="preserve">fter a clarification on the statement of the motion, </w:t>
      </w:r>
      <w:r w:rsidR="007577C1">
        <w:t xml:space="preserve">a voice vote was taken with no resolution so a hand vote was taken and </w:t>
      </w:r>
      <w:r w:rsidRPr="00314377">
        <w:rPr>
          <w:b/>
        </w:rPr>
        <w:t>Motion to Amend 2</w:t>
      </w:r>
      <w:r w:rsidRPr="00291B4F">
        <w:t xml:space="preserve"> </w:t>
      </w:r>
      <w:r w:rsidRPr="00B2670B">
        <w:t xml:space="preserve">was </w:t>
      </w:r>
      <w:r w:rsidRPr="00B2670B">
        <w:rPr>
          <w:i/>
        </w:rPr>
        <w:t>approved</w:t>
      </w:r>
      <w:r w:rsidRPr="00B2670B">
        <w:t xml:space="preserve"> </w:t>
      </w:r>
      <w:r w:rsidR="007577C1">
        <w:t>(</w:t>
      </w:r>
      <w:r w:rsidR="00314377">
        <w:t xml:space="preserve">the count of the hand vote was </w:t>
      </w:r>
      <w:r w:rsidR="007577C1">
        <w:t xml:space="preserve">19 </w:t>
      </w:r>
      <w:r w:rsidR="007577C1" w:rsidRPr="00314377">
        <w:rPr>
          <w:i/>
        </w:rPr>
        <w:t>for</w:t>
      </w:r>
      <w:r w:rsidR="007577C1">
        <w:t xml:space="preserve"> </w:t>
      </w:r>
      <w:r w:rsidR="00314377">
        <w:t xml:space="preserve">and </w:t>
      </w:r>
      <w:r w:rsidR="007577C1">
        <w:t xml:space="preserve">8 </w:t>
      </w:r>
      <w:r w:rsidR="007577C1" w:rsidRPr="00314377">
        <w:rPr>
          <w:i/>
        </w:rPr>
        <w:t>against</w:t>
      </w:r>
      <w:r w:rsidR="007577C1">
        <w:t xml:space="preserve">) </w:t>
      </w:r>
      <w:r w:rsidRPr="00B2670B">
        <w:t>with no further deliberation.</w:t>
      </w:r>
    </w:p>
    <w:p w:rsidR="00B2670B" w:rsidRPr="00B2670B" w:rsidRDefault="007577C1" w:rsidP="00B2670B">
      <w:pPr>
        <w:pStyle w:val="ListParagraph"/>
        <w:numPr>
          <w:ilvl w:val="4"/>
          <w:numId w:val="1"/>
        </w:numPr>
        <w:jc w:val="both"/>
      </w:pPr>
      <w:r w:rsidRPr="00D270B6">
        <w:rPr>
          <w:u w:val="single"/>
        </w:rPr>
        <w:t>Presiding Officer</w:t>
      </w:r>
      <w:r>
        <w:t xml:space="preserve"> So the policy statement </w:t>
      </w:r>
      <w:r w:rsidR="00D270B6">
        <w:t xml:space="preserve">in the supporting document </w:t>
      </w:r>
      <w:r>
        <w:t>has been amended to</w:t>
      </w:r>
      <w:r w:rsidR="00D270B6">
        <w:t xml:space="preserve"> remove the first sentence so that the policy is now simply the second sentence. Is there any further discussion on the motion as amended? </w:t>
      </w:r>
      <w:r w:rsidR="00D270B6" w:rsidRPr="00291B4F">
        <w:rPr>
          <w:i/>
        </w:rPr>
        <w:t>Pause with no response</w:t>
      </w:r>
      <w:r w:rsidR="00D270B6">
        <w:t>. Hearing none, let’s vote on the main motion.</w:t>
      </w:r>
    </w:p>
    <w:p w:rsidR="00781B95" w:rsidRDefault="007B3055" w:rsidP="007B3055">
      <w:pPr>
        <w:pStyle w:val="ListParagraph"/>
        <w:numPr>
          <w:ilvl w:val="2"/>
          <w:numId w:val="1"/>
        </w:numPr>
        <w:jc w:val="both"/>
      </w:pPr>
      <w:r w:rsidRPr="000F51B7">
        <w:rPr>
          <w:b/>
          <w:smallCaps/>
          <w:u w:val="single"/>
        </w:rPr>
        <w:t>Senate Action</w:t>
      </w:r>
      <w:r>
        <w:t xml:space="preserve"> </w:t>
      </w:r>
      <w:r w:rsidRPr="00154A2B">
        <w:t>Motion 1213.</w:t>
      </w:r>
      <w:r w:rsidR="00B00FCD">
        <w:t>AP</w:t>
      </w:r>
      <w:r>
        <w:t>C</w:t>
      </w:r>
      <w:r w:rsidRPr="00154A2B">
        <w:t>.00</w:t>
      </w:r>
      <w:r w:rsidR="00B00FCD">
        <w:t>3</w:t>
      </w:r>
      <w:r w:rsidRPr="00154A2B">
        <w:t>.</w:t>
      </w:r>
      <w:r>
        <w:t>P</w:t>
      </w:r>
      <w:r w:rsidRPr="00154A2B">
        <w:t xml:space="preserve"> was </w:t>
      </w:r>
      <w:r w:rsidRPr="00B00FCD">
        <w:rPr>
          <w:i/>
        </w:rPr>
        <w:t xml:space="preserve">approved </w:t>
      </w:r>
      <w:r w:rsidR="00B00FCD" w:rsidRPr="00B00FCD">
        <w:rPr>
          <w:i/>
        </w:rPr>
        <w:t>as amended</w:t>
      </w:r>
      <w:r w:rsidR="00B00FCD">
        <w:t xml:space="preserve"> </w:t>
      </w:r>
      <w:r w:rsidR="00C72339">
        <w:t xml:space="preserve">by </w:t>
      </w:r>
      <w:r w:rsidR="00C72339" w:rsidRPr="00314377">
        <w:rPr>
          <w:b/>
        </w:rPr>
        <w:t xml:space="preserve">Motion </w:t>
      </w:r>
      <w:r w:rsidR="00D270B6" w:rsidRPr="00314377">
        <w:rPr>
          <w:b/>
        </w:rPr>
        <w:t>to Amend 2</w:t>
      </w:r>
      <w:r>
        <w:t>.</w:t>
      </w:r>
      <w:r w:rsidR="00D270B6">
        <w:t xml:space="preserve"> To be specific</w:t>
      </w:r>
      <w:r w:rsidR="00AD1C87">
        <w:t xml:space="preserve">, the </w:t>
      </w:r>
      <w:r w:rsidR="00D270B6">
        <w:t>policy statement in the supporting document was amended from its original form of</w:t>
      </w:r>
    </w:p>
    <w:p w:rsidR="00D270B6" w:rsidRPr="00D270B6" w:rsidRDefault="00D270B6" w:rsidP="00D270B6">
      <w:pPr>
        <w:pStyle w:val="ListParagraph"/>
        <w:ind w:left="2520" w:right="450"/>
        <w:jc w:val="both"/>
        <w:rPr>
          <w:sz w:val="20"/>
          <w:szCs w:val="20"/>
        </w:rPr>
      </w:pPr>
      <w:r w:rsidRPr="00D270B6">
        <w:rPr>
          <w:rFonts w:ascii="Times" w:hAnsi="Times"/>
          <w:sz w:val="20"/>
          <w:szCs w:val="20"/>
        </w:rPr>
        <w:t>Georgia College &amp; State University supports distance education as a way of maintaining and extending quality programs that complement traditional course offerings of the University. Courses delivered in a distance education format must be equivalent in content, level, rigor, and overall educational quality to courses taught in traditional face-to-face classes</w:t>
      </w:r>
      <w:r>
        <w:rPr>
          <w:rFonts w:ascii="Times" w:hAnsi="Times"/>
          <w:sz w:val="20"/>
          <w:szCs w:val="20"/>
        </w:rPr>
        <w:t>.</w:t>
      </w:r>
    </w:p>
    <w:p w:rsidR="00781B95" w:rsidRDefault="00D270B6" w:rsidP="00D270B6">
      <w:pPr>
        <w:pStyle w:val="ListParagraph"/>
        <w:ind w:left="2160"/>
        <w:jc w:val="both"/>
      </w:pPr>
      <w:proofErr w:type="gramStart"/>
      <w:r>
        <w:t>to</w:t>
      </w:r>
      <w:proofErr w:type="gramEnd"/>
      <w:r>
        <w:t xml:space="preserve"> </w:t>
      </w:r>
      <w:r w:rsidR="00AD1C87">
        <w:t>its amended form of</w:t>
      </w:r>
    </w:p>
    <w:p w:rsidR="00D270B6" w:rsidRPr="00D270B6" w:rsidRDefault="00D270B6" w:rsidP="00D270B6">
      <w:pPr>
        <w:pStyle w:val="ListParagraph"/>
        <w:ind w:left="2520" w:right="450"/>
        <w:jc w:val="both"/>
        <w:rPr>
          <w:sz w:val="20"/>
          <w:szCs w:val="20"/>
        </w:rPr>
      </w:pPr>
      <w:r w:rsidRPr="00D270B6">
        <w:rPr>
          <w:rFonts w:ascii="Times" w:hAnsi="Times"/>
          <w:sz w:val="20"/>
          <w:szCs w:val="20"/>
        </w:rPr>
        <w:t>Courses delivered in a distance education format must be equivalent in content, level, rigor, and overall educational quality to courses taught in traditional face-to-face classes</w:t>
      </w:r>
      <w:r>
        <w:rPr>
          <w:rFonts w:ascii="Times" w:hAnsi="Times"/>
          <w:sz w:val="20"/>
          <w:szCs w:val="20"/>
        </w:rPr>
        <w:t>.</w:t>
      </w:r>
    </w:p>
    <w:p w:rsidR="008357EC" w:rsidRPr="008357EC" w:rsidRDefault="008357EC" w:rsidP="008357EC">
      <w:pPr>
        <w:pStyle w:val="ListParagraph"/>
        <w:numPr>
          <w:ilvl w:val="0"/>
          <w:numId w:val="1"/>
        </w:numPr>
        <w:spacing w:before="40"/>
        <w:jc w:val="both"/>
        <w:rPr>
          <w:lang w:val="en"/>
        </w:rPr>
      </w:pPr>
      <w:r w:rsidRPr="008357EC">
        <w:rPr>
          <w:b/>
          <w:smallCaps/>
          <w:u w:val="single"/>
          <w:lang w:val="en"/>
        </w:rPr>
        <w:t>Curriculum and Assessment Policy Committee</w:t>
      </w:r>
      <w:r w:rsidRPr="008357EC">
        <w:rPr>
          <w:lang w:val="en"/>
        </w:rPr>
        <w:t xml:space="preserve"> (CAPC) – Susan Steele</w:t>
      </w:r>
    </w:p>
    <w:p w:rsidR="008357EC" w:rsidRPr="00874A59" w:rsidRDefault="008357EC" w:rsidP="008357EC">
      <w:pPr>
        <w:ind w:left="720"/>
        <w:jc w:val="both"/>
      </w:pPr>
      <w:r w:rsidRPr="00874A59">
        <w:rPr>
          <w:i/>
          <w:iCs/>
        </w:rPr>
        <w:t xml:space="preserve">Officers: Chair Susan Steele, Vice-Chair Julia </w:t>
      </w:r>
      <w:proofErr w:type="spellStart"/>
      <w:r w:rsidRPr="00874A59">
        <w:rPr>
          <w:i/>
          <w:iCs/>
        </w:rPr>
        <w:t>Metzker</w:t>
      </w:r>
      <w:proofErr w:type="spellEnd"/>
      <w:r w:rsidRPr="00874A59">
        <w:rPr>
          <w:i/>
          <w:iCs/>
        </w:rPr>
        <w:t>, Secretary Cara Meade</w:t>
      </w:r>
    </w:p>
    <w:p w:rsidR="008357EC" w:rsidRPr="00874A59" w:rsidRDefault="008357EC" w:rsidP="008357EC">
      <w:pPr>
        <w:pStyle w:val="ListParagraph"/>
        <w:numPr>
          <w:ilvl w:val="0"/>
          <w:numId w:val="21"/>
        </w:numPr>
        <w:jc w:val="both"/>
        <w:rPr>
          <w:lang w:val="en"/>
        </w:rPr>
      </w:pPr>
      <w:r w:rsidRPr="00874A59">
        <w:rPr>
          <w:b/>
          <w:u w:val="single"/>
          <w:lang w:val="en"/>
        </w:rPr>
        <w:t>No Motions</w:t>
      </w:r>
      <w:r w:rsidRPr="00874A59">
        <w:rPr>
          <w:lang w:val="en"/>
        </w:rPr>
        <w:t xml:space="preserve"> CAPC has </w:t>
      </w:r>
      <w:proofErr w:type="gramStart"/>
      <w:r w:rsidRPr="00874A59">
        <w:rPr>
          <w:lang w:val="en"/>
        </w:rPr>
        <w:t>no</w:t>
      </w:r>
      <w:proofErr w:type="gramEnd"/>
      <w:r w:rsidRPr="00874A59">
        <w:rPr>
          <w:lang w:val="en"/>
        </w:rPr>
        <w:t xml:space="preserve"> motions </w:t>
      </w:r>
      <w:r>
        <w:rPr>
          <w:lang w:val="en"/>
        </w:rPr>
        <w:t>this month</w:t>
      </w:r>
      <w:r w:rsidRPr="00874A59">
        <w:rPr>
          <w:lang w:val="en"/>
        </w:rPr>
        <w:t>.</w:t>
      </w:r>
    </w:p>
    <w:p w:rsidR="008357EC" w:rsidRPr="00874A59" w:rsidRDefault="008357EC" w:rsidP="008357EC">
      <w:pPr>
        <w:pStyle w:val="ListParagraph"/>
        <w:numPr>
          <w:ilvl w:val="0"/>
          <w:numId w:val="21"/>
        </w:numPr>
        <w:jc w:val="both"/>
        <w:rPr>
          <w:lang w:val="en"/>
        </w:rPr>
      </w:pPr>
      <w:r w:rsidRPr="00874A59">
        <w:rPr>
          <w:b/>
          <w:u w:val="single"/>
          <w:lang w:val="en"/>
        </w:rPr>
        <w:t>Information Items</w:t>
      </w:r>
    </w:p>
    <w:p w:rsidR="008357EC" w:rsidRPr="00874A59" w:rsidRDefault="008357EC" w:rsidP="008357EC">
      <w:pPr>
        <w:pStyle w:val="ListParagraph"/>
        <w:numPr>
          <w:ilvl w:val="0"/>
          <w:numId w:val="22"/>
        </w:numPr>
        <w:jc w:val="both"/>
        <w:rPr>
          <w:lang w:val="en"/>
        </w:rPr>
      </w:pPr>
      <w:r w:rsidRPr="00874A59">
        <w:rPr>
          <w:b/>
          <w:u w:val="single"/>
          <w:lang w:val="en"/>
        </w:rPr>
        <w:t>DNP Program</w:t>
      </w:r>
      <w:r w:rsidRPr="00874A59">
        <w:rPr>
          <w:lang w:val="en"/>
        </w:rPr>
        <w:t xml:space="preserve"> </w:t>
      </w:r>
      <w:r>
        <w:rPr>
          <w:lang w:val="en"/>
        </w:rPr>
        <w:t>CAPC approved the renumbering of some nursing courses – specifically a course split into two courses – in the DNP (Doctor of Nursing Practice) program.</w:t>
      </w:r>
    </w:p>
    <w:p w:rsidR="008357EC" w:rsidRDefault="008357EC" w:rsidP="008357EC">
      <w:pPr>
        <w:pStyle w:val="ListParagraph"/>
        <w:numPr>
          <w:ilvl w:val="0"/>
          <w:numId w:val="22"/>
        </w:numPr>
        <w:jc w:val="both"/>
        <w:rPr>
          <w:lang w:val="en"/>
        </w:rPr>
      </w:pPr>
      <w:r>
        <w:rPr>
          <w:b/>
          <w:u w:val="single"/>
          <w:lang w:val="en"/>
        </w:rPr>
        <w:t>Concentration</w:t>
      </w:r>
      <w:r w:rsidRPr="00874A59">
        <w:rPr>
          <w:lang w:val="en"/>
        </w:rPr>
        <w:t xml:space="preserve"> </w:t>
      </w:r>
      <w:r>
        <w:rPr>
          <w:lang w:val="en"/>
        </w:rPr>
        <w:t>CAPC approved concentrations in Economics</w:t>
      </w:r>
      <w:r w:rsidRPr="00874A59">
        <w:rPr>
          <w:lang w:val="en"/>
        </w:rPr>
        <w:t>.</w:t>
      </w:r>
    </w:p>
    <w:p w:rsidR="008357EC" w:rsidRDefault="008357EC" w:rsidP="008357EC">
      <w:pPr>
        <w:pStyle w:val="ListParagraph"/>
        <w:numPr>
          <w:ilvl w:val="0"/>
          <w:numId w:val="22"/>
        </w:numPr>
        <w:jc w:val="both"/>
        <w:rPr>
          <w:lang w:val="en"/>
        </w:rPr>
      </w:pPr>
      <w:r>
        <w:rPr>
          <w:b/>
          <w:u w:val="single"/>
          <w:lang w:val="en"/>
        </w:rPr>
        <w:t>Semester Away</w:t>
      </w:r>
      <w:r>
        <w:rPr>
          <w:lang w:val="en"/>
        </w:rPr>
        <w:t xml:space="preserve"> CAPC approved a semester away option in Information Systems.</w:t>
      </w:r>
    </w:p>
    <w:p w:rsidR="008357EC" w:rsidRDefault="008357EC" w:rsidP="008357EC">
      <w:pPr>
        <w:pStyle w:val="ListParagraph"/>
        <w:numPr>
          <w:ilvl w:val="0"/>
          <w:numId w:val="22"/>
        </w:numPr>
        <w:jc w:val="both"/>
        <w:rPr>
          <w:lang w:val="en"/>
        </w:rPr>
      </w:pPr>
      <w:r>
        <w:rPr>
          <w:b/>
          <w:u w:val="single"/>
          <w:lang w:val="en"/>
        </w:rPr>
        <w:t>Courtesy</w:t>
      </w:r>
      <w:r>
        <w:rPr>
          <w:lang w:val="en"/>
        </w:rPr>
        <w:t xml:space="preserve"> CAPC received as information items, just as a matter of courtesy:</w:t>
      </w:r>
    </w:p>
    <w:p w:rsidR="008357EC" w:rsidRDefault="008357EC" w:rsidP="008357EC">
      <w:pPr>
        <w:pStyle w:val="ListParagraph"/>
        <w:numPr>
          <w:ilvl w:val="3"/>
          <w:numId w:val="22"/>
        </w:numPr>
        <w:jc w:val="both"/>
        <w:rPr>
          <w:lang w:val="en"/>
        </w:rPr>
      </w:pPr>
      <w:r w:rsidRPr="001E59D6">
        <w:rPr>
          <w:lang w:val="en"/>
        </w:rPr>
        <w:t>a new religion course in the Department of Philosophy, and</w:t>
      </w:r>
    </w:p>
    <w:p w:rsidR="008357EC" w:rsidRPr="001E59D6" w:rsidRDefault="008357EC" w:rsidP="008357EC">
      <w:pPr>
        <w:pStyle w:val="ListParagraph"/>
        <w:numPr>
          <w:ilvl w:val="3"/>
          <w:numId w:val="22"/>
        </w:numPr>
        <w:jc w:val="both"/>
        <w:rPr>
          <w:lang w:val="en"/>
        </w:rPr>
      </w:pPr>
      <w:r w:rsidRPr="001E59D6">
        <w:rPr>
          <w:lang w:val="en"/>
        </w:rPr>
        <w:t>some new graduate courses in the College of Education</w:t>
      </w:r>
    </w:p>
    <w:p w:rsidR="008357EC" w:rsidRDefault="008357EC" w:rsidP="008357EC">
      <w:pPr>
        <w:pStyle w:val="ListParagraph"/>
        <w:numPr>
          <w:ilvl w:val="0"/>
          <w:numId w:val="22"/>
        </w:numPr>
        <w:jc w:val="both"/>
        <w:rPr>
          <w:lang w:val="en"/>
        </w:rPr>
      </w:pPr>
      <w:r>
        <w:rPr>
          <w:lang w:val="en"/>
        </w:rPr>
        <w:t>Questions?</w:t>
      </w:r>
    </w:p>
    <w:p w:rsidR="008357EC" w:rsidRDefault="008357EC" w:rsidP="008357EC">
      <w:pPr>
        <w:pStyle w:val="ListParagraph"/>
        <w:numPr>
          <w:ilvl w:val="3"/>
          <w:numId w:val="19"/>
        </w:numPr>
        <w:jc w:val="both"/>
        <w:rPr>
          <w:lang w:val="en"/>
        </w:rPr>
      </w:pPr>
      <w:r w:rsidRPr="00990AF5">
        <w:rPr>
          <w:u w:val="single"/>
          <w:lang w:val="en"/>
        </w:rPr>
        <w:t>Question</w:t>
      </w:r>
      <w:r>
        <w:rPr>
          <w:u w:val="single"/>
          <w:lang w:val="en"/>
        </w:rPr>
        <w:t>1</w:t>
      </w:r>
      <w:r>
        <w:rPr>
          <w:lang w:val="en"/>
        </w:rPr>
        <w:t xml:space="preserve"> Could you describe the aforementioned semester away option?</w:t>
      </w:r>
    </w:p>
    <w:p w:rsidR="008357EC" w:rsidRDefault="008357EC" w:rsidP="008357EC">
      <w:pPr>
        <w:pStyle w:val="ListParagraph"/>
        <w:numPr>
          <w:ilvl w:val="3"/>
          <w:numId w:val="19"/>
        </w:numPr>
        <w:jc w:val="both"/>
        <w:rPr>
          <w:lang w:val="en"/>
        </w:rPr>
      </w:pPr>
      <w:r w:rsidRPr="00990AF5">
        <w:rPr>
          <w:u w:val="single"/>
          <w:lang w:val="en"/>
        </w:rPr>
        <w:t>Answer</w:t>
      </w:r>
      <w:r>
        <w:rPr>
          <w:u w:val="single"/>
          <w:lang w:val="en"/>
        </w:rPr>
        <w:t>1</w:t>
      </w:r>
      <w:r>
        <w:rPr>
          <w:lang w:val="en"/>
        </w:rPr>
        <w:t xml:space="preserve"> As I understand it – and if there is anyone </w:t>
      </w:r>
      <w:proofErr w:type="gramStart"/>
      <w:r>
        <w:rPr>
          <w:lang w:val="en"/>
        </w:rPr>
        <w:t>here</w:t>
      </w:r>
      <w:proofErr w:type="gramEnd"/>
      <w:r>
        <w:rPr>
          <w:lang w:val="en"/>
        </w:rPr>
        <w:t xml:space="preserve"> who has other information, please correct me – this is a new Memorandum of Understanding (</w:t>
      </w:r>
      <w:proofErr w:type="spellStart"/>
      <w:r>
        <w:rPr>
          <w:lang w:val="en"/>
        </w:rPr>
        <w:t>MoU</w:t>
      </w:r>
      <w:proofErr w:type="spellEnd"/>
      <w:r>
        <w:rPr>
          <w:lang w:val="en"/>
        </w:rPr>
        <w:t>) that we have entered into with Georgia Tech that will allow students to spend a semester away – I believe in their senior year – at Georgia Tech to take some very specific Information Systems courses. It’s actually called “semester away.”</w:t>
      </w:r>
    </w:p>
    <w:p w:rsidR="008357EC" w:rsidRDefault="008357EC" w:rsidP="008357EC">
      <w:pPr>
        <w:pStyle w:val="ListParagraph"/>
        <w:numPr>
          <w:ilvl w:val="4"/>
          <w:numId w:val="19"/>
        </w:numPr>
        <w:jc w:val="both"/>
        <w:rPr>
          <w:lang w:val="en"/>
        </w:rPr>
      </w:pPr>
      <w:r>
        <w:rPr>
          <w:u w:val="single"/>
          <w:lang w:val="en"/>
        </w:rPr>
        <w:lastRenderedPageBreak/>
        <w:t>Question1.a</w:t>
      </w:r>
      <w:r w:rsidRPr="007E1BA1">
        <w:rPr>
          <w:lang w:val="en"/>
        </w:rPr>
        <w:t xml:space="preserve"> </w:t>
      </w:r>
      <w:r>
        <w:rPr>
          <w:lang w:val="en"/>
        </w:rPr>
        <w:t xml:space="preserve">Do </w:t>
      </w:r>
      <w:r w:rsidRPr="007E1BA1">
        <w:rPr>
          <w:lang w:val="en"/>
        </w:rPr>
        <w:t>st</w:t>
      </w:r>
      <w:r>
        <w:rPr>
          <w:lang w:val="en"/>
        </w:rPr>
        <w:t>udents participating in this semester away earn a minor?</w:t>
      </w:r>
    </w:p>
    <w:p w:rsidR="008357EC" w:rsidRDefault="008357EC" w:rsidP="008357EC">
      <w:pPr>
        <w:pStyle w:val="ListParagraph"/>
        <w:numPr>
          <w:ilvl w:val="4"/>
          <w:numId w:val="19"/>
        </w:numPr>
        <w:jc w:val="both"/>
        <w:rPr>
          <w:lang w:val="en"/>
        </w:rPr>
      </w:pPr>
      <w:r w:rsidRPr="007E1BA1">
        <w:rPr>
          <w:u w:val="single"/>
          <w:lang w:val="en"/>
        </w:rPr>
        <w:t>Answer</w:t>
      </w:r>
      <w:r>
        <w:rPr>
          <w:u w:val="single"/>
          <w:lang w:val="en"/>
        </w:rPr>
        <w:t>1a</w:t>
      </w:r>
      <w:r>
        <w:rPr>
          <w:lang w:val="en"/>
        </w:rPr>
        <w:t xml:space="preserve"> No, I think the department considers it a concentration.</w:t>
      </w:r>
    </w:p>
    <w:p w:rsidR="008357EC" w:rsidRPr="008357EC" w:rsidRDefault="008357EC" w:rsidP="008357EC">
      <w:pPr>
        <w:pStyle w:val="ListParagraph"/>
        <w:numPr>
          <w:ilvl w:val="4"/>
          <w:numId w:val="19"/>
        </w:numPr>
        <w:jc w:val="both"/>
        <w:rPr>
          <w:lang w:val="en"/>
        </w:rPr>
      </w:pPr>
      <w:r w:rsidRPr="008357EC">
        <w:rPr>
          <w:u w:val="single"/>
          <w:lang w:val="en"/>
        </w:rPr>
        <w:t>Clarification to Answer1 (Associate Provost Ormond)</w:t>
      </w:r>
      <w:r w:rsidRPr="008357EC">
        <w:rPr>
          <w:lang w:val="en"/>
        </w:rPr>
        <w:t xml:space="preserve"> This semester away option is not considered a </w:t>
      </w:r>
      <w:proofErr w:type="spellStart"/>
      <w:r w:rsidRPr="008357EC">
        <w:rPr>
          <w:lang w:val="en"/>
        </w:rPr>
        <w:t>consortial</w:t>
      </w:r>
      <w:proofErr w:type="spellEnd"/>
      <w:r w:rsidRPr="008357EC">
        <w:rPr>
          <w:lang w:val="en"/>
        </w:rPr>
        <w:t xml:space="preserve"> arrangement – or formal agreement – in the sense that it does not need SACS approval. We ran this by our liaison, just to make sure.</w:t>
      </w:r>
    </w:p>
    <w:p w:rsidR="00516056" w:rsidRPr="00750406" w:rsidRDefault="00516056" w:rsidP="008357EC">
      <w:pPr>
        <w:pStyle w:val="ListParagraph"/>
        <w:numPr>
          <w:ilvl w:val="0"/>
          <w:numId w:val="1"/>
        </w:numPr>
        <w:spacing w:before="40"/>
        <w:jc w:val="both"/>
        <w:rPr>
          <w:lang w:val="en"/>
        </w:rPr>
      </w:pPr>
      <w:r w:rsidRPr="00750406">
        <w:rPr>
          <w:b/>
          <w:smallCaps/>
          <w:u w:val="single"/>
          <w:lang w:val="en"/>
        </w:rPr>
        <w:t>Subcommittee on Core Curriculum</w:t>
      </w:r>
      <w:r w:rsidRPr="00750406">
        <w:rPr>
          <w:lang w:val="en"/>
        </w:rPr>
        <w:t xml:space="preserve"> (</w:t>
      </w:r>
      <w:proofErr w:type="spellStart"/>
      <w:r w:rsidRPr="00750406">
        <w:rPr>
          <w:lang w:val="en"/>
        </w:rPr>
        <w:t>SoCC</w:t>
      </w:r>
      <w:proofErr w:type="spellEnd"/>
      <w:r w:rsidRPr="00750406">
        <w:rPr>
          <w:lang w:val="en"/>
        </w:rPr>
        <w:t xml:space="preserve">) – John </w:t>
      </w:r>
      <w:proofErr w:type="spellStart"/>
      <w:r w:rsidRPr="00750406">
        <w:rPr>
          <w:lang w:val="en"/>
        </w:rPr>
        <w:t>Swinton</w:t>
      </w:r>
      <w:proofErr w:type="spellEnd"/>
    </w:p>
    <w:p w:rsidR="00516056" w:rsidRPr="00750406" w:rsidRDefault="00516056" w:rsidP="00516056">
      <w:pPr>
        <w:ind w:left="720"/>
        <w:jc w:val="both"/>
      </w:pPr>
      <w:r w:rsidRPr="00750406">
        <w:rPr>
          <w:i/>
          <w:iCs/>
        </w:rPr>
        <w:t xml:space="preserve">Officers: Chair John </w:t>
      </w:r>
      <w:proofErr w:type="spellStart"/>
      <w:r w:rsidRPr="00750406">
        <w:rPr>
          <w:i/>
          <w:iCs/>
        </w:rPr>
        <w:t>Swinton</w:t>
      </w:r>
      <w:proofErr w:type="spellEnd"/>
      <w:r w:rsidRPr="00750406">
        <w:rPr>
          <w:i/>
          <w:iCs/>
        </w:rPr>
        <w:t xml:space="preserve">, Vice-Chair Mary </w:t>
      </w:r>
      <w:proofErr w:type="spellStart"/>
      <w:r w:rsidRPr="00750406">
        <w:rPr>
          <w:i/>
          <w:iCs/>
        </w:rPr>
        <w:t>Magoulick</w:t>
      </w:r>
      <w:proofErr w:type="spellEnd"/>
      <w:r w:rsidRPr="00750406">
        <w:rPr>
          <w:i/>
          <w:iCs/>
        </w:rPr>
        <w:t>, Secretary Kay Anderson</w:t>
      </w:r>
    </w:p>
    <w:p w:rsidR="00750406" w:rsidRPr="00750406" w:rsidRDefault="00750406" w:rsidP="00750406">
      <w:pPr>
        <w:pStyle w:val="ListParagraph"/>
        <w:numPr>
          <w:ilvl w:val="1"/>
          <w:numId w:val="7"/>
        </w:numPr>
        <w:jc w:val="both"/>
        <w:rPr>
          <w:lang w:val="en"/>
        </w:rPr>
      </w:pPr>
      <w:r w:rsidRPr="00750406">
        <w:rPr>
          <w:b/>
          <w:u w:val="single"/>
          <w:lang w:val="en"/>
        </w:rPr>
        <w:t>Approvals</w:t>
      </w:r>
    </w:p>
    <w:p w:rsidR="00750406" w:rsidRPr="00750406" w:rsidRDefault="00750406" w:rsidP="00750406">
      <w:pPr>
        <w:pStyle w:val="ListParagraph"/>
        <w:numPr>
          <w:ilvl w:val="2"/>
          <w:numId w:val="7"/>
        </w:numPr>
        <w:jc w:val="both"/>
        <w:rPr>
          <w:lang w:val="en"/>
        </w:rPr>
      </w:pPr>
      <w:r w:rsidRPr="00750406">
        <w:rPr>
          <w:u w:val="single"/>
          <w:lang w:val="en"/>
        </w:rPr>
        <w:t>GC1Y: Concepts of Imaginative Thinking</w:t>
      </w:r>
      <w:r>
        <w:rPr>
          <w:lang w:val="en"/>
        </w:rPr>
        <w:t xml:space="preserve"> </w:t>
      </w:r>
      <w:r w:rsidRPr="00750406">
        <w:rPr>
          <w:lang w:val="en"/>
        </w:rPr>
        <w:t xml:space="preserve">First Area B section to </w:t>
      </w:r>
      <w:r>
        <w:rPr>
          <w:lang w:val="en"/>
        </w:rPr>
        <w:t>propose a team taught section by faculty across colleges (</w:t>
      </w:r>
      <w:r w:rsidRPr="00750406">
        <w:rPr>
          <w:lang w:val="en"/>
        </w:rPr>
        <w:t xml:space="preserve">it is proposed to be taught across </w:t>
      </w:r>
      <w:proofErr w:type="spellStart"/>
      <w:r>
        <w:rPr>
          <w:lang w:val="en"/>
        </w:rPr>
        <w:t>CoE</w:t>
      </w:r>
      <w:proofErr w:type="spellEnd"/>
      <w:r w:rsidRPr="00750406">
        <w:rPr>
          <w:lang w:val="en"/>
        </w:rPr>
        <w:t xml:space="preserve"> and </w:t>
      </w:r>
      <w:proofErr w:type="spellStart"/>
      <w:r>
        <w:rPr>
          <w:lang w:val="en"/>
        </w:rPr>
        <w:t>CoAS</w:t>
      </w:r>
      <w:proofErr w:type="spellEnd"/>
      <w:r w:rsidR="00A547DF">
        <w:rPr>
          <w:lang w:val="en"/>
        </w:rPr>
        <w:t>)</w:t>
      </w:r>
      <w:r>
        <w:rPr>
          <w:lang w:val="en"/>
        </w:rPr>
        <w:t xml:space="preserve">. </w:t>
      </w:r>
      <w:r w:rsidRPr="00750406">
        <w:rPr>
          <w:lang w:val="en"/>
        </w:rPr>
        <w:t xml:space="preserve">This will require a policy for distributing teaching credit and </w:t>
      </w:r>
      <w:r w:rsidR="00A547DF">
        <w:rPr>
          <w:lang w:val="en"/>
        </w:rPr>
        <w:t>FTEs across University Colleges</w:t>
      </w:r>
      <w:r w:rsidRPr="00750406">
        <w:rPr>
          <w:lang w:val="en"/>
        </w:rPr>
        <w:t>.</w:t>
      </w:r>
    </w:p>
    <w:p w:rsidR="00750406" w:rsidRPr="00750406" w:rsidRDefault="00750406" w:rsidP="00750406">
      <w:pPr>
        <w:pStyle w:val="ListParagraph"/>
        <w:numPr>
          <w:ilvl w:val="2"/>
          <w:numId w:val="7"/>
        </w:numPr>
        <w:jc w:val="both"/>
        <w:rPr>
          <w:lang w:val="en"/>
        </w:rPr>
      </w:pPr>
      <w:r w:rsidRPr="00750406">
        <w:rPr>
          <w:u w:val="single"/>
          <w:lang w:val="en"/>
        </w:rPr>
        <w:t>GC1Y: Public &amp; Collective Memory</w:t>
      </w:r>
      <w:r w:rsidRPr="00750406">
        <w:rPr>
          <w:lang w:val="en"/>
        </w:rPr>
        <w:t xml:space="preserve"> </w:t>
      </w:r>
      <w:r w:rsidR="00A547DF">
        <w:rPr>
          <w:lang w:val="en"/>
        </w:rPr>
        <w:t>a</w:t>
      </w:r>
      <w:r w:rsidRPr="00750406">
        <w:rPr>
          <w:lang w:val="en"/>
        </w:rPr>
        <w:t>pproved</w:t>
      </w:r>
    </w:p>
    <w:p w:rsidR="00750406" w:rsidRPr="00750406" w:rsidRDefault="00750406" w:rsidP="00750406">
      <w:pPr>
        <w:pStyle w:val="ListParagraph"/>
        <w:numPr>
          <w:ilvl w:val="2"/>
          <w:numId w:val="7"/>
        </w:numPr>
        <w:jc w:val="both"/>
        <w:rPr>
          <w:lang w:val="en"/>
        </w:rPr>
      </w:pPr>
      <w:r w:rsidRPr="00750406">
        <w:rPr>
          <w:u w:val="single"/>
          <w:lang w:val="en"/>
        </w:rPr>
        <w:t>Global Overlay</w:t>
      </w:r>
      <w:r w:rsidRPr="00750406">
        <w:rPr>
          <w:lang w:val="en"/>
        </w:rPr>
        <w:t xml:space="preserve"> Survey of Philosophy approved (needs </w:t>
      </w:r>
      <w:proofErr w:type="spellStart"/>
      <w:r w:rsidRPr="00750406">
        <w:rPr>
          <w:lang w:val="en"/>
        </w:rPr>
        <w:t>B</w:t>
      </w:r>
      <w:r w:rsidR="00A94A0B">
        <w:rPr>
          <w:lang w:val="en"/>
        </w:rPr>
        <w:t>o</w:t>
      </w:r>
      <w:r w:rsidRPr="00750406">
        <w:rPr>
          <w:lang w:val="en"/>
        </w:rPr>
        <w:t>R</w:t>
      </w:r>
      <w:proofErr w:type="spellEnd"/>
      <w:r w:rsidRPr="00750406">
        <w:rPr>
          <w:lang w:val="en"/>
        </w:rPr>
        <w:t xml:space="preserve"> approval as well)</w:t>
      </w:r>
      <w:r w:rsidR="00A547DF">
        <w:rPr>
          <w:lang w:val="en"/>
        </w:rPr>
        <w:t>.</w:t>
      </w:r>
    </w:p>
    <w:p w:rsidR="00750406" w:rsidRPr="00A547DF" w:rsidRDefault="00750406" w:rsidP="00750406">
      <w:pPr>
        <w:pStyle w:val="ListParagraph"/>
        <w:numPr>
          <w:ilvl w:val="1"/>
          <w:numId w:val="7"/>
        </w:numPr>
        <w:jc w:val="both"/>
        <w:rPr>
          <w:lang w:val="en"/>
        </w:rPr>
      </w:pPr>
      <w:r w:rsidRPr="00A547DF">
        <w:rPr>
          <w:b/>
          <w:u w:val="single"/>
          <w:lang w:val="en"/>
        </w:rPr>
        <w:t>Assessment</w:t>
      </w:r>
      <w:r w:rsidR="00A547DF">
        <w:rPr>
          <w:lang w:val="en"/>
        </w:rPr>
        <w:t xml:space="preserve"> Upon request of Cara Meade, </w:t>
      </w:r>
      <w:r w:rsidRPr="00A547DF">
        <w:rPr>
          <w:lang w:val="en"/>
        </w:rPr>
        <w:t>Assessment Coordinator extraordinaire</w:t>
      </w:r>
      <w:r w:rsidR="00A547DF">
        <w:rPr>
          <w:lang w:val="en"/>
        </w:rPr>
        <w:t>,</w:t>
      </w:r>
      <w:r w:rsidRPr="00A547DF">
        <w:rPr>
          <w:lang w:val="en"/>
        </w:rPr>
        <w:t xml:space="preserve"> we reviewed available data for baseline assessment of GC1Y sections and pro</w:t>
      </w:r>
      <w:r w:rsidR="00A547DF">
        <w:rPr>
          <w:lang w:val="en"/>
        </w:rPr>
        <w:t>vide suggestions for next year.</w:t>
      </w:r>
    </w:p>
    <w:p w:rsidR="00750406" w:rsidRPr="00750406" w:rsidRDefault="00750406" w:rsidP="00A547DF">
      <w:pPr>
        <w:pStyle w:val="ListParagraph"/>
        <w:numPr>
          <w:ilvl w:val="2"/>
          <w:numId w:val="7"/>
        </w:numPr>
        <w:jc w:val="both"/>
        <w:rPr>
          <w:lang w:val="en"/>
        </w:rPr>
      </w:pPr>
      <w:r w:rsidRPr="00A46296">
        <w:rPr>
          <w:u w:val="single"/>
          <w:lang w:val="en"/>
        </w:rPr>
        <w:t>Findings</w:t>
      </w:r>
    </w:p>
    <w:p w:rsidR="00781B95" w:rsidRDefault="00750406" w:rsidP="00524878">
      <w:pPr>
        <w:pStyle w:val="ListParagraph"/>
        <w:numPr>
          <w:ilvl w:val="3"/>
          <w:numId w:val="14"/>
        </w:numPr>
        <w:jc w:val="both"/>
        <w:rPr>
          <w:lang w:val="en"/>
        </w:rPr>
      </w:pPr>
      <w:r w:rsidRPr="00750406">
        <w:rPr>
          <w:lang w:val="en"/>
        </w:rPr>
        <w:t>Initial assessment of student performance appears to be too high</w:t>
      </w:r>
    </w:p>
    <w:p w:rsidR="00750406" w:rsidRPr="00750406" w:rsidRDefault="00750406" w:rsidP="00524878">
      <w:pPr>
        <w:pStyle w:val="ListParagraph"/>
        <w:numPr>
          <w:ilvl w:val="4"/>
          <w:numId w:val="14"/>
        </w:numPr>
        <w:jc w:val="both"/>
        <w:rPr>
          <w:lang w:val="en"/>
        </w:rPr>
      </w:pPr>
      <w:proofErr w:type="gramStart"/>
      <w:r w:rsidRPr="00750406">
        <w:rPr>
          <w:lang w:val="en"/>
        </w:rPr>
        <w:t>Faculty seem</w:t>
      </w:r>
      <w:proofErr w:type="gramEnd"/>
      <w:r w:rsidRPr="00750406">
        <w:rPr>
          <w:lang w:val="en"/>
        </w:rPr>
        <w:t xml:space="preserve"> to be assessing students based on relative performance within the class and not relative to expected achievement during </w:t>
      </w:r>
      <w:r w:rsidR="00A547DF">
        <w:rPr>
          <w:lang w:val="en"/>
        </w:rPr>
        <w:t>four</w:t>
      </w:r>
      <w:r w:rsidRPr="00750406">
        <w:rPr>
          <w:lang w:val="en"/>
        </w:rPr>
        <w:t xml:space="preserve"> (or so) years of college.</w:t>
      </w:r>
    </w:p>
    <w:p w:rsidR="00750406" w:rsidRPr="00750406" w:rsidRDefault="00750406" w:rsidP="00524878">
      <w:pPr>
        <w:pStyle w:val="ListParagraph"/>
        <w:numPr>
          <w:ilvl w:val="4"/>
          <w:numId w:val="14"/>
        </w:numPr>
        <w:jc w:val="both"/>
        <w:rPr>
          <w:lang w:val="en"/>
        </w:rPr>
      </w:pPr>
      <w:r w:rsidRPr="00750406">
        <w:rPr>
          <w:lang w:val="en"/>
        </w:rPr>
        <w:t xml:space="preserve">A better designed rubric might </w:t>
      </w:r>
      <w:r w:rsidR="00A547DF">
        <w:rPr>
          <w:lang w:val="en"/>
        </w:rPr>
        <w:t>make clear this difference.</w:t>
      </w:r>
    </w:p>
    <w:p w:rsidR="00750406" w:rsidRPr="00750406" w:rsidRDefault="00750406" w:rsidP="00524878">
      <w:pPr>
        <w:pStyle w:val="ListParagraph"/>
        <w:numPr>
          <w:ilvl w:val="4"/>
          <w:numId w:val="14"/>
        </w:numPr>
        <w:jc w:val="both"/>
        <w:rPr>
          <w:lang w:val="en"/>
        </w:rPr>
      </w:pPr>
      <w:r w:rsidRPr="00750406">
        <w:rPr>
          <w:lang w:val="en"/>
        </w:rPr>
        <w:t>Faculty development might be needed to make the distinction as well.</w:t>
      </w:r>
    </w:p>
    <w:p w:rsidR="00750406" w:rsidRPr="00A547DF" w:rsidRDefault="00750406" w:rsidP="00524878">
      <w:pPr>
        <w:pStyle w:val="ListParagraph"/>
        <w:numPr>
          <w:ilvl w:val="3"/>
          <w:numId w:val="14"/>
        </w:numPr>
        <w:jc w:val="both"/>
        <w:rPr>
          <w:lang w:val="en"/>
        </w:rPr>
      </w:pPr>
      <w:r w:rsidRPr="00A547DF">
        <w:rPr>
          <w:lang w:val="en"/>
        </w:rPr>
        <w:t>A more systematic assessment tool is desirable to help provide comparable data – someone needs to compare the information provided from the course-based assessment experiments to the data provided from the rubric-based assessment experiments to determine which are more useful.</w:t>
      </w:r>
    </w:p>
    <w:p w:rsidR="00750406" w:rsidRPr="00A547DF" w:rsidRDefault="00750406" w:rsidP="00A547DF">
      <w:pPr>
        <w:pStyle w:val="ListParagraph"/>
        <w:numPr>
          <w:ilvl w:val="1"/>
          <w:numId w:val="7"/>
        </w:numPr>
        <w:jc w:val="both"/>
        <w:rPr>
          <w:lang w:val="en"/>
        </w:rPr>
      </w:pPr>
      <w:r w:rsidRPr="00A547DF">
        <w:rPr>
          <w:b/>
          <w:u w:val="single"/>
          <w:lang w:val="en"/>
        </w:rPr>
        <w:t>Issue of Concern</w:t>
      </w:r>
      <w:r w:rsidR="00A547DF">
        <w:rPr>
          <w:lang w:val="en"/>
        </w:rPr>
        <w:t xml:space="preserve"> </w:t>
      </w:r>
      <w:r w:rsidRPr="00A547DF">
        <w:rPr>
          <w:lang w:val="en"/>
        </w:rPr>
        <w:t>It was brought to the attent</w:t>
      </w:r>
      <w:r w:rsidR="00A547DF">
        <w:rPr>
          <w:lang w:val="en"/>
        </w:rPr>
        <w:t>ion of the committee</w:t>
      </w:r>
      <w:r w:rsidRPr="00A547DF">
        <w:rPr>
          <w:lang w:val="en"/>
        </w:rPr>
        <w:t xml:space="preserve"> (note </w:t>
      </w:r>
      <w:r w:rsidR="00A547DF">
        <w:rPr>
          <w:lang w:val="en"/>
        </w:rPr>
        <w:t xml:space="preserve">the </w:t>
      </w:r>
      <w:proofErr w:type="spellStart"/>
      <w:r w:rsidRPr="00A547DF">
        <w:rPr>
          <w:lang w:val="en"/>
        </w:rPr>
        <w:t>weasely</w:t>
      </w:r>
      <w:proofErr w:type="spellEnd"/>
      <w:r w:rsidRPr="00A547DF">
        <w:rPr>
          <w:lang w:val="en"/>
        </w:rPr>
        <w:t xml:space="preserve"> use of passive voice as to not implicate the messenger) that in order to address the problem of some transfer students not having the required three Global Perspectives Overlays, transfer students will now be required to have a minimum of o</w:t>
      </w:r>
      <w:r w:rsidR="00A547DF">
        <w:rPr>
          <w:lang w:val="en"/>
        </w:rPr>
        <w:t xml:space="preserve">ne Global Perspective Overlay. </w:t>
      </w:r>
      <w:r w:rsidRPr="00A547DF">
        <w:rPr>
          <w:lang w:val="en"/>
        </w:rPr>
        <w:t>The Committee asks th</w:t>
      </w:r>
      <w:r w:rsidR="00A547DF">
        <w:rPr>
          <w:lang w:val="en"/>
        </w:rPr>
        <w:t xml:space="preserve">at I relay to you our concern. </w:t>
      </w:r>
      <w:r w:rsidRPr="00A547DF">
        <w:rPr>
          <w:lang w:val="en"/>
        </w:rPr>
        <w:t>While we understand that mitigating circumstances required the change in policy, we (1) hope that the change is temporary, and (2) hope that departments will respond by ensuring that all majors have at least one upper level course that is available on a regular basis designated as carrying a Global Perspectives Overlay.</w:t>
      </w:r>
    </w:p>
    <w:p w:rsidR="00750406" w:rsidRPr="00A547DF" w:rsidRDefault="00750406" w:rsidP="00A547DF">
      <w:pPr>
        <w:pStyle w:val="ListParagraph"/>
        <w:numPr>
          <w:ilvl w:val="1"/>
          <w:numId w:val="7"/>
        </w:numPr>
        <w:jc w:val="both"/>
        <w:rPr>
          <w:lang w:val="en"/>
        </w:rPr>
      </w:pPr>
      <w:r w:rsidRPr="00A547DF">
        <w:rPr>
          <w:b/>
          <w:u w:val="single"/>
          <w:lang w:val="en"/>
        </w:rPr>
        <w:t>Suggestion for Next Year</w:t>
      </w:r>
      <w:r w:rsidR="00A547DF">
        <w:rPr>
          <w:lang w:val="en"/>
        </w:rPr>
        <w:t xml:space="preserve"> </w:t>
      </w:r>
      <w:r w:rsidRPr="00A547DF">
        <w:rPr>
          <w:lang w:val="en"/>
        </w:rPr>
        <w:t>Up until now</w:t>
      </w:r>
      <w:r w:rsidR="00A547DF">
        <w:rPr>
          <w:lang w:val="en"/>
        </w:rPr>
        <w:t xml:space="preserve">, </w:t>
      </w:r>
      <w:proofErr w:type="spellStart"/>
      <w:r w:rsidR="00A547DF">
        <w:rPr>
          <w:lang w:val="en"/>
        </w:rPr>
        <w:t>SoCC</w:t>
      </w:r>
      <w:proofErr w:type="spellEnd"/>
      <w:r w:rsidRPr="00A547DF">
        <w:rPr>
          <w:lang w:val="en"/>
        </w:rPr>
        <w:t xml:space="preserve"> has not required syllabi to accompany n</w:t>
      </w:r>
      <w:r w:rsidR="00A547DF">
        <w:rPr>
          <w:lang w:val="en"/>
        </w:rPr>
        <w:t xml:space="preserve">ew GC1Y and GC2Y proposals. </w:t>
      </w:r>
      <w:r w:rsidRPr="00A547DF">
        <w:rPr>
          <w:lang w:val="en"/>
        </w:rPr>
        <w:t xml:space="preserve">We believe that next year’s </w:t>
      </w:r>
      <w:proofErr w:type="spellStart"/>
      <w:r w:rsidR="00A547DF">
        <w:rPr>
          <w:lang w:val="en"/>
        </w:rPr>
        <w:t>SoCC</w:t>
      </w:r>
      <w:proofErr w:type="spellEnd"/>
      <w:r w:rsidRPr="00A547DF">
        <w:rPr>
          <w:lang w:val="en"/>
        </w:rPr>
        <w:t xml:space="preserve"> might be better able to determine if sections will meet the expectations of the GC1Y and GC2Y courses if members can review a syllabus when reviewing a proposal.</w:t>
      </w:r>
    </w:p>
    <w:p w:rsidR="00516056" w:rsidRPr="00B35F7B" w:rsidRDefault="00516056" w:rsidP="00516056">
      <w:pPr>
        <w:pStyle w:val="ListParagraph"/>
        <w:numPr>
          <w:ilvl w:val="0"/>
          <w:numId w:val="1"/>
        </w:numPr>
        <w:spacing w:before="40"/>
        <w:jc w:val="both"/>
        <w:rPr>
          <w:lang w:val="en"/>
        </w:rPr>
      </w:pPr>
      <w:r w:rsidRPr="00B35F7B">
        <w:rPr>
          <w:b/>
          <w:smallCaps/>
          <w:u w:val="single"/>
          <w:lang w:val="en"/>
        </w:rPr>
        <w:t>Faculty Affairs Policy Committee</w:t>
      </w:r>
      <w:r w:rsidRPr="00B35F7B">
        <w:rPr>
          <w:lang w:val="en"/>
        </w:rPr>
        <w:t xml:space="preserve"> (FAPC) – Alex Blazer for Leslie Moore</w:t>
      </w:r>
    </w:p>
    <w:p w:rsidR="00516056" w:rsidRPr="00B35F7B" w:rsidRDefault="00516056" w:rsidP="00516056">
      <w:pPr>
        <w:ind w:left="720"/>
        <w:jc w:val="both"/>
      </w:pPr>
      <w:r w:rsidRPr="00B35F7B">
        <w:rPr>
          <w:i/>
          <w:iCs/>
        </w:rPr>
        <w:t>Officers: Chair Leslie Moore, Vice-Chair Mike Rose, Secretary Beauty Bragg</w:t>
      </w:r>
    </w:p>
    <w:p w:rsidR="00516056" w:rsidRPr="00B35F7B" w:rsidRDefault="00516056" w:rsidP="00516056">
      <w:pPr>
        <w:pStyle w:val="ListParagraph"/>
        <w:numPr>
          <w:ilvl w:val="1"/>
          <w:numId w:val="6"/>
        </w:numPr>
        <w:jc w:val="both"/>
      </w:pPr>
      <w:r w:rsidRPr="00B35F7B">
        <w:rPr>
          <w:b/>
          <w:u w:val="single"/>
        </w:rPr>
        <w:t>Post-Tenure Review Policy/Procedures</w:t>
      </w:r>
      <w:r w:rsidRPr="00B35F7B">
        <w:t xml:space="preserve"> FAPC continues to work on the post-tenure review policy</w:t>
      </w:r>
      <w:r>
        <w:t xml:space="preserve"> and will recommend it be an item of deliberation for the 2013-2014 FAPC</w:t>
      </w:r>
      <w:r w:rsidRPr="00B35F7B">
        <w:t>.</w:t>
      </w:r>
    </w:p>
    <w:p w:rsidR="00516056" w:rsidRPr="00B35F7B" w:rsidRDefault="00516056" w:rsidP="00516056">
      <w:pPr>
        <w:pStyle w:val="ListParagraph"/>
        <w:numPr>
          <w:ilvl w:val="1"/>
          <w:numId w:val="6"/>
        </w:numPr>
        <w:jc w:val="both"/>
      </w:pPr>
      <w:r w:rsidRPr="00B35F7B">
        <w:rPr>
          <w:b/>
          <w:u w:val="single"/>
        </w:rPr>
        <w:t>Faculty Evaluation</w:t>
      </w:r>
      <w:r>
        <w:t xml:space="preserve"> </w:t>
      </w:r>
      <w:r w:rsidR="00DB1BE6">
        <w:t xml:space="preserve">A couple months ago, </w:t>
      </w:r>
      <w:r w:rsidRPr="00B35F7B">
        <w:t>FAPC approved the following resolution on faculty evaluation to be reported to University Senate</w:t>
      </w:r>
      <w:r w:rsidR="00DB1BE6">
        <w:t xml:space="preserve"> as an information item:</w:t>
      </w:r>
    </w:p>
    <w:p w:rsidR="00516056" w:rsidRDefault="00516056" w:rsidP="00516056">
      <w:pPr>
        <w:ind w:left="1800"/>
        <w:jc w:val="both"/>
        <w:rPr>
          <w:i/>
        </w:rPr>
      </w:pPr>
      <w:r w:rsidRPr="00516056">
        <w:rPr>
          <w:i/>
        </w:rPr>
        <w:t>Given</w:t>
      </w:r>
    </w:p>
    <w:p w:rsidR="00516056" w:rsidRDefault="00516056" w:rsidP="00524878">
      <w:pPr>
        <w:pStyle w:val="ListParagraph"/>
        <w:numPr>
          <w:ilvl w:val="0"/>
          <w:numId w:val="12"/>
        </w:numPr>
        <w:jc w:val="both"/>
        <w:rPr>
          <w:i/>
        </w:rPr>
      </w:pPr>
      <w:r>
        <w:rPr>
          <w:i/>
        </w:rPr>
        <w:t>T</w:t>
      </w:r>
      <w:r w:rsidRPr="00516056">
        <w:rPr>
          <w:i/>
        </w:rPr>
        <w:t>hat the tasks to be performed at Georgia College are complex and diverse such that interdependence among administration, faculty, and others is necessary, and</w:t>
      </w:r>
    </w:p>
    <w:p w:rsidR="00516056" w:rsidRPr="00516056" w:rsidRDefault="00516056" w:rsidP="00524878">
      <w:pPr>
        <w:pStyle w:val="ListParagraph"/>
        <w:numPr>
          <w:ilvl w:val="0"/>
          <w:numId w:val="12"/>
        </w:numPr>
        <w:jc w:val="both"/>
        <w:rPr>
          <w:i/>
        </w:rPr>
      </w:pPr>
      <w:r w:rsidRPr="00516056">
        <w:rPr>
          <w:i/>
        </w:rPr>
        <w:t>That the ideal form of governance in the academy is shared decision-making, and</w:t>
      </w:r>
    </w:p>
    <w:p w:rsidR="00516056" w:rsidRPr="00516056" w:rsidRDefault="00516056" w:rsidP="00524878">
      <w:pPr>
        <w:pStyle w:val="ListParagraph"/>
        <w:numPr>
          <w:ilvl w:val="0"/>
          <w:numId w:val="12"/>
        </w:numPr>
        <w:jc w:val="both"/>
        <w:rPr>
          <w:i/>
        </w:rPr>
      </w:pPr>
      <w:r w:rsidRPr="00516056">
        <w:rPr>
          <w:i/>
        </w:rPr>
        <w:lastRenderedPageBreak/>
        <w:t>That where this ideal can be attained it should be pursued, and</w:t>
      </w:r>
    </w:p>
    <w:p w:rsidR="00781B95" w:rsidRDefault="00516056" w:rsidP="00524878">
      <w:pPr>
        <w:pStyle w:val="ListParagraph"/>
        <w:numPr>
          <w:ilvl w:val="0"/>
          <w:numId w:val="12"/>
        </w:numPr>
        <w:jc w:val="both"/>
        <w:rPr>
          <w:i/>
        </w:rPr>
      </w:pPr>
      <w:r w:rsidRPr="00516056">
        <w:rPr>
          <w:i/>
        </w:rPr>
        <w:t>That faculty evaluation is essential for decisions regarding tenure, promotion, and salary, and</w:t>
      </w:r>
    </w:p>
    <w:p w:rsidR="00781B95" w:rsidRDefault="00516056" w:rsidP="00524878">
      <w:pPr>
        <w:pStyle w:val="ListParagraph"/>
        <w:numPr>
          <w:ilvl w:val="0"/>
          <w:numId w:val="12"/>
        </w:numPr>
        <w:jc w:val="both"/>
        <w:rPr>
          <w:i/>
        </w:rPr>
      </w:pPr>
      <w:r w:rsidRPr="00516056">
        <w:rPr>
          <w:i/>
        </w:rPr>
        <w:t>That these areas regarding faculty status (decisions regarding tenure, promotion, and salary) are among the issues for which faculty have primacy,</w:t>
      </w:r>
    </w:p>
    <w:p w:rsidR="00516056" w:rsidRPr="00516056" w:rsidRDefault="00516056" w:rsidP="00516056">
      <w:pPr>
        <w:ind w:left="1800"/>
        <w:jc w:val="both"/>
        <w:rPr>
          <w:i/>
        </w:rPr>
      </w:pPr>
      <w:proofErr w:type="gramStart"/>
      <w:r w:rsidRPr="00516056">
        <w:rPr>
          <w:i/>
        </w:rPr>
        <w:t>then</w:t>
      </w:r>
      <w:proofErr w:type="gramEnd"/>
    </w:p>
    <w:p w:rsidR="00516056" w:rsidRPr="00516056" w:rsidRDefault="00516056" w:rsidP="00524878">
      <w:pPr>
        <w:pStyle w:val="ListParagraph"/>
        <w:numPr>
          <w:ilvl w:val="0"/>
          <w:numId w:val="12"/>
        </w:numPr>
        <w:jc w:val="both"/>
        <w:rPr>
          <w:i/>
        </w:rPr>
      </w:pPr>
      <w:r w:rsidRPr="00516056">
        <w:rPr>
          <w:i/>
        </w:rPr>
        <w:t>Academic-year faculty shall actively participate in the determination and modification of policies governing faculty evaluation including sharing responsibility with administrators for informing the development and review of the policies, procedures, and practices appertaining, including decisions regarding the stated and definite criteria used to assess or evaluate faculty performance.</w:t>
      </w:r>
    </w:p>
    <w:p w:rsidR="00516056" w:rsidRPr="00284AD7" w:rsidRDefault="00516056" w:rsidP="00516056">
      <w:pPr>
        <w:pStyle w:val="ListParagraph"/>
        <w:numPr>
          <w:ilvl w:val="0"/>
          <w:numId w:val="1"/>
        </w:numPr>
        <w:spacing w:before="40"/>
        <w:jc w:val="both"/>
        <w:rPr>
          <w:lang w:val="en"/>
        </w:rPr>
      </w:pPr>
      <w:r w:rsidRPr="00284AD7">
        <w:rPr>
          <w:b/>
          <w:smallCaps/>
          <w:u w:val="single"/>
          <w:lang w:val="en"/>
        </w:rPr>
        <w:t>Resources, Planning and Institutional Policy Committee</w:t>
      </w:r>
      <w:r w:rsidRPr="00284AD7">
        <w:rPr>
          <w:lang w:val="en"/>
        </w:rPr>
        <w:t xml:space="preserve"> (RPIPC) – Maureen </w:t>
      </w:r>
      <w:proofErr w:type="spellStart"/>
      <w:r w:rsidRPr="00284AD7">
        <w:rPr>
          <w:lang w:val="en"/>
        </w:rPr>
        <w:t>Horgan</w:t>
      </w:r>
      <w:proofErr w:type="spellEnd"/>
    </w:p>
    <w:p w:rsidR="00516056" w:rsidRPr="00284AD7" w:rsidRDefault="00516056" w:rsidP="0051605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Vice-Chair Jennifer Graham, Secretary Benjamin Davis</w:t>
      </w:r>
    </w:p>
    <w:p w:rsidR="00516056" w:rsidRPr="00284AD7" w:rsidRDefault="00516056" w:rsidP="00516056">
      <w:pPr>
        <w:ind w:left="720"/>
        <w:jc w:val="both"/>
      </w:pPr>
      <w:r w:rsidRPr="00284AD7">
        <w:t xml:space="preserve">RPIPC </w:t>
      </w:r>
      <w:r w:rsidR="00284AD7" w:rsidRPr="00284AD7">
        <w:t xml:space="preserve">did not </w:t>
      </w:r>
      <w:r w:rsidRPr="00284AD7">
        <w:t>me</w:t>
      </w:r>
      <w:r w:rsidR="00284AD7" w:rsidRPr="00284AD7">
        <w:t>e</w:t>
      </w:r>
      <w:r w:rsidRPr="00284AD7">
        <w:t xml:space="preserve">t on 22 </w:t>
      </w:r>
      <w:r w:rsidR="00284AD7" w:rsidRPr="00284AD7">
        <w:t xml:space="preserve">March </w:t>
      </w:r>
      <w:r w:rsidRPr="00284AD7">
        <w:t>2013.</w:t>
      </w:r>
    </w:p>
    <w:p w:rsidR="0077207D" w:rsidRPr="0077207D" w:rsidRDefault="0077207D" w:rsidP="0077207D">
      <w:pPr>
        <w:pStyle w:val="ListParagraph"/>
        <w:numPr>
          <w:ilvl w:val="1"/>
          <w:numId w:val="1"/>
        </w:numPr>
        <w:jc w:val="both"/>
      </w:pPr>
      <w:r w:rsidRPr="00284AD7">
        <w:rPr>
          <w:b/>
          <w:u w:val="single"/>
        </w:rPr>
        <w:t>12 month Pay Option</w:t>
      </w:r>
      <w:r w:rsidRPr="0077207D">
        <w:t xml:space="preserve"> This is the only outstan</w:t>
      </w:r>
      <w:r w:rsidR="00284AD7">
        <w:t xml:space="preserve">ding item from this past year. </w:t>
      </w:r>
      <w:r w:rsidRPr="0077207D">
        <w:t>Maureen is waiting to hear back from several parties on queries made.</w:t>
      </w:r>
    </w:p>
    <w:p w:rsidR="0077207D" w:rsidRPr="0077207D" w:rsidRDefault="0077207D" w:rsidP="0077207D">
      <w:pPr>
        <w:pStyle w:val="ListParagraph"/>
        <w:numPr>
          <w:ilvl w:val="1"/>
          <w:numId w:val="1"/>
        </w:numPr>
        <w:jc w:val="both"/>
      </w:pPr>
      <w:r w:rsidRPr="00284AD7">
        <w:rPr>
          <w:b/>
          <w:u w:val="single"/>
        </w:rPr>
        <w:t>Smoking Policy Enforcement</w:t>
      </w:r>
      <w:r w:rsidRPr="0077207D">
        <w:t xml:space="preserve"> The joint </w:t>
      </w:r>
      <w:r w:rsidR="00284AD7">
        <w:t>S</w:t>
      </w:r>
      <w:r w:rsidRPr="0077207D">
        <w:t>tudent</w:t>
      </w:r>
      <w:r w:rsidR="00284AD7">
        <w:t xml:space="preserve"> Government Association</w:t>
      </w:r>
      <w:r w:rsidRPr="0077207D">
        <w:t xml:space="preserve"> and Health Educati</w:t>
      </w:r>
      <w:r w:rsidR="00284AD7">
        <w:t>on initiative is up and running. T</w:t>
      </w:r>
      <w:r w:rsidRPr="0077207D">
        <w:t xml:space="preserve">here is a front page report in today's </w:t>
      </w:r>
      <w:r w:rsidRPr="00284AD7">
        <w:rPr>
          <w:i/>
        </w:rPr>
        <w:t>Colonnade</w:t>
      </w:r>
      <w:r w:rsidRPr="0077207D">
        <w:t>.</w:t>
      </w:r>
    </w:p>
    <w:p w:rsidR="0077207D" w:rsidRPr="0077207D" w:rsidRDefault="0077207D" w:rsidP="0077207D">
      <w:pPr>
        <w:pStyle w:val="ListParagraph"/>
        <w:numPr>
          <w:ilvl w:val="1"/>
          <w:numId w:val="1"/>
        </w:numPr>
        <w:jc w:val="both"/>
      </w:pPr>
      <w:r w:rsidRPr="0077207D">
        <w:rPr>
          <w:b/>
          <w:u w:val="single"/>
        </w:rPr>
        <w:t>Shared Sick Leave Policy</w:t>
      </w:r>
      <w:r w:rsidRPr="0077207D">
        <w:t xml:space="preserve"> Communications </w:t>
      </w:r>
      <w:r>
        <w:t>will go out to the campus today. T</w:t>
      </w:r>
      <w:r w:rsidRPr="0077207D">
        <w:t>he enrollment pe</w:t>
      </w:r>
      <w:r>
        <w:t>riod will be April 29-October 1. E</w:t>
      </w:r>
      <w:r w:rsidRPr="0077207D">
        <w:t>ligible employees can sign u</w:t>
      </w:r>
      <w:r>
        <w:t xml:space="preserve">p or just donate unused leave. </w:t>
      </w:r>
      <w:r w:rsidRPr="0077207D">
        <w:t>Because this is a change in practice, there will be several announcements.</w:t>
      </w:r>
    </w:p>
    <w:p w:rsidR="0077207D" w:rsidRPr="0077207D" w:rsidRDefault="0077207D" w:rsidP="0077207D">
      <w:pPr>
        <w:pStyle w:val="ListParagraph"/>
        <w:numPr>
          <w:ilvl w:val="1"/>
          <w:numId w:val="1"/>
        </w:numPr>
        <w:jc w:val="both"/>
      </w:pPr>
      <w:r w:rsidRPr="0077207D">
        <w:rPr>
          <w:b/>
          <w:u w:val="single"/>
        </w:rPr>
        <w:t>Public Art Policy</w:t>
      </w:r>
      <w:r w:rsidRPr="0077207D">
        <w:t xml:space="preserve"> A committee has been formed to develop guidelines and procedures for the future accessioning (putting up) and de-accessioning (taking down) of artwork, but not the selection of artwork - that will be between the requesting party and the artist.</w:t>
      </w:r>
      <w:r w:rsidR="00781B95">
        <w:t xml:space="preserve"> </w:t>
      </w:r>
      <w:r w:rsidRPr="0077207D">
        <w:t>The initial committee will consist of:</w:t>
      </w:r>
    </w:p>
    <w:p w:rsidR="0077207D" w:rsidRPr="0077207D" w:rsidRDefault="0077207D" w:rsidP="0077207D">
      <w:pPr>
        <w:ind w:left="1980"/>
        <w:jc w:val="both"/>
      </w:pPr>
      <w:r w:rsidRPr="0077207D">
        <w:rPr>
          <w:i/>
        </w:rPr>
        <w:t>Chair</w:t>
      </w:r>
      <w:r w:rsidRPr="0077207D">
        <w:t xml:space="preserve"> University Architect Michael </w:t>
      </w:r>
      <w:proofErr w:type="spellStart"/>
      <w:r w:rsidRPr="0077207D">
        <w:t>Rickenbaker</w:t>
      </w:r>
      <w:proofErr w:type="spellEnd"/>
    </w:p>
    <w:p w:rsidR="0077207D" w:rsidRPr="0077207D" w:rsidRDefault="0077207D" w:rsidP="0077207D">
      <w:pPr>
        <w:ind w:left="1980"/>
        <w:jc w:val="both"/>
      </w:pPr>
      <w:r w:rsidRPr="0077207D">
        <w:rPr>
          <w:i/>
        </w:rPr>
        <w:t>Facilities designate</w:t>
      </w:r>
      <w:r w:rsidRPr="0077207D">
        <w:t xml:space="preserve"> John Webb</w:t>
      </w:r>
    </w:p>
    <w:p w:rsidR="0077207D" w:rsidRPr="0077207D" w:rsidRDefault="0077207D" w:rsidP="0077207D">
      <w:pPr>
        <w:ind w:left="1980"/>
        <w:jc w:val="both"/>
      </w:pPr>
      <w:r w:rsidRPr="0077207D">
        <w:rPr>
          <w:i/>
        </w:rPr>
        <w:t>University Advancement designate</w:t>
      </w:r>
      <w:r w:rsidRPr="0077207D">
        <w:t xml:space="preserve"> Bill </w:t>
      </w:r>
      <w:proofErr w:type="spellStart"/>
      <w:r w:rsidRPr="0077207D">
        <w:t>Doerr</w:t>
      </w:r>
      <w:proofErr w:type="spellEnd"/>
    </w:p>
    <w:p w:rsidR="0077207D" w:rsidRPr="0077207D" w:rsidRDefault="0077207D" w:rsidP="0077207D">
      <w:pPr>
        <w:ind w:left="1980"/>
        <w:jc w:val="both"/>
      </w:pPr>
      <w:r w:rsidRPr="0077207D">
        <w:rPr>
          <w:i/>
        </w:rPr>
        <w:t>Art Department representative</w:t>
      </w:r>
      <w:r w:rsidRPr="0077207D">
        <w:t xml:space="preserve"> Professor Valerie </w:t>
      </w:r>
      <w:proofErr w:type="spellStart"/>
      <w:r w:rsidRPr="0077207D">
        <w:t>Aranda</w:t>
      </w:r>
      <w:proofErr w:type="spellEnd"/>
    </w:p>
    <w:p w:rsidR="0077207D" w:rsidRPr="0077207D" w:rsidRDefault="0077207D" w:rsidP="0077207D">
      <w:pPr>
        <w:ind w:left="1980"/>
        <w:jc w:val="both"/>
      </w:pPr>
      <w:r w:rsidRPr="0077207D">
        <w:rPr>
          <w:i/>
        </w:rPr>
        <w:t>Faculty</w:t>
      </w:r>
      <w:r>
        <w:t xml:space="preserve"> </w:t>
      </w:r>
      <w:r w:rsidRPr="0077207D">
        <w:t xml:space="preserve">Professor Bob Wilson, Professor Anna </w:t>
      </w:r>
      <w:proofErr w:type="spellStart"/>
      <w:r w:rsidRPr="0077207D">
        <w:t>Hiscox</w:t>
      </w:r>
      <w:proofErr w:type="spellEnd"/>
      <w:r w:rsidRPr="0077207D">
        <w:t xml:space="preserve"> (</w:t>
      </w:r>
      <w:r>
        <w:t>C</w:t>
      </w:r>
      <w:r w:rsidRPr="0077207D">
        <w:t xml:space="preserve">oordinator of Art Therapy in the </w:t>
      </w:r>
      <w:r>
        <w:t>College</w:t>
      </w:r>
      <w:r w:rsidRPr="0077207D">
        <w:t xml:space="preserve"> of Health Sciences)</w:t>
      </w:r>
    </w:p>
    <w:p w:rsidR="0077207D" w:rsidRDefault="0077207D" w:rsidP="0077207D">
      <w:pPr>
        <w:ind w:left="1980"/>
        <w:jc w:val="both"/>
      </w:pPr>
      <w:r w:rsidRPr="0077207D">
        <w:rPr>
          <w:i/>
        </w:rPr>
        <w:t>Staff</w:t>
      </w:r>
      <w:r w:rsidRPr="0077207D">
        <w:t xml:space="preserve"> Tim </w:t>
      </w:r>
      <w:proofErr w:type="spellStart"/>
      <w:r w:rsidRPr="0077207D">
        <w:t>Vacula</w:t>
      </w:r>
      <w:proofErr w:type="spellEnd"/>
      <w:r w:rsidRPr="0077207D">
        <w:t xml:space="preserve"> and Shannon Morris</w:t>
      </w:r>
    </w:p>
    <w:p w:rsidR="00762337" w:rsidRPr="0077207D" w:rsidRDefault="00762337" w:rsidP="0077207D">
      <w:pPr>
        <w:ind w:left="1980"/>
        <w:jc w:val="both"/>
      </w:pPr>
      <w:r>
        <w:rPr>
          <w:i/>
        </w:rPr>
        <w:t xml:space="preserve">Student </w:t>
      </w:r>
      <w:r w:rsidRPr="00762337">
        <w:t xml:space="preserve">Creighton </w:t>
      </w:r>
      <w:proofErr w:type="spellStart"/>
      <w:r w:rsidRPr="00762337">
        <w:t>Perme</w:t>
      </w:r>
      <w:proofErr w:type="spellEnd"/>
    </w:p>
    <w:p w:rsidR="0077207D" w:rsidRPr="0077207D" w:rsidRDefault="0077207D" w:rsidP="0077207D">
      <w:pPr>
        <w:pStyle w:val="ListParagraph"/>
        <w:ind w:left="1440"/>
        <w:jc w:val="both"/>
      </w:pPr>
      <w:r w:rsidRPr="0077207D">
        <w:t xml:space="preserve">There was a very good response to the call that </w:t>
      </w:r>
      <w:r>
        <w:t xml:space="preserve">the </w:t>
      </w:r>
      <w:proofErr w:type="spellStart"/>
      <w:r w:rsidRPr="0077207D">
        <w:t>SCoN</w:t>
      </w:r>
      <w:proofErr w:type="spellEnd"/>
      <w:r w:rsidRPr="0077207D">
        <w:t xml:space="preserve"> </w:t>
      </w:r>
      <w:r>
        <w:t>(</w:t>
      </w:r>
      <w:proofErr w:type="spellStart"/>
      <w:r>
        <w:t>SubCommittee</w:t>
      </w:r>
      <w:proofErr w:type="spellEnd"/>
      <w:r>
        <w:t xml:space="preserve"> on Nominations) </w:t>
      </w:r>
      <w:r w:rsidRPr="0077207D">
        <w:t xml:space="preserve">put out to the </w:t>
      </w:r>
      <w:r>
        <w:t>university community. P</w:t>
      </w:r>
      <w:r w:rsidRPr="0077207D">
        <w:t xml:space="preserve">eople who </w:t>
      </w:r>
      <w:r>
        <w:t xml:space="preserve">expressed an interest in serving and </w:t>
      </w:r>
      <w:r w:rsidRPr="0077207D">
        <w:t>were not appointed at this time will have an opportunity to serve in the future.</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Pr="00E22A73">
        <w:rPr>
          <w:lang w:val="en"/>
        </w:rPr>
        <w:t>Dianne Chamblee</w:t>
      </w:r>
    </w:p>
    <w:p w:rsidR="00160B78" w:rsidRPr="00E22A73" w:rsidRDefault="00160B78" w:rsidP="00160B78">
      <w:pPr>
        <w:ind w:left="720"/>
        <w:jc w:val="both"/>
      </w:pPr>
      <w:r w:rsidRPr="00E22A73">
        <w:rPr>
          <w:i/>
          <w:iCs/>
        </w:rPr>
        <w:t xml:space="preserve">Officers: Chair Dianne Chamblee, Vice-Chair Amy </w:t>
      </w:r>
      <w:proofErr w:type="spellStart"/>
      <w:r w:rsidRPr="00E22A73">
        <w:rPr>
          <w:i/>
          <w:iCs/>
        </w:rPr>
        <w:t>Pinney</w:t>
      </w:r>
      <w:proofErr w:type="spellEnd"/>
      <w:r w:rsidRPr="00E22A73">
        <w:rPr>
          <w:i/>
          <w:iCs/>
        </w:rPr>
        <w:t xml:space="preserve">, Secretary James </w:t>
      </w:r>
      <w:proofErr w:type="spellStart"/>
      <w:r w:rsidRPr="00E22A73">
        <w:rPr>
          <w:i/>
          <w:iCs/>
        </w:rPr>
        <w:t>Bridgeforth</w:t>
      </w:r>
      <w:proofErr w:type="spellEnd"/>
    </w:p>
    <w:p w:rsidR="00E22A73" w:rsidRPr="00E22A73" w:rsidRDefault="00E22A73" w:rsidP="00E22A73">
      <w:pPr>
        <w:pStyle w:val="ListParagraph"/>
        <w:numPr>
          <w:ilvl w:val="1"/>
          <w:numId w:val="3"/>
        </w:numPr>
        <w:jc w:val="both"/>
        <w:rPr>
          <w:lang w:val="en"/>
        </w:rPr>
      </w:pPr>
      <w:r w:rsidRPr="00E22A73">
        <w:rPr>
          <w:b/>
          <w:u w:val="single"/>
          <w:lang w:val="en"/>
        </w:rPr>
        <w:t>Motions</w:t>
      </w:r>
      <w:r w:rsidRPr="00E22A73">
        <w:rPr>
          <w:lang w:val="en"/>
        </w:rPr>
        <w:t xml:space="preserve"> SAPC has no motions to offer for consideration.</w:t>
      </w:r>
    </w:p>
    <w:p w:rsidR="00E22A73" w:rsidRPr="00E22A73" w:rsidRDefault="00E22A73" w:rsidP="00E22A73">
      <w:pPr>
        <w:pStyle w:val="ListParagraph"/>
        <w:numPr>
          <w:ilvl w:val="1"/>
          <w:numId w:val="3"/>
        </w:numPr>
        <w:jc w:val="both"/>
        <w:rPr>
          <w:lang w:val="en"/>
        </w:rPr>
      </w:pPr>
      <w:r w:rsidRPr="00E22A73">
        <w:rPr>
          <w:b/>
          <w:u w:val="single"/>
          <w:lang w:val="en"/>
        </w:rPr>
        <w:t>Meeting</w:t>
      </w:r>
      <w:r w:rsidRPr="00E22A73">
        <w:rPr>
          <w:lang w:val="en"/>
        </w:rPr>
        <w:t xml:space="preserve"> The SAPC March 2013 meeting was held Friday M</w:t>
      </w:r>
      <w:r w:rsidR="008F45F2">
        <w:rPr>
          <w:lang w:val="en"/>
        </w:rPr>
        <w:t>arch 22.</w:t>
      </w:r>
    </w:p>
    <w:p w:rsidR="00E22A73" w:rsidRPr="00E22A73" w:rsidRDefault="00E22A73" w:rsidP="00E22A73">
      <w:pPr>
        <w:pStyle w:val="ListParagraph"/>
        <w:numPr>
          <w:ilvl w:val="1"/>
          <w:numId w:val="3"/>
        </w:numPr>
        <w:jc w:val="both"/>
        <w:rPr>
          <w:lang w:val="en"/>
        </w:rPr>
      </w:pPr>
      <w:r w:rsidRPr="00E22A73">
        <w:rPr>
          <w:b/>
          <w:u w:val="single"/>
          <w:lang w:val="en"/>
        </w:rPr>
        <w:t>SGA Initiatives</w:t>
      </w:r>
      <w:r w:rsidR="008F45F2">
        <w:rPr>
          <w:lang w:val="en"/>
        </w:rPr>
        <w:t xml:space="preserve"> We </w:t>
      </w:r>
      <w:proofErr w:type="gramStart"/>
      <w:r w:rsidR="008F45F2">
        <w:rPr>
          <w:lang w:val="en"/>
        </w:rPr>
        <w:t>were</w:t>
      </w:r>
      <w:proofErr w:type="gramEnd"/>
      <w:r w:rsidR="008F45F2">
        <w:rPr>
          <w:lang w:val="en"/>
        </w:rPr>
        <w:t xml:space="preserve"> honored to have </w:t>
      </w:r>
      <w:r w:rsidRPr="00E22A73">
        <w:rPr>
          <w:lang w:val="en"/>
        </w:rPr>
        <w:t xml:space="preserve">two </w:t>
      </w:r>
      <w:r w:rsidR="008F45F2">
        <w:rPr>
          <w:lang w:val="en"/>
        </w:rPr>
        <w:t xml:space="preserve">very passionate </w:t>
      </w:r>
      <w:r w:rsidRPr="00E22A73">
        <w:rPr>
          <w:lang w:val="en"/>
        </w:rPr>
        <w:t xml:space="preserve">members of the Student Government Association (SGA) in attendance in addition </w:t>
      </w:r>
      <w:r w:rsidR="008F45F2">
        <w:rPr>
          <w:lang w:val="en"/>
        </w:rPr>
        <w:t>to our always passionate student member, Stephen Hundley</w:t>
      </w:r>
      <w:r w:rsidRPr="00E22A73">
        <w:rPr>
          <w:lang w:val="en"/>
        </w:rPr>
        <w:t>. The following SGA projects were presented to the committee.</w:t>
      </w:r>
    </w:p>
    <w:p w:rsidR="008F45F2" w:rsidRDefault="008F45F2" w:rsidP="008F45F2">
      <w:pPr>
        <w:pStyle w:val="ListParagraph"/>
        <w:numPr>
          <w:ilvl w:val="2"/>
          <w:numId w:val="3"/>
        </w:numPr>
        <w:jc w:val="both"/>
        <w:rPr>
          <w:lang w:val="en"/>
        </w:rPr>
      </w:pPr>
      <w:r w:rsidRPr="008F45F2">
        <w:rPr>
          <w:b/>
          <w:u w:val="single"/>
          <w:lang w:val="en"/>
        </w:rPr>
        <w:t xml:space="preserve">RSO Survey – Sarah Rose </w:t>
      </w:r>
      <w:proofErr w:type="spellStart"/>
      <w:r w:rsidRPr="008F45F2">
        <w:rPr>
          <w:b/>
          <w:u w:val="single"/>
          <w:lang w:val="en"/>
        </w:rPr>
        <w:t>Remmes</w:t>
      </w:r>
      <w:proofErr w:type="spellEnd"/>
      <w:r w:rsidR="00781B95">
        <w:rPr>
          <w:lang w:val="en"/>
        </w:rPr>
        <w:t xml:space="preserve"> </w:t>
      </w:r>
      <w:r w:rsidRPr="00E22A73">
        <w:rPr>
          <w:lang w:val="en"/>
        </w:rPr>
        <w:t>A survey conducted targeting RSO (Recognized Student Organization) presidents asking the following questions:</w:t>
      </w:r>
    </w:p>
    <w:p w:rsidR="008F45F2" w:rsidRDefault="008F45F2" w:rsidP="008F45F2">
      <w:pPr>
        <w:pStyle w:val="ListParagraph"/>
        <w:numPr>
          <w:ilvl w:val="3"/>
          <w:numId w:val="3"/>
        </w:numPr>
        <w:jc w:val="both"/>
        <w:rPr>
          <w:lang w:val="en"/>
        </w:rPr>
      </w:pPr>
      <w:r w:rsidRPr="008F45F2">
        <w:rPr>
          <w:lang w:val="en"/>
        </w:rPr>
        <w:t>What is the official name for your RSO?</w:t>
      </w:r>
    </w:p>
    <w:p w:rsidR="008F45F2" w:rsidRDefault="008F45F2" w:rsidP="008F45F2">
      <w:pPr>
        <w:pStyle w:val="ListParagraph"/>
        <w:numPr>
          <w:ilvl w:val="3"/>
          <w:numId w:val="3"/>
        </w:numPr>
        <w:jc w:val="both"/>
        <w:rPr>
          <w:lang w:val="en"/>
        </w:rPr>
      </w:pPr>
      <w:r w:rsidRPr="008F45F2">
        <w:rPr>
          <w:lang w:val="en"/>
        </w:rPr>
        <w:t>State the number of students registered with your RSO.</w:t>
      </w:r>
    </w:p>
    <w:p w:rsidR="008F45F2" w:rsidRDefault="008F45F2" w:rsidP="008F45F2">
      <w:pPr>
        <w:pStyle w:val="ListParagraph"/>
        <w:numPr>
          <w:ilvl w:val="3"/>
          <w:numId w:val="3"/>
        </w:numPr>
        <w:jc w:val="both"/>
        <w:rPr>
          <w:lang w:val="en"/>
        </w:rPr>
      </w:pPr>
      <w:r w:rsidRPr="008F45F2">
        <w:rPr>
          <w:lang w:val="en"/>
        </w:rPr>
        <w:t>Of the previous number, how many regularly attend your RSO's meetings?</w:t>
      </w:r>
    </w:p>
    <w:p w:rsidR="008F45F2" w:rsidRDefault="008F45F2" w:rsidP="008F45F2">
      <w:pPr>
        <w:pStyle w:val="ListParagraph"/>
        <w:numPr>
          <w:ilvl w:val="3"/>
          <w:numId w:val="3"/>
        </w:numPr>
        <w:jc w:val="both"/>
        <w:rPr>
          <w:lang w:val="en"/>
        </w:rPr>
      </w:pPr>
      <w:r w:rsidRPr="008F45F2">
        <w:rPr>
          <w:lang w:val="en"/>
        </w:rPr>
        <w:t>Where does your RSO's meeting generally take place?</w:t>
      </w:r>
    </w:p>
    <w:p w:rsidR="008F45F2" w:rsidRDefault="008F45F2" w:rsidP="008F45F2">
      <w:pPr>
        <w:pStyle w:val="ListParagraph"/>
        <w:numPr>
          <w:ilvl w:val="3"/>
          <w:numId w:val="3"/>
        </w:numPr>
        <w:jc w:val="both"/>
        <w:rPr>
          <w:lang w:val="en"/>
        </w:rPr>
      </w:pPr>
      <w:r w:rsidRPr="008F45F2">
        <w:rPr>
          <w:lang w:val="en"/>
        </w:rPr>
        <w:lastRenderedPageBreak/>
        <w:t xml:space="preserve">At what time does your RSO </w:t>
      </w:r>
      <w:r w:rsidR="00C32AB6">
        <w:rPr>
          <w:lang w:val="en"/>
        </w:rPr>
        <w:t xml:space="preserve">meeting </w:t>
      </w:r>
      <w:r w:rsidRPr="008F45F2">
        <w:rPr>
          <w:lang w:val="en"/>
        </w:rPr>
        <w:t>generally take place</w:t>
      </w:r>
      <w:r w:rsidR="00C32AB6">
        <w:rPr>
          <w:lang w:val="en"/>
        </w:rPr>
        <w:t>?</w:t>
      </w:r>
    </w:p>
    <w:p w:rsidR="008F45F2" w:rsidRPr="008F45F2" w:rsidRDefault="008F45F2" w:rsidP="008F45F2">
      <w:pPr>
        <w:pStyle w:val="ListParagraph"/>
        <w:ind w:left="2160"/>
        <w:jc w:val="both"/>
        <w:rPr>
          <w:lang w:val="en"/>
        </w:rPr>
      </w:pPr>
      <w:r w:rsidRPr="008F45F2">
        <w:rPr>
          <w:lang w:val="en"/>
        </w:rPr>
        <w:t xml:space="preserve">A number of graphs were provided as well as a list of comments. SGA will provide a final summarization of their findings to SAPC at </w:t>
      </w:r>
      <w:r>
        <w:rPr>
          <w:lang w:val="en"/>
        </w:rPr>
        <w:t xml:space="preserve">early meetings in </w:t>
      </w:r>
      <w:proofErr w:type="gramStart"/>
      <w:r>
        <w:rPr>
          <w:lang w:val="en"/>
        </w:rPr>
        <w:t>Fall</w:t>
      </w:r>
      <w:proofErr w:type="gramEnd"/>
      <w:r>
        <w:rPr>
          <w:lang w:val="en"/>
        </w:rPr>
        <w:t xml:space="preserve"> 2013</w:t>
      </w:r>
      <w:r w:rsidRPr="008F45F2">
        <w:rPr>
          <w:lang w:val="en"/>
        </w:rPr>
        <w:t xml:space="preserve">. </w:t>
      </w:r>
      <w:r w:rsidR="007C1D14">
        <w:rPr>
          <w:lang w:val="en"/>
        </w:rPr>
        <w:t xml:space="preserve">The 2013-2014 </w:t>
      </w:r>
      <w:r w:rsidRPr="008F45F2">
        <w:rPr>
          <w:lang w:val="en"/>
        </w:rPr>
        <w:t xml:space="preserve">SAPC will share </w:t>
      </w:r>
      <w:r>
        <w:rPr>
          <w:lang w:val="en"/>
        </w:rPr>
        <w:t>these findings with the University Senate.</w:t>
      </w:r>
    </w:p>
    <w:p w:rsidR="008F45F2" w:rsidRPr="008F45F2" w:rsidRDefault="008F45F2" w:rsidP="008F45F2">
      <w:pPr>
        <w:pStyle w:val="ListParagraph"/>
        <w:numPr>
          <w:ilvl w:val="2"/>
          <w:numId w:val="3"/>
        </w:numPr>
        <w:jc w:val="both"/>
        <w:rPr>
          <w:u w:val="single"/>
          <w:lang w:val="en"/>
        </w:rPr>
      </w:pPr>
      <w:r w:rsidRPr="008F45F2">
        <w:rPr>
          <w:b/>
          <w:u w:val="single"/>
          <w:lang w:val="en"/>
        </w:rPr>
        <w:t xml:space="preserve">Student Emergency Fund "Students Helping Students" </w:t>
      </w:r>
      <w:r w:rsidR="00E22A73" w:rsidRPr="008F45F2">
        <w:rPr>
          <w:b/>
          <w:u w:val="single"/>
          <w:lang w:val="en"/>
        </w:rPr>
        <w:t xml:space="preserve">- Caitlin </w:t>
      </w:r>
      <w:proofErr w:type="spellStart"/>
      <w:r w:rsidR="00E22A73" w:rsidRPr="008F45F2">
        <w:rPr>
          <w:b/>
          <w:u w:val="single"/>
          <w:lang w:val="en"/>
        </w:rPr>
        <w:t>Mullaney</w:t>
      </w:r>
      <w:proofErr w:type="spellEnd"/>
    </w:p>
    <w:p w:rsidR="008F45F2" w:rsidRPr="008F45F2" w:rsidRDefault="00E22A73" w:rsidP="008F45F2">
      <w:pPr>
        <w:pStyle w:val="ListParagraph"/>
        <w:numPr>
          <w:ilvl w:val="3"/>
          <w:numId w:val="3"/>
        </w:numPr>
        <w:jc w:val="both"/>
        <w:rPr>
          <w:lang w:val="en"/>
        </w:rPr>
      </w:pPr>
      <w:r w:rsidRPr="008F45F2">
        <w:rPr>
          <w:lang w:val="en"/>
        </w:rPr>
        <w:t>Money Raised: $254.95 (total)</w:t>
      </w:r>
    </w:p>
    <w:p w:rsidR="008F45F2" w:rsidRPr="008F45F2" w:rsidRDefault="00E22A73" w:rsidP="008F45F2">
      <w:pPr>
        <w:pStyle w:val="ListParagraph"/>
        <w:numPr>
          <w:ilvl w:val="4"/>
          <w:numId w:val="3"/>
        </w:numPr>
        <w:jc w:val="both"/>
        <w:rPr>
          <w:lang w:val="en"/>
        </w:rPr>
      </w:pPr>
      <w:r w:rsidRPr="008F45F2">
        <w:rPr>
          <w:lang w:val="en"/>
        </w:rPr>
        <w:t>Papa John's Partnership</w:t>
      </w:r>
      <w:r w:rsidR="00781B95">
        <w:rPr>
          <w:lang w:val="en"/>
        </w:rPr>
        <w:t xml:space="preserve"> </w:t>
      </w:r>
      <w:r w:rsidRPr="008F45F2">
        <w:rPr>
          <w:lang w:val="en"/>
        </w:rPr>
        <w:t>$84.95</w:t>
      </w:r>
    </w:p>
    <w:p w:rsidR="008F45F2" w:rsidRPr="008F45F2" w:rsidRDefault="00E22A73" w:rsidP="008F45F2">
      <w:pPr>
        <w:pStyle w:val="ListParagraph"/>
        <w:numPr>
          <w:ilvl w:val="4"/>
          <w:numId w:val="3"/>
        </w:numPr>
        <w:jc w:val="both"/>
        <w:rPr>
          <w:lang w:val="en"/>
        </w:rPr>
      </w:pPr>
      <w:r w:rsidRPr="008F45F2">
        <w:rPr>
          <w:lang w:val="en"/>
        </w:rPr>
        <w:t>Sonic Partnership:</w:t>
      </w:r>
      <w:r w:rsidR="00781B95">
        <w:rPr>
          <w:lang w:val="en"/>
        </w:rPr>
        <w:t xml:space="preserve"> </w:t>
      </w:r>
      <w:r w:rsidRPr="008F45F2">
        <w:rPr>
          <w:lang w:val="en"/>
        </w:rPr>
        <w:t>$70</w:t>
      </w:r>
    </w:p>
    <w:p w:rsidR="008F45F2" w:rsidRPr="008F45F2" w:rsidRDefault="00E22A73" w:rsidP="008F45F2">
      <w:pPr>
        <w:pStyle w:val="ListParagraph"/>
        <w:numPr>
          <w:ilvl w:val="4"/>
          <w:numId w:val="3"/>
        </w:numPr>
        <w:jc w:val="both"/>
        <w:rPr>
          <w:lang w:val="en"/>
        </w:rPr>
      </w:pPr>
      <w:r w:rsidRPr="008F45F2">
        <w:rPr>
          <w:lang w:val="en"/>
        </w:rPr>
        <w:t>King of Diamonds Winner:</w:t>
      </w:r>
      <w:r w:rsidR="00781B95">
        <w:rPr>
          <w:lang w:val="en"/>
        </w:rPr>
        <w:t xml:space="preserve"> </w:t>
      </w:r>
      <w:r w:rsidRPr="008F45F2">
        <w:rPr>
          <w:lang w:val="en"/>
        </w:rPr>
        <w:t>$100</w:t>
      </w:r>
    </w:p>
    <w:p w:rsidR="008F45F2" w:rsidRPr="008F45F2" w:rsidRDefault="00E22A73" w:rsidP="00E36208">
      <w:pPr>
        <w:pStyle w:val="ListParagraph"/>
        <w:numPr>
          <w:ilvl w:val="3"/>
          <w:numId w:val="3"/>
        </w:numPr>
        <w:jc w:val="both"/>
        <w:rPr>
          <w:lang w:val="en"/>
        </w:rPr>
      </w:pPr>
      <w:r w:rsidRPr="008F45F2">
        <w:rPr>
          <w:lang w:val="en"/>
        </w:rPr>
        <w:t xml:space="preserve"> Current Events:</w:t>
      </w:r>
    </w:p>
    <w:p w:rsidR="008F45F2" w:rsidRPr="008F45F2" w:rsidRDefault="00E22A73" w:rsidP="00524878">
      <w:pPr>
        <w:pStyle w:val="ListParagraph"/>
        <w:numPr>
          <w:ilvl w:val="4"/>
          <w:numId w:val="20"/>
        </w:numPr>
        <w:jc w:val="both"/>
        <w:rPr>
          <w:b/>
          <w:lang w:val="en"/>
        </w:rPr>
      </w:pPr>
      <w:r w:rsidRPr="008F45F2">
        <w:rPr>
          <w:lang w:val="en"/>
        </w:rPr>
        <w:t>Emergency Fund Raffle - extended until 4/19</w:t>
      </w:r>
    </w:p>
    <w:p w:rsidR="00E36208" w:rsidRPr="00E36208" w:rsidRDefault="00E22A73" w:rsidP="00E36208">
      <w:pPr>
        <w:pStyle w:val="ListParagraph"/>
        <w:numPr>
          <w:ilvl w:val="3"/>
          <w:numId w:val="3"/>
        </w:numPr>
        <w:jc w:val="both"/>
        <w:rPr>
          <w:lang w:val="en"/>
        </w:rPr>
      </w:pPr>
      <w:r w:rsidRPr="008F45F2">
        <w:rPr>
          <w:lang w:val="en"/>
        </w:rPr>
        <w:t>Recurring Events:</w:t>
      </w:r>
    </w:p>
    <w:p w:rsidR="00E36208" w:rsidRPr="00E36208" w:rsidRDefault="00E22A73" w:rsidP="00E36208">
      <w:pPr>
        <w:pStyle w:val="ListParagraph"/>
        <w:numPr>
          <w:ilvl w:val="4"/>
          <w:numId w:val="3"/>
        </w:numPr>
        <w:jc w:val="both"/>
        <w:rPr>
          <w:b/>
          <w:lang w:val="en"/>
        </w:rPr>
      </w:pPr>
      <w:r w:rsidRPr="00E36208">
        <w:rPr>
          <w:lang w:val="en"/>
        </w:rPr>
        <w:t>Papa John's</w:t>
      </w:r>
      <w:r w:rsidR="00781B95">
        <w:rPr>
          <w:lang w:val="en"/>
        </w:rPr>
        <w:t xml:space="preserve"> </w:t>
      </w:r>
      <w:r w:rsidRPr="00E36208">
        <w:rPr>
          <w:lang w:val="en"/>
        </w:rPr>
        <w:t>Partnership - April 9, 10, 29, 30, May 1 &amp; 2</w:t>
      </w:r>
    </w:p>
    <w:p w:rsidR="00E36208" w:rsidRPr="00E36208" w:rsidRDefault="00E22A73" w:rsidP="00E36208">
      <w:pPr>
        <w:pStyle w:val="ListParagraph"/>
        <w:numPr>
          <w:ilvl w:val="4"/>
          <w:numId w:val="3"/>
        </w:numPr>
        <w:jc w:val="both"/>
        <w:rPr>
          <w:b/>
          <w:lang w:val="en"/>
        </w:rPr>
      </w:pPr>
      <w:r w:rsidRPr="00E36208">
        <w:rPr>
          <w:lang w:val="en"/>
        </w:rPr>
        <w:t>Sonic Partnership - April 4 &amp; 25</w:t>
      </w:r>
    </w:p>
    <w:p w:rsidR="00E36208" w:rsidRPr="00E36208" w:rsidRDefault="00E22A73" w:rsidP="00E36208">
      <w:pPr>
        <w:pStyle w:val="ListParagraph"/>
        <w:numPr>
          <w:ilvl w:val="3"/>
          <w:numId w:val="3"/>
        </w:numPr>
        <w:jc w:val="both"/>
        <w:rPr>
          <w:lang w:val="en"/>
        </w:rPr>
      </w:pPr>
      <w:r w:rsidRPr="00E36208">
        <w:rPr>
          <w:lang w:val="en"/>
        </w:rPr>
        <w:t>Upcoming events:</w:t>
      </w:r>
    </w:p>
    <w:p w:rsidR="00E36208" w:rsidRPr="00E36208" w:rsidRDefault="00E22A73" w:rsidP="00E36208">
      <w:pPr>
        <w:pStyle w:val="ListParagraph"/>
        <w:numPr>
          <w:ilvl w:val="4"/>
          <w:numId w:val="3"/>
        </w:numPr>
        <w:jc w:val="both"/>
        <w:rPr>
          <w:b/>
          <w:lang w:val="en"/>
        </w:rPr>
      </w:pPr>
      <w:r w:rsidRPr="00E36208">
        <w:rPr>
          <w:lang w:val="en"/>
        </w:rPr>
        <w:t>Color for a Cause 5K - April 20</w:t>
      </w:r>
    </w:p>
    <w:p w:rsidR="00E36208" w:rsidRPr="00E36208" w:rsidRDefault="00E22A73" w:rsidP="00E36208">
      <w:pPr>
        <w:pStyle w:val="ListParagraph"/>
        <w:numPr>
          <w:ilvl w:val="4"/>
          <w:numId w:val="3"/>
        </w:numPr>
        <w:jc w:val="both"/>
        <w:rPr>
          <w:b/>
          <w:lang w:val="en"/>
        </w:rPr>
      </w:pPr>
      <w:proofErr w:type="spellStart"/>
      <w:r w:rsidRPr="00E36208">
        <w:rPr>
          <w:lang w:val="en"/>
        </w:rPr>
        <w:t>Dodgeball</w:t>
      </w:r>
      <w:proofErr w:type="spellEnd"/>
      <w:r w:rsidRPr="00E36208">
        <w:rPr>
          <w:lang w:val="en"/>
        </w:rPr>
        <w:t xml:space="preserve"> for a Cause - April 23 4pm</w:t>
      </w:r>
    </w:p>
    <w:p w:rsidR="00E36208" w:rsidRDefault="00E22A73" w:rsidP="00E36208">
      <w:pPr>
        <w:pStyle w:val="ListParagraph"/>
        <w:numPr>
          <w:ilvl w:val="1"/>
          <w:numId w:val="3"/>
        </w:numPr>
        <w:jc w:val="both"/>
        <w:rPr>
          <w:lang w:val="en"/>
        </w:rPr>
      </w:pPr>
      <w:r w:rsidRPr="00E36208">
        <w:rPr>
          <w:b/>
          <w:u w:val="single"/>
          <w:lang w:val="en"/>
        </w:rPr>
        <w:t xml:space="preserve">Obstacles </w:t>
      </w:r>
      <w:r w:rsidR="00E36208">
        <w:rPr>
          <w:b/>
          <w:u w:val="single"/>
          <w:lang w:val="en"/>
        </w:rPr>
        <w:t xml:space="preserve">to </w:t>
      </w:r>
      <w:r w:rsidRPr="00E36208">
        <w:rPr>
          <w:b/>
          <w:u w:val="single"/>
          <w:lang w:val="en"/>
        </w:rPr>
        <w:t>Progression / Graduation</w:t>
      </w:r>
      <w:r w:rsidRPr="00E36208">
        <w:rPr>
          <w:lang w:val="en"/>
        </w:rPr>
        <w:t xml:space="preserve"> SAPC took the opportunity to get feedback</w:t>
      </w:r>
      <w:r w:rsidR="00E36208">
        <w:rPr>
          <w:lang w:val="en"/>
        </w:rPr>
        <w:t xml:space="preserve"> from the two visiting students</w:t>
      </w:r>
      <w:r w:rsidRPr="00E36208">
        <w:rPr>
          <w:lang w:val="en"/>
        </w:rPr>
        <w:t xml:space="preserve"> on GCSU obstacles to completing degrees in four years.</w:t>
      </w:r>
    </w:p>
    <w:p w:rsidR="00E36208" w:rsidRDefault="00E22A73" w:rsidP="00E36208">
      <w:pPr>
        <w:pStyle w:val="ListParagraph"/>
        <w:numPr>
          <w:ilvl w:val="2"/>
          <w:numId w:val="3"/>
        </w:numPr>
        <w:jc w:val="both"/>
        <w:rPr>
          <w:lang w:val="en"/>
        </w:rPr>
      </w:pPr>
      <w:r w:rsidRPr="00E36208">
        <w:rPr>
          <w:lang w:val="en"/>
        </w:rPr>
        <w:t>Availability of online classes during the summer was seen by each of the students to be an obstacle along with a variety of other issues.</w:t>
      </w:r>
    </w:p>
    <w:p w:rsidR="00E36208" w:rsidRDefault="00E22A73" w:rsidP="00E36208">
      <w:pPr>
        <w:pStyle w:val="ListParagraph"/>
        <w:numPr>
          <w:ilvl w:val="2"/>
          <w:numId w:val="3"/>
        </w:numPr>
        <w:jc w:val="both"/>
        <w:rPr>
          <w:lang w:val="en"/>
        </w:rPr>
      </w:pPr>
      <w:r w:rsidRPr="00E36208">
        <w:rPr>
          <w:lang w:val="en"/>
        </w:rPr>
        <w:t xml:space="preserve">The students committed to conducting a student survey through SGA to help identify perceived obstacles from a larger population of students. An update will be provided </w:t>
      </w:r>
      <w:r w:rsidR="007C1D14">
        <w:rPr>
          <w:lang w:val="en"/>
        </w:rPr>
        <w:t xml:space="preserve">at the </w:t>
      </w:r>
      <w:r w:rsidRPr="00E36208">
        <w:rPr>
          <w:lang w:val="en"/>
        </w:rPr>
        <w:t>next SAPC meeting</w:t>
      </w:r>
      <w:r w:rsidR="00E36208">
        <w:rPr>
          <w:lang w:val="en"/>
        </w:rPr>
        <w:t>.</w:t>
      </w:r>
    </w:p>
    <w:p w:rsidR="00E36208" w:rsidRPr="00E36208" w:rsidRDefault="00E36208" w:rsidP="00E36208">
      <w:pPr>
        <w:pStyle w:val="ListParagraph"/>
        <w:numPr>
          <w:ilvl w:val="2"/>
          <w:numId w:val="3"/>
        </w:numPr>
        <w:jc w:val="both"/>
        <w:rPr>
          <w:lang w:val="en"/>
        </w:rPr>
      </w:pPr>
      <w:r>
        <w:rPr>
          <w:lang w:val="en"/>
        </w:rPr>
        <w:t xml:space="preserve">Anticipate more information to report </w:t>
      </w:r>
      <w:r w:rsidR="007C1D14">
        <w:rPr>
          <w:lang w:val="en"/>
        </w:rPr>
        <w:t xml:space="preserve">on this matter </w:t>
      </w:r>
      <w:r>
        <w:rPr>
          <w:lang w:val="en"/>
        </w:rPr>
        <w:t xml:space="preserve">by the middle of </w:t>
      </w:r>
      <w:proofErr w:type="gramStart"/>
      <w:r>
        <w:rPr>
          <w:lang w:val="en"/>
        </w:rPr>
        <w:t>Fall</w:t>
      </w:r>
      <w:proofErr w:type="gramEnd"/>
      <w:r>
        <w:rPr>
          <w:lang w:val="en"/>
        </w:rPr>
        <w:t xml:space="preserve"> 2013 semester.</w:t>
      </w:r>
    </w:p>
    <w:p w:rsidR="00E36208" w:rsidRPr="00E36208" w:rsidRDefault="00E36208" w:rsidP="00E36208">
      <w:pPr>
        <w:pStyle w:val="ListParagraph"/>
        <w:numPr>
          <w:ilvl w:val="1"/>
          <w:numId w:val="3"/>
        </w:numPr>
        <w:jc w:val="both"/>
        <w:rPr>
          <w:u w:val="single"/>
          <w:lang w:val="en"/>
        </w:rPr>
      </w:pPr>
      <w:r w:rsidRPr="00E36208">
        <w:rPr>
          <w:b/>
          <w:u w:val="single"/>
          <w:lang w:val="en"/>
        </w:rPr>
        <w:t>Student Insurance</w:t>
      </w:r>
      <w:r>
        <w:rPr>
          <w:lang w:val="en"/>
        </w:rPr>
        <w:t xml:space="preserve"> </w:t>
      </w:r>
      <w:r w:rsidR="00C82646">
        <w:rPr>
          <w:lang w:val="en"/>
        </w:rPr>
        <w:t>Issues</w:t>
      </w:r>
      <w:r>
        <w:rPr>
          <w:lang w:val="en"/>
        </w:rPr>
        <w:t xml:space="preserve"> regarding student insurance ha</w:t>
      </w:r>
      <w:r w:rsidR="00C82646">
        <w:rPr>
          <w:lang w:val="en"/>
        </w:rPr>
        <w:t>ve</w:t>
      </w:r>
      <w:r>
        <w:rPr>
          <w:lang w:val="en"/>
        </w:rPr>
        <w:t xml:space="preserve"> been brought to our attention. At present, SAPC is in the information-gathering stage on </w:t>
      </w:r>
      <w:r w:rsidR="00C82646">
        <w:rPr>
          <w:lang w:val="en"/>
        </w:rPr>
        <w:t>these issues</w:t>
      </w:r>
      <w:r>
        <w:rPr>
          <w:lang w:val="en"/>
        </w:rPr>
        <w:t>.</w:t>
      </w:r>
    </w:p>
    <w:p w:rsidR="00160B78" w:rsidRPr="00C82646" w:rsidRDefault="00E36208" w:rsidP="00C82646">
      <w:pPr>
        <w:pStyle w:val="ListParagraph"/>
        <w:numPr>
          <w:ilvl w:val="1"/>
          <w:numId w:val="3"/>
        </w:numPr>
        <w:jc w:val="both"/>
        <w:rPr>
          <w:u w:val="single"/>
          <w:lang w:val="en"/>
        </w:rPr>
      </w:pPr>
      <w:r>
        <w:rPr>
          <w:b/>
          <w:u w:val="single"/>
          <w:lang w:val="en"/>
        </w:rPr>
        <w:t>Continuing Items</w:t>
      </w:r>
      <w:r>
        <w:rPr>
          <w:lang w:val="en"/>
        </w:rPr>
        <w:t xml:space="preserve"> The 2012-2013 SAPC will recommend that the 2013-2014 SAPC continue to consider the </w:t>
      </w:r>
      <w:r w:rsidR="00C82646">
        <w:rPr>
          <w:lang w:val="en"/>
        </w:rPr>
        <w:t>issues pertaining to</w:t>
      </w:r>
      <w:r>
        <w:rPr>
          <w:lang w:val="en"/>
        </w:rPr>
        <w:t xml:space="preserve"> </w:t>
      </w:r>
      <w:r w:rsidR="007C1D14" w:rsidRPr="00E36208">
        <w:rPr>
          <w:i/>
          <w:lang w:val="en"/>
        </w:rPr>
        <w:t xml:space="preserve">Student Insurance </w:t>
      </w:r>
      <w:r w:rsidR="007C1D14">
        <w:rPr>
          <w:lang w:val="en"/>
        </w:rPr>
        <w:t xml:space="preserve">and </w:t>
      </w:r>
      <w:r w:rsidRPr="00E36208">
        <w:rPr>
          <w:i/>
          <w:lang w:val="en"/>
        </w:rPr>
        <w:t>Obstacles to Progression / Graduation</w:t>
      </w:r>
      <w:r>
        <w:rPr>
          <w:lang w:val="en"/>
        </w:rPr>
        <w:t>.</w:t>
      </w:r>
    </w:p>
    <w:p w:rsidR="00160B78" w:rsidRPr="00C82646" w:rsidRDefault="00160B78" w:rsidP="00160B78">
      <w:pPr>
        <w:pStyle w:val="ListParagraph"/>
        <w:numPr>
          <w:ilvl w:val="0"/>
          <w:numId w:val="1"/>
        </w:numPr>
        <w:spacing w:before="40"/>
        <w:jc w:val="both"/>
        <w:rPr>
          <w:lang w:val="en"/>
        </w:rPr>
      </w:pPr>
      <w:r w:rsidRPr="00C82646">
        <w:rPr>
          <w:b/>
          <w:smallCaps/>
          <w:u w:val="single"/>
          <w:lang w:val="en"/>
        </w:rPr>
        <w:t>Student Government Association</w:t>
      </w:r>
      <w:r w:rsidRPr="00C82646">
        <w:rPr>
          <w:lang w:val="en"/>
        </w:rPr>
        <w:t xml:space="preserve"> (SGA) –</w:t>
      </w:r>
      <w:r w:rsidR="00341068" w:rsidRPr="00C82646">
        <w:rPr>
          <w:lang w:val="en"/>
        </w:rPr>
        <w:t xml:space="preserve"> </w:t>
      </w:r>
      <w:r w:rsidRPr="00C82646">
        <w:rPr>
          <w:lang w:val="en"/>
        </w:rPr>
        <w:t>Cody Allen</w:t>
      </w:r>
    </w:p>
    <w:p w:rsidR="00160B78" w:rsidRPr="00C82646" w:rsidRDefault="00160B78" w:rsidP="00160B78">
      <w:pPr>
        <w:ind w:left="720"/>
        <w:jc w:val="both"/>
      </w:pPr>
      <w:r w:rsidRPr="00C82646">
        <w:rPr>
          <w:i/>
          <w:iCs/>
        </w:rPr>
        <w:t xml:space="preserve">Officers: President Cody Allen, Vice President Stephen Hundley, Secretary Sarah Rose </w:t>
      </w:r>
      <w:proofErr w:type="spellStart"/>
      <w:r w:rsidRPr="00C82646">
        <w:rPr>
          <w:i/>
          <w:iCs/>
        </w:rPr>
        <w:t>Remmes</w:t>
      </w:r>
      <w:proofErr w:type="spellEnd"/>
    </w:p>
    <w:p w:rsidR="002E344B" w:rsidRPr="00C82646" w:rsidRDefault="00C82646" w:rsidP="005371E3">
      <w:pPr>
        <w:pStyle w:val="ListParagraph"/>
        <w:numPr>
          <w:ilvl w:val="1"/>
          <w:numId w:val="4"/>
        </w:numPr>
        <w:jc w:val="both"/>
        <w:rPr>
          <w:lang w:val="en"/>
        </w:rPr>
      </w:pPr>
      <w:r w:rsidRPr="00C82646">
        <w:rPr>
          <w:b/>
          <w:u w:val="single"/>
          <w:lang w:val="en"/>
        </w:rPr>
        <w:t>No Report</w:t>
      </w:r>
      <w:r w:rsidR="002E344B" w:rsidRPr="00C82646">
        <w:rPr>
          <w:lang w:val="en"/>
        </w:rPr>
        <w:t xml:space="preserve"> </w:t>
      </w:r>
      <w:r w:rsidRPr="00C82646">
        <w:rPr>
          <w:lang w:val="en"/>
        </w:rPr>
        <w:t xml:space="preserve">There was </w:t>
      </w:r>
      <w:proofErr w:type="gramStart"/>
      <w:r w:rsidRPr="00C82646">
        <w:rPr>
          <w:lang w:val="en"/>
        </w:rPr>
        <w:t>no</w:t>
      </w:r>
      <w:proofErr w:type="gramEnd"/>
      <w:r w:rsidRPr="00C82646">
        <w:rPr>
          <w:lang w:val="en"/>
        </w:rPr>
        <w:t xml:space="preserve"> SGA representative present at the meeting to </w:t>
      </w:r>
      <w:r>
        <w:rPr>
          <w:lang w:val="en"/>
        </w:rPr>
        <w:t>provide</w:t>
      </w:r>
      <w:r w:rsidRPr="00C82646">
        <w:rPr>
          <w:lang w:val="en"/>
        </w:rPr>
        <w:t xml:space="preserve"> a</w:t>
      </w:r>
      <w:r>
        <w:rPr>
          <w:lang w:val="en"/>
        </w:rPr>
        <w:t>n SGA</w:t>
      </w:r>
      <w:r w:rsidRPr="00C82646">
        <w:rPr>
          <w:lang w:val="en"/>
        </w:rPr>
        <w:t xml:space="preserve"> report</w:t>
      </w:r>
      <w:r w:rsidR="002E344B" w:rsidRPr="00C82646">
        <w:rPr>
          <w:lang w:val="en"/>
        </w:rPr>
        <w:t>.</w:t>
      </w:r>
    </w:p>
    <w:p w:rsidR="00160B78" w:rsidRPr="004C7462" w:rsidRDefault="00160B78" w:rsidP="00160B78">
      <w:pPr>
        <w:pStyle w:val="ListParagraph"/>
        <w:numPr>
          <w:ilvl w:val="0"/>
          <w:numId w:val="1"/>
        </w:numPr>
        <w:spacing w:before="40"/>
        <w:jc w:val="both"/>
        <w:rPr>
          <w:lang w:val="en"/>
        </w:rPr>
      </w:pPr>
      <w:proofErr w:type="spellStart"/>
      <w:r w:rsidRPr="004C7462">
        <w:rPr>
          <w:b/>
          <w:smallCaps/>
          <w:u w:val="single"/>
          <w:lang w:val="en"/>
        </w:rPr>
        <w:t>SubCommitee</w:t>
      </w:r>
      <w:proofErr w:type="spellEnd"/>
      <w:r w:rsidRPr="004C7462">
        <w:rPr>
          <w:b/>
          <w:smallCaps/>
          <w:u w:val="single"/>
          <w:lang w:val="en"/>
        </w:rPr>
        <w:t xml:space="preserve"> on Nominations</w:t>
      </w:r>
      <w:r w:rsidRPr="004C7462">
        <w:rPr>
          <w:lang w:val="en"/>
        </w:rPr>
        <w:t xml:space="preserve"> (</w:t>
      </w:r>
      <w:proofErr w:type="spellStart"/>
      <w:r w:rsidRPr="004C7462">
        <w:rPr>
          <w:lang w:val="en"/>
        </w:rPr>
        <w:t>SCoN</w:t>
      </w:r>
      <w:proofErr w:type="spellEnd"/>
      <w:r w:rsidRPr="004C7462">
        <w:rPr>
          <w:lang w:val="en"/>
        </w:rPr>
        <w:t xml:space="preserve">) – </w:t>
      </w:r>
      <w:proofErr w:type="spellStart"/>
      <w:r w:rsidRPr="004C7462">
        <w:rPr>
          <w:lang w:val="en"/>
        </w:rPr>
        <w:t>Lyndall</w:t>
      </w:r>
      <w:proofErr w:type="spellEnd"/>
      <w:r w:rsidRPr="004C7462">
        <w:rPr>
          <w:lang w:val="en"/>
        </w:rPr>
        <w:t xml:space="preserve"> </w:t>
      </w:r>
      <w:proofErr w:type="spellStart"/>
      <w:r w:rsidRPr="004C7462">
        <w:rPr>
          <w:lang w:val="en"/>
        </w:rPr>
        <w:t>Muschell</w:t>
      </w:r>
      <w:proofErr w:type="spellEnd"/>
    </w:p>
    <w:p w:rsidR="00160B78" w:rsidRPr="004C7462" w:rsidRDefault="00160B78" w:rsidP="00160B78">
      <w:pPr>
        <w:ind w:left="720"/>
        <w:jc w:val="both"/>
      </w:pPr>
      <w:r w:rsidRPr="004C7462">
        <w:rPr>
          <w:i/>
          <w:iCs/>
        </w:rPr>
        <w:t xml:space="preserve">Officers: Chair </w:t>
      </w:r>
      <w:proofErr w:type="spellStart"/>
      <w:r w:rsidRPr="004C7462">
        <w:rPr>
          <w:i/>
          <w:iCs/>
        </w:rPr>
        <w:t>Lyndall</w:t>
      </w:r>
      <w:proofErr w:type="spellEnd"/>
      <w:r w:rsidRPr="004C7462">
        <w:rPr>
          <w:i/>
          <w:iCs/>
        </w:rPr>
        <w:t xml:space="preserve"> </w:t>
      </w:r>
      <w:proofErr w:type="spellStart"/>
      <w:r w:rsidRPr="004C7462">
        <w:rPr>
          <w:i/>
          <w:iCs/>
        </w:rPr>
        <w:t>Muschell</w:t>
      </w:r>
      <w:proofErr w:type="spellEnd"/>
      <w:r w:rsidRPr="004C7462">
        <w:rPr>
          <w:i/>
          <w:iCs/>
        </w:rPr>
        <w:t>, Secretary Craig Turner, No Vice-Chair position for this committee.</w:t>
      </w:r>
    </w:p>
    <w:p w:rsidR="00581776" w:rsidRPr="004C7462" w:rsidRDefault="004C7462" w:rsidP="00524878">
      <w:pPr>
        <w:pStyle w:val="ListParagraph"/>
        <w:numPr>
          <w:ilvl w:val="0"/>
          <w:numId w:val="13"/>
        </w:numPr>
        <w:jc w:val="both"/>
        <w:rPr>
          <w:lang w:val="en"/>
        </w:rPr>
      </w:pPr>
      <w:r>
        <w:rPr>
          <w:b/>
          <w:u w:val="single"/>
          <w:lang w:val="en"/>
        </w:rPr>
        <w:t>Committee on P</w:t>
      </w:r>
      <w:r w:rsidR="00581776" w:rsidRPr="004C7462">
        <w:rPr>
          <w:b/>
          <w:u w:val="single"/>
          <w:lang w:val="en"/>
        </w:rPr>
        <w:t>ublic Art</w:t>
      </w:r>
      <w:r w:rsidR="00581776" w:rsidRPr="004C7462">
        <w:rPr>
          <w:lang w:val="en"/>
        </w:rPr>
        <w:t xml:space="preserve"> A call for nominations/self-nominations to serve on the Committee on Public Art was sent to the university community on Tuesday, April 2. The recommendation has been made to select up to </w:t>
      </w:r>
      <w:r w:rsidR="007C1D14">
        <w:rPr>
          <w:lang w:val="en"/>
        </w:rPr>
        <w:t>four</w:t>
      </w:r>
      <w:r w:rsidR="00581776" w:rsidRPr="004C7462">
        <w:rPr>
          <w:lang w:val="en"/>
        </w:rPr>
        <w:t xml:space="preserve"> members representing both faculty and staff for the upcoming year as the new committee works to develop procedures and guidelines. There was also the recommendation made that someone representing the Library be a part of the first committee to assist in determining the best use of the large public art space within this facility. Nominations</w:t>
      </w:r>
      <w:r>
        <w:rPr>
          <w:lang w:val="en"/>
        </w:rPr>
        <w:t xml:space="preserve"> and </w:t>
      </w:r>
      <w:r w:rsidR="00581776" w:rsidRPr="004C7462">
        <w:rPr>
          <w:lang w:val="en"/>
        </w:rPr>
        <w:t>sel</w:t>
      </w:r>
      <w:r>
        <w:rPr>
          <w:lang w:val="en"/>
        </w:rPr>
        <w:t xml:space="preserve">f-nominations were reviewed by </w:t>
      </w:r>
      <w:proofErr w:type="spellStart"/>
      <w:r w:rsidR="00581776" w:rsidRPr="004C7462">
        <w:rPr>
          <w:lang w:val="en"/>
        </w:rPr>
        <w:t>S</w:t>
      </w:r>
      <w:r>
        <w:rPr>
          <w:lang w:val="en"/>
        </w:rPr>
        <w:t>C</w:t>
      </w:r>
      <w:r w:rsidR="00581776" w:rsidRPr="004C7462">
        <w:rPr>
          <w:lang w:val="en"/>
        </w:rPr>
        <w:t>oN</w:t>
      </w:r>
      <w:proofErr w:type="spellEnd"/>
      <w:r w:rsidR="00581776" w:rsidRPr="004C7462">
        <w:rPr>
          <w:lang w:val="en"/>
        </w:rPr>
        <w:t xml:space="preserve"> members. The appoint</w:t>
      </w:r>
      <w:r>
        <w:rPr>
          <w:lang w:val="en"/>
        </w:rPr>
        <w:t>ee</w:t>
      </w:r>
      <w:r w:rsidR="00581776" w:rsidRPr="004C7462">
        <w:rPr>
          <w:lang w:val="en"/>
        </w:rPr>
        <w:t>s selected by the committee and s</w:t>
      </w:r>
      <w:r>
        <w:rPr>
          <w:lang w:val="en"/>
        </w:rPr>
        <w:t xml:space="preserve">ubmitted to Michael </w:t>
      </w:r>
      <w:proofErr w:type="spellStart"/>
      <w:r>
        <w:rPr>
          <w:lang w:val="en"/>
        </w:rPr>
        <w:t>Rickenbaker</w:t>
      </w:r>
      <w:proofErr w:type="spellEnd"/>
      <w:r>
        <w:rPr>
          <w:lang w:val="en"/>
        </w:rPr>
        <w:t>,</w:t>
      </w:r>
      <w:r w:rsidR="00581776" w:rsidRPr="004C7462">
        <w:rPr>
          <w:lang w:val="en"/>
        </w:rPr>
        <w:t xml:space="preserve"> Chair of the Committee on Public Art</w:t>
      </w:r>
      <w:r>
        <w:rPr>
          <w:lang w:val="en"/>
        </w:rPr>
        <w:t>,</w:t>
      </w:r>
      <w:r w:rsidR="00581776" w:rsidRPr="004C7462">
        <w:rPr>
          <w:lang w:val="en"/>
        </w:rPr>
        <w:t xml:space="preserve"> were Tim </w:t>
      </w:r>
      <w:proofErr w:type="spellStart"/>
      <w:r w:rsidR="00581776" w:rsidRPr="004C7462">
        <w:rPr>
          <w:lang w:val="en"/>
        </w:rPr>
        <w:t>Vacula</w:t>
      </w:r>
      <w:proofErr w:type="spellEnd"/>
      <w:r w:rsidR="00581776" w:rsidRPr="004C7462">
        <w:rPr>
          <w:lang w:val="en"/>
        </w:rPr>
        <w:t xml:space="preserve">, Shannon Morris, Bob Wilson, and Anna </w:t>
      </w:r>
      <w:proofErr w:type="spellStart"/>
      <w:r w:rsidR="00581776" w:rsidRPr="004C7462">
        <w:rPr>
          <w:lang w:val="en"/>
        </w:rPr>
        <w:t>Hiscox</w:t>
      </w:r>
      <w:proofErr w:type="spellEnd"/>
      <w:r w:rsidR="00581776" w:rsidRPr="004C7462">
        <w:rPr>
          <w:lang w:val="en"/>
        </w:rPr>
        <w:t>.</w:t>
      </w:r>
      <w:r w:rsidR="00460F24">
        <w:rPr>
          <w:lang w:val="en"/>
        </w:rPr>
        <w:t xml:space="preserve"> Note that Shannon Morris represents the Library.</w:t>
      </w:r>
    </w:p>
    <w:p w:rsidR="004C7462" w:rsidRDefault="00581776" w:rsidP="00524878">
      <w:pPr>
        <w:pStyle w:val="ListParagraph"/>
        <w:numPr>
          <w:ilvl w:val="0"/>
          <w:numId w:val="13"/>
        </w:numPr>
        <w:jc w:val="both"/>
        <w:rPr>
          <w:lang w:val="en"/>
        </w:rPr>
      </w:pPr>
      <w:r w:rsidRPr="004C7462">
        <w:rPr>
          <w:b/>
          <w:u w:val="single"/>
          <w:lang w:val="en"/>
        </w:rPr>
        <w:t>Slate of Nominees for 2013-2014</w:t>
      </w:r>
      <w:r w:rsidRPr="004C7462">
        <w:rPr>
          <w:lang w:val="en"/>
        </w:rPr>
        <w:t xml:space="preserve"> The slate </w:t>
      </w:r>
      <w:r w:rsidR="004C7462" w:rsidRPr="004C7462">
        <w:rPr>
          <w:lang w:val="en"/>
        </w:rPr>
        <w:t xml:space="preserve">of nominees </w:t>
      </w:r>
      <w:r w:rsidRPr="004C7462">
        <w:rPr>
          <w:lang w:val="en"/>
        </w:rPr>
        <w:t xml:space="preserve">for the </w:t>
      </w:r>
      <w:r w:rsidR="004C7462" w:rsidRPr="004C7462">
        <w:rPr>
          <w:lang w:val="en"/>
        </w:rPr>
        <w:t xml:space="preserve">officers and committees of the </w:t>
      </w:r>
      <w:r w:rsidRPr="004C7462">
        <w:rPr>
          <w:lang w:val="en"/>
        </w:rPr>
        <w:t xml:space="preserve">2013-2014 </w:t>
      </w:r>
      <w:r w:rsidR="004C7462" w:rsidRPr="004C7462">
        <w:rPr>
          <w:lang w:val="en"/>
        </w:rPr>
        <w:t xml:space="preserve">University Senate </w:t>
      </w:r>
      <w:r w:rsidR="00C82646">
        <w:rPr>
          <w:lang w:val="en"/>
        </w:rPr>
        <w:t>has been finalized.</w:t>
      </w:r>
    </w:p>
    <w:p w:rsidR="00781B95" w:rsidRDefault="00C82646" w:rsidP="00524878">
      <w:pPr>
        <w:pStyle w:val="ListParagraph"/>
        <w:numPr>
          <w:ilvl w:val="1"/>
          <w:numId w:val="13"/>
        </w:numPr>
        <w:jc w:val="both"/>
        <w:rPr>
          <w:lang w:val="en"/>
        </w:rPr>
      </w:pPr>
      <w:r>
        <w:rPr>
          <w:lang w:val="en"/>
        </w:rPr>
        <w:t>All</w:t>
      </w:r>
      <w:r w:rsidR="00581776" w:rsidRPr="004C7462">
        <w:rPr>
          <w:lang w:val="en"/>
        </w:rPr>
        <w:t xml:space="preserve"> senators, volunteers, and appointees have been invited to attend the </w:t>
      </w:r>
      <w:r>
        <w:rPr>
          <w:lang w:val="en"/>
        </w:rPr>
        <w:t>organizational</w:t>
      </w:r>
      <w:r w:rsidR="00581776" w:rsidRPr="004C7462">
        <w:rPr>
          <w:lang w:val="en"/>
        </w:rPr>
        <w:t xml:space="preserve"> meeting</w:t>
      </w:r>
      <w:r>
        <w:rPr>
          <w:lang w:val="en"/>
        </w:rPr>
        <w:t>s</w:t>
      </w:r>
      <w:r w:rsidR="00581776" w:rsidRPr="004C7462">
        <w:rPr>
          <w:lang w:val="en"/>
        </w:rPr>
        <w:t xml:space="preserve"> of the 2013-2014 University Senate </w:t>
      </w:r>
      <w:r>
        <w:rPr>
          <w:lang w:val="en"/>
        </w:rPr>
        <w:t xml:space="preserve">and its committees </w:t>
      </w:r>
      <w:r w:rsidR="00581776" w:rsidRPr="004C7462">
        <w:rPr>
          <w:lang w:val="en"/>
        </w:rPr>
        <w:t>scheduled for April 26.</w:t>
      </w:r>
    </w:p>
    <w:p w:rsidR="004C7462" w:rsidRDefault="00581776" w:rsidP="00524878">
      <w:pPr>
        <w:pStyle w:val="ListParagraph"/>
        <w:numPr>
          <w:ilvl w:val="1"/>
          <w:numId w:val="13"/>
        </w:numPr>
        <w:jc w:val="both"/>
        <w:rPr>
          <w:lang w:val="en"/>
        </w:rPr>
      </w:pPr>
      <w:r w:rsidRPr="004C7462">
        <w:rPr>
          <w:lang w:val="en"/>
        </w:rPr>
        <w:lastRenderedPageBreak/>
        <w:t xml:space="preserve">Immediately following the </w:t>
      </w:r>
      <w:r w:rsidR="00C82646">
        <w:rPr>
          <w:lang w:val="en"/>
        </w:rPr>
        <w:t>organizational meeting of the 2013-2014 University Senate,</w:t>
      </w:r>
      <w:r w:rsidRPr="004C7462">
        <w:rPr>
          <w:lang w:val="en"/>
        </w:rPr>
        <w:t xml:space="preserve"> the organizational meetings for the 2013-2014 com</w:t>
      </w:r>
      <w:r w:rsidR="00C82646">
        <w:rPr>
          <w:lang w:val="en"/>
        </w:rPr>
        <w:t>mittees will be held.</w:t>
      </w:r>
    </w:p>
    <w:p w:rsidR="004C7462" w:rsidRPr="00C82646" w:rsidRDefault="00581776" w:rsidP="00524878">
      <w:pPr>
        <w:pStyle w:val="ListParagraph"/>
        <w:numPr>
          <w:ilvl w:val="1"/>
          <w:numId w:val="13"/>
        </w:numPr>
        <w:jc w:val="both"/>
        <w:rPr>
          <w:lang w:val="en"/>
        </w:rPr>
      </w:pPr>
      <w:r w:rsidRPr="004C7462">
        <w:rPr>
          <w:lang w:val="en"/>
        </w:rPr>
        <w:t xml:space="preserve">The members of the 2013-2014 ECUS will </w:t>
      </w:r>
      <w:r w:rsidR="00C82646">
        <w:rPr>
          <w:lang w:val="en"/>
        </w:rPr>
        <w:t>conduct</w:t>
      </w:r>
      <w:r w:rsidRPr="004C7462">
        <w:rPr>
          <w:lang w:val="en"/>
        </w:rPr>
        <w:t xml:space="preserve"> the election of office</w:t>
      </w:r>
      <w:r w:rsidR="00C82646">
        <w:rPr>
          <w:lang w:val="en"/>
        </w:rPr>
        <w:t xml:space="preserve">rs and facilitate the organizational meetings of the senate committees. </w:t>
      </w:r>
      <w:r w:rsidRPr="00C82646">
        <w:rPr>
          <w:lang w:val="en"/>
        </w:rPr>
        <w:t xml:space="preserve">Those facilitating the elections will be notified and directions </w:t>
      </w:r>
      <w:r w:rsidR="00C82646">
        <w:rPr>
          <w:lang w:val="en"/>
        </w:rPr>
        <w:t>will be given</w:t>
      </w:r>
      <w:r w:rsidRPr="00C82646">
        <w:rPr>
          <w:lang w:val="en"/>
        </w:rPr>
        <w:t xml:space="preserve"> </w:t>
      </w:r>
      <w:r w:rsidR="00C82646" w:rsidRPr="00C82646">
        <w:rPr>
          <w:lang w:val="en"/>
        </w:rPr>
        <w:t xml:space="preserve">for reporting back on </w:t>
      </w:r>
      <w:r w:rsidR="007C1D14">
        <w:rPr>
          <w:lang w:val="en"/>
        </w:rPr>
        <w:t xml:space="preserve">officer election </w:t>
      </w:r>
      <w:r w:rsidR="00C82646" w:rsidRPr="00C82646">
        <w:rPr>
          <w:lang w:val="en"/>
        </w:rPr>
        <w:t>results.</w:t>
      </w:r>
    </w:p>
    <w:p w:rsidR="004C7462" w:rsidRDefault="00581776" w:rsidP="00524878">
      <w:pPr>
        <w:pStyle w:val="ListParagraph"/>
        <w:numPr>
          <w:ilvl w:val="1"/>
          <w:numId w:val="13"/>
        </w:numPr>
        <w:jc w:val="both"/>
        <w:rPr>
          <w:lang w:val="en"/>
        </w:rPr>
      </w:pPr>
      <w:proofErr w:type="spellStart"/>
      <w:r w:rsidRPr="004C7462">
        <w:rPr>
          <w:lang w:val="en"/>
        </w:rPr>
        <w:t>SoCC</w:t>
      </w:r>
      <w:proofErr w:type="spellEnd"/>
      <w:r w:rsidRPr="004C7462">
        <w:rPr>
          <w:lang w:val="en"/>
        </w:rPr>
        <w:t xml:space="preserve"> wil</w:t>
      </w:r>
      <w:r w:rsidR="007C1D14">
        <w:rPr>
          <w:lang w:val="en"/>
        </w:rPr>
        <w:t xml:space="preserve">l not meet </w:t>
      </w:r>
      <w:r w:rsidR="00C82646">
        <w:rPr>
          <w:lang w:val="en"/>
        </w:rPr>
        <w:t>on 26 Apr 2013</w:t>
      </w:r>
      <w:r w:rsidR="004C7462">
        <w:rPr>
          <w:lang w:val="en"/>
        </w:rPr>
        <w:t xml:space="preserve"> because</w:t>
      </w:r>
      <w:r w:rsidRPr="004C7462">
        <w:rPr>
          <w:lang w:val="en"/>
        </w:rPr>
        <w:t xml:space="preserve"> the new CAPC chair will be responsible for calling the organization</w:t>
      </w:r>
      <w:r w:rsidR="004C7462">
        <w:rPr>
          <w:lang w:val="en"/>
        </w:rPr>
        <w:t xml:space="preserve">al </w:t>
      </w:r>
      <w:r w:rsidR="007C1D14">
        <w:rPr>
          <w:lang w:val="en"/>
        </w:rPr>
        <w:t xml:space="preserve">meeting </w:t>
      </w:r>
      <w:r w:rsidR="004C7462">
        <w:rPr>
          <w:lang w:val="en"/>
        </w:rPr>
        <w:t xml:space="preserve">for </w:t>
      </w:r>
      <w:proofErr w:type="spellStart"/>
      <w:r w:rsidR="004C7462">
        <w:rPr>
          <w:lang w:val="en"/>
        </w:rPr>
        <w:t>SoCC</w:t>
      </w:r>
      <w:proofErr w:type="spellEnd"/>
      <w:r w:rsidR="004C7462">
        <w:rPr>
          <w:lang w:val="en"/>
        </w:rPr>
        <w:t xml:space="preserve"> </w:t>
      </w:r>
      <w:r w:rsidR="007C1D14">
        <w:rPr>
          <w:lang w:val="en"/>
        </w:rPr>
        <w:t>and conducting the</w:t>
      </w:r>
      <w:r w:rsidR="004C7462">
        <w:rPr>
          <w:lang w:val="en"/>
        </w:rPr>
        <w:t xml:space="preserve"> </w:t>
      </w:r>
      <w:proofErr w:type="spellStart"/>
      <w:r w:rsidR="00230D02">
        <w:rPr>
          <w:lang w:val="en"/>
        </w:rPr>
        <w:t>SoCC</w:t>
      </w:r>
      <w:proofErr w:type="spellEnd"/>
      <w:r w:rsidR="00230D02">
        <w:rPr>
          <w:lang w:val="en"/>
        </w:rPr>
        <w:t xml:space="preserve"> officer </w:t>
      </w:r>
      <w:r w:rsidR="004C7462">
        <w:rPr>
          <w:lang w:val="en"/>
        </w:rPr>
        <w:t>elect</w:t>
      </w:r>
      <w:r w:rsidR="00230D02">
        <w:rPr>
          <w:lang w:val="en"/>
        </w:rPr>
        <w:t>ions</w:t>
      </w:r>
      <w:r w:rsidR="004C7462">
        <w:rPr>
          <w:lang w:val="en"/>
        </w:rPr>
        <w:t>.</w:t>
      </w:r>
    </w:p>
    <w:p w:rsidR="00581776" w:rsidRPr="004C7462" w:rsidRDefault="00581776" w:rsidP="00524878">
      <w:pPr>
        <w:pStyle w:val="ListParagraph"/>
        <w:numPr>
          <w:ilvl w:val="1"/>
          <w:numId w:val="13"/>
        </w:numPr>
        <w:jc w:val="both"/>
        <w:rPr>
          <w:lang w:val="en"/>
        </w:rPr>
      </w:pPr>
      <w:r w:rsidRPr="004C7462">
        <w:rPr>
          <w:lang w:val="en"/>
        </w:rPr>
        <w:t xml:space="preserve">Rooms in A&amp;S have been </w:t>
      </w:r>
      <w:r w:rsidR="004372C9">
        <w:rPr>
          <w:lang w:val="en"/>
        </w:rPr>
        <w:t>reserve</w:t>
      </w:r>
      <w:r w:rsidRPr="004C7462">
        <w:rPr>
          <w:lang w:val="en"/>
        </w:rPr>
        <w:t xml:space="preserve">d for </w:t>
      </w:r>
      <w:r w:rsidR="004372C9">
        <w:rPr>
          <w:lang w:val="en"/>
        </w:rPr>
        <w:t>all the aforementioned organizational</w:t>
      </w:r>
      <w:r w:rsidRPr="004C7462">
        <w:rPr>
          <w:lang w:val="en"/>
        </w:rPr>
        <w:t xml:space="preserve"> meetings</w:t>
      </w:r>
      <w:r w:rsidR="004372C9">
        <w:rPr>
          <w:lang w:val="en"/>
        </w:rPr>
        <w:t>.</w:t>
      </w:r>
    </w:p>
    <w:p w:rsidR="003C1AEB" w:rsidRPr="00F05EF5" w:rsidRDefault="003C1AEB" w:rsidP="003C1AEB">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F05EF5" w:rsidRPr="007C1D14" w:rsidRDefault="00F05EF5" w:rsidP="00F05EF5">
      <w:pPr>
        <w:jc w:val="both"/>
        <w:rPr>
          <w:i/>
        </w:rPr>
      </w:pPr>
      <w:r w:rsidRPr="007C1D14">
        <w:rPr>
          <w:i/>
        </w:rPr>
        <w:t xml:space="preserve">In </w:t>
      </w:r>
      <w:r w:rsidR="006818FE" w:rsidRPr="007C1D14">
        <w:rPr>
          <w:i/>
        </w:rPr>
        <w:t>the</w:t>
      </w:r>
      <w:r w:rsidRPr="007C1D14">
        <w:rPr>
          <w:i/>
        </w:rPr>
        <w:t xml:space="preserve"> written report</w:t>
      </w:r>
      <w:r w:rsidR="006818FE" w:rsidRPr="007C1D14">
        <w:rPr>
          <w:i/>
        </w:rPr>
        <w:t xml:space="preserve"> he submitted</w:t>
      </w:r>
      <w:r w:rsidRPr="007C1D14">
        <w:rPr>
          <w:i/>
        </w:rPr>
        <w:t>, President Dorman acknowledged and extended appreciation to Dr. Paul Jones and Susan Allen for their work in the preparation of these remarks.</w:t>
      </w:r>
    </w:p>
    <w:p w:rsidR="00F05EF5" w:rsidRPr="006818FE" w:rsidRDefault="00867E2F" w:rsidP="006818FE">
      <w:pPr>
        <w:pStyle w:val="ListParagraph"/>
        <w:numPr>
          <w:ilvl w:val="1"/>
          <w:numId w:val="9"/>
        </w:numPr>
        <w:ind w:left="630"/>
        <w:jc w:val="both"/>
      </w:pPr>
      <w:r>
        <w:rPr>
          <w:b/>
          <w:smallCaps/>
          <w:u w:val="single"/>
        </w:rPr>
        <w:t xml:space="preserve">One More </w:t>
      </w:r>
      <w:r w:rsidR="00F05EF5" w:rsidRPr="00F05EF5">
        <w:rPr>
          <w:b/>
          <w:smallCaps/>
          <w:u w:val="single"/>
        </w:rPr>
        <w:t>Recognition</w:t>
      </w:r>
      <w:r w:rsidR="00F05EF5" w:rsidRPr="00F05EF5">
        <w:t xml:space="preserve"> </w:t>
      </w:r>
      <w:r w:rsidR="001035CB">
        <w:t xml:space="preserve">I know that you will be acknowledging this, probably more formally, at the organizational meeting next week, but in the recognitions that Catherine made earlier, she forgot one – namely herself. Catherine has done an outstanding job as your leader this year. To be the leader of the senate requires you to not only think about and attend the university senate </w:t>
      </w:r>
      <w:r w:rsidR="004E612B">
        <w:t xml:space="preserve">meetings, but </w:t>
      </w:r>
      <w:r w:rsidR="001035CB">
        <w:t xml:space="preserve">also attend a number of other meetings. The leader of the senate is the </w:t>
      </w:r>
      <w:r w:rsidR="001035CB" w:rsidRPr="007C1D14">
        <w:rPr>
          <w:i/>
        </w:rPr>
        <w:t>go to person</w:t>
      </w:r>
      <w:r w:rsidR="001035CB">
        <w:t xml:space="preserve"> when we want to include the faculty and the staff </w:t>
      </w:r>
      <w:r w:rsidR="004E612B">
        <w:t>in a variety of initiatives</w:t>
      </w:r>
      <w:r w:rsidR="001035CB">
        <w:t xml:space="preserve"> around the university. Cather</w:t>
      </w:r>
      <w:r w:rsidR="004E612B">
        <w:t xml:space="preserve">ine has represented you so well – she’s </w:t>
      </w:r>
      <w:r w:rsidR="001035CB">
        <w:t>done a great job. Even though you will likely acknowledge her next week, it would be appropriate to recognize her now. Those in attendance responded with a thund</w:t>
      </w:r>
      <w:r w:rsidR="004E612B">
        <w:t>e</w:t>
      </w:r>
      <w:r w:rsidR="001035CB">
        <w:t>rous round of applause.</w:t>
      </w:r>
    </w:p>
    <w:p w:rsidR="00781B95" w:rsidRDefault="00F05EF5" w:rsidP="006818FE">
      <w:pPr>
        <w:pStyle w:val="ListParagraph"/>
        <w:numPr>
          <w:ilvl w:val="1"/>
          <w:numId w:val="9"/>
        </w:numPr>
        <w:ind w:left="630"/>
        <w:jc w:val="both"/>
      </w:pPr>
      <w:r>
        <w:rPr>
          <w:b/>
          <w:smallCaps/>
          <w:u w:val="single"/>
        </w:rPr>
        <w:t>FY2014 Budget</w:t>
      </w:r>
      <w:r w:rsidRPr="00F05EF5">
        <w:t xml:space="preserve"> As you probably know, the Board of Regents at the meeting this past Tuesday released the budget for the University System of Georgia for FY2014.</w:t>
      </w:r>
    </w:p>
    <w:p w:rsidR="00F05EF5" w:rsidRDefault="00F05EF5" w:rsidP="000F5BF6">
      <w:pPr>
        <w:pStyle w:val="ListParagraph"/>
        <w:numPr>
          <w:ilvl w:val="3"/>
          <w:numId w:val="9"/>
        </w:numPr>
        <w:ind w:left="1080" w:hanging="450"/>
        <w:jc w:val="both"/>
      </w:pPr>
      <w:r w:rsidRPr="00F05EF5">
        <w:t>I would like to mention several highlights that we can see from our initial review of the materials:</w:t>
      </w:r>
    </w:p>
    <w:p w:rsidR="00F05EF5" w:rsidRDefault="00F05EF5" w:rsidP="00524878">
      <w:pPr>
        <w:pStyle w:val="ListParagraph"/>
        <w:numPr>
          <w:ilvl w:val="0"/>
          <w:numId w:val="15"/>
        </w:numPr>
        <w:tabs>
          <w:tab w:val="left" w:pos="1350"/>
        </w:tabs>
        <w:ind w:left="1710" w:hanging="270"/>
        <w:jc w:val="both"/>
      </w:pPr>
      <w:r w:rsidRPr="00F05EF5">
        <w:t>Overall, the University System of Georgia had a good year from the Legislature.</w:t>
      </w:r>
    </w:p>
    <w:p w:rsidR="00781B95" w:rsidRDefault="00F05EF5" w:rsidP="00524878">
      <w:pPr>
        <w:pStyle w:val="ListParagraph"/>
        <w:numPr>
          <w:ilvl w:val="0"/>
          <w:numId w:val="15"/>
        </w:numPr>
        <w:tabs>
          <w:tab w:val="left" w:pos="1350"/>
        </w:tabs>
        <w:ind w:left="1710" w:hanging="270"/>
        <w:jc w:val="both"/>
      </w:pPr>
      <w:r w:rsidRPr="00F05EF5">
        <w:t>Formula funding was up approximately 3%</w:t>
      </w:r>
      <w:r w:rsidR="00230D02">
        <w:t>.</w:t>
      </w:r>
    </w:p>
    <w:p w:rsidR="00F05EF5" w:rsidRDefault="00F05EF5" w:rsidP="00524878">
      <w:pPr>
        <w:pStyle w:val="ListParagraph"/>
        <w:numPr>
          <w:ilvl w:val="0"/>
          <w:numId w:val="15"/>
        </w:numPr>
        <w:tabs>
          <w:tab w:val="left" w:pos="1350"/>
        </w:tabs>
        <w:ind w:left="1710" w:hanging="270"/>
        <w:jc w:val="both"/>
      </w:pPr>
      <w:r w:rsidRPr="00F05EF5">
        <w:t>Capital Funding for the USG was also up this year</w:t>
      </w:r>
      <w:r w:rsidR="00230D02">
        <w:t>.</w:t>
      </w:r>
    </w:p>
    <w:p w:rsidR="00F05EF5" w:rsidRDefault="00F05EF5" w:rsidP="00524878">
      <w:pPr>
        <w:pStyle w:val="ListParagraph"/>
        <w:numPr>
          <w:ilvl w:val="0"/>
          <w:numId w:val="15"/>
        </w:numPr>
        <w:tabs>
          <w:tab w:val="left" w:pos="1350"/>
        </w:tabs>
        <w:ind w:left="1710" w:hanging="270"/>
        <w:jc w:val="both"/>
      </w:pPr>
      <w:r w:rsidRPr="00F05EF5">
        <w:t>For Georgia College, we received $1,202,090 in new formula funding. This important funding will support:</w:t>
      </w:r>
    </w:p>
    <w:p w:rsidR="00F05EF5" w:rsidRDefault="00F05EF5" w:rsidP="00524878">
      <w:pPr>
        <w:pStyle w:val="ListParagraph"/>
        <w:numPr>
          <w:ilvl w:val="6"/>
          <w:numId w:val="16"/>
        </w:numPr>
        <w:tabs>
          <w:tab w:val="left" w:pos="2070"/>
        </w:tabs>
        <w:ind w:left="2070" w:hanging="270"/>
        <w:jc w:val="both"/>
      </w:pPr>
      <w:r w:rsidRPr="00F05EF5">
        <w:t>Increases in health insurance and retiree fringes</w:t>
      </w:r>
    </w:p>
    <w:p w:rsidR="006818FE" w:rsidRDefault="00F05EF5" w:rsidP="00524878">
      <w:pPr>
        <w:pStyle w:val="ListParagraph"/>
        <w:numPr>
          <w:ilvl w:val="6"/>
          <w:numId w:val="16"/>
        </w:numPr>
        <w:ind w:left="2070" w:hanging="270"/>
        <w:jc w:val="both"/>
      </w:pPr>
      <w:r w:rsidRPr="00F05EF5">
        <w:t>Increases in teacher’s retirement</w:t>
      </w:r>
    </w:p>
    <w:p w:rsidR="00F05EF5" w:rsidRDefault="00F05EF5" w:rsidP="00524878">
      <w:pPr>
        <w:pStyle w:val="ListParagraph"/>
        <w:numPr>
          <w:ilvl w:val="6"/>
          <w:numId w:val="16"/>
        </w:numPr>
        <w:ind w:left="2070" w:hanging="270"/>
        <w:jc w:val="both"/>
      </w:pPr>
      <w:r w:rsidRPr="00F05EF5">
        <w:t>We also received nearly 70% of our budget reques</w:t>
      </w:r>
      <w:r w:rsidR="006818FE">
        <w:t xml:space="preserve">ts, which will support </w:t>
      </w:r>
      <w:r w:rsidRPr="00F05EF5">
        <w:t>institutional priorities (Complete College initiative</w:t>
      </w:r>
      <w:r w:rsidR="006818FE">
        <w:t xml:space="preserve">s, Retention, Progression and </w:t>
      </w:r>
      <w:r w:rsidRPr="00F05EF5">
        <w:t>Graduation efforts, and o</w:t>
      </w:r>
      <w:r w:rsidR="006818FE">
        <w:t>ther important initiatives).</w:t>
      </w:r>
    </w:p>
    <w:p w:rsidR="006818FE" w:rsidRDefault="00F05EF5" w:rsidP="000F5BF6">
      <w:pPr>
        <w:pStyle w:val="ListParagraph"/>
        <w:numPr>
          <w:ilvl w:val="3"/>
          <w:numId w:val="9"/>
        </w:numPr>
        <w:ind w:left="1080" w:hanging="450"/>
        <w:jc w:val="both"/>
      </w:pPr>
      <w:r w:rsidRPr="00F05EF5">
        <w:t>After Cabinet has had an opportunity to closely review the FY2014 Allocation, I will update the campus on initiatives from the Budget Hearings during the fall that we will be able to support in the coming year.</w:t>
      </w:r>
    </w:p>
    <w:p w:rsidR="006818FE" w:rsidRDefault="00F05EF5" w:rsidP="00524878">
      <w:pPr>
        <w:pStyle w:val="ListParagraph"/>
        <w:numPr>
          <w:ilvl w:val="4"/>
          <w:numId w:val="17"/>
        </w:numPr>
        <w:ind w:left="1800"/>
        <w:jc w:val="both"/>
      </w:pPr>
      <w:r w:rsidRPr="00F05EF5">
        <w:t>Georgia College received the equipment funding for Ennis ($1,000,000)</w:t>
      </w:r>
    </w:p>
    <w:p w:rsidR="006818FE" w:rsidRDefault="00F05EF5" w:rsidP="00524878">
      <w:pPr>
        <w:pStyle w:val="ListParagraph"/>
        <w:numPr>
          <w:ilvl w:val="4"/>
          <w:numId w:val="17"/>
        </w:numPr>
        <w:ind w:left="1800"/>
        <w:jc w:val="both"/>
      </w:pPr>
      <w:r w:rsidRPr="00F05EF5">
        <w:t>Tuition will also be modestly increased. Undergraduate in-state students will see an increase of 2.5% or $83 dollars per semester. Graduate tuition will increase approximately 3%.</w:t>
      </w:r>
    </w:p>
    <w:p w:rsidR="006818FE" w:rsidRDefault="00F05EF5" w:rsidP="00524878">
      <w:pPr>
        <w:pStyle w:val="ListParagraph"/>
        <w:numPr>
          <w:ilvl w:val="4"/>
          <w:numId w:val="17"/>
        </w:numPr>
        <w:ind w:left="1800"/>
        <w:jc w:val="both"/>
      </w:pPr>
      <w:r w:rsidRPr="00F05EF5">
        <w:t>The only change in mandatory fees is a $3 increase in Parking and Transportation to help support the growing demand.</w:t>
      </w:r>
    </w:p>
    <w:p w:rsidR="00781B95" w:rsidRDefault="00F05EF5" w:rsidP="00524878">
      <w:pPr>
        <w:pStyle w:val="ListParagraph"/>
        <w:numPr>
          <w:ilvl w:val="4"/>
          <w:numId w:val="17"/>
        </w:numPr>
        <w:ind w:left="1800"/>
        <w:jc w:val="both"/>
      </w:pPr>
      <w:r w:rsidRPr="00F05EF5">
        <w:t>Again, this was a good year for the USG and Georgia College.</w:t>
      </w:r>
    </w:p>
    <w:p w:rsidR="00F05EF5" w:rsidRPr="00F05EF5" w:rsidRDefault="00F05EF5" w:rsidP="00524878">
      <w:pPr>
        <w:pStyle w:val="ListParagraph"/>
        <w:numPr>
          <w:ilvl w:val="4"/>
          <w:numId w:val="17"/>
        </w:numPr>
        <w:ind w:left="1800"/>
        <w:jc w:val="both"/>
      </w:pPr>
      <w:r w:rsidRPr="00F05EF5">
        <w:t>Unfortunately, the FY2014 budget does not support merit increases this year.</w:t>
      </w:r>
    </w:p>
    <w:p w:rsidR="00F05EF5" w:rsidRPr="00F05EF5" w:rsidRDefault="006818FE" w:rsidP="006818FE">
      <w:pPr>
        <w:pStyle w:val="ListParagraph"/>
        <w:numPr>
          <w:ilvl w:val="1"/>
          <w:numId w:val="9"/>
        </w:numPr>
        <w:ind w:left="630"/>
        <w:jc w:val="both"/>
      </w:pPr>
      <w:r w:rsidRPr="006818FE">
        <w:rPr>
          <w:b/>
          <w:smallCaps/>
          <w:u w:val="single"/>
        </w:rPr>
        <w:t>ORP to TRS Legislation</w:t>
      </w:r>
      <w:r w:rsidRPr="006818FE">
        <w:t xml:space="preserve"> </w:t>
      </w:r>
      <w:r w:rsidR="00F05EF5" w:rsidRPr="00F05EF5">
        <w:t>The legislation which would allow movement from the ORP system to the TRS retirement system was approved by House committee to go forward for financial review and will be considered in the next legislative session pending that review.</w:t>
      </w:r>
    </w:p>
    <w:p w:rsidR="00B322CF" w:rsidRDefault="006818FE" w:rsidP="00B322CF">
      <w:pPr>
        <w:pStyle w:val="ListParagraph"/>
        <w:numPr>
          <w:ilvl w:val="1"/>
          <w:numId w:val="9"/>
        </w:numPr>
        <w:ind w:left="630"/>
        <w:jc w:val="both"/>
      </w:pPr>
      <w:r>
        <w:rPr>
          <w:b/>
          <w:smallCaps/>
          <w:u w:val="single"/>
        </w:rPr>
        <w:t>Appreciation</w:t>
      </w:r>
      <w:r>
        <w:t xml:space="preserve"> </w:t>
      </w:r>
      <w:r w:rsidR="00F05EF5" w:rsidRPr="00F05EF5">
        <w:t xml:space="preserve">Special thanks to Amy </w:t>
      </w:r>
      <w:proofErr w:type="spellStart"/>
      <w:r w:rsidR="00F05EF5" w:rsidRPr="00F05EF5">
        <w:t>Amason</w:t>
      </w:r>
      <w:proofErr w:type="spellEnd"/>
      <w:r w:rsidR="00F05EF5" w:rsidRPr="00F05EF5">
        <w:t xml:space="preserve"> for her work during the legislative session.</w:t>
      </w:r>
    </w:p>
    <w:p w:rsidR="00CA564D" w:rsidRPr="00B322CF" w:rsidRDefault="000063EC" w:rsidP="00B322CF">
      <w:pPr>
        <w:pStyle w:val="ListParagraph"/>
        <w:numPr>
          <w:ilvl w:val="1"/>
          <w:numId w:val="9"/>
        </w:numPr>
        <w:ind w:left="630"/>
        <w:jc w:val="both"/>
      </w:pPr>
      <w:r w:rsidRPr="00B322CF">
        <w:rPr>
          <w:b/>
          <w:smallCaps/>
          <w:u w:val="single"/>
        </w:rPr>
        <w:t>Questions?</w:t>
      </w:r>
      <w:r w:rsidR="00B322CF" w:rsidRPr="00B322CF">
        <w:rPr>
          <w:b/>
          <w:smallCaps/>
          <w:u w:val="single"/>
        </w:rPr>
        <w:t xml:space="preserve"> Comments? Concerns?</w:t>
      </w:r>
      <w:r w:rsidRPr="00B322CF">
        <w:t xml:space="preserve"> </w:t>
      </w:r>
      <w:r w:rsidR="00B322CF" w:rsidRPr="00B322CF">
        <w:t xml:space="preserve">There were </w:t>
      </w:r>
      <w:r w:rsidR="00B322CF">
        <w:t>no questions/comments/concerns</w:t>
      </w:r>
      <w:r w:rsidR="00B322CF" w:rsidRPr="00B322CF">
        <w:t xml:space="preserve"> from the floor</w:t>
      </w:r>
      <w:r w:rsidR="00065DCA" w:rsidRPr="00B322CF">
        <w: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565171" w:rsidRPr="00E258D5">
        <w:rPr>
          <w:lang w:val="en"/>
        </w:rPr>
        <w:t>thre</w:t>
      </w:r>
      <w:r w:rsidR="00496C6E" w:rsidRPr="00E258D5">
        <w:rPr>
          <w:lang w:val="en"/>
        </w:rPr>
        <w:t>e item</w:t>
      </w:r>
      <w:r w:rsidR="00565171" w:rsidRPr="00E258D5">
        <w:rPr>
          <w:lang w:val="en"/>
        </w:rPr>
        <w:t>s</w:t>
      </w:r>
      <w:r w:rsidR="00496C6E" w:rsidRPr="00E258D5">
        <w:rPr>
          <w:lang w:val="en"/>
        </w:rPr>
        <w:t xml:space="preserve"> of unfinished business.</w:t>
      </w:r>
    </w:p>
    <w:p w:rsidR="00516056" w:rsidRPr="00565171" w:rsidRDefault="00516056" w:rsidP="00524878">
      <w:pPr>
        <w:pStyle w:val="NormalWeb"/>
        <w:numPr>
          <w:ilvl w:val="0"/>
          <w:numId w:val="11"/>
        </w:numPr>
        <w:spacing w:before="0" w:beforeAutospacing="0" w:after="0" w:afterAutospacing="0" w:line="240" w:lineRule="atLeast"/>
        <w:jc w:val="both"/>
        <w:rPr>
          <w:rStyle w:val="Strong"/>
          <w:b w:val="0"/>
          <w:lang w:val="en"/>
        </w:rPr>
      </w:pPr>
      <w:r w:rsidRPr="00565171">
        <w:rPr>
          <w:rStyle w:val="Strong"/>
          <w:smallCaps/>
          <w:u w:val="single"/>
          <w:lang w:val="en"/>
        </w:rPr>
        <w:lastRenderedPageBreak/>
        <w:t>Complete College Georgia (CCG)</w:t>
      </w:r>
      <w:r w:rsidRPr="00565171">
        <w:rPr>
          <w:rStyle w:val="Strong"/>
          <w:b w:val="0"/>
          <w:lang w:val="en"/>
        </w:rPr>
        <w:t xml:space="preserve"> – Tom Ormond (Associate Provost)</w:t>
      </w:r>
    </w:p>
    <w:p w:rsidR="00565171" w:rsidRPr="00565171" w:rsidRDefault="00565171" w:rsidP="00524878">
      <w:pPr>
        <w:pStyle w:val="NormalWeb"/>
        <w:numPr>
          <w:ilvl w:val="1"/>
          <w:numId w:val="11"/>
        </w:numPr>
        <w:spacing w:line="240" w:lineRule="atLeast"/>
        <w:ind w:hanging="450"/>
        <w:jc w:val="both"/>
        <w:rPr>
          <w:rStyle w:val="Strong"/>
          <w:b w:val="0"/>
          <w:lang w:val="en"/>
        </w:rPr>
      </w:pPr>
      <w:r w:rsidRPr="00565171">
        <w:rPr>
          <w:rStyle w:val="Strong"/>
          <w:u w:val="single"/>
          <w:lang w:val="en"/>
        </w:rPr>
        <w:t>Academic Affairs Intranet Link</w:t>
      </w:r>
      <w:r w:rsidRPr="00565171">
        <w:rPr>
          <w:rStyle w:val="Strong"/>
          <w:b w:val="0"/>
          <w:lang w:val="en"/>
        </w:rPr>
        <w:t xml:space="preserve"> With respect to the Complete College Georgia Initiative, an Academic Affairs link has been set up to chronicle all pertinent information related to CCG. </w:t>
      </w:r>
      <w:hyperlink r:id="rId10" w:history="1">
        <w:r w:rsidRPr="0024159F">
          <w:rPr>
            <w:rStyle w:val="Hyperlink"/>
            <w:lang w:val="en"/>
          </w:rPr>
          <w:t>http://info.gcsu.edu/intranet/acad_affairs/</w:t>
        </w:r>
      </w:hyperlink>
      <w:r>
        <w:rPr>
          <w:rStyle w:val="Strong"/>
          <w:b w:val="0"/>
          <w:bCs w:val="0"/>
          <w:lang w:val="en"/>
        </w:rPr>
        <w:t xml:space="preserve"> </w:t>
      </w:r>
      <w:r w:rsidR="0044626C">
        <w:rPr>
          <w:rStyle w:val="Strong"/>
          <w:b w:val="0"/>
          <w:lang w:val="en"/>
        </w:rPr>
        <w:t>u</w:t>
      </w:r>
      <w:r w:rsidRPr="00565171">
        <w:rPr>
          <w:rStyle w:val="Strong"/>
          <w:b w:val="0"/>
          <w:lang w:val="en"/>
        </w:rPr>
        <w:t>nder "</w:t>
      </w:r>
      <w:r w:rsidRPr="00565171">
        <w:rPr>
          <w:rStyle w:val="Strong"/>
          <w:lang w:val="en"/>
        </w:rPr>
        <w:t>Academic Affairs' Reports &amp; Documents</w:t>
      </w:r>
      <w:r w:rsidRPr="00565171">
        <w:rPr>
          <w:rStyle w:val="Strong"/>
          <w:b w:val="0"/>
          <w:lang w:val="en"/>
        </w:rPr>
        <w:t>"</w:t>
      </w:r>
    </w:p>
    <w:p w:rsidR="00516056" w:rsidRPr="00565171" w:rsidRDefault="001C21A1" w:rsidP="00524878">
      <w:pPr>
        <w:pStyle w:val="NormalWeb"/>
        <w:numPr>
          <w:ilvl w:val="1"/>
          <w:numId w:val="11"/>
        </w:numPr>
        <w:spacing w:before="0" w:beforeAutospacing="0" w:after="0" w:afterAutospacing="0" w:line="240" w:lineRule="atLeast"/>
        <w:ind w:hanging="450"/>
        <w:jc w:val="both"/>
        <w:rPr>
          <w:rStyle w:val="Strong"/>
          <w:b w:val="0"/>
          <w:lang w:val="en"/>
        </w:rPr>
      </w:pPr>
      <w:r w:rsidRPr="001C21A1">
        <w:rPr>
          <w:rStyle w:val="Strong"/>
          <w:u w:val="single"/>
          <w:lang w:val="en"/>
        </w:rPr>
        <w:t>Status Report</w:t>
      </w:r>
      <w:r>
        <w:rPr>
          <w:rStyle w:val="Strong"/>
          <w:lang w:val="en"/>
        </w:rPr>
        <w:t xml:space="preserve"> </w:t>
      </w:r>
      <w:r w:rsidR="00565171" w:rsidRPr="001C21A1">
        <w:rPr>
          <w:rStyle w:val="Strong"/>
          <w:b w:val="0"/>
          <w:lang w:val="en"/>
        </w:rPr>
        <w:t>The</w:t>
      </w:r>
      <w:r w:rsidR="00565171" w:rsidRPr="00565171">
        <w:rPr>
          <w:rStyle w:val="Strong"/>
          <w:b w:val="0"/>
          <w:lang w:val="en"/>
        </w:rPr>
        <w:t xml:space="preserve"> CCG committee is presently writing a Status Report that is due to the system office on June 14</w:t>
      </w:r>
      <w:r>
        <w:rPr>
          <w:rStyle w:val="Strong"/>
          <w:b w:val="0"/>
          <w:lang w:val="en"/>
        </w:rPr>
        <w:t>, 2013</w:t>
      </w:r>
      <w:r w:rsidR="00565171" w:rsidRPr="00565171">
        <w:rPr>
          <w:rStyle w:val="Strong"/>
          <w:b w:val="0"/>
          <w:lang w:val="en"/>
        </w:rPr>
        <w:t>. This report will list successes and areas in need of attention as they pertain</w:t>
      </w:r>
      <w:r>
        <w:rPr>
          <w:rStyle w:val="Strong"/>
          <w:b w:val="0"/>
          <w:lang w:val="en"/>
        </w:rPr>
        <w:t xml:space="preserve"> to the existing CCG document. </w:t>
      </w:r>
      <w:r w:rsidR="00565171" w:rsidRPr="00565171">
        <w:rPr>
          <w:rStyle w:val="Strong"/>
          <w:b w:val="0"/>
          <w:lang w:val="en"/>
        </w:rPr>
        <w:t>Catherine Whelan will be asked to identify three faculty members who</w:t>
      </w:r>
      <w:r>
        <w:rPr>
          <w:rStyle w:val="Strong"/>
          <w:b w:val="0"/>
          <w:lang w:val="en"/>
        </w:rPr>
        <w:t xml:space="preserve"> </w:t>
      </w:r>
      <w:r w:rsidR="00565171" w:rsidRPr="00565171">
        <w:rPr>
          <w:rStyle w:val="Strong"/>
          <w:b w:val="0"/>
          <w:lang w:val="en"/>
        </w:rPr>
        <w:t>will help review the report in late May before it is submitted to the USG.</w:t>
      </w:r>
    </w:p>
    <w:p w:rsidR="00516056" w:rsidRPr="0044626C" w:rsidRDefault="00516056" w:rsidP="00524878">
      <w:pPr>
        <w:pStyle w:val="NormalWeb"/>
        <w:numPr>
          <w:ilvl w:val="0"/>
          <w:numId w:val="11"/>
        </w:numPr>
        <w:spacing w:before="0" w:beforeAutospacing="0" w:after="0" w:afterAutospacing="0" w:line="240" w:lineRule="atLeast"/>
        <w:jc w:val="both"/>
        <w:rPr>
          <w:rStyle w:val="Strong"/>
          <w:b w:val="0"/>
          <w:lang w:val="en"/>
        </w:rPr>
      </w:pPr>
      <w:r w:rsidRPr="0044626C">
        <w:rPr>
          <w:rStyle w:val="Strong"/>
          <w:smallCaps/>
          <w:u w:val="single"/>
          <w:lang w:val="en"/>
        </w:rPr>
        <w:t>Governance Retreat</w:t>
      </w:r>
      <w:r w:rsidRPr="0044626C">
        <w:rPr>
          <w:rStyle w:val="Strong"/>
          <w:b w:val="0"/>
          <w:lang w:val="en"/>
        </w:rPr>
        <w:t xml:space="preserve"> – </w:t>
      </w:r>
      <w:proofErr w:type="spellStart"/>
      <w:r w:rsidRPr="0044626C">
        <w:rPr>
          <w:rStyle w:val="Strong"/>
          <w:b w:val="0"/>
          <w:lang w:val="en"/>
        </w:rPr>
        <w:t>Lyndall</w:t>
      </w:r>
      <w:proofErr w:type="spellEnd"/>
      <w:r w:rsidRPr="0044626C">
        <w:rPr>
          <w:rStyle w:val="Strong"/>
          <w:b w:val="0"/>
          <w:lang w:val="en"/>
        </w:rPr>
        <w:t xml:space="preserve"> </w:t>
      </w:r>
      <w:proofErr w:type="spellStart"/>
      <w:r w:rsidRPr="0044626C">
        <w:rPr>
          <w:rStyle w:val="Strong"/>
          <w:b w:val="0"/>
          <w:lang w:val="en"/>
        </w:rPr>
        <w:t>Muschell</w:t>
      </w:r>
      <w:proofErr w:type="spellEnd"/>
    </w:p>
    <w:p w:rsidR="0044626C" w:rsidRDefault="0044626C" w:rsidP="00524878">
      <w:pPr>
        <w:pStyle w:val="NormalWeb"/>
        <w:numPr>
          <w:ilvl w:val="1"/>
          <w:numId w:val="11"/>
        </w:numPr>
        <w:spacing w:before="0" w:beforeAutospacing="0" w:after="0" w:afterAutospacing="0" w:line="240" w:lineRule="atLeast"/>
        <w:ind w:hanging="450"/>
        <w:jc w:val="both"/>
        <w:rPr>
          <w:rStyle w:val="Strong"/>
          <w:b w:val="0"/>
          <w:lang w:val="en"/>
        </w:rPr>
      </w:pPr>
      <w:r w:rsidRPr="0044626C">
        <w:rPr>
          <w:rStyle w:val="Strong"/>
          <w:u w:val="single"/>
          <w:lang w:val="en"/>
        </w:rPr>
        <w:t>Format</w:t>
      </w:r>
      <w:r w:rsidRPr="0044626C">
        <w:rPr>
          <w:rStyle w:val="Strong"/>
          <w:b w:val="0"/>
          <w:lang w:val="en"/>
        </w:rPr>
        <w:t xml:space="preserve"> </w:t>
      </w:r>
      <w:r>
        <w:rPr>
          <w:rStyle w:val="Strong"/>
          <w:b w:val="0"/>
          <w:lang w:val="en"/>
        </w:rPr>
        <w:t>We were hopeful</w:t>
      </w:r>
      <w:r w:rsidRPr="0044626C">
        <w:rPr>
          <w:rStyle w:val="Strong"/>
          <w:b w:val="0"/>
          <w:lang w:val="en"/>
        </w:rPr>
        <w:t xml:space="preserve"> to repeat the overnight format that premiered last year</w:t>
      </w:r>
      <w:r>
        <w:rPr>
          <w:rStyle w:val="Strong"/>
          <w:b w:val="0"/>
          <w:lang w:val="en"/>
        </w:rPr>
        <w:t xml:space="preserve">, but that didn’t come to fruition this year in light of budget considerations. We are hopeful that </w:t>
      </w:r>
      <w:r w:rsidR="00E37234">
        <w:rPr>
          <w:rStyle w:val="Strong"/>
          <w:b w:val="0"/>
          <w:lang w:val="en"/>
        </w:rPr>
        <w:t xml:space="preserve">the overnight format </w:t>
      </w:r>
      <w:r>
        <w:rPr>
          <w:rStyle w:val="Strong"/>
          <w:b w:val="0"/>
          <w:lang w:val="en"/>
        </w:rPr>
        <w:t>can perhaps be an every other year practice going forward.</w:t>
      </w:r>
    </w:p>
    <w:p w:rsidR="00516056" w:rsidRDefault="0044626C" w:rsidP="00524878">
      <w:pPr>
        <w:pStyle w:val="NormalWeb"/>
        <w:numPr>
          <w:ilvl w:val="1"/>
          <w:numId w:val="11"/>
        </w:numPr>
        <w:spacing w:before="0" w:beforeAutospacing="0" w:after="0" w:afterAutospacing="0" w:line="240" w:lineRule="atLeast"/>
        <w:ind w:hanging="450"/>
        <w:jc w:val="both"/>
        <w:rPr>
          <w:rStyle w:val="Strong"/>
          <w:b w:val="0"/>
          <w:lang w:val="en"/>
        </w:rPr>
      </w:pPr>
      <w:r w:rsidRPr="0044626C">
        <w:rPr>
          <w:rStyle w:val="Strong"/>
          <w:u w:val="single"/>
          <w:lang w:val="en"/>
        </w:rPr>
        <w:t>The Plan</w:t>
      </w:r>
      <w:r>
        <w:rPr>
          <w:rStyle w:val="Strong"/>
          <w:b w:val="0"/>
          <w:lang w:val="en"/>
        </w:rPr>
        <w:t xml:space="preserve"> We are exploring the feasibility of some venues in the Lake Oconee area. We expect to receive several quotes early next week and hope to finalize the venue soon. This year we would like to invite not only the senators, but also the volunteers and appointees to attend. It was such a meaningful experience last year to have us all together and have that time to get to know each other before we had our formal meetings on campus. Hopefully, I will have new information to share at next week’s organizational meeting of the 2013-2014 University Senate.</w:t>
      </w:r>
    </w:p>
    <w:p w:rsidR="0044626C" w:rsidRPr="0044626C" w:rsidRDefault="0044626C" w:rsidP="00524878">
      <w:pPr>
        <w:pStyle w:val="NormalWeb"/>
        <w:numPr>
          <w:ilvl w:val="1"/>
          <w:numId w:val="11"/>
        </w:numPr>
        <w:spacing w:before="0" w:beforeAutospacing="0" w:after="0" w:afterAutospacing="0" w:line="240" w:lineRule="atLeast"/>
        <w:ind w:hanging="450"/>
        <w:jc w:val="both"/>
        <w:rPr>
          <w:rStyle w:val="Strong"/>
          <w:b w:val="0"/>
          <w:lang w:val="en"/>
        </w:rPr>
      </w:pPr>
      <w:r>
        <w:rPr>
          <w:rStyle w:val="Strong"/>
          <w:u w:val="single"/>
          <w:lang w:val="en"/>
        </w:rPr>
        <w:t>Questions?</w:t>
      </w:r>
    </w:p>
    <w:p w:rsidR="0044626C" w:rsidRDefault="0044626C" w:rsidP="00524878">
      <w:pPr>
        <w:pStyle w:val="NormalWeb"/>
        <w:numPr>
          <w:ilvl w:val="2"/>
          <w:numId w:val="11"/>
        </w:numPr>
        <w:spacing w:before="0" w:beforeAutospacing="0" w:after="0" w:afterAutospacing="0" w:line="240" w:lineRule="atLeast"/>
        <w:jc w:val="both"/>
        <w:rPr>
          <w:rStyle w:val="Strong"/>
          <w:b w:val="0"/>
          <w:lang w:val="en"/>
        </w:rPr>
      </w:pPr>
      <w:r w:rsidRPr="00C1468C">
        <w:rPr>
          <w:rStyle w:val="Strong"/>
          <w:b w:val="0"/>
          <w:u w:val="single"/>
          <w:lang w:val="en"/>
        </w:rPr>
        <w:t>Question</w:t>
      </w:r>
      <w:r>
        <w:rPr>
          <w:rStyle w:val="Strong"/>
          <w:b w:val="0"/>
          <w:lang w:val="en"/>
        </w:rPr>
        <w:t xml:space="preserve"> Is it still going to be a two-day retreat?</w:t>
      </w:r>
    </w:p>
    <w:p w:rsidR="00C1468C" w:rsidRPr="00C1468C" w:rsidRDefault="0044626C" w:rsidP="00524878">
      <w:pPr>
        <w:pStyle w:val="NormalWeb"/>
        <w:numPr>
          <w:ilvl w:val="2"/>
          <w:numId w:val="11"/>
        </w:numPr>
        <w:spacing w:before="0" w:beforeAutospacing="0" w:after="0" w:afterAutospacing="0" w:line="240" w:lineRule="atLeast"/>
        <w:jc w:val="both"/>
        <w:rPr>
          <w:rStyle w:val="Strong"/>
          <w:b w:val="0"/>
          <w:lang w:val="en"/>
        </w:rPr>
      </w:pPr>
      <w:r w:rsidRPr="00C1468C">
        <w:rPr>
          <w:rStyle w:val="Strong"/>
          <w:b w:val="0"/>
          <w:u w:val="single"/>
          <w:lang w:val="en"/>
        </w:rPr>
        <w:t>Answer</w:t>
      </w:r>
      <w:r>
        <w:rPr>
          <w:rStyle w:val="Strong"/>
          <w:b w:val="0"/>
          <w:lang w:val="en"/>
        </w:rPr>
        <w:t xml:space="preserve"> </w:t>
      </w:r>
      <w:r w:rsidR="00C1468C">
        <w:rPr>
          <w:rStyle w:val="Strong"/>
          <w:b w:val="0"/>
          <w:lang w:val="en"/>
        </w:rPr>
        <w:t>No, it will be a one day retreat. We anticipate the retreat date to be August 14 and to this point that date seems feasible with all our potential venues. That said</w:t>
      </w:r>
      <w:proofErr w:type="gramStart"/>
      <w:r w:rsidR="00C1468C">
        <w:rPr>
          <w:rStyle w:val="Strong"/>
          <w:b w:val="0"/>
          <w:lang w:val="en"/>
        </w:rPr>
        <w:t>,</w:t>
      </w:r>
      <w:proofErr w:type="gramEnd"/>
      <w:r w:rsidR="00C1468C">
        <w:rPr>
          <w:rStyle w:val="Strong"/>
          <w:b w:val="0"/>
          <w:lang w:val="en"/>
        </w:rPr>
        <w:t xml:space="preserve"> we are still going to hold August 15 as a back-up date, just in case. The </w:t>
      </w:r>
      <w:r w:rsidR="00230D02">
        <w:rPr>
          <w:rStyle w:val="Strong"/>
          <w:b w:val="0"/>
          <w:lang w:val="en"/>
        </w:rPr>
        <w:t xml:space="preserve">tentative </w:t>
      </w:r>
      <w:r w:rsidR="00C1468C">
        <w:rPr>
          <w:rStyle w:val="Strong"/>
          <w:b w:val="0"/>
          <w:lang w:val="en"/>
        </w:rPr>
        <w:t>plan is to have morning meetings, lunch, afternoon meetings, and a dinner.</w:t>
      </w:r>
    </w:p>
    <w:p w:rsidR="00496C6E" w:rsidRDefault="00565171" w:rsidP="00524878">
      <w:pPr>
        <w:pStyle w:val="NormalWeb"/>
        <w:numPr>
          <w:ilvl w:val="0"/>
          <w:numId w:val="11"/>
        </w:numPr>
        <w:spacing w:before="0" w:beforeAutospacing="0" w:after="0" w:afterAutospacing="0" w:line="240" w:lineRule="atLeast"/>
        <w:jc w:val="both"/>
        <w:rPr>
          <w:rStyle w:val="Strong"/>
          <w:b w:val="0"/>
          <w:lang w:val="en"/>
        </w:rPr>
      </w:pPr>
      <w:r w:rsidRPr="00190190">
        <w:rPr>
          <w:rStyle w:val="Strong"/>
          <w:smallCaps/>
          <w:u w:val="single"/>
          <w:lang w:val="en"/>
        </w:rPr>
        <w:t>Recycling Initiative</w:t>
      </w:r>
      <w:r w:rsidR="00190190" w:rsidRPr="00190190">
        <w:rPr>
          <w:rStyle w:val="Strong"/>
          <w:smallCaps/>
          <w:u w:val="single"/>
          <w:lang w:val="en"/>
        </w:rPr>
        <w:t xml:space="preserve"> </w:t>
      </w:r>
      <w:r w:rsidR="00190190">
        <w:rPr>
          <w:rStyle w:val="Strong"/>
          <w:smallCaps/>
          <w:u w:val="single"/>
          <w:lang w:val="en"/>
        </w:rPr>
        <w:t>Clarification</w:t>
      </w:r>
      <w:r w:rsidRPr="00190190">
        <w:rPr>
          <w:rStyle w:val="Strong"/>
          <w:b w:val="0"/>
          <w:lang w:val="en"/>
        </w:rPr>
        <w:t xml:space="preserve"> – Kyle </w:t>
      </w:r>
      <w:proofErr w:type="spellStart"/>
      <w:r w:rsidRPr="00190190">
        <w:rPr>
          <w:rStyle w:val="Strong"/>
          <w:b w:val="0"/>
          <w:lang w:val="en"/>
        </w:rPr>
        <w:t>Cullars</w:t>
      </w:r>
      <w:proofErr w:type="spellEnd"/>
    </w:p>
    <w:p w:rsidR="00190190" w:rsidRPr="00190190" w:rsidRDefault="00190190" w:rsidP="00190190">
      <w:pPr>
        <w:pStyle w:val="NormalWeb"/>
        <w:spacing w:before="0" w:beforeAutospacing="0" w:after="0" w:afterAutospacing="0" w:line="240" w:lineRule="atLeast"/>
        <w:ind w:left="720"/>
        <w:jc w:val="both"/>
        <w:rPr>
          <w:rStyle w:val="Strong"/>
          <w:b w:val="0"/>
          <w:i/>
          <w:lang w:val="en"/>
        </w:rPr>
      </w:pPr>
      <w:r>
        <w:rPr>
          <w:rStyle w:val="Strong"/>
          <w:b w:val="0"/>
          <w:i/>
          <w:lang w:val="en"/>
        </w:rPr>
        <w:t xml:space="preserve">Note: </w:t>
      </w:r>
      <w:r w:rsidRPr="00190190">
        <w:rPr>
          <w:rStyle w:val="Strong"/>
          <w:b w:val="0"/>
          <w:i/>
          <w:lang w:val="en"/>
        </w:rPr>
        <w:t xml:space="preserve">Catherine Whelan </w:t>
      </w:r>
      <w:r>
        <w:rPr>
          <w:rStyle w:val="Strong"/>
          <w:b w:val="0"/>
          <w:i/>
          <w:lang w:val="en"/>
        </w:rPr>
        <w:t>noted</w:t>
      </w:r>
      <w:r w:rsidRPr="00190190">
        <w:rPr>
          <w:rStyle w:val="Strong"/>
          <w:b w:val="0"/>
          <w:i/>
          <w:lang w:val="en"/>
        </w:rPr>
        <w:t xml:space="preserve"> that RPIPC </w:t>
      </w:r>
      <w:r>
        <w:rPr>
          <w:rStyle w:val="Strong"/>
          <w:b w:val="0"/>
          <w:i/>
          <w:lang w:val="en"/>
        </w:rPr>
        <w:t>mentioned</w:t>
      </w:r>
      <w:r w:rsidRPr="00190190">
        <w:rPr>
          <w:rStyle w:val="Strong"/>
          <w:b w:val="0"/>
          <w:i/>
          <w:lang w:val="en"/>
        </w:rPr>
        <w:t xml:space="preserve"> the recycling initiative at the 15 Mar 2013 meeting of the </w:t>
      </w:r>
      <w:r>
        <w:rPr>
          <w:rStyle w:val="Strong"/>
          <w:b w:val="0"/>
          <w:i/>
          <w:lang w:val="en"/>
        </w:rPr>
        <w:t>U</w:t>
      </w:r>
      <w:r w:rsidRPr="00190190">
        <w:rPr>
          <w:rStyle w:val="Strong"/>
          <w:b w:val="0"/>
          <w:i/>
          <w:lang w:val="en"/>
        </w:rPr>
        <w:t xml:space="preserve">niversity </w:t>
      </w:r>
      <w:r>
        <w:rPr>
          <w:rStyle w:val="Strong"/>
          <w:b w:val="0"/>
          <w:i/>
          <w:lang w:val="en"/>
        </w:rPr>
        <w:t>S</w:t>
      </w:r>
      <w:r w:rsidRPr="00190190">
        <w:rPr>
          <w:rStyle w:val="Strong"/>
          <w:b w:val="0"/>
          <w:i/>
          <w:lang w:val="en"/>
        </w:rPr>
        <w:t>enate and further clarification was desired by the body on this matter.</w:t>
      </w:r>
    </w:p>
    <w:p w:rsidR="000226B3" w:rsidRPr="00F935BE" w:rsidRDefault="00435D14" w:rsidP="00524878">
      <w:pPr>
        <w:pStyle w:val="NormalWeb"/>
        <w:numPr>
          <w:ilvl w:val="1"/>
          <w:numId w:val="11"/>
        </w:numPr>
        <w:spacing w:before="0" w:beforeAutospacing="0" w:after="0" w:afterAutospacing="0" w:line="240" w:lineRule="atLeast"/>
        <w:ind w:hanging="450"/>
        <w:jc w:val="both"/>
        <w:rPr>
          <w:rStyle w:val="Strong"/>
          <w:b w:val="0"/>
          <w:lang w:val="en"/>
        </w:rPr>
      </w:pPr>
      <w:r w:rsidRPr="00435D14">
        <w:rPr>
          <w:rStyle w:val="Strong"/>
          <w:u w:val="single"/>
          <w:lang w:val="en"/>
        </w:rPr>
        <w:t>Introduction</w:t>
      </w:r>
      <w:r>
        <w:rPr>
          <w:rStyle w:val="Strong"/>
          <w:b w:val="0"/>
          <w:lang w:val="en"/>
        </w:rPr>
        <w:t xml:space="preserve"> </w:t>
      </w:r>
      <w:r w:rsidR="00F935BE" w:rsidRPr="00F935BE">
        <w:rPr>
          <w:rStyle w:val="Strong"/>
          <w:b w:val="0"/>
          <w:lang w:val="en"/>
        </w:rPr>
        <w:t xml:space="preserve">Kyle </w:t>
      </w:r>
      <w:proofErr w:type="spellStart"/>
      <w:r w:rsidR="00F935BE">
        <w:rPr>
          <w:rStyle w:val="Strong"/>
          <w:b w:val="0"/>
          <w:lang w:val="en"/>
        </w:rPr>
        <w:t>Cullars</w:t>
      </w:r>
      <w:proofErr w:type="spellEnd"/>
      <w:r w:rsidR="00F935BE">
        <w:rPr>
          <w:rStyle w:val="Strong"/>
          <w:b w:val="0"/>
          <w:lang w:val="en"/>
        </w:rPr>
        <w:t xml:space="preserve"> </w:t>
      </w:r>
      <w:r w:rsidR="00F935BE" w:rsidRPr="00F935BE">
        <w:rPr>
          <w:rStyle w:val="Strong"/>
          <w:b w:val="0"/>
          <w:lang w:val="en"/>
        </w:rPr>
        <w:t xml:space="preserve">first noted that he was reporting not in his capacity of overseeing </w:t>
      </w:r>
      <w:r w:rsidR="00F935BE">
        <w:rPr>
          <w:rStyle w:val="Strong"/>
          <w:b w:val="0"/>
          <w:lang w:val="en"/>
        </w:rPr>
        <w:t>a</w:t>
      </w:r>
      <w:r w:rsidR="00F935BE" w:rsidRPr="00F935BE">
        <w:rPr>
          <w:rStyle w:val="Strong"/>
          <w:b w:val="0"/>
          <w:lang w:val="en"/>
        </w:rPr>
        <w:t xml:space="preserve">uxiliary </w:t>
      </w:r>
      <w:r w:rsidR="00F935BE">
        <w:rPr>
          <w:rStyle w:val="Strong"/>
          <w:b w:val="0"/>
          <w:lang w:val="en"/>
        </w:rPr>
        <w:t>s</w:t>
      </w:r>
      <w:r w:rsidR="00F935BE" w:rsidRPr="00F935BE">
        <w:rPr>
          <w:rStyle w:val="Strong"/>
          <w:b w:val="0"/>
          <w:lang w:val="en"/>
        </w:rPr>
        <w:t xml:space="preserve">ervices, where one typically finds him, but rather in his capacity of holding an interim role overseeing </w:t>
      </w:r>
      <w:r w:rsidR="00F935BE">
        <w:rPr>
          <w:rStyle w:val="Strong"/>
          <w:b w:val="0"/>
          <w:lang w:val="en"/>
        </w:rPr>
        <w:t>facility</w:t>
      </w:r>
      <w:r w:rsidR="00F935BE" w:rsidRPr="00F935BE">
        <w:rPr>
          <w:rStyle w:val="Strong"/>
          <w:b w:val="0"/>
          <w:lang w:val="en"/>
        </w:rPr>
        <w:t xml:space="preserve"> operations.</w:t>
      </w:r>
      <w:r w:rsidR="00F935BE">
        <w:rPr>
          <w:rStyle w:val="Strong"/>
          <w:b w:val="0"/>
          <w:lang w:val="en"/>
        </w:rPr>
        <w:t xml:space="preserve"> He further noted he had been asked by Dr. Paul Jones, who was unable to be in attendance himself, to report on the next phase </w:t>
      </w:r>
      <w:r w:rsidR="00C23631">
        <w:rPr>
          <w:rStyle w:val="Strong"/>
          <w:b w:val="0"/>
          <w:lang w:val="en"/>
        </w:rPr>
        <w:t>in</w:t>
      </w:r>
      <w:r w:rsidR="00F935BE">
        <w:rPr>
          <w:rStyle w:val="Strong"/>
          <w:b w:val="0"/>
          <w:lang w:val="en"/>
        </w:rPr>
        <w:t xml:space="preserve"> the campus-wide recycling initiative.</w:t>
      </w:r>
    </w:p>
    <w:p w:rsidR="00B322CF" w:rsidRPr="00435D14" w:rsidRDefault="00435D14" w:rsidP="00524878">
      <w:pPr>
        <w:pStyle w:val="NormalWeb"/>
        <w:numPr>
          <w:ilvl w:val="1"/>
          <w:numId w:val="11"/>
        </w:numPr>
        <w:spacing w:before="0" w:beforeAutospacing="0" w:after="0" w:afterAutospacing="0" w:line="240" w:lineRule="atLeast"/>
        <w:ind w:hanging="450"/>
        <w:jc w:val="both"/>
        <w:rPr>
          <w:rStyle w:val="Strong"/>
          <w:b w:val="0"/>
          <w:lang w:val="en"/>
        </w:rPr>
      </w:pPr>
      <w:r w:rsidRPr="00435D14">
        <w:rPr>
          <w:rStyle w:val="Strong"/>
          <w:u w:val="single"/>
          <w:lang w:val="en"/>
        </w:rPr>
        <w:t>Background</w:t>
      </w:r>
      <w:r>
        <w:rPr>
          <w:rStyle w:val="Strong"/>
          <w:b w:val="0"/>
          <w:lang w:val="en"/>
        </w:rPr>
        <w:t xml:space="preserve"> </w:t>
      </w:r>
      <w:r w:rsidR="00C23631" w:rsidRPr="00C23631">
        <w:rPr>
          <w:rStyle w:val="Strong"/>
          <w:b w:val="0"/>
          <w:lang w:val="en"/>
        </w:rPr>
        <w:t>Th</w:t>
      </w:r>
      <w:r>
        <w:rPr>
          <w:rStyle w:val="Strong"/>
          <w:b w:val="0"/>
          <w:lang w:val="en"/>
        </w:rPr>
        <w:t>is initi</w:t>
      </w:r>
      <w:r w:rsidR="00C23631" w:rsidRPr="00C23631">
        <w:rPr>
          <w:rStyle w:val="Strong"/>
          <w:b w:val="0"/>
          <w:lang w:val="en"/>
        </w:rPr>
        <w:t xml:space="preserve">ative has </w:t>
      </w:r>
      <w:r>
        <w:rPr>
          <w:rStyle w:val="Strong"/>
          <w:b w:val="0"/>
          <w:lang w:val="en"/>
        </w:rPr>
        <w:t>been developed and endorsed by a committee of faculty, staff, and students from across campus with representatives from The Sustainability Council, The Sustainability Office, Facilities Operations, University Housing, and The Student Green Fee Committee. This has been shared with the administration. It’s been shared with RPIPC. And now, I am sharing with the University Senate</w:t>
      </w:r>
      <w:r w:rsidRPr="00435D14">
        <w:rPr>
          <w:rStyle w:val="Strong"/>
          <w:b w:val="0"/>
          <w:lang w:val="en"/>
        </w:rPr>
        <w:t>.</w:t>
      </w:r>
    </w:p>
    <w:p w:rsidR="00435D14" w:rsidRPr="00435D14" w:rsidRDefault="00435D14" w:rsidP="00524878">
      <w:pPr>
        <w:pStyle w:val="NormalWeb"/>
        <w:numPr>
          <w:ilvl w:val="1"/>
          <w:numId w:val="11"/>
        </w:numPr>
        <w:spacing w:before="0" w:beforeAutospacing="0" w:after="0" w:afterAutospacing="0" w:line="240" w:lineRule="atLeast"/>
        <w:ind w:hanging="450"/>
        <w:jc w:val="both"/>
        <w:rPr>
          <w:rStyle w:val="Strong"/>
          <w:b w:val="0"/>
          <w:u w:val="single"/>
          <w:lang w:val="en"/>
        </w:rPr>
      </w:pPr>
      <w:r w:rsidRPr="00435D14">
        <w:rPr>
          <w:rStyle w:val="Strong"/>
          <w:u w:val="single"/>
          <w:lang w:val="en"/>
        </w:rPr>
        <w:t>What’</w:t>
      </w:r>
      <w:r>
        <w:rPr>
          <w:rStyle w:val="Strong"/>
          <w:u w:val="single"/>
          <w:lang w:val="en"/>
        </w:rPr>
        <w:t>s New</w:t>
      </w:r>
      <w:r w:rsidRPr="00435D14">
        <w:rPr>
          <w:rStyle w:val="Strong"/>
          <w:b w:val="0"/>
          <w:lang w:val="en"/>
        </w:rPr>
        <w:t xml:space="preserve"> </w:t>
      </w:r>
      <w:r>
        <w:rPr>
          <w:rStyle w:val="Strong"/>
          <w:b w:val="0"/>
          <w:lang w:val="en"/>
        </w:rPr>
        <w:t>The recycling initiative is not new to this institution, but what is new is how we are going to implement recycling as we move forward with this initiative</w:t>
      </w:r>
      <w:r w:rsidRPr="00435D14">
        <w:rPr>
          <w:rStyle w:val="Strong"/>
          <w:b w:val="0"/>
          <w:lang w:val="en"/>
        </w:rPr>
        <w:t>.</w:t>
      </w:r>
    </w:p>
    <w:p w:rsidR="00435D14" w:rsidRPr="008C7004" w:rsidRDefault="00E74170" w:rsidP="00435D14">
      <w:pPr>
        <w:pStyle w:val="NormalWeb"/>
        <w:numPr>
          <w:ilvl w:val="2"/>
          <w:numId w:val="11"/>
        </w:numPr>
        <w:spacing w:before="0" w:beforeAutospacing="0" w:after="0" w:afterAutospacing="0" w:line="240" w:lineRule="atLeast"/>
        <w:jc w:val="both"/>
        <w:rPr>
          <w:rStyle w:val="Strong"/>
          <w:b w:val="0"/>
          <w:u w:val="single"/>
          <w:lang w:val="en"/>
        </w:rPr>
      </w:pPr>
      <w:r w:rsidRPr="00E74170">
        <w:rPr>
          <w:rStyle w:val="Strong"/>
          <w:u w:val="single"/>
          <w:lang w:val="en"/>
        </w:rPr>
        <w:t>Who</w:t>
      </w:r>
      <w:r w:rsidR="0076711C">
        <w:rPr>
          <w:rStyle w:val="Strong"/>
          <w:u w:val="single"/>
          <w:lang w:val="en"/>
        </w:rPr>
        <w:t>?</w:t>
      </w:r>
      <w:r>
        <w:rPr>
          <w:rStyle w:val="Strong"/>
          <w:b w:val="0"/>
          <w:lang w:val="en"/>
        </w:rPr>
        <w:t xml:space="preserve"> In the past, our campus recycling efforts have been implemented primarily by volunteers, in particular by student volunteers. While we appreciate all the time and energy that these volunteers have invested to forward this initiative, it has become very clear that we, as a university, cannot do recycling at the level appropriate for a university our size just relying on volunteers. So we will call on our employees to help advance this initiative, primarily those holding custodial supp</w:t>
      </w:r>
      <w:r w:rsidR="00E37234">
        <w:rPr>
          <w:rStyle w:val="Strong"/>
          <w:b w:val="0"/>
          <w:lang w:val="en"/>
        </w:rPr>
        <w:t xml:space="preserve">ort positions within </w:t>
      </w:r>
      <w:r>
        <w:rPr>
          <w:rStyle w:val="Strong"/>
          <w:b w:val="0"/>
          <w:lang w:val="en"/>
        </w:rPr>
        <w:t xml:space="preserve">building operations. That said, we will also ask every member of the faculty and staff to do </w:t>
      </w:r>
      <w:r w:rsidR="00E37234">
        <w:rPr>
          <w:rStyle w:val="Strong"/>
          <w:b w:val="0"/>
          <w:lang w:val="en"/>
        </w:rPr>
        <w:t xml:space="preserve">their part and </w:t>
      </w:r>
      <w:r>
        <w:rPr>
          <w:rStyle w:val="Strong"/>
          <w:b w:val="0"/>
          <w:lang w:val="en"/>
        </w:rPr>
        <w:t>be good stewards of university resources and good stewards of the environment in general</w:t>
      </w:r>
      <w:r w:rsidR="008C7004">
        <w:rPr>
          <w:rStyle w:val="Strong"/>
          <w:b w:val="0"/>
          <w:lang w:val="en"/>
        </w:rPr>
        <w:t>.</w:t>
      </w:r>
    </w:p>
    <w:p w:rsidR="008C7004" w:rsidRPr="008C7004" w:rsidRDefault="008C7004" w:rsidP="00435D14">
      <w:pPr>
        <w:pStyle w:val="NormalWeb"/>
        <w:numPr>
          <w:ilvl w:val="2"/>
          <w:numId w:val="11"/>
        </w:numPr>
        <w:spacing w:before="0" w:beforeAutospacing="0" w:after="0" w:afterAutospacing="0" w:line="240" w:lineRule="atLeast"/>
        <w:jc w:val="both"/>
        <w:rPr>
          <w:rStyle w:val="Strong"/>
          <w:b w:val="0"/>
          <w:u w:val="single"/>
          <w:lang w:val="en"/>
        </w:rPr>
      </w:pPr>
      <w:r>
        <w:rPr>
          <w:rStyle w:val="Strong"/>
          <w:u w:val="single"/>
          <w:lang w:val="en"/>
        </w:rPr>
        <w:t>What</w:t>
      </w:r>
      <w:r w:rsidR="0076711C">
        <w:rPr>
          <w:rStyle w:val="Strong"/>
          <w:u w:val="single"/>
          <w:lang w:val="en"/>
        </w:rPr>
        <w:t>?</w:t>
      </w:r>
      <w:r w:rsidRPr="008C7004">
        <w:rPr>
          <w:rStyle w:val="Strong"/>
          <w:b w:val="0"/>
          <w:lang w:val="en"/>
        </w:rPr>
        <w:t xml:space="preserve"> </w:t>
      </w:r>
      <w:r>
        <w:rPr>
          <w:rStyle w:val="Strong"/>
          <w:b w:val="0"/>
          <w:lang w:val="en"/>
        </w:rPr>
        <w:t>Changes that will be implemented as part of this initiative include the following.</w:t>
      </w:r>
    </w:p>
    <w:p w:rsidR="008B3967" w:rsidRPr="008B3967" w:rsidRDefault="008B3967" w:rsidP="008C7004">
      <w:pPr>
        <w:pStyle w:val="NormalWeb"/>
        <w:numPr>
          <w:ilvl w:val="3"/>
          <w:numId w:val="11"/>
        </w:numPr>
        <w:spacing w:before="0" w:beforeAutospacing="0" w:after="0" w:afterAutospacing="0" w:line="240" w:lineRule="atLeast"/>
        <w:jc w:val="both"/>
        <w:rPr>
          <w:rStyle w:val="Strong"/>
          <w:b w:val="0"/>
          <w:u w:val="single"/>
          <w:lang w:val="en"/>
        </w:rPr>
      </w:pPr>
      <w:r>
        <w:rPr>
          <w:rStyle w:val="Strong"/>
          <w:u w:val="single"/>
          <w:lang w:val="en"/>
        </w:rPr>
        <w:t>Bins</w:t>
      </w:r>
      <w:r>
        <w:rPr>
          <w:rStyle w:val="Strong"/>
          <w:b w:val="0"/>
          <w:lang w:val="en"/>
        </w:rPr>
        <w:t xml:space="preserve"> A recycle bin will be placed where you currently have </w:t>
      </w:r>
      <w:r w:rsidR="00E37234">
        <w:rPr>
          <w:rStyle w:val="Strong"/>
          <w:b w:val="0"/>
          <w:lang w:val="en"/>
        </w:rPr>
        <w:t>a trash can</w:t>
      </w:r>
      <w:r>
        <w:rPr>
          <w:rStyle w:val="Strong"/>
          <w:b w:val="0"/>
          <w:lang w:val="en"/>
        </w:rPr>
        <w:t xml:space="preserve"> – specifically in offices and classrooms. The trash cans will be removed from these </w:t>
      </w:r>
      <w:r>
        <w:rPr>
          <w:rStyle w:val="Strong"/>
          <w:b w:val="0"/>
          <w:lang w:val="en"/>
        </w:rPr>
        <w:lastRenderedPageBreak/>
        <w:t>locations. The research shows that over two-thirds of the material presently deposited in trash cans is recyclable. This includes white paper, plastic, and newsprint.</w:t>
      </w:r>
    </w:p>
    <w:p w:rsidR="008C7004" w:rsidRPr="008B3967" w:rsidRDefault="008B3967"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The items that should be placed in these new recycle bins include paper, newsprint, plastics, metals, and other recyclable materials.</w:t>
      </w:r>
    </w:p>
    <w:p w:rsidR="008B3967" w:rsidRPr="008B3967" w:rsidRDefault="008B3967"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There is no need to sort the materials. This sorting is being outsourced to our vendor.</w:t>
      </w:r>
    </w:p>
    <w:p w:rsidR="008B3967" w:rsidRPr="00994479" w:rsidRDefault="008B3967"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The bins will be serviced once a week by the custodial support staff.</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Additional bins are available upon request.</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Bulk recycling bins will continue as presently available.</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Non-recyclable items – typically food waste – will be taken by each employee to a common trash area.</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 xml:space="preserve">The common trash areas </w:t>
      </w:r>
      <w:r w:rsidR="00E37234">
        <w:rPr>
          <w:rStyle w:val="Strong"/>
          <w:b w:val="0"/>
          <w:lang w:val="en"/>
        </w:rPr>
        <w:t>will be located in</w:t>
      </w:r>
      <w:r>
        <w:rPr>
          <w:rStyle w:val="Strong"/>
          <w:b w:val="0"/>
          <w:lang w:val="en"/>
        </w:rPr>
        <w:t xml:space="preserve"> bathrooms, break rooms, kitchenettes, </w:t>
      </w:r>
      <w:r w:rsidR="00E37234">
        <w:rPr>
          <w:rStyle w:val="Strong"/>
          <w:b w:val="0"/>
          <w:lang w:val="en"/>
        </w:rPr>
        <w:t>and</w:t>
      </w:r>
      <w:r>
        <w:rPr>
          <w:rStyle w:val="Strong"/>
          <w:b w:val="0"/>
          <w:lang w:val="en"/>
        </w:rPr>
        <w:t xml:space="preserve"> just outside building exits.</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All trash cans in these common trash areas will continue to be serviced daily by custodial support staff.</w:t>
      </w:r>
    </w:p>
    <w:p w:rsidR="00994479" w:rsidRPr="00994479" w:rsidRDefault="00994479" w:rsidP="008B3967">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 xml:space="preserve">Additional common trash areas or increasing the number of trash </w:t>
      </w:r>
      <w:r w:rsidR="00E37234">
        <w:rPr>
          <w:rStyle w:val="Strong"/>
          <w:b w:val="0"/>
          <w:lang w:val="en"/>
        </w:rPr>
        <w:t>ca</w:t>
      </w:r>
      <w:r>
        <w:rPr>
          <w:rStyle w:val="Strong"/>
          <w:b w:val="0"/>
          <w:lang w:val="en"/>
        </w:rPr>
        <w:t>ns will be implemented in particular campus areas as such needs are identified. So please keep us apprised of your needs as this initiative is rolled out.</w:t>
      </w:r>
    </w:p>
    <w:p w:rsidR="0076711C" w:rsidRPr="0076711C" w:rsidRDefault="00994479" w:rsidP="00994479">
      <w:pPr>
        <w:pStyle w:val="NormalWeb"/>
        <w:numPr>
          <w:ilvl w:val="3"/>
          <w:numId w:val="11"/>
        </w:numPr>
        <w:spacing w:before="0" w:beforeAutospacing="0" w:after="0" w:afterAutospacing="0" w:line="240" w:lineRule="atLeast"/>
        <w:jc w:val="both"/>
        <w:rPr>
          <w:rStyle w:val="Strong"/>
          <w:b w:val="0"/>
          <w:u w:val="single"/>
          <w:lang w:val="en"/>
        </w:rPr>
      </w:pPr>
      <w:r w:rsidRPr="00994479">
        <w:rPr>
          <w:rStyle w:val="Strong"/>
          <w:u w:val="single"/>
          <w:lang w:val="en"/>
        </w:rPr>
        <w:t>Reception</w:t>
      </w:r>
    </w:p>
    <w:p w:rsidR="0076711C" w:rsidRPr="0076711C" w:rsidRDefault="00994479" w:rsidP="0076711C">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 xml:space="preserve">When I first heard about this initiative, my initial response was “What, you’re going to require me to do something different? </w:t>
      </w:r>
      <w:r w:rsidR="00AC66F2">
        <w:rPr>
          <w:rStyle w:val="Strong"/>
          <w:b w:val="0"/>
          <w:lang w:val="en"/>
        </w:rPr>
        <w:t>This is not fair. You’re going to make me take my trash down the hall?” This is a normal initial response to any change.</w:t>
      </w:r>
    </w:p>
    <w:p w:rsidR="0076711C" w:rsidRPr="0076711C" w:rsidRDefault="00AC66F2" w:rsidP="0076711C">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But in my case, I backed off and asked “What really is going to be different for me?”</w:t>
      </w:r>
    </w:p>
    <w:p w:rsidR="0076711C" w:rsidRPr="0076711C" w:rsidRDefault="00AC66F2" w:rsidP="0076711C">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Typically at my desk, 90-95% of what I throw away is recyclable. I do like the occasional snack at my desk. After all, I do oversee food services here on campus. I will say that our campus food services unit is so great that we don’t typically throw away the food, but rather the containers of the food.</w:t>
      </w:r>
    </w:p>
    <w:p w:rsidR="00994479" w:rsidRPr="009D301D" w:rsidRDefault="00AC66F2" w:rsidP="009D301D">
      <w:pPr>
        <w:pStyle w:val="NormalWeb"/>
        <w:numPr>
          <w:ilvl w:val="4"/>
          <w:numId w:val="11"/>
        </w:numPr>
        <w:spacing w:before="0" w:beforeAutospacing="0" w:after="0" w:afterAutospacing="0" w:line="240" w:lineRule="atLeast"/>
        <w:jc w:val="both"/>
        <w:rPr>
          <w:rStyle w:val="Strong"/>
          <w:b w:val="0"/>
          <w:u w:val="single"/>
          <w:lang w:val="en"/>
        </w:rPr>
      </w:pPr>
      <w:r>
        <w:rPr>
          <w:rStyle w:val="Strong"/>
          <w:b w:val="0"/>
          <w:lang w:val="en"/>
        </w:rPr>
        <w:t xml:space="preserve">I may have an apple core or a banana peel at my desk. What’s really going to change for me? Well, instead of throwing it in a </w:t>
      </w:r>
      <w:r w:rsidR="009D301D">
        <w:rPr>
          <w:rStyle w:val="Strong"/>
          <w:b w:val="0"/>
          <w:lang w:val="en"/>
        </w:rPr>
        <w:t>trash can</w:t>
      </w:r>
      <w:r>
        <w:rPr>
          <w:rStyle w:val="Strong"/>
          <w:b w:val="0"/>
          <w:lang w:val="en"/>
        </w:rPr>
        <w:t xml:space="preserve"> under my desk, I’m going to leave these items on my desk until I get up in a few minutes to go to the restroom or to go to another meeting as we are al</w:t>
      </w:r>
      <w:r w:rsidR="0076711C">
        <w:rPr>
          <w:rStyle w:val="Strong"/>
          <w:b w:val="0"/>
          <w:lang w:val="en"/>
        </w:rPr>
        <w:t>l so accustomed on this campus.</w:t>
      </w:r>
      <w:r w:rsidR="009D301D" w:rsidRPr="009D301D">
        <w:rPr>
          <w:rStyle w:val="Strong"/>
          <w:b w:val="0"/>
          <w:lang w:val="en"/>
        </w:rPr>
        <w:t xml:space="preserve"> </w:t>
      </w:r>
      <w:r w:rsidRPr="009D301D">
        <w:rPr>
          <w:rStyle w:val="Strong"/>
          <w:b w:val="0"/>
          <w:lang w:val="en"/>
        </w:rPr>
        <w:t xml:space="preserve">And when I do get up to go to that meeting, I will pick up these items and </w:t>
      </w:r>
      <w:r w:rsidR="0076711C" w:rsidRPr="009D301D">
        <w:rPr>
          <w:rStyle w:val="Strong"/>
          <w:b w:val="0"/>
          <w:lang w:val="en"/>
        </w:rPr>
        <w:t>drop</w:t>
      </w:r>
      <w:r w:rsidRPr="009D301D">
        <w:rPr>
          <w:rStyle w:val="Strong"/>
          <w:b w:val="0"/>
          <w:lang w:val="en"/>
        </w:rPr>
        <w:t xml:space="preserve"> them in the trash </w:t>
      </w:r>
      <w:r w:rsidR="009D301D">
        <w:rPr>
          <w:rStyle w:val="Strong"/>
          <w:b w:val="0"/>
          <w:lang w:val="en"/>
        </w:rPr>
        <w:t>ca</w:t>
      </w:r>
      <w:r w:rsidRPr="009D301D">
        <w:rPr>
          <w:rStyle w:val="Strong"/>
          <w:b w:val="0"/>
          <w:lang w:val="en"/>
        </w:rPr>
        <w:t xml:space="preserve">n at the exit of my building. Or </w:t>
      </w:r>
      <w:r w:rsidR="0076711C" w:rsidRPr="009D301D">
        <w:rPr>
          <w:rStyle w:val="Strong"/>
          <w:b w:val="0"/>
          <w:lang w:val="en"/>
        </w:rPr>
        <w:t>as I get up to walk down to</w:t>
      </w:r>
      <w:r w:rsidRPr="009D301D">
        <w:rPr>
          <w:rStyle w:val="Strong"/>
          <w:b w:val="0"/>
          <w:lang w:val="en"/>
        </w:rPr>
        <w:t xml:space="preserve"> the restroom, I will pick up these items and </w:t>
      </w:r>
      <w:r w:rsidR="0076711C" w:rsidRPr="009D301D">
        <w:rPr>
          <w:rStyle w:val="Strong"/>
          <w:b w:val="0"/>
          <w:lang w:val="en"/>
        </w:rPr>
        <w:t xml:space="preserve">drop them in the trash </w:t>
      </w:r>
      <w:r w:rsidR="009D301D">
        <w:rPr>
          <w:rStyle w:val="Strong"/>
          <w:b w:val="0"/>
          <w:lang w:val="en"/>
        </w:rPr>
        <w:t>ca</w:t>
      </w:r>
      <w:r w:rsidR="0076711C" w:rsidRPr="009D301D">
        <w:rPr>
          <w:rStyle w:val="Strong"/>
          <w:b w:val="0"/>
          <w:lang w:val="en"/>
        </w:rPr>
        <w:t>n in the restroom.</w:t>
      </w:r>
    </w:p>
    <w:p w:rsidR="0076711C" w:rsidRPr="0076711C" w:rsidRDefault="0076711C" w:rsidP="0076711C">
      <w:pPr>
        <w:pStyle w:val="NormalWeb"/>
        <w:numPr>
          <w:ilvl w:val="3"/>
          <w:numId w:val="11"/>
        </w:numPr>
        <w:spacing w:before="0" w:beforeAutospacing="0" w:after="0" w:afterAutospacing="0" w:line="240" w:lineRule="atLeast"/>
        <w:jc w:val="both"/>
        <w:rPr>
          <w:rStyle w:val="Strong"/>
          <w:u w:val="single"/>
          <w:lang w:val="en"/>
        </w:rPr>
      </w:pPr>
      <w:r w:rsidRPr="0076711C">
        <w:rPr>
          <w:rStyle w:val="Strong"/>
          <w:u w:val="single"/>
          <w:lang w:val="en"/>
        </w:rPr>
        <w:t>Transition</w:t>
      </w:r>
    </w:p>
    <w:p w:rsidR="0076711C" w:rsidRDefault="0076711C" w:rsidP="0076711C">
      <w:pPr>
        <w:pStyle w:val="NormalWeb"/>
        <w:numPr>
          <w:ilvl w:val="4"/>
          <w:numId w:val="11"/>
        </w:numPr>
        <w:spacing w:before="0" w:beforeAutospacing="0" w:after="0" w:afterAutospacing="0" w:line="240" w:lineRule="atLeast"/>
        <w:jc w:val="both"/>
        <w:rPr>
          <w:rStyle w:val="Strong"/>
          <w:b w:val="0"/>
          <w:lang w:val="en"/>
        </w:rPr>
      </w:pPr>
      <w:r w:rsidRPr="0076711C">
        <w:rPr>
          <w:rStyle w:val="Strong"/>
          <w:b w:val="0"/>
          <w:lang w:val="en"/>
        </w:rPr>
        <w:t xml:space="preserve">Will this take </w:t>
      </w:r>
      <w:r>
        <w:rPr>
          <w:rStyle w:val="Strong"/>
          <w:b w:val="0"/>
          <w:lang w:val="en"/>
        </w:rPr>
        <w:t>some time to get used to? Sure!</w:t>
      </w:r>
    </w:p>
    <w:p w:rsidR="0076711C" w:rsidRDefault="0076711C" w:rsidP="0076711C">
      <w:pPr>
        <w:pStyle w:val="NormalWeb"/>
        <w:numPr>
          <w:ilvl w:val="4"/>
          <w:numId w:val="11"/>
        </w:numPr>
        <w:spacing w:before="0" w:beforeAutospacing="0" w:after="0" w:afterAutospacing="0" w:line="240" w:lineRule="atLeast"/>
        <w:jc w:val="both"/>
        <w:rPr>
          <w:rStyle w:val="Strong"/>
          <w:b w:val="0"/>
          <w:lang w:val="en"/>
        </w:rPr>
      </w:pPr>
      <w:r>
        <w:rPr>
          <w:rStyle w:val="Strong"/>
          <w:b w:val="0"/>
          <w:lang w:val="en"/>
        </w:rPr>
        <w:t>Will it be inconvenient? Not necessarily, there may be a modicum of inconvenience to get used to the difference.</w:t>
      </w:r>
    </w:p>
    <w:p w:rsidR="0076711C" w:rsidRDefault="0076711C" w:rsidP="0076711C">
      <w:pPr>
        <w:pStyle w:val="NormalWeb"/>
        <w:numPr>
          <w:ilvl w:val="4"/>
          <w:numId w:val="11"/>
        </w:numPr>
        <w:spacing w:before="0" w:beforeAutospacing="0" w:after="0" w:afterAutospacing="0" w:line="240" w:lineRule="atLeast"/>
        <w:jc w:val="both"/>
        <w:rPr>
          <w:rStyle w:val="Strong"/>
          <w:b w:val="0"/>
          <w:lang w:val="en"/>
        </w:rPr>
      </w:pPr>
      <w:r>
        <w:rPr>
          <w:rStyle w:val="Strong"/>
          <w:b w:val="0"/>
          <w:lang w:val="en"/>
        </w:rPr>
        <w:t>Is there anything that is truly going to “rock my world” in terms of a major difference in what I’m doing? No!</w:t>
      </w:r>
    </w:p>
    <w:p w:rsidR="0076711C" w:rsidRDefault="0076711C" w:rsidP="0076711C">
      <w:pPr>
        <w:pStyle w:val="NormalWeb"/>
        <w:numPr>
          <w:ilvl w:val="4"/>
          <w:numId w:val="11"/>
        </w:numPr>
        <w:spacing w:before="0" w:beforeAutospacing="0" w:after="0" w:afterAutospacing="0" w:line="240" w:lineRule="atLeast"/>
        <w:jc w:val="both"/>
        <w:rPr>
          <w:rStyle w:val="Strong"/>
          <w:b w:val="0"/>
          <w:lang w:val="en"/>
        </w:rPr>
      </w:pPr>
      <w:r>
        <w:rPr>
          <w:rStyle w:val="Strong"/>
          <w:b w:val="0"/>
          <w:lang w:val="en"/>
        </w:rPr>
        <w:t>Is it something I can fully support even though I wasn’t the one that came up with the plan? Absolutely!</w:t>
      </w:r>
    </w:p>
    <w:p w:rsidR="0076711C" w:rsidRDefault="0076711C" w:rsidP="0076711C">
      <w:pPr>
        <w:pStyle w:val="NormalWeb"/>
        <w:numPr>
          <w:ilvl w:val="4"/>
          <w:numId w:val="11"/>
        </w:numPr>
        <w:spacing w:before="0" w:beforeAutospacing="0" w:after="0" w:afterAutospacing="0" w:line="240" w:lineRule="atLeast"/>
        <w:jc w:val="both"/>
        <w:rPr>
          <w:rStyle w:val="Strong"/>
          <w:b w:val="0"/>
          <w:lang w:val="en"/>
        </w:rPr>
      </w:pPr>
      <w:r>
        <w:rPr>
          <w:rStyle w:val="Strong"/>
          <w:b w:val="0"/>
          <w:lang w:val="en"/>
        </w:rPr>
        <w:t>I encourage you, as you hear people talking about it and hear those types of responses, do your part to try to help them see the bigger picture and approach it from the picture outside of ourselves.</w:t>
      </w:r>
    </w:p>
    <w:p w:rsidR="0076711C" w:rsidRPr="00777460" w:rsidRDefault="0076711C" w:rsidP="00175487">
      <w:pPr>
        <w:pStyle w:val="NormalWeb"/>
        <w:numPr>
          <w:ilvl w:val="2"/>
          <w:numId w:val="11"/>
        </w:numPr>
        <w:spacing w:before="0" w:beforeAutospacing="0" w:after="0" w:afterAutospacing="0" w:line="240" w:lineRule="atLeast"/>
        <w:jc w:val="both"/>
        <w:rPr>
          <w:rStyle w:val="Strong"/>
          <w:b w:val="0"/>
          <w:u w:val="single"/>
          <w:lang w:val="en"/>
        </w:rPr>
      </w:pPr>
      <w:r w:rsidRPr="00777460">
        <w:rPr>
          <w:rStyle w:val="Strong"/>
          <w:u w:val="single"/>
          <w:lang w:val="en"/>
        </w:rPr>
        <w:t>When?</w:t>
      </w:r>
    </w:p>
    <w:p w:rsidR="0076711C" w:rsidRDefault="0076711C" w:rsidP="00175487">
      <w:pPr>
        <w:pStyle w:val="NormalWeb"/>
        <w:numPr>
          <w:ilvl w:val="3"/>
          <w:numId w:val="11"/>
        </w:numPr>
        <w:spacing w:before="0" w:beforeAutospacing="0" w:after="0" w:afterAutospacing="0" w:line="240" w:lineRule="atLeast"/>
        <w:jc w:val="both"/>
        <w:rPr>
          <w:rStyle w:val="Strong"/>
          <w:b w:val="0"/>
          <w:lang w:val="en"/>
        </w:rPr>
      </w:pPr>
      <w:r>
        <w:rPr>
          <w:rStyle w:val="Strong"/>
          <w:b w:val="0"/>
          <w:lang w:val="en"/>
        </w:rPr>
        <w:lastRenderedPageBreak/>
        <w:t xml:space="preserve">We are planning to </w:t>
      </w:r>
      <w:r w:rsidR="00175487">
        <w:rPr>
          <w:rStyle w:val="Strong"/>
          <w:b w:val="0"/>
          <w:lang w:val="en"/>
        </w:rPr>
        <w:t xml:space="preserve">do this starting in </w:t>
      </w:r>
      <w:proofErr w:type="gramStart"/>
      <w:r w:rsidR="00175487">
        <w:rPr>
          <w:rStyle w:val="Strong"/>
          <w:b w:val="0"/>
          <w:lang w:val="en"/>
        </w:rPr>
        <w:t>mid</w:t>
      </w:r>
      <w:proofErr w:type="gramEnd"/>
      <w:r w:rsidR="00175487">
        <w:rPr>
          <w:rStyle w:val="Strong"/>
          <w:b w:val="0"/>
          <w:lang w:val="en"/>
        </w:rPr>
        <w:t xml:space="preserve"> to late May of 2013, so some time after commencement.</w:t>
      </w:r>
    </w:p>
    <w:p w:rsidR="00175487" w:rsidRDefault="00175487" w:rsidP="00175487">
      <w:pPr>
        <w:pStyle w:val="NormalWeb"/>
        <w:numPr>
          <w:ilvl w:val="1"/>
          <w:numId w:val="11"/>
        </w:numPr>
        <w:spacing w:before="0" w:beforeAutospacing="0" w:after="0" w:afterAutospacing="0" w:line="240" w:lineRule="atLeast"/>
        <w:jc w:val="both"/>
        <w:rPr>
          <w:rStyle w:val="Strong"/>
          <w:b w:val="0"/>
          <w:lang w:val="en"/>
        </w:rPr>
      </w:pPr>
      <w:r w:rsidRPr="00777460">
        <w:rPr>
          <w:rStyle w:val="Strong"/>
          <w:u w:val="single"/>
          <w:lang w:val="en"/>
        </w:rPr>
        <w:t>Questions?</w:t>
      </w:r>
      <w:r>
        <w:rPr>
          <w:rStyle w:val="Strong"/>
          <w:b w:val="0"/>
          <w:lang w:val="en"/>
        </w:rPr>
        <w:t xml:space="preserve"> I’ll be glad to take any questions.</w:t>
      </w:r>
    </w:p>
    <w:p w:rsidR="001C1B28" w:rsidRPr="001C1B28" w:rsidRDefault="001C1B28" w:rsidP="001C1B28">
      <w:pPr>
        <w:pStyle w:val="NormalWeb"/>
        <w:spacing w:before="0" w:beforeAutospacing="0" w:after="0" w:afterAutospacing="0" w:line="240" w:lineRule="atLeast"/>
        <w:ind w:left="1440"/>
        <w:jc w:val="both"/>
        <w:rPr>
          <w:rStyle w:val="Strong"/>
          <w:b w:val="0"/>
          <w:i/>
          <w:lang w:val="en"/>
        </w:rPr>
      </w:pPr>
      <w:r w:rsidRPr="001C1B28">
        <w:rPr>
          <w:rStyle w:val="Strong"/>
          <w:b w:val="0"/>
          <w:i/>
          <w:lang w:val="en"/>
        </w:rPr>
        <w:t xml:space="preserve">Note: Questions were fielded by Kyle </w:t>
      </w:r>
      <w:proofErr w:type="spellStart"/>
      <w:r w:rsidRPr="001C1B28">
        <w:rPr>
          <w:rStyle w:val="Strong"/>
          <w:b w:val="0"/>
          <w:i/>
          <w:lang w:val="en"/>
        </w:rPr>
        <w:t>Cullars</w:t>
      </w:r>
      <w:proofErr w:type="spellEnd"/>
      <w:r w:rsidRPr="001C1B28">
        <w:rPr>
          <w:rStyle w:val="Strong"/>
          <w:b w:val="0"/>
          <w:i/>
          <w:lang w:val="en"/>
        </w:rPr>
        <w:t xml:space="preserve"> and Walter Dudley</w:t>
      </w:r>
      <w:r>
        <w:rPr>
          <w:rStyle w:val="Strong"/>
          <w:b w:val="0"/>
          <w:i/>
          <w:lang w:val="en"/>
        </w:rPr>
        <w:t>.</w:t>
      </w:r>
    </w:p>
    <w:p w:rsidR="00175487" w:rsidRDefault="00175487" w:rsidP="00175487">
      <w:pPr>
        <w:pStyle w:val="NormalWeb"/>
        <w:numPr>
          <w:ilvl w:val="2"/>
          <w:numId w:val="11"/>
        </w:numPr>
        <w:spacing w:before="0" w:beforeAutospacing="0" w:after="0" w:afterAutospacing="0" w:line="240" w:lineRule="atLeast"/>
        <w:jc w:val="both"/>
        <w:rPr>
          <w:rStyle w:val="Strong"/>
          <w:b w:val="0"/>
          <w:lang w:val="en"/>
        </w:rPr>
      </w:pPr>
      <w:r w:rsidRPr="001C1B28">
        <w:rPr>
          <w:rStyle w:val="Strong"/>
          <w:u w:val="single"/>
          <w:lang w:val="en"/>
        </w:rPr>
        <w:t>Question (Marketing)</w:t>
      </w:r>
      <w:r>
        <w:rPr>
          <w:rStyle w:val="Strong"/>
          <w:b w:val="0"/>
          <w:lang w:val="en"/>
        </w:rPr>
        <w:t xml:space="preserve"> </w:t>
      </w:r>
      <w:proofErr w:type="gramStart"/>
      <w:r>
        <w:rPr>
          <w:rStyle w:val="Strong"/>
          <w:b w:val="0"/>
          <w:lang w:val="en"/>
        </w:rPr>
        <w:t>First</w:t>
      </w:r>
      <w:proofErr w:type="gramEnd"/>
      <w:r>
        <w:rPr>
          <w:rStyle w:val="Strong"/>
          <w:b w:val="0"/>
          <w:lang w:val="en"/>
        </w:rPr>
        <w:t xml:space="preserve"> of all this is great news. Second, I’m assuming you’ll be sending out emails to let people know, right? </w:t>
      </w:r>
      <w:r w:rsidRPr="001C1B28">
        <w:rPr>
          <w:rStyle w:val="Strong"/>
          <w:u w:val="single"/>
          <w:lang w:val="en"/>
        </w:rPr>
        <w:t>Answer</w:t>
      </w:r>
      <w:r>
        <w:rPr>
          <w:rStyle w:val="Strong"/>
          <w:b w:val="0"/>
          <w:lang w:val="en"/>
        </w:rPr>
        <w:t xml:space="preserve"> We will. We have a marketing campaign that will include email, flyers, and posters. We will definitely get the word out.</w:t>
      </w:r>
    </w:p>
    <w:p w:rsidR="001C1B28" w:rsidRDefault="00175487" w:rsidP="00175487">
      <w:pPr>
        <w:pStyle w:val="NormalWeb"/>
        <w:numPr>
          <w:ilvl w:val="2"/>
          <w:numId w:val="11"/>
        </w:numPr>
        <w:spacing w:before="0" w:beforeAutospacing="0" w:after="0" w:afterAutospacing="0" w:line="240" w:lineRule="atLeast"/>
        <w:jc w:val="both"/>
        <w:rPr>
          <w:rStyle w:val="Strong"/>
          <w:b w:val="0"/>
          <w:lang w:val="en"/>
        </w:rPr>
      </w:pPr>
      <w:r w:rsidRPr="001C1B28">
        <w:rPr>
          <w:rStyle w:val="Strong"/>
          <w:u w:val="single"/>
          <w:lang w:val="en"/>
        </w:rPr>
        <w:t>Question (Lab Spaces)</w:t>
      </w:r>
      <w:r>
        <w:rPr>
          <w:rStyle w:val="Strong"/>
          <w:b w:val="0"/>
          <w:lang w:val="en"/>
        </w:rPr>
        <w:t xml:space="preserve"> </w:t>
      </w:r>
      <w:r w:rsidRPr="00175487">
        <w:rPr>
          <w:rStyle w:val="Strong"/>
          <w:b w:val="0"/>
          <w:lang w:val="en"/>
        </w:rPr>
        <w:t>I</w:t>
      </w:r>
      <w:r>
        <w:rPr>
          <w:rStyle w:val="Strong"/>
          <w:b w:val="0"/>
          <w:u w:val="single"/>
          <w:lang w:val="en"/>
        </w:rPr>
        <w:t xml:space="preserve"> </w:t>
      </w:r>
      <w:r w:rsidRPr="00175487">
        <w:rPr>
          <w:rStyle w:val="Strong"/>
          <w:b w:val="0"/>
          <w:lang w:val="en"/>
        </w:rPr>
        <w:t xml:space="preserve">want </w:t>
      </w:r>
      <w:r>
        <w:rPr>
          <w:rStyle w:val="Strong"/>
          <w:b w:val="0"/>
          <w:lang w:val="en"/>
        </w:rPr>
        <w:t xml:space="preserve">to second that I think this will be awesome. What about teaching spaces and laboratory spaces – some of those are special cases – will the same thing </w:t>
      </w:r>
      <w:proofErr w:type="gramStart"/>
      <w:r>
        <w:rPr>
          <w:rStyle w:val="Strong"/>
          <w:b w:val="0"/>
          <w:lang w:val="en"/>
        </w:rPr>
        <w:t>be</w:t>
      </w:r>
      <w:proofErr w:type="gramEnd"/>
      <w:r>
        <w:rPr>
          <w:rStyle w:val="Strong"/>
          <w:b w:val="0"/>
          <w:lang w:val="en"/>
        </w:rPr>
        <w:t xml:space="preserve"> happening there? </w:t>
      </w:r>
      <w:r w:rsidRPr="001C1B28">
        <w:rPr>
          <w:rStyle w:val="Strong"/>
          <w:u w:val="single"/>
          <w:lang w:val="en"/>
        </w:rPr>
        <w:t>Answer</w:t>
      </w:r>
      <w:r>
        <w:rPr>
          <w:rStyle w:val="Strong"/>
          <w:b w:val="0"/>
          <w:lang w:val="en"/>
        </w:rPr>
        <w:t xml:space="preserve"> I think we will need to look at those on a case-by-case basis. If there are some things </w:t>
      </w:r>
      <w:r w:rsidR="001C1B28">
        <w:rPr>
          <w:rStyle w:val="Strong"/>
          <w:b w:val="0"/>
          <w:lang w:val="en"/>
        </w:rPr>
        <w:t xml:space="preserve">that are </w:t>
      </w:r>
      <w:r>
        <w:rPr>
          <w:rStyle w:val="Strong"/>
          <w:b w:val="0"/>
          <w:lang w:val="en"/>
        </w:rPr>
        <w:t xml:space="preserve">out of the norm, we need to have those discussions. In a general classroom setting, typically you are going to have paper waste going into the trash now that is recyclable. If </w:t>
      </w:r>
      <w:r w:rsidR="001C1B28">
        <w:rPr>
          <w:rStyle w:val="Strong"/>
          <w:b w:val="0"/>
          <w:lang w:val="en"/>
        </w:rPr>
        <w:t>there are particular lab spaces doing something out of the ordinary, then we need to look at what’s being done there.</w:t>
      </w:r>
    </w:p>
    <w:p w:rsidR="00175487" w:rsidRDefault="001C1B28"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w:t>
      </w:r>
      <w:r w:rsidR="00530BBD">
        <w:rPr>
          <w:rStyle w:val="Strong"/>
          <w:u w:val="single"/>
          <w:lang w:val="en"/>
        </w:rPr>
        <w:t>Sorting</w:t>
      </w:r>
      <w:r>
        <w:rPr>
          <w:rStyle w:val="Strong"/>
          <w:u w:val="single"/>
          <w:lang w:val="en"/>
        </w:rPr>
        <w:t>)</w:t>
      </w:r>
      <w:r w:rsidR="00175487">
        <w:rPr>
          <w:rStyle w:val="Strong"/>
          <w:b w:val="0"/>
          <w:lang w:val="en"/>
        </w:rPr>
        <w:t xml:space="preserve"> </w:t>
      </w:r>
      <w:r>
        <w:rPr>
          <w:rStyle w:val="Strong"/>
          <w:b w:val="0"/>
          <w:lang w:val="en"/>
        </w:rPr>
        <w:t xml:space="preserve">I, too, want to say great job for implementing this. If we are already separating out our waste from recycling in our office, can we continue to do that or do we want to have it all sorted off-site? </w:t>
      </w:r>
      <w:r w:rsidRPr="001C1B28">
        <w:rPr>
          <w:rStyle w:val="Strong"/>
          <w:u w:val="single"/>
          <w:lang w:val="en"/>
        </w:rPr>
        <w:t>Answer</w:t>
      </w:r>
      <w:r w:rsidRPr="001C1B28">
        <w:rPr>
          <w:rStyle w:val="Strong"/>
          <w:b w:val="0"/>
          <w:lang w:val="en"/>
        </w:rPr>
        <w:t xml:space="preserve"> </w:t>
      </w:r>
      <w:r w:rsidRPr="001C1B28">
        <w:rPr>
          <w:rStyle w:val="Strong"/>
          <w:b w:val="0"/>
          <w:i/>
          <w:lang w:val="en"/>
        </w:rPr>
        <w:t>Kyle</w:t>
      </w:r>
      <w:r>
        <w:rPr>
          <w:rStyle w:val="Strong"/>
          <w:b w:val="0"/>
          <w:i/>
          <w:lang w:val="en"/>
        </w:rPr>
        <w:t xml:space="preserve"> </w:t>
      </w:r>
      <w:proofErr w:type="spellStart"/>
      <w:r>
        <w:rPr>
          <w:rStyle w:val="Strong"/>
          <w:b w:val="0"/>
          <w:i/>
          <w:lang w:val="en"/>
        </w:rPr>
        <w:t>Cullars</w:t>
      </w:r>
      <w:proofErr w:type="spellEnd"/>
      <w:r w:rsidRPr="001C1B28">
        <w:rPr>
          <w:rStyle w:val="Strong"/>
          <w:b w:val="0"/>
          <w:i/>
          <w:lang w:val="en"/>
        </w:rPr>
        <w:t xml:space="preserve"> referred this question to Walter Dudley, who introduced himself as Assistant Director of Building Services</w:t>
      </w:r>
      <w:r>
        <w:rPr>
          <w:rStyle w:val="Strong"/>
          <w:b w:val="0"/>
          <w:lang w:val="en"/>
        </w:rPr>
        <w:t xml:space="preserve">. The goal is for Georgia College to </w:t>
      </w:r>
      <w:r w:rsidR="00530BBD">
        <w:rPr>
          <w:rStyle w:val="Strong"/>
          <w:b w:val="0"/>
          <w:lang w:val="en"/>
        </w:rPr>
        <w:t>take on</w:t>
      </w:r>
      <w:r>
        <w:rPr>
          <w:rStyle w:val="Strong"/>
          <w:b w:val="0"/>
          <w:lang w:val="en"/>
        </w:rPr>
        <w:t xml:space="preserve"> social responsibility, not just for Georgia College but also for us as human beings. So any initiative that can </w:t>
      </w:r>
      <w:r w:rsidR="00530BBD">
        <w:rPr>
          <w:rStyle w:val="Strong"/>
          <w:b w:val="0"/>
          <w:lang w:val="en"/>
        </w:rPr>
        <w:t xml:space="preserve">help push our </w:t>
      </w:r>
      <w:r>
        <w:rPr>
          <w:rStyle w:val="Strong"/>
          <w:b w:val="0"/>
          <w:lang w:val="en"/>
        </w:rPr>
        <w:t xml:space="preserve">program </w:t>
      </w:r>
      <w:r w:rsidR="00530BBD">
        <w:rPr>
          <w:rStyle w:val="Strong"/>
          <w:b w:val="0"/>
          <w:lang w:val="en"/>
        </w:rPr>
        <w:t xml:space="preserve">and that we can speak to for Georgia College should be continued at this time. </w:t>
      </w:r>
      <w:proofErr w:type="gramStart"/>
      <w:r w:rsidR="00530BBD" w:rsidRPr="00530BBD">
        <w:rPr>
          <w:rStyle w:val="Strong"/>
          <w:u w:val="single"/>
          <w:lang w:val="en"/>
        </w:rPr>
        <w:t>Reiterate</w:t>
      </w:r>
      <w:proofErr w:type="gramEnd"/>
      <w:r w:rsidR="00530BBD" w:rsidRPr="00530BBD">
        <w:rPr>
          <w:rStyle w:val="Strong"/>
          <w:u w:val="single"/>
          <w:lang w:val="en"/>
        </w:rPr>
        <w:t xml:space="preserve"> Question</w:t>
      </w:r>
      <w:r w:rsidR="00530BBD">
        <w:rPr>
          <w:rStyle w:val="Strong"/>
          <w:b w:val="0"/>
          <w:lang w:val="en"/>
        </w:rPr>
        <w:t xml:space="preserve"> So you do want us to continue sorting if we do so already? </w:t>
      </w:r>
      <w:r w:rsidR="00530BBD" w:rsidRPr="00530BBD">
        <w:rPr>
          <w:rStyle w:val="Strong"/>
          <w:u w:val="single"/>
          <w:lang w:val="en"/>
        </w:rPr>
        <w:t>Answer</w:t>
      </w:r>
      <w:r w:rsidR="00530BBD">
        <w:rPr>
          <w:rStyle w:val="Strong"/>
          <w:b w:val="0"/>
          <w:lang w:val="en"/>
        </w:rPr>
        <w:t xml:space="preserve"> That is completely up to you. It is single-stream recycling, so the sorting will be done offsite. We</w:t>
      </w:r>
      <w:r w:rsidR="009D301D">
        <w:rPr>
          <w:rStyle w:val="Strong"/>
          <w:b w:val="0"/>
          <w:lang w:val="en"/>
        </w:rPr>
        <w:t xml:space="preserve"> are not asking anyone to sort</w:t>
      </w:r>
      <w:r w:rsidR="00530BBD">
        <w:rPr>
          <w:rStyle w:val="Strong"/>
          <w:b w:val="0"/>
          <w:lang w:val="en"/>
        </w:rPr>
        <w:t>. If you prefer to do the sorting, have at it. In the future, we hope to get to the point where we will do some of the sorting on our own. Eventually, perhaps all the sorting will be done onsite. There are reasons to sort it onsite. At present, we are not taking on the onsite sorting.</w:t>
      </w:r>
    </w:p>
    <w:p w:rsidR="00530BBD" w:rsidRPr="00FC16BB" w:rsidRDefault="00530BBD" w:rsidP="00175487">
      <w:pPr>
        <w:pStyle w:val="NormalWeb"/>
        <w:numPr>
          <w:ilvl w:val="2"/>
          <w:numId w:val="11"/>
        </w:numPr>
        <w:spacing w:before="0" w:beforeAutospacing="0" w:after="0" w:afterAutospacing="0" w:line="240" w:lineRule="atLeast"/>
        <w:jc w:val="both"/>
        <w:rPr>
          <w:rStyle w:val="Strong"/>
          <w:b w:val="0"/>
          <w:u w:val="single"/>
          <w:lang w:val="en"/>
        </w:rPr>
      </w:pPr>
      <w:r w:rsidRPr="00530BBD">
        <w:rPr>
          <w:rStyle w:val="Strong"/>
          <w:u w:val="single"/>
          <w:lang w:val="en"/>
        </w:rPr>
        <w:t>Questi</w:t>
      </w:r>
      <w:r>
        <w:rPr>
          <w:rStyle w:val="Strong"/>
          <w:u w:val="single"/>
          <w:lang w:val="en"/>
        </w:rPr>
        <w:t>ons (Bin Size)</w:t>
      </w:r>
      <w:r w:rsidR="00FC16BB">
        <w:rPr>
          <w:rStyle w:val="Strong"/>
          <w:b w:val="0"/>
          <w:lang w:val="en"/>
        </w:rPr>
        <w:t xml:space="preserve"> </w:t>
      </w:r>
      <w:proofErr w:type="gramStart"/>
      <w:r w:rsidR="00FC16BB">
        <w:rPr>
          <w:rStyle w:val="Strong"/>
          <w:b w:val="0"/>
          <w:lang w:val="en"/>
        </w:rPr>
        <w:t>Have</w:t>
      </w:r>
      <w:proofErr w:type="gramEnd"/>
      <w:r w:rsidR="00FC16BB">
        <w:rPr>
          <w:rStyle w:val="Strong"/>
          <w:b w:val="0"/>
          <w:lang w:val="en"/>
        </w:rPr>
        <w:t xml:space="preserve"> you chosen the size of the recycling bins that will be supplied for individual employee offices? </w:t>
      </w:r>
      <w:r w:rsidR="00FC16BB" w:rsidRPr="00FC16BB">
        <w:rPr>
          <w:rStyle w:val="Strong"/>
          <w:u w:val="single"/>
          <w:lang w:val="en"/>
        </w:rPr>
        <w:t>Answer</w:t>
      </w:r>
      <w:r w:rsidR="00FC16BB">
        <w:rPr>
          <w:rStyle w:val="Strong"/>
          <w:b w:val="0"/>
          <w:lang w:val="en"/>
        </w:rPr>
        <w:t xml:space="preserve"> They are </w:t>
      </w:r>
      <w:r w:rsidR="009D301D">
        <w:rPr>
          <w:rStyle w:val="Strong"/>
          <w:b w:val="0"/>
          <w:lang w:val="en"/>
        </w:rPr>
        <w:t xml:space="preserve">comparable in </w:t>
      </w:r>
      <w:r w:rsidR="00FC16BB">
        <w:rPr>
          <w:rStyle w:val="Strong"/>
          <w:b w:val="0"/>
          <w:lang w:val="en"/>
        </w:rPr>
        <w:t xml:space="preserve">size </w:t>
      </w:r>
      <w:r w:rsidR="009D301D">
        <w:rPr>
          <w:rStyle w:val="Strong"/>
          <w:b w:val="0"/>
          <w:lang w:val="en"/>
        </w:rPr>
        <w:t>to</w:t>
      </w:r>
      <w:r w:rsidR="00FC16BB">
        <w:rPr>
          <w:rStyle w:val="Strong"/>
          <w:b w:val="0"/>
          <w:lang w:val="en"/>
        </w:rPr>
        <w:t xml:space="preserve"> </w:t>
      </w:r>
      <w:r w:rsidR="009D301D">
        <w:rPr>
          <w:rStyle w:val="Strong"/>
          <w:b w:val="0"/>
          <w:lang w:val="en"/>
        </w:rPr>
        <w:t>the</w:t>
      </w:r>
      <w:r w:rsidR="00FC16BB">
        <w:rPr>
          <w:rStyle w:val="Strong"/>
          <w:b w:val="0"/>
          <w:lang w:val="en"/>
        </w:rPr>
        <w:t xml:space="preserve"> typical trash </w:t>
      </w:r>
      <w:r w:rsidR="009D301D">
        <w:rPr>
          <w:rStyle w:val="Strong"/>
          <w:b w:val="0"/>
          <w:lang w:val="en"/>
        </w:rPr>
        <w:t>ca</w:t>
      </w:r>
      <w:r w:rsidR="00FC16BB">
        <w:rPr>
          <w:rStyle w:val="Strong"/>
          <w:b w:val="0"/>
          <w:lang w:val="en"/>
        </w:rPr>
        <w:t>n currently supplied in classrooms and offices.</w:t>
      </w:r>
    </w:p>
    <w:p w:rsidR="00FC16BB" w:rsidRDefault="00FC16BB"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(Lab Space Bin Size)</w:t>
      </w:r>
      <w:r>
        <w:rPr>
          <w:rStyle w:val="Strong"/>
          <w:b w:val="0"/>
          <w:lang w:val="en"/>
        </w:rPr>
        <w:t xml:space="preserve"> Related to the previous question</w:t>
      </w:r>
      <w:r w:rsidR="00F005FA">
        <w:rPr>
          <w:rStyle w:val="Strong"/>
          <w:b w:val="0"/>
          <w:lang w:val="en"/>
        </w:rPr>
        <w:t xml:space="preserve">, when considering lab spaces, would </w:t>
      </w:r>
      <w:r>
        <w:rPr>
          <w:rStyle w:val="Strong"/>
          <w:b w:val="0"/>
          <w:lang w:val="en"/>
        </w:rPr>
        <w:t>it be possible that, prior to implementation, department chairs of science departments could be in</w:t>
      </w:r>
      <w:r w:rsidR="00F005FA">
        <w:rPr>
          <w:rStyle w:val="Strong"/>
          <w:b w:val="0"/>
          <w:lang w:val="en"/>
        </w:rPr>
        <w:t>cluded</w:t>
      </w:r>
      <w:r>
        <w:rPr>
          <w:rStyle w:val="Strong"/>
          <w:b w:val="0"/>
          <w:lang w:val="en"/>
        </w:rPr>
        <w:t xml:space="preserve"> on the conversation? </w:t>
      </w:r>
      <w:r w:rsidRPr="00FC16BB">
        <w:rPr>
          <w:rStyle w:val="Strong"/>
          <w:u w:val="single"/>
          <w:lang w:val="en"/>
        </w:rPr>
        <w:t>Answer</w:t>
      </w:r>
      <w:r>
        <w:rPr>
          <w:rStyle w:val="Strong"/>
          <w:b w:val="0"/>
          <w:lang w:val="en"/>
        </w:rPr>
        <w:t xml:space="preserve"> Absolutely! </w:t>
      </w:r>
      <w:r w:rsidRPr="00FC16BB">
        <w:rPr>
          <w:rStyle w:val="Strong"/>
          <w:u w:val="single"/>
          <w:lang w:val="en"/>
        </w:rPr>
        <w:t xml:space="preserve">Follow-up </w:t>
      </w:r>
      <w:r w:rsidR="00F005FA">
        <w:rPr>
          <w:rStyle w:val="Strong"/>
          <w:u w:val="single"/>
          <w:lang w:val="en"/>
        </w:rPr>
        <w:t>to q</w:t>
      </w:r>
      <w:r w:rsidRPr="00FC16BB">
        <w:rPr>
          <w:rStyle w:val="Strong"/>
          <w:u w:val="single"/>
          <w:lang w:val="en"/>
        </w:rPr>
        <w:t>uestion</w:t>
      </w:r>
      <w:r>
        <w:rPr>
          <w:rStyle w:val="Strong"/>
          <w:b w:val="0"/>
          <w:lang w:val="en"/>
        </w:rPr>
        <w:t xml:space="preserve"> </w:t>
      </w:r>
      <w:r w:rsidR="00F005FA">
        <w:rPr>
          <w:rStyle w:val="Strong"/>
          <w:b w:val="0"/>
          <w:lang w:val="en"/>
        </w:rPr>
        <w:t xml:space="preserve">The conversation points would include </w:t>
      </w:r>
      <w:r>
        <w:rPr>
          <w:rStyle w:val="Strong"/>
          <w:b w:val="0"/>
          <w:lang w:val="en"/>
        </w:rPr>
        <w:t>the size</w:t>
      </w:r>
      <w:r w:rsidR="00F005FA">
        <w:rPr>
          <w:rStyle w:val="Strong"/>
          <w:b w:val="0"/>
          <w:lang w:val="en"/>
        </w:rPr>
        <w:t xml:space="preserve"> and types of recycling bins for use in lab spaces and the possibilities of certain lab spaces being exempt from this initiative. </w:t>
      </w:r>
      <w:r w:rsidR="00F005FA" w:rsidRPr="00F005FA">
        <w:rPr>
          <w:rStyle w:val="Strong"/>
          <w:u w:val="single"/>
          <w:lang w:val="en"/>
        </w:rPr>
        <w:t>Answer</w:t>
      </w:r>
      <w:r w:rsidR="00F005FA">
        <w:rPr>
          <w:rStyle w:val="Strong"/>
          <w:b w:val="0"/>
          <w:lang w:val="en"/>
        </w:rPr>
        <w:t xml:space="preserve"> I encourage you to be proactive with this. If you have special needs, please let us know ahead of time. Probably the easiest way to communicate these needs is to send an email to </w:t>
      </w:r>
      <w:hyperlink r:id="rId11" w:history="1">
        <w:r w:rsidR="00F005FA" w:rsidRPr="00042FC3">
          <w:rPr>
            <w:rStyle w:val="Hyperlink"/>
            <w:lang w:val="en"/>
          </w:rPr>
          <w:t>recycle@gcsu.edu</w:t>
        </w:r>
      </w:hyperlink>
      <w:r w:rsidR="00F005FA">
        <w:rPr>
          <w:rStyle w:val="Strong"/>
          <w:b w:val="0"/>
          <w:lang w:val="en"/>
        </w:rPr>
        <w:t>, which serves as a central clearinghouse for all issues related to the campus recycling initiative.</w:t>
      </w:r>
    </w:p>
    <w:p w:rsidR="00F005FA" w:rsidRDefault="00F005FA"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(Old Student Exams)</w:t>
      </w:r>
      <w:r>
        <w:rPr>
          <w:rStyle w:val="Strong"/>
          <w:b w:val="0"/>
          <w:lang w:val="en"/>
        </w:rPr>
        <w:t xml:space="preserve"> </w:t>
      </w:r>
      <w:proofErr w:type="gramStart"/>
      <w:r>
        <w:rPr>
          <w:rStyle w:val="Strong"/>
          <w:b w:val="0"/>
          <w:lang w:val="en"/>
        </w:rPr>
        <w:t>Is</w:t>
      </w:r>
      <w:proofErr w:type="gramEnd"/>
      <w:r>
        <w:rPr>
          <w:rStyle w:val="Strong"/>
          <w:b w:val="0"/>
          <w:lang w:val="en"/>
        </w:rPr>
        <w:t xml:space="preserve"> it appropriate to place old student exams</w:t>
      </w:r>
      <w:r w:rsidR="005F2347">
        <w:rPr>
          <w:rStyle w:val="Strong"/>
          <w:b w:val="0"/>
          <w:lang w:val="en"/>
        </w:rPr>
        <w:t>, quizzes, and papers</w:t>
      </w:r>
      <w:r>
        <w:rPr>
          <w:rStyle w:val="Strong"/>
          <w:b w:val="0"/>
          <w:lang w:val="en"/>
        </w:rPr>
        <w:t xml:space="preserve"> into the recycling bins? </w:t>
      </w:r>
      <w:r w:rsidRPr="00F005FA">
        <w:rPr>
          <w:rStyle w:val="Strong"/>
          <w:u w:val="single"/>
          <w:lang w:val="en"/>
        </w:rPr>
        <w:t>Answer</w:t>
      </w:r>
      <w:r>
        <w:rPr>
          <w:rStyle w:val="Strong"/>
          <w:b w:val="0"/>
          <w:lang w:val="en"/>
        </w:rPr>
        <w:t xml:space="preserve"> I would suggest that such items be shredded first. Once shredded, these items can certainly be recycled.</w:t>
      </w:r>
    </w:p>
    <w:p w:rsidR="00F005FA" w:rsidRDefault="00F005FA"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(Shredding)</w:t>
      </w:r>
      <w:r>
        <w:rPr>
          <w:rStyle w:val="Strong"/>
          <w:b w:val="0"/>
          <w:lang w:val="en"/>
        </w:rPr>
        <w:t xml:space="preserve"> At </w:t>
      </w:r>
      <w:r w:rsidR="005F2347">
        <w:rPr>
          <w:rStyle w:val="Strong"/>
          <w:b w:val="0"/>
          <w:lang w:val="en"/>
        </w:rPr>
        <w:t xml:space="preserve">some of the other institutions I’ve been at, they’ve had huge bins that are permanently sealed that you can put all your tests in and then the college takes them and onsite shreds them and then recycles the shredded materials. Is this something that could be initiated here? </w:t>
      </w:r>
      <w:r w:rsidR="005F2347" w:rsidRPr="005F2347">
        <w:rPr>
          <w:rStyle w:val="Strong"/>
          <w:u w:val="single"/>
          <w:lang w:val="en"/>
        </w:rPr>
        <w:t>Answer</w:t>
      </w:r>
      <w:r w:rsidR="005F2347">
        <w:rPr>
          <w:rStyle w:val="Strong"/>
          <w:b w:val="0"/>
          <w:lang w:val="en"/>
        </w:rPr>
        <w:t xml:space="preserve"> That is not presently a part of this initiative. That is not to say that </w:t>
      </w:r>
      <w:r w:rsidR="009D301D">
        <w:rPr>
          <w:rStyle w:val="Strong"/>
          <w:b w:val="0"/>
          <w:lang w:val="en"/>
        </w:rPr>
        <w:t xml:space="preserve">it </w:t>
      </w:r>
      <w:r w:rsidR="005F2347">
        <w:rPr>
          <w:rStyle w:val="Strong"/>
          <w:b w:val="0"/>
          <w:lang w:val="en"/>
        </w:rPr>
        <w:t>couldn’t be implemented in the future.</w:t>
      </w:r>
    </w:p>
    <w:p w:rsidR="000A6990" w:rsidRDefault="005F2347"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Frequently Asked Questions</w:t>
      </w:r>
      <w:r w:rsidR="000A6990">
        <w:rPr>
          <w:rStyle w:val="Strong"/>
          <w:u w:val="single"/>
          <w:lang w:val="en"/>
        </w:rPr>
        <w:t xml:space="preserve"> (FAQ)</w:t>
      </w:r>
      <w:r>
        <w:rPr>
          <w:rStyle w:val="Strong"/>
          <w:b w:val="0"/>
          <w:lang w:val="en"/>
        </w:rPr>
        <w:t xml:space="preserve"> </w:t>
      </w:r>
      <w:r w:rsidRPr="005F2347">
        <w:rPr>
          <w:rStyle w:val="Strong"/>
          <w:b w:val="0"/>
          <w:lang w:val="en"/>
        </w:rPr>
        <w:t>Walter D</w:t>
      </w:r>
      <w:r>
        <w:rPr>
          <w:rStyle w:val="Strong"/>
          <w:b w:val="0"/>
          <w:lang w:val="en"/>
        </w:rPr>
        <w:t xml:space="preserve">udley noted that a document containing anticipated frequently asked questions </w:t>
      </w:r>
      <w:r w:rsidR="000A6990">
        <w:rPr>
          <w:rStyle w:val="Strong"/>
          <w:b w:val="0"/>
          <w:lang w:val="en"/>
        </w:rPr>
        <w:t xml:space="preserve">is in development. This FAQ is </w:t>
      </w:r>
      <w:r>
        <w:rPr>
          <w:rStyle w:val="Strong"/>
          <w:b w:val="0"/>
          <w:lang w:val="en"/>
        </w:rPr>
        <w:t xml:space="preserve">based on a pilot program implemented in Miller Court, conversations with other institutions at which </w:t>
      </w:r>
      <w:r>
        <w:rPr>
          <w:rStyle w:val="Strong"/>
          <w:b w:val="0"/>
          <w:lang w:val="en"/>
        </w:rPr>
        <w:lastRenderedPageBreak/>
        <w:t xml:space="preserve">recycling is being implemented, and the feedback received from the various committees that have been involved in this conversation. This document will address the kinds of questions we are asking today including </w:t>
      </w:r>
      <w:r w:rsidR="000A6990">
        <w:rPr>
          <w:rStyle w:val="Strong"/>
          <w:b w:val="0"/>
          <w:lang w:val="en"/>
        </w:rPr>
        <w:t>what should you do or what to expect. As Kyle mentioned, this is phase one of a process that hopefully down the line will be more sustainable.</w:t>
      </w:r>
      <w:r w:rsidR="00777460">
        <w:rPr>
          <w:rStyle w:val="Strong"/>
          <w:b w:val="0"/>
          <w:lang w:val="en"/>
        </w:rPr>
        <w:t xml:space="preserve"> </w:t>
      </w:r>
      <w:r w:rsidR="00777460" w:rsidRPr="00777460">
        <w:rPr>
          <w:rStyle w:val="Strong"/>
          <w:b w:val="0"/>
          <w:i/>
          <w:u w:val="single"/>
          <w:lang w:val="en"/>
        </w:rPr>
        <w:t>Note</w:t>
      </w:r>
      <w:r w:rsidR="00777460" w:rsidRPr="00777460">
        <w:rPr>
          <w:rStyle w:val="Strong"/>
          <w:b w:val="0"/>
          <w:i/>
          <w:lang w:val="en"/>
        </w:rPr>
        <w:t>:</w:t>
      </w:r>
      <w:r w:rsidR="00777460">
        <w:rPr>
          <w:rStyle w:val="Strong"/>
          <w:b w:val="0"/>
          <w:lang w:val="en"/>
        </w:rPr>
        <w:t xml:space="preserve"> </w:t>
      </w:r>
      <w:r w:rsidR="00777460" w:rsidRPr="00777460">
        <w:rPr>
          <w:rStyle w:val="Strong"/>
          <w:b w:val="0"/>
          <w:i/>
          <w:lang w:val="en"/>
        </w:rPr>
        <w:t xml:space="preserve">The 15 Apr 2013 draft of this FAQ </w:t>
      </w:r>
      <w:r w:rsidR="009B32DC">
        <w:rPr>
          <w:rStyle w:val="Strong"/>
          <w:b w:val="0"/>
          <w:i/>
          <w:lang w:val="en"/>
        </w:rPr>
        <w:t xml:space="preserve">was supplied electronically by Kyle </w:t>
      </w:r>
      <w:proofErr w:type="spellStart"/>
      <w:r w:rsidR="009B32DC">
        <w:rPr>
          <w:rStyle w:val="Strong"/>
          <w:b w:val="0"/>
          <w:i/>
          <w:lang w:val="en"/>
        </w:rPr>
        <w:t>Cullars</w:t>
      </w:r>
      <w:proofErr w:type="spellEnd"/>
      <w:r w:rsidR="009B32DC">
        <w:rPr>
          <w:rStyle w:val="Strong"/>
          <w:b w:val="0"/>
          <w:i/>
          <w:lang w:val="en"/>
        </w:rPr>
        <w:t xml:space="preserve"> and </w:t>
      </w:r>
      <w:r w:rsidR="00777460" w:rsidRPr="00777460">
        <w:rPr>
          <w:rStyle w:val="Strong"/>
          <w:b w:val="0"/>
          <w:i/>
          <w:lang w:val="en"/>
        </w:rPr>
        <w:t>is attached to these minutes as a supporting document</w:t>
      </w:r>
      <w:r w:rsidR="00777460">
        <w:rPr>
          <w:rStyle w:val="Strong"/>
          <w:b w:val="0"/>
          <w:lang w:val="en"/>
        </w:rPr>
        <w:t>.</w:t>
      </w:r>
    </w:p>
    <w:p w:rsidR="000A6990" w:rsidRDefault="008357EC"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(Personal Trash Can</w:t>
      </w:r>
      <w:r w:rsidR="000A6990">
        <w:rPr>
          <w:rStyle w:val="Strong"/>
          <w:u w:val="single"/>
          <w:lang w:val="en"/>
        </w:rPr>
        <w:t>s)</w:t>
      </w:r>
      <w:r w:rsidR="000A6990" w:rsidRPr="000A6990">
        <w:rPr>
          <w:rStyle w:val="Strong"/>
          <w:b w:val="0"/>
          <w:lang w:val="en"/>
        </w:rPr>
        <w:t xml:space="preserve"> </w:t>
      </w:r>
      <w:proofErr w:type="gramStart"/>
      <w:r w:rsidR="000A6990">
        <w:rPr>
          <w:rStyle w:val="Strong"/>
          <w:b w:val="0"/>
          <w:lang w:val="en"/>
        </w:rPr>
        <w:t>A</w:t>
      </w:r>
      <w:proofErr w:type="gramEnd"/>
      <w:r w:rsidR="000A6990">
        <w:rPr>
          <w:rStyle w:val="Strong"/>
          <w:b w:val="0"/>
          <w:lang w:val="en"/>
        </w:rPr>
        <w:t xml:space="preserve"> conversation point during RPIPC deliberation was to note that while the institution may no longer supply a trash </w:t>
      </w:r>
      <w:r w:rsidR="009D301D">
        <w:rPr>
          <w:rStyle w:val="Strong"/>
          <w:b w:val="0"/>
          <w:lang w:val="en"/>
        </w:rPr>
        <w:t>can</w:t>
      </w:r>
      <w:r w:rsidR="000A6990">
        <w:rPr>
          <w:rStyle w:val="Strong"/>
          <w:b w:val="0"/>
          <w:lang w:val="en"/>
        </w:rPr>
        <w:t xml:space="preserve"> to offices, nothing prevents an</w:t>
      </w:r>
      <w:r w:rsidR="009D301D">
        <w:rPr>
          <w:rStyle w:val="Strong"/>
          <w:b w:val="0"/>
          <w:lang w:val="en"/>
        </w:rPr>
        <w:t xml:space="preserve"> employee from supplying a trash ca</w:t>
      </w:r>
      <w:r w:rsidR="000A6990">
        <w:rPr>
          <w:rStyle w:val="Strong"/>
          <w:b w:val="0"/>
          <w:lang w:val="en"/>
        </w:rPr>
        <w:t xml:space="preserve">n. </w:t>
      </w:r>
      <w:r w:rsidR="000A6990" w:rsidRPr="000A6990">
        <w:rPr>
          <w:rStyle w:val="Strong"/>
          <w:lang w:val="en"/>
        </w:rPr>
        <w:t>Response</w:t>
      </w:r>
      <w:r w:rsidR="000A6990">
        <w:rPr>
          <w:rStyle w:val="Strong"/>
          <w:b w:val="0"/>
          <w:lang w:val="en"/>
        </w:rPr>
        <w:t xml:space="preserve"> Absolutely! A little trash </w:t>
      </w:r>
      <w:r w:rsidR="009D301D">
        <w:rPr>
          <w:rStyle w:val="Strong"/>
          <w:b w:val="0"/>
          <w:lang w:val="en"/>
        </w:rPr>
        <w:t>ca</w:t>
      </w:r>
      <w:r w:rsidR="000A6990">
        <w:rPr>
          <w:rStyle w:val="Strong"/>
          <w:b w:val="0"/>
          <w:lang w:val="en"/>
        </w:rPr>
        <w:t>n or plastic grocery bag, whatever you find convenient.</w:t>
      </w:r>
    </w:p>
    <w:p w:rsidR="005F2347" w:rsidRPr="00FC16BB" w:rsidRDefault="008357EC" w:rsidP="00175487">
      <w:pPr>
        <w:pStyle w:val="NormalWeb"/>
        <w:numPr>
          <w:ilvl w:val="2"/>
          <w:numId w:val="11"/>
        </w:numPr>
        <w:spacing w:before="0" w:beforeAutospacing="0" w:after="0" w:afterAutospacing="0" w:line="240" w:lineRule="atLeast"/>
        <w:jc w:val="both"/>
        <w:rPr>
          <w:rStyle w:val="Strong"/>
          <w:b w:val="0"/>
          <w:lang w:val="en"/>
        </w:rPr>
      </w:pPr>
      <w:r>
        <w:rPr>
          <w:rStyle w:val="Strong"/>
          <w:u w:val="single"/>
          <w:lang w:val="en"/>
        </w:rPr>
        <w:t>Question (Trash Can</w:t>
      </w:r>
      <w:r w:rsidR="000A6990">
        <w:rPr>
          <w:rStyle w:val="Strong"/>
          <w:u w:val="single"/>
          <w:lang w:val="en"/>
        </w:rPr>
        <w:t>s)</w:t>
      </w:r>
      <w:r w:rsidR="000A6990" w:rsidRPr="000A6990">
        <w:rPr>
          <w:rStyle w:val="Strong"/>
          <w:b w:val="0"/>
          <w:lang w:val="en"/>
        </w:rPr>
        <w:t xml:space="preserve"> </w:t>
      </w:r>
      <w:proofErr w:type="gramStart"/>
      <w:r w:rsidR="000A6990">
        <w:rPr>
          <w:rStyle w:val="Strong"/>
          <w:b w:val="0"/>
          <w:lang w:val="en"/>
        </w:rPr>
        <w:t>Is</w:t>
      </w:r>
      <w:proofErr w:type="gramEnd"/>
      <w:r w:rsidR="000A6990">
        <w:rPr>
          <w:rStyle w:val="Strong"/>
          <w:b w:val="0"/>
          <w:lang w:val="en"/>
        </w:rPr>
        <w:t xml:space="preserve"> it possible for employees to </w:t>
      </w:r>
      <w:r w:rsidR="00FC2849">
        <w:rPr>
          <w:rStyle w:val="Strong"/>
          <w:b w:val="0"/>
          <w:lang w:val="en"/>
        </w:rPr>
        <w:t>maintain the use of</w:t>
      </w:r>
      <w:r w:rsidR="000A6990">
        <w:rPr>
          <w:rStyle w:val="Strong"/>
          <w:b w:val="0"/>
          <w:lang w:val="en"/>
        </w:rPr>
        <w:t xml:space="preserve"> the trash </w:t>
      </w:r>
      <w:r w:rsidR="009D301D">
        <w:rPr>
          <w:rStyle w:val="Strong"/>
          <w:b w:val="0"/>
          <w:lang w:val="en"/>
        </w:rPr>
        <w:t>ca</w:t>
      </w:r>
      <w:r w:rsidR="000A6990">
        <w:rPr>
          <w:rStyle w:val="Strong"/>
          <w:b w:val="0"/>
          <w:lang w:val="en"/>
        </w:rPr>
        <w:t xml:space="preserve">ns currently supplied in offices? </w:t>
      </w:r>
      <w:r w:rsidR="000A6990" w:rsidRPr="000A6990">
        <w:rPr>
          <w:rStyle w:val="Strong"/>
          <w:u w:val="single"/>
          <w:lang w:val="en"/>
        </w:rPr>
        <w:t>Answer</w:t>
      </w:r>
      <w:r w:rsidR="000A6990">
        <w:rPr>
          <w:rStyle w:val="Strong"/>
          <w:b w:val="0"/>
          <w:lang w:val="en"/>
        </w:rPr>
        <w:t xml:space="preserve"> We will be collecting all such trash </w:t>
      </w:r>
      <w:r w:rsidR="009D301D">
        <w:rPr>
          <w:rStyle w:val="Strong"/>
          <w:b w:val="0"/>
          <w:lang w:val="en"/>
        </w:rPr>
        <w:t>ca</w:t>
      </w:r>
      <w:r w:rsidR="000A6990">
        <w:rPr>
          <w:rStyle w:val="Strong"/>
          <w:b w:val="0"/>
          <w:lang w:val="en"/>
        </w:rPr>
        <w:t xml:space="preserve">ns. We will repurpose some of them for use in centralized trash areas. But the main reason that we are collecting them is we don’t need to be issuing trash </w:t>
      </w:r>
      <w:r w:rsidR="009D301D">
        <w:rPr>
          <w:rStyle w:val="Strong"/>
          <w:b w:val="0"/>
          <w:lang w:val="en"/>
        </w:rPr>
        <w:t>ca</w:t>
      </w:r>
      <w:r w:rsidR="000A6990">
        <w:rPr>
          <w:rStyle w:val="Strong"/>
          <w:b w:val="0"/>
          <w:lang w:val="en"/>
        </w:rPr>
        <w:t xml:space="preserve">ns for a service that we </w:t>
      </w:r>
      <w:r w:rsidR="00FC2849">
        <w:rPr>
          <w:rStyle w:val="Strong"/>
          <w:b w:val="0"/>
          <w:lang w:val="en"/>
        </w:rPr>
        <w:t>will no longer be</w:t>
      </w:r>
      <w:r w:rsidR="000A6990">
        <w:rPr>
          <w:rStyle w:val="Strong"/>
          <w:b w:val="0"/>
          <w:lang w:val="en"/>
        </w:rPr>
        <w:t xml:space="preserve"> providing. </w:t>
      </w:r>
      <w:r w:rsidR="00FC2849">
        <w:rPr>
          <w:rStyle w:val="Strong"/>
          <w:b w:val="0"/>
          <w:lang w:val="en"/>
        </w:rPr>
        <w:t>And that is, we will no longer be picking up trash daily from offices. So we want to keep down the risk of pests and odors and that kind of thing.</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p>
    <w:p w:rsidR="007352A2" w:rsidRPr="007352A2" w:rsidRDefault="007352A2" w:rsidP="007352A2">
      <w:pPr>
        <w:pStyle w:val="NormalWeb"/>
        <w:numPr>
          <w:ilvl w:val="0"/>
          <w:numId w:val="2"/>
        </w:numPr>
        <w:spacing w:before="0" w:beforeAutospacing="0" w:after="0" w:afterAutospacing="0" w:line="240" w:lineRule="atLeast"/>
        <w:ind w:left="720"/>
        <w:jc w:val="both"/>
        <w:rPr>
          <w:rStyle w:val="Strong"/>
          <w:b w:val="0"/>
          <w:bCs w:val="0"/>
          <w:lang w:val="en"/>
        </w:rPr>
      </w:pPr>
      <w:r>
        <w:rPr>
          <w:rStyle w:val="Strong"/>
          <w:smallCaps/>
          <w:u w:val="single"/>
          <w:lang w:val="en"/>
        </w:rPr>
        <w:t>Email Migration July 2013</w:t>
      </w:r>
      <w:r w:rsidRPr="007352A2">
        <w:rPr>
          <w:rStyle w:val="Strong"/>
          <w:b w:val="0"/>
          <w:lang w:val="en"/>
        </w:rPr>
        <w:t xml:space="preserve"> – </w:t>
      </w:r>
      <w:r>
        <w:rPr>
          <w:rStyle w:val="Strong"/>
          <w:b w:val="0"/>
          <w:lang w:val="en"/>
        </w:rPr>
        <w:t>Robert Orr, Chief Information Officer</w:t>
      </w:r>
    </w:p>
    <w:p w:rsidR="007352A2" w:rsidRPr="007352A2" w:rsidRDefault="007352A2" w:rsidP="000F5BF6">
      <w:pPr>
        <w:pStyle w:val="NormalWeb"/>
        <w:numPr>
          <w:ilvl w:val="1"/>
          <w:numId w:val="2"/>
        </w:numPr>
        <w:spacing w:line="240" w:lineRule="atLeast"/>
        <w:ind w:hanging="450"/>
        <w:jc w:val="both"/>
        <w:rPr>
          <w:lang w:val="en"/>
        </w:rPr>
      </w:pPr>
      <w:r w:rsidRPr="007352A2">
        <w:rPr>
          <w:b/>
          <w:u w:val="single"/>
          <w:lang w:val="en"/>
        </w:rPr>
        <w:t>Who’s Migrating and When?</w:t>
      </w:r>
      <w:r>
        <w:rPr>
          <w:lang w:val="en"/>
        </w:rPr>
        <w:t xml:space="preserve"> </w:t>
      </w:r>
      <w:r w:rsidRPr="007352A2">
        <w:rPr>
          <w:lang w:val="en"/>
        </w:rPr>
        <w:t xml:space="preserve">Microsoft is decommissioning </w:t>
      </w:r>
      <w:proofErr w:type="spellStart"/>
      <w:proofErr w:type="gramStart"/>
      <w:r w:rsidRPr="007352A2">
        <w:rPr>
          <w:lang w:val="en"/>
        </w:rPr>
        <w:t>Live@edu</w:t>
      </w:r>
      <w:proofErr w:type="spellEnd"/>
      <w:r w:rsidRPr="007352A2">
        <w:rPr>
          <w:lang w:val="en"/>
        </w:rPr>
        <w:t xml:space="preserve"> email services which requires</w:t>
      </w:r>
      <w:proofErr w:type="gramEnd"/>
      <w:r w:rsidRPr="007352A2">
        <w:rPr>
          <w:lang w:val="en"/>
        </w:rPr>
        <w:t xml:space="preserve"> moving all @gcsu.edu accounts to Office 365. </w:t>
      </w:r>
      <w:r>
        <w:rPr>
          <w:lang w:val="en"/>
        </w:rPr>
        <w:t>E</w:t>
      </w:r>
      <w:r w:rsidRPr="007352A2">
        <w:rPr>
          <w:lang w:val="en"/>
        </w:rPr>
        <w:t xml:space="preserve">veryone with </w:t>
      </w:r>
      <w:proofErr w:type="gramStart"/>
      <w:r w:rsidRPr="007352A2">
        <w:rPr>
          <w:lang w:val="en"/>
        </w:rPr>
        <w:t>an</w:t>
      </w:r>
      <w:proofErr w:type="gramEnd"/>
      <w:r w:rsidRPr="007352A2">
        <w:rPr>
          <w:lang w:val="en"/>
        </w:rPr>
        <w:t xml:space="preserve"> @gcsu.edu email account will have their account moved to the new system between 5:00 pm on July 3 and 8:00 am </w:t>
      </w:r>
      <w:r w:rsidR="008357EC">
        <w:rPr>
          <w:lang w:val="en"/>
        </w:rPr>
        <w:t>on</w:t>
      </w:r>
      <w:r w:rsidRPr="007352A2">
        <w:rPr>
          <w:lang w:val="en"/>
        </w:rPr>
        <w:t xml:space="preserve"> July 8th.</w:t>
      </w:r>
    </w:p>
    <w:p w:rsidR="007352A2" w:rsidRDefault="007352A2" w:rsidP="000F5BF6">
      <w:pPr>
        <w:pStyle w:val="NormalWeb"/>
        <w:numPr>
          <w:ilvl w:val="1"/>
          <w:numId w:val="2"/>
        </w:numPr>
        <w:spacing w:line="240" w:lineRule="atLeast"/>
        <w:ind w:hanging="450"/>
        <w:jc w:val="both"/>
        <w:rPr>
          <w:lang w:val="en"/>
        </w:rPr>
      </w:pPr>
      <w:r>
        <w:rPr>
          <w:b/>
          <w:u w:val="single"/>
          <w:lang w:val="en"/>
        </w:rPr>
        <w:t>Microsoft Details</w:t>
      </w:r>
      <w:r>
        <w:rPr>
          <w:lang w:val="en"/>
        </w:rPr>
        <w:t xml:space="preserve"> </w:t>
      </w:r>
      <w:r w:rsidRPr="007352A2">
        <w:rPr>
          <w:lang w:val="en"/>
        </w:rPr>
        <w:t>At this time Microsoft is telling us that we should experience no outages and that we shouldn’t ha</w:t>
      </w:r>
      <w:r>
        <w:rPr>
          <w:lang w:val="en"/>
        </w:rPr>
        <w:t xml:space="preserve">ve any service interruptions. </w:t>
      </w:r>
      <w:r w:rsidRPr="007352A2">
        <w:rPr>
          <w:lang w:val="en"/>
        </w:rPr>
        <w:t xml:space="preserve">This has been a very fluid process with Microsoft; they have been migrating campuses for the last few months and apparently </w:t>
      </w:r>
      <w:r>
        <w:rPr>
          <w:lang w:val="en"/>
        </w:rPr>
        <w:t>are cleaning up their processes.</w:t>
      </w:r>
    </w:p>
    <w:p w:rsidR="007352A2" w:rsidRPr="007352A2" w:rsidRDefault="007352A2" w:rsidP="000F5BF6">
      <w:pPr>
        <w:pStyle w:val="NormalWeb"/>
        <w:numPr>
          <w:ilvl w:val="1"/>
          <w:numId w:val="2"/>
        </w:numPr>
        <w:spacing w:line="240" w:lineRule="atLeast"/>
        <w:ind w:hanging="450"/>
        <w:jc w:val="both"/>
        <w:rPr>
          <w:lang w:val="en"/>
        </w:rPr>
      </w:pPr>
      <w:r w:rsidRPr="007352A2">
        <w:rPr>
          <w:b/>
          <w:u w:val="single"/>
          <w:lang w:val="en"/>
        </w:rPr>
        <w:t>Change in URL</w:t>
      </w:r>
      <w:r w:rsidRPr="007352A2">
        <w:rPr>
          <w:b/>
          <w:lang w:val="en"/>
        </w:rPr>
        <w:t xml:space="preserve"> </w:t>
      </w:r>
      <w:r w:rsidRPr="007352A2">
        <w:rPr>
          <w:lang w:val="en"/>
        </w:rPr>
        <w:t xml:space="preserve">One thing that will change </w:t>
      </w:r>
      <w:r>
        <w:rPr>
          <w:lang w:val="en"/>
        </w:rPr>
        <w:t xml:space="preserve">is the URL for browser access. </w:t>
      </w:r>
      <w:r w:rsidRPr="007352A2">
        <w:rPr>
          <w:lang w:val="en"/>
        </w:rPr>
        <w:t>www.liv</w:t>
      </w:r>
      <w:r w:rsidR="009F7F93">
        <w:rPr>
          <w:lang w:val="en"/>
        </w:rPr>
        <w:t xml:space="preserve">e.com is being decommissioned. </w:t>
      </w:r>
      <w:r w:rsidRPr="009F7F93">
        <w:rPr>
          <w:lang w:val="en"/>
        </w:rPr>
        <w:t xml:space="preserve">The new URL is: </w:t>
      </w:r>
      <w:hyperlink r:id="rId12" w:history="1">
        <w:r w:rsidR="009F7F93" w:rsidRPr="009F7F93">
          <w:rPr>
            <w:rStyle w:val="Hyperlink"/>
            <w:lang w:val="en"/>
          </w:rPr>
          <w:t>https://www.outlook.com/gcsu.edu</w:t>
        </w:r>
      </w:hyperlink>
      <w:r w:rsidR="009F7F93">
        <w:rPr>
          <w:lang w:val="en"/>
        </w:rPr>
        <w:t xml:space="preserve"> </w:t>
      </w:r>
      <w:proofErr w:type="gramStart"/>
      <w:r w:rsidRPr="007352A2">
        <w:rPr>
          <w:lang w:val="en"/>
        </w:rPr>
        <w:t>The</w:t>
      </w:r>
      <w:proofErr w:type="gramEnd"/>
      <w:r w:rsidRPr="007352A2">
        <w:rPr>
          <w:lang w:val="en"/>
        </w:rPr>
        <w:t xml:space="preserve"> new URL is already functioning and you may begin using this URL at any time before the migration.</w:t>
      </w:r>
    </w:p>
    <w:p w:rsidR="007352A2" w:rsidRPr="007352A2" w:rsidRDefault="007352A2" w:rsidP="000F5BF6">
      <w:pPr>
        <w:pStyle w:val="NormalWeb"/>
        <w:numPr>
          <w:ilvl w:val="1"/>
          <w:numId w:val="2"/>
        </w:numPr>
        <w:spacing w:line="240" w:lineRule="atLeast"/>
        <w:ind w:hanging="450"/>
        <w:jc w:val="both"/>
        <w:rPr>
          <w:lang w:val="en"/>
        </w:rPr>
      </w:pPr>
      <w:r>
        <w:rPr>
          <w:b/>
          <w:u w:val="single"/>
          <w:lang w:val="en"/>
        </w:rPr>
        <w:t xml:space="preserve">For </w:t>
      </w:r>
      <w:proofErr w:type="spellStart"/>
      <w:r w:rsidRPr="007352A2">
        <w:rPr>
          <w:b/>
          <w:u w:val="single"/>
          <w:lang w:val="en"/>
        </w:rPr>
        <w:t>MacMail</w:t>
      </w:r>
      <w:proofErr w:type="spellEnd"/>
      <w:r w:rsidRPr="007352A2">
        <w:rPr>
          <w:b/>
          <w:u w:val="single"/>
          <w:lang w:val="en"/>
        </w:rPr>
        <w:t xml:space="preserve"> Users</w:t>
      </w:r>
      <w:r>
        <w:rPr>
          <w:lang w:val="en"/>
        </w:rPr>
        <w:t xml:space="preserve"> </w:t>
      </w:r>
      <w:r w:rsidRPr="007352A2">
        <w:rPr>
          <w:lang w:val="en"/>
        </w:rPr>
        <w:t>People using Microsoft’s Outlook client, whether on a PC or Mac, shou</w:t>
      </w:r>
      <w:r>
        <w:rPr>
          <w:lang w:val="en"/>
        </w:rPr>
        <w:t xml:space="preserve">ld not experience any outage. </w:t>
      </w:r>
      <w:r w:rsidRPr="007352A2">
        <w:rPr>
          <w:lang w:val="en"/>
        </w:rPr>
        <w:t>However, we have a few people still using Mac Mail that may need to change their settings to</w:t>
      </w:r>
      <w:r>
        <w:rPr>
          <w:lang w:val="en"/>
        </w:rPr>
        <w:t xml:space="preserve"> match Microsoft’s new system. </w:t>
      </w:r>
      <w:r w:rsidRPr="007352A2">
        <w:rPr>
          <w:lang w:val="en"/>
        </w:rPr>
        <w:t>We do recommend that if you’re using Mac Mail to please consider upgrading to Outlook to avoid any possible outage.</w:t>
      </w:r>
    </w:p>
    <w:p w:rsidR="007352A2" w:rsidRPr="007352A2" w:rsidRDefault="007352A2" w:rsidP="000F5BF6">
      <w:pPr>
        <w:pStyle w:val="NormalWeb"/>
        <w:numPr>
          <w:ilvl w:val="1"/>
          <w:numId w:val="2"/>
        </w:numPr>
        <w:spacing w:line="240" w:lineRule="atLeast"/>
        <w:ind w:hanging="450"/>
        <w:jc w:val="both"/>
        <w:rPr>
          <w:lang w:val="en"/>
        </w:rPr>
      </w:pPr>
      <w:r>
        <w:rPr>
          <w:b/>
          <w:u w:val="single"/>
          <w:lang w:val="en"/>
        </w:rPr>
        <w:t>Need More Detail?</w:t>
      </w:r>
      <w:r>
        <w:rPr>
          <w:lang w:val="en"/>
        </w:rPr>
        <w:t xml:space="preserve"> </w:t>
      </w:r>
      <w:r w:rsidRPr="007352A2">
        <w:rPr>
          <w:lang w:val="en"/>
        </w:rPr>
        <w:t>Please refer to Unify (unify.gcsu.edu) under the IT News tab for more detailed and up-to-date information regarding the conversion.</w:t>
      </w:r>
    </w:p>
    <w:p w:rsidR="007352A2" w:rsidRPr="007352A2" w:rsidRDefault="007352A2" w:rsidP="000F5BF6">
      <w:pPr>
        <w:pStyle w:val="NormalWeb"/>
        <w:numPr>
          <w:ilvl w:val="1"/>
          <w:numId w:val="2"/>
        </w:numPr>
        <w:spacing w:line="240" w:lineRule="atLeast"/>
        <w:ind w:hanging="450"/>
        <w:jc w:val="both"/>
        <w:rPr>
          <w:lang w:val="en"/>
        </w:rPr>
      </w:pPr>
      <w:r w:rsidRPr="007352A2">
        <w:rPr>
          <w:b/>
          <w:u w:val="single"/>
          <w:lang w:val="en"/>
        </w:rPr>
        <w:t>Questions?</w:t>
      </w:r>
      <w:r>
        <w:rPr>
          <w:lang w:val="en"/>
        </w:rPr>
        <w:t xml:space="preserve"> </w:t>
      </w:r>
      <w:r w:rsidRPr="007352A2">
        <w:rPr>
          <w:lang w:val="en"/>
        </w:rPr>
        <w:t xml:space="preserve">If you have questions or concerns about this change, please let us know by contacting SERVE at </w:t>
      </w:r>
      <w:r>
        <w:rPr>
          <w:lang w:val="en"/>
        </w:rPr>
        <w:t>478.</w:t>
      </w:r>
      <w:r w:rsidRPr="007352A2">
        <w:rPr>
          <w:lang w:val="en"/>
        </w:rPr>
        <w:t>445</w:t>
      </w:r>
      <w:r>
        <w:rPr>
          <w:lang w:val="en"/>
        </w:rPr>
        <w:t>.</w:t>
      </w:r>
      <w:r w:rsidRPr="007352A2">
        <w:rPr>
          <w:lang w:val="en"/>
        </w:rPr>
        <w:t>7378 or serve@gcsu.edu.</w:t>
      </w:r>
    </w:p>
    <w:p w:rsidR="00F100B9" w:rsidRDefault="00F100B9"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Committee </w:t>
      </w:r>
      <w:proofErr w:type="spellStart"/>
      <w:r>
        <w:rPr>
          <w:b/>
          <w:smallCaps/>
          <w:u w:val="single"/>
          <w:lang w:val="en"/>
        </w:rPr>
        <w:t>Annnual</w:t>
      </w:r>
      <w:proofErr w:type="spellEnd"/>
      <w:r>
        <w:rPr>
          <w:b/>
          <w:smallCaps/>
          <w:u w:val="single"/>
          <w:lang w:val="en"/>
        </w:rPr>
        <w:t xml:space="preserve"> Reports</w:t>
      </w:r>
      <w:r>
        <w:rPr>
          <w:lang w:val="en"/>
        </w:rPr>
        <w:t xml:space="preserve"> Catherine noted that committee annual reports </w:t>
      </w:r>
      <w:r w:rsidR="008357EC">
        <w:rPr>
          <w:lang w:val="en"/>
        </w:rPr>
        <w:t>a</w:t>
      </w:r>
      <w:r>
        <w:rPr>
          <w:lang w:val="en"/>
        </w:rPr>
        <w:t>re due at 5:00PM on Wed Apr 24 and urged all senators to assist their committee officers in the completion of those reports. The idea is that we would love to have those reports available to distribute at the Apr 26 organizational meetings of the 2013-2014 committees. If not, we definitely would like to have those reports available for the governance retreat in August 2013.</w:t>
      </w:r>
    </w:p>
    <w:p w:rsidR="00DC38F6" w:rsidRDefault="00DC38F6"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Organizational Meetings</w:t>
      </w:r>
      <w:r>
        <w:rPr>
          <w:lang w:val="en"/>
        </w:rPr>
        <w:t xml:space="preserve"> The organizational meeting of the 2013-2014 University Senate is scheduled for 2:00PM on Friday, Apr 26. At this meeting, senator pins will be distributed to first time senators and the slate of nominees for officers and committees of the 2013-2014 University Senate will be considered. </w:t>
      </w:r>
      <w:r w:rsidR="00FD5F46">
        <w:rPr>
          <w:lang w:val="en"/>
        </w:rPr>
        <w:t xml:space="preserve">As this meeting </w:t>
      </w:r>
      <w:r>
        <w:rPr>
          <w:lang w:val="en"/>
        </w:rPr>
        <w:t>will likel</w:t>
      </w:r>
      <w:r w:rsidR="00FD5F46">
        <w:rPr>
          <w:lang w:val="en"/>
        </w:rPr>
        <w:t xml:space="preserve">y run for only 15 to 20 minutes, all volunteers, appointees, and senators have been invited to attend. </w:t>
      </w:r>
      <w:r>
        <w:rPr>
          <w:lang w:val="en"/>
        </w:rPr>
        <w:t xml:space="preserve">Immediately following, we will hold the organizational committee meetings. Each organizational committee meeting will be facilitated by a member of the 2013-2014 </w:t>
      </w:r>
      <w:r>
        <w:rPr>
          <w:lang w:val="en"/>
        </w:rPr>
        <w:lastRenderedPageBreak/>
        <w:t xml:space="preserve">Executive Committee and these facilitators will conduct the </w:t>
      </w:r>
      <w:r w:rsidR="00FD5F46">
        <w:rPr>
          <w:lang w:val="en"/>
        </w:rPr>
        <w:t xml:space="preserve">committee </w:t>
      </w:r>
      <w:r>
        <w:rPr>
          <w:lang w:val="en"/>
        </w:rPr>
        <w:t>officer elections and precede these elections with a summary of the responsibilities of each officer position.</w:t>
      </w:r>
    </w:p>
    <w:p w:rsidR="00065DCA" w:rsidRPr="00FD5F46" w:rsidRDefault="00565171" w:rsidP="002A7D31">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Shared Governance Appreciation</w:t>
      </w:r>
      <w:r w:rsidR="00FB3FBA" w:rsidRPr="00565171">
        <w:rPr>
          <w:lang w:val="en"/>
        </w:rPr>
        <w:t xml:space="preserve"> </w:t>
      </w:r>
      <w:r w:rsidR="00A52019" w:rsidRPr="00FD5F46">
        <w:rPr>
          <w:lang w:val="en"/>
        </w:rPr>
        <w:t>Catherine Whelan</w:t>
      </w:r>
      <w:r w:rsidR="00FD5F46" w:rsidRPr="00FD5F46">
        <w:rPr>
          <w:lang w:val="en"/>
        </w:rPr>
        <w:t xml:space="preserve"> extended her appreciation to all in attendance for their support during the 2012-2013 academic </w:t>
      </w:r>
      <w:proofErr w:type="gramStart"/>
      <w:r w:rsidR="00FD5F46" w:rsidRPr="00FD5F46">
        <w:rPr>
          <w:lang w:val="en"/>
        </w:rPr>
        <w:t>year</w:t>
      </w:r>
      <w:proofErr w:type="gramEnd"/>
      <w:r w:rsidR="00FD5F46" w:rsidRPr="00FD5F46">
        <w:rPr>
          <w:lang w:val="en"/>
        </w:rPr>
        <w:t xml:space="preserve"> and for their commitment to shared governance</w:t>
      </w:r>
      <w:r w:rsidR="00FD5F46">
        <w:rPr>
          <w:lang w:val="en"/>
        </w:rPr>
        <w:t xml:space="preserve"> at Georgia College. She acknowledged that participation in shared governance is time-consuming and can be a frustrating endeavor at times, but it is definitely one that is worthwhile</w:t>
      </w:r>
      <w:r w:rsidR="00E44C63" w:rsidRPr="00FD5F46">
        <w:rPr>
          <w:lang w:val="en"/>
        </w:rPr>
        <w:t>.</w:t>
      </w:r>
      <w:r w:rsidR="00FD5F46">
        <w:rPr>
          <w:lang w:val="en"/>
        </w:rPr>
        <w:t xml:space="preserve"> So thank you!</w:t>
      </w:r>
    </w:p>
    <w:p w:rsidR="00DC38F6" w:rsidRPr="00565171" w:rsidRDefault="00DC38F6" w:rsidP="00DC38F6">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Catherine Whelan requested that each individual present at the meeting sign the university senator attendance sheet or guest sign-in sheet on their way out if they hadn’t already signed in.</w:t>
      </w:r>
    </w:p>
    <w:p w:rsidR="001E67E6" w:rsidRDefault="001E67E6" w:rsidP="001E67E6">
      <w:pPr>
        <w:spacing w:before="240" w:line="240" w:lineRule="atLeast"/>
        <w:jc w:val="both"/>
        <w:rPr>
          <w:lang w:val="en"/>
        </w:rPr>
      </w:pPr>
      <w:r w:rsidRPr="00BE6A2E">
        <w:rPr>
          <w:b/>
          <w:bCs/>
          <w:smallCaps/>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F11CEB">
        <w:rPr>
          <w:lang w:val="en"/>
        </w:rPr>
        <w:t>3</w:t>
      </w:r>
      <w:r>
        <w:rPr>
          <w:lang w:val="en"/>
        </w:rPr>
        <w:t>:</w:t>
      </w:r>
      <w:r w:rsidR="00F11CEB">
        <w:rPr>
          <w:lang w:val="en"/>
        </w:rPr>
        <w:t>16</w:t>
      </w:r>
      <w:r w:rsidR="008C2D64" w:rsidRPr="001E67E6">
        <w:rPr>
          <w:lang w:val="en"/>
        </w:rPr>
        <w:t xml:space="preserve"> p.m.</w:t>
      </w:r>
    </w:p>
    <w:p w:rsidR="00C70F9F" w:rsidRPr="008357EC" w:rsidRDefault="00C70F9F" w:rsidP="00C70F9F">
      <w:pPr>
        <w:spacing w:before="240" w:line="240" w:lineRule="atLeast"/>
        <w:jc w:val="both"/>
        <w:rPr>
          <w:b/>
          <w:smallCaps/>
          <w:u w:val="single"/>
          <w:lang w:val="en"/>
        </w:rPr>
      </w:pPr>
      <w:r w:rsidRPr="008357EC">
        <w:rPr>
          <w:b/>
          <w:smallCaps/>
          <w:u w:val="single"/>
          <w:lang w:val="en"/>
        </w:rPr>
        <w:t>Attachment</w:t>
      </w:r>
    </w:p>
    <w:p w:rsidR="00C70F9F" w:rsidRPr="008357EC" w:rsidRDefault="00781B95" w:rsidP="00524878">
      <w:pPr>
        <w:pStyle w:val="ListParagraph"/>
        <w:numPr>
          <w:ilvl w:val="0"/>
          <w:numId w:val="10"/>
        </w:numPr>
        <w:spacing w:line="240" w:lineRule="atLeast"/>
        <w:jc w:val="both"/>
        <w:rPr>
          <w:lang w:val="en"/>
        </w:rPr>
      </w:pPr>
      <w:r w:rsidRPr="008357EC">
        <w:t>Recycling_FAQ</w:t>
      </w:r>
      <w:r w:rsidR="00190190" w:rsidRPr="008357EC">
        <w:t>_2013-04-15</w:t>
      </w:r>
      <w:r w:rsidR="00C70F9F" w:rsidRPr="008357EC">
        <w:t xml:space="preserve"> (referenced </w:t>
      </w:r>
      <w:r w:rsidR="00F11CEB" w:rsidRPr="008357EC">
        <w:t xml:space="preserve">by </w:t>
      </w:r>
      <w:r w:rsidRPr="008357EC">
        <w:t xml:space="preserve">Kyle </w:t>
      </w:r>
      <w:proofErr w:type="spellStart"/>
      <w:r w:rsidRPr="008357EC">
        <w:t>Cullars</w:t>
      </w:r>
      <w:proofErr w:type="spellEnd"/>
      <w:r w:rsidR="00F11CEB" w:rsidRPr="008357EC">
        <w:t xml:space="preserve"> in the </w:t>
      </w:r>
      <w:r w:rsidRPr="008357EC">
        <w:t xml:space="preserve">Recycling Initiative </w:t>
      </w:r>
      <w:r w:rsidR="00190190" w:rsidRPr="008357EC">
        <w:t>U</w:t>
      </w:r>
      <w:r w:rsidRPr="008357EC">
        <w:t>pdate</w:t>
      </w:r>
      <w:r w:rsidR="00C70F9F" w:rsidRPr="008357EC">
        <w:t>)</w:t>
      </w:r>
    </w:p>
    <w:p w:rsidR="00A80AD8" w:rsidRPr="008357EC" w:rsidRDefault="00C70F9F" w:rsidP="0021631F">
      <w:pPr>
        <w:spacing w:line="240" w:lineRule="atLeast"/>
        <w:ind w:left="360"/>
        <w:jc w:val="both"/>
        <w:rPr>
          <w:i/>
          <w:lang w:val="en"/>
        </w:rPr>
      </w:pPr>
      <w:r w:rsidRPr="008357EC">
        <w:rPr>
          <w:i/>
          <w:lang w:val="en"/>
        </w:rPr>
        <w:t xml:space="preserve">This </w:t>
      </w:r>
      <w:r w:rsidR="00814857" w:rsidRPr="008357EC">
        <w:rPr>
          <w:i/>
          <w:lang w:val="en"/>
        </w:rPr>
        <w:t xml:space="preserve">document </w:t>
      </w:r>
      <w:r w:rsidR="00781B95" w:rsidRPr="008357EC">
        <w:rPr>
          <w:i/>
          <w:lang w:val="en"/>
        </w:rPr>
        <w:t xml:space="preserve">is the </w:t>
      </w:r>
      <w:r w:rsidR="00814857" w:rsidRPr="008357EC">
        <w:rPr>
          <w:i/>
          <w:lang w:val="en"/>
        </w:rPr>
        <w:t>15 Apr 2013 draft of</w:t>
      </w:r>
      <w:r w:rsidR="00781B95" w:rsidRPr="008357EC">
        <w:rPr>
          <w:i/>
          <w:lang w:val="en"/>
        </w:rPr>
        <w:t xml:space="preserve"> Frequently</w:t>
      </w:r>
      <w:r w:rsidR="00814857" w:rsidRPr="008357EC">
        <w:rPr>
          <w:i/>
          <w:lang w:val="en"/>
        </w:rPr>
        <w:t xml:space="preserve"> Asked Questions on the Campus</w:t>
      </w:r>
      <w:r w:rsidR="00781B95" w:rsidRPr="008357EC">
        <w:rPr>
          <w:i/>
          <w:lang w:val="en"/>
        </w:rPr>
        <w:t xml:space="preserve"> Recycling Initiative.</w:t>
      </w:r>
    </w:p>
    <w:sectPr w:rsidR="00A80AD8" w:rsidRPr="008357EC"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7B" w:rsidRDefault="00BB5F7B" w:rsidP="002B788F">
      <w:r>
        <w:separator/>
      </w:r>
    </w:p>
  </w:endnote>
  <w:endnote w:type="continuationSeparator" w:id="0">
    <w:p w:rsidR="00BB5F7B" w:rsidRDefault="00BB5F7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C1B28" w:rsidRPr="002B788F" w:rsidRDefault="001C1B28" w:rsidP="00C3554D">
            <w:pPr>
              <w:pStyle w:val="Footer"/>
              <w:tabs>
                <w:tab w:val="clear" w:pos="4680"/>
                <w:tab w:val="clear" w:pos="9360"/>
                <w:tab w:val="right" w:pos="10800"/>
              </w:tabs>
              <w:spacing w:before="60"/>
              <w:rPr>
                <w:i/>
                <w:sz w:val="20"/>
                <w:szCs w:val="20"/>
              </w:rPr>
            </w:pPr>
            <w:r>
              <w:rPr>
                <w:i/>
                <w:sz w:val="20"/>
                <w:szCs w:val="20"/>
              </w:rPr>
              <w:t>19-Apr-2013</w:t>
            </w:r>
            <w:r w:rsidRPr="002B788F">
              <w:rPr>
                <w:i/>
                <w:sz w:val="20"/>
                <w:szCs w:val="20"/>
              </w:rPr>
              <w:t xml:space="preserve"> University Senate Meeting </w:t>
            </w:r>
            <w:r w:rsidR="002475A2">
              <w:rPr>
                <w:i/>
                <w:sz w:val="20"/>
                <w:szCs w:val="20"/>
              </w:rPr>
              <w:t>Minutes (</w:t>
            </w:r>
            <w:r w:rsidR="0056684E">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EB6312">
              <w:rPr>
                <w:bCs/>
                <w:i/>
                <w:noProof/>
                <w:sz w:val="20"/>
                <w:szCs w:val="20"/>
              </w:rPr>
              <w:t>16</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EB6312">
              <w:rPr>
                <w:bCs/>
                <w:i/>
                <w:noProof/>
                <w:sz w:val="20"/>
                <w:szCs w:val="20"/>
              </w:rPr>
              <w:t>16</w:t>
            </w:r>
            <w:r w:rsidRPr="002B788F">
              <w:rPr>
                <w:bCs/>
                <w:i/>
                <w:sz w:val="20"/>
                <w:szCs w:val="20"/>
              </w:rPr>
              <w:fldChar w:fldCharType="end"/>
            </w:r>
          </w:p>
        </w:sdtContent>
      </w:sdt>
    </w:sdtContent>
  </w:sdt>
  <w:p w:rsidR="001C1B28" w:rsidRDefault="001C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7B" w:rsidRDefault="00BB5F7B" w:rsidP="002B788F">
      <w:r>
        <w:separator/>
      </w:r>
    </w:p>
  </w:footnote>
  <w:footnote w:type="continuationSeparator" w:id="0">
    <w:p w:rsidR="00BB5F7B" w:rsidRDefault="00BB5F7B"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1702848"/>
    <w:multiLevelType w:val="hybridMultilevel"/>
    <w:tmpl w:val="03F0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4202"/>
    <w:multiLevelType w:val="hybridMultilevel"/>
    <w:tmpl w:val="0F269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E36329"/>
    <w:multiLevelType w:val="hybridMultilevel"/>
    <w:tmpl w:val="B068178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B6E03"/>
    <w:multiLevelType w:val="hybridMultilevel"/>
    <w:tmpl w:val="517452A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2219E"/>
    <w:multiLevelType w:val="hybridMultilevel"/>
    <w:tmpl w:val="6E38D4A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008FB"/>
    <w:multiLevelType w:val="hybridMultilevel"/>
    <w:tmpl w:val="6798D0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F41AF"/>
    <w:multiLevelType w:val="hybridMultilevel"/>
    <w:tmpl w:val="3D4CF790"/>
    <w:lvl w:ilvl="0" w:tplc="77D0D9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E4FA5"/>
    <w:multiLevelType w:val="hybridMultilevel"/>
    <w:tmpl w:val="92544DF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07068"/>
    <w:multiLevelType w:val="hybridMultilevel"/>
    <w:tmpl w:val="BB62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B1C57"/>
    <w:multiLevelType w:val="hybridMultilevel"/>
    <w:tmpl w:val="952AF1F4"/>
    <w:lvl w:ilvl="0" w:tplc="101A2BD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41700"/>
    <w:multiLevelType w:val="hybridMultilevel"/>
    <w:tmpl w:val="3ABEE6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4152DF"/>
    <w:multiLevelType w:val="hybridMultilevel"/>
    <w:tmpl w:val="476E93E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26039"/>
    <w:multiLevelType w:val="hybridMultilevel"/>
    <w:tmpl w:val="14E87B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347146"/>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F17AF"/>
    <w:multiLevelType w:val="hybridMultilevel"/>
    <w:tmpl w:val="B786FE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27820"/>
    <w:multiLevelType w:val="hybridMultilevel"/>
    <w:tmpl w:val="81DA0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2"/>
  </w:num>
  <w:num w:numId="5">
    <w:abstractNumId w:val="20"/>
  </w:num>
  <w:num w:numId="6">
    <w:abstractNumId w:val="19"/>
  </w:num>
  <w:num w:numId="7">
    <w:abstractNumId w:val="14"/>
  </w:num>
  <w:num w:numId="8">
    <w:abstractNumId w:val="22"/>
  </w:num>
  <w:num w:numId="9">
    <w:abstractNumId w:val="6"/>
  </w:num>
  <w:num w:numId="10">
    <w:abstractNumId w:val="13"/>
  </w:num>
  <w:num w:numId="11">
    <w:abstractNumId w:val="10"/>
  </w:num>
  <w:num w:numId="12">
    <w:abstractNumId w:val="3"/>
  </w:num>
  <w:num w:numId="13">
    <w:abstractNumId w:val="5"/>
  </w:num>
  <w:num w:numId="14">
    <w:abstractNumId w:val="12"/>
  </w:num>
  <w:num w:numId="15">
    <w:abstractNumId w:val="16"/>
  </w:num>
  <w:num w:numId="16">
    <w:abstractNumId w:val="7"/>
  </w:num>
  <w:num w:numId="17">
    <w:abstractNumId w:val="9"/>
  </w:num>
  <w:num w:numId="18">
    <w:abstractNumId w:val="0"/>
  </w:num>
  <w:num w:numId="19">
    <w:abstractNumId w:val="21"/>
  </w:num>
  <w:num w:numId="20">
    <w:abstractNumId w:val="4"/>
  </w:num>
  <w:num w:numId="21">
    <w:abstractNumId w:val="8"/>
  </w:num>
  <w:num w:numId="22">
    <w:abstractNumId w:val="11"/>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63EC"/>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60228"/>
    <w:rsid w:val="00060339"/>
    <w:rsid w:val="00065DCA"/>
    <w:rsid w:val="00070CE7"/>
    <w:rsid w:val="000737C3"/>
    <w:rsid w:val="00077973"/>
    <w:rsid w:val="00082767"/>
    <w:rsid w:val="00086BF5"/>
    <w:rsid w:val="00094CBF"/>
    <w:rsid w:val="000972A3"/>
    <w:rsid w:val="000A017A"/>
    <w:rsid w:val="000A16C6"/>
    <w:rsid w:val="000A618B"/>
    <w:rsid w:val="000A649A"/>
    <w:rsid w:val="000A6990"/>
    <w:rsid w:val="000A7D3D"/>
    <w:rsid w:val="000B173A"/>
    <w:rsid w:val="000B1B1B"/>
    <w:rsid w:val="000B4D72"/>
    <w:rsid w:val="000B4DB5"/>
    <w:rsid w:val="000C456D"/>
    <w:rsid w:val="000C7020"/>
    <w:rsid w:val="000D0396"/>
    <w:rsid w:val="000D1D16"/>
    <w:rsid w:val="000D25B9"/>
    <w:rsid w:val="000E3608"/>
    <w:rsid w:val="000E442E"/>
    <w:rsid w:val="000E76D1"/>
    <w:rsid w:val="000F51B7"/>
    <w:rsid w:val="000F5BF6"/>
    <w:rsid w:val="000F72B2"/>
    <w:rsid w:val="001035CB"/>
    <w:rsid w:val="001107E6"/>
    <w:rsid w:val="001148ED"/>
    <w:rsid w:val="001209BB"/>
    <w:rsid w:val="00121C06"/>
    <w:rsid w:val="00130192"/>
    <w:rsid w:val="00143520"/>
    <w:rsid w:val="00147DEE"/>
    <w:rsid w:val="00151972"/>
    <w:rsid w:val="00153D7E"/>
    <w:rsid w:val="00154A2B"/>
    <w:rsid w:val="00160B78"/>
    <w:rsid w:val="001646FC"/>
    <w:rsid w:val="0017456E"/>
    <w:rsid w:val="00174A0D"/>
    <w:rsid w:val="00175487"/>
    <w:rsid w:val="00177A31"/>
    <w:rsid w:val="00180B60"/>
    <w:rsid w:val="00182626"/>
    <w:rsid w:val="00186DA7"/>
    <w:rsid w:val="00190190"/>
    <w:rsid w:val="00194744"/>
    <w:rsid w:val="00195BB1"/>
    <w:rsid w:val="001A527B"/>
    <w:rsid w:val="001B1BB9"/>
    <w:rsid w:val="001C0E76"/>
    <w:rsid w:val="001C1B28"/>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43A6"/>
    <w:rsid w:val="001F66AA"/>
    <w:rsid w:val="00201663"/>
    <w:rsid w:val="002065FF"/>
    <w:rsid w:val="002132D2"/>
    <w:rsid w:val="00214B75"/>
    <w:rsid w:val="0021631F"/>
    <w:rsid w:val="00217DF3"/>
    <w:rsid w:val="00220116"/>
    <w:rsid w:val="00220B49"/>
    <w:rsid w:val="0022677E"/>
    <w:rsid w:val="00230D02"/>
    <w:rsid w:val="002329AB"/>
    <w:rsid w:val="00235388"/>
    <w:rsid w:val="00237EE5"/>
    <w:rsid w:val="00241CCC"/>
    <w:rsid w:val="00242E39"/>
    <w:rsid w:val="002475A2"/>
    <w:rsid w:val="00247729"/>
    <w:rsid w:val="002538CC"/>
    <w:rsid w:val="00255A17"/>
    <w:rsid w:val="00255DE0"/>
    <w:rsid w:val="002562A7"/>
    <w:rsid w:val="002567CF"/>
    <w:rsid w:val="00264944"/>
    <w:rsid w:val="002656E3"/>
    <w:rsid w:val="00272DA5"/>
    <w:rsid w:val="00282FD6"/>
    <w:rsid w:val="00283FEC"/>
    <w:rsid w:val="0028404E"/>
    <w:rsid w:val="00284AD7"/>
    <w:rsid w:val="00290714"/>
    <w:rsid w:val="00290BC1"/>
    <w:rsid w:val="00291B4F"/>
    <w:rsid w:val="002A7D31"/>
    <w:rsid w:val="002B788F"/>
    <w:rsid w:val="002C1405"/>
    <w:rsid w:val="002C292D"/>
    <w:rsid w:val="002C2EF7"/>
    <w:rsid w:val="002D099E"/>
    <w:rsid w:val="002D3092"/>
    <w:rsid w:val="002D470E"/>
    <w:rsid w:val="002D6E0B"/>
    <w:rsid w:val="002E0156"/>
    <w:rsid w:val="002E344B"/>
    <w:rsid w:val="002E4E74"/>
    <w:rsid w:val="002E565B"/>
    <w:rsid w:val="002F0E63"/>
    <w:rsid w:val="00303F1B"/>
    <w:rsid w:val="00304A71"/>
    <w:rsid w:val="00312627"/>
    <w:rsid w:val="003132AE"/>
    <w:rsid w:val="00314377"/>
    <w:rsid w:val="00316725"/>
    <w:rsid w:val="003170C1"/>
    <w:rsid w:val="0033105C"/>
    <w:rsid w:val="00334FF1"/>
    <w:rsid w:val="00336F2C"/>
    <w:rsid w:val="003379A0"/>
    <w:rsid w:val="00340DE0"/>
    <w:rsid w:val="00341068"/>
    <w:rsid w:val="003420AF"/>
    <w:rsid w:val="003421F7"/>
    <w:rsid w:val="0034425D"/>
    <w:rsid w:val="003459D7"/>
    <w:rsid w:val="00353324"/>
    <w:rsid w:val="00372B02"/>
    <w:rsid w:val="003743AE"/>
    <w:rsid w:val="003856F0"/>
    <w:rsid w:val="00387B6A"/>
    <w:rsid w:val="003A0208"/>
    <w:rsid w:val="003A05B8"/>
    <w:rsid w:val="003A08E9"/>
    <w:rsid w:val="003A2662"/>
    <w:rsid w:val="003A3FDA"/>
    <w:rsid w:val="003A44CE"/>
    <w:rsid w:val="003A4B83"/>
    <w:rsid w:val="003A6016"/>
    <w:rsid w:val="003B04DE"/>
    <w:rsid w:val="003C1AEB"/>
    <w:rsid w:val="003C2519"/>
    <w:rsid w:val="003C2580"/>
    <w:rsid w:val="003C33A6"/>
    <w:rsid w:val="003D18F1"/>
    <w:rsid w:val="003D47F8"/>
    <w:rsid w:val="003D781D"/>
    <w:rsid w:val="003E2C77"/>
    <w:rsid w:val="003E5EB6"/>
    <w:rsid w:val="003E67C4"/>
    <w:rsid w:val="003F0E67"/>
    <w:rsid w:val="003F182B"/>
    <w:rsid w:val="003F4F42"/>
    <w:rsid w:val="00405699"/>
    <w:rsid w:val="0041043D"/>
    <w:rsid w:val="00411C18"/>
    <w:rsid w:val="004143B5"/>
    <w:rsid w:val="00414B1E"/>
    <w:rsid w:val="00415D12"/>
    <w:rsid w:val="00416C29"/>
    <w:rsid w:val="00427FF5"/>
    <w:rsid w:val="00435D14"/>
    <w:rsid w:val="004372C9"/>
    <w:rsid w:val="00443072"/>
    <w:rsid w:val="0044626C"/>
    <w:rsid w:val="0045732C"/>
    <w:rsid w:val="00460F24"/>
    <w:rsid w:val="00466F3D"/>
    <w:rsid w:val="0046717E"/>
    <w:rsid w:val="004675D5"/>
    <w:rsid w:val="00467CFB"/>
    <w:rsid w:val="0047391E"/>
    <w:rsid w:val="00476755"/>
    <w:rsid w:val="00476C20"/>
    <w:rsid w:val="004806AC"/>
    <w:rsid w:val="00480810"/>
    <w:rsid w:val="00482C6E"/>
    <w:rsid w:val="00486337"/>
    <w:rsid w:val="00493A01"/>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E2790"/>
    <w:rsid w:val="004E3FDF"/>
    <w:rsid w:val="004E462E"/>
    <w:rsid w:val="004E4933"/>
    <w:rsid w:val="004E612B"/>
    <w:rsid w:val="005007D2"/>
    <w:rsid w:val="0050282E"/>
    <w:rsid w:val="00504273"/>
    <w:rsid w:val="00506353"/>
    <w:rsid w:val="00510721"/>
    <w:rsid w:val="00511C50"/>
    <w:rsid w:val="00512BF5"/>
    <w:rsid w:val="00516056"/>
    <w:rsid w:val="00516499"/>
    <w:rsid w:val="005173B7"/>
    <w:rsid w:val="005227BE"/>
    <w:rsid w:val="00524878"/>
    <w:rsid w:val="00524F79"/>
    <w:rsid w:val="00526C89"/>
    <w:rsid w:val="00527A24"/>
    <w:rsid w:val="00530BBD"/>
    <w:rsid w:val="005326BC"/>
    <w:rsid w:val="00535B4B"/>
    <w:rsid w:val="005361ED"/>
    <w:rsid w:val="005371E3"/>
    <w:rsid w:val="005406F7"/>
    <w:rsid w:val="00543FDF"/>
    <w:rsid w:val="00553A8D"/>
    <w:rsid w:val="00553F5C"/>
    <w:rsid w:val="00556653"/>
    <w:rsid w:val="0056181F"/>
    <w:rsid w:val="00563794"/>
    <w:rsid w:val="00565171"/>
    <w:rsid w:val="0056684E"/>
    <w:rsid w:val="005777AB"/>
    <w:rsid w:val="00581776"/>
    <w:rsid w:val="00583D7E"/>
    <w:rsid w:val="00584483"/>
    <w:rsid w:val="00585748"/>
    <w:rsid w:val="005A4433"/>
    <w:rsid w:val="005B01EE"/>
    <w:rsid w:val="005B5AE8"/>
    <w:rsid w:val="005C385E"/>
    <w:rsid w:val="005C69F1"/>
    <w:rsid w:val="005D0F8B"/>
    <w:rsid w:val="005D5344"/>
    <w:rsid w:val="005F207A"/>
    <w:rsid w:val="005F2347"/>
    <w:rsid w:val="005F3506"/>
    <w:rsid w:val="005F37EB"/>
    <w:rsid w:val="005F5E30"/>
    <w:rsid w:val="00601731"/>
    <w:rsid w:val="00607D6B"/>
    <w:rsid w:val="00616086"/>
    <w:rsid w:val="00624B0B"/>
    <w:rsid w:val="00632474"/>
    <w:rsid w:val="00647689"/>
    <w:rsid w:val="006501C8"/>
    <w:rsid w:val="006602E4"/>
    <w:rsid w:val="00662DD5"/>
    <w:rsid w:val="006662C1"/>
    <w:rsid w:val="00676E33"/>
    <w:rsid w:val="006818FE"/>
    <w:rsid w:val="00686646"/>
    <w:rsid w:val="006A6C26"/>
    <w:rsid w:val="006B7E57"/>
    <w:rsid w:val="006C3161"/>
    <w:rsid w:val="006C5730"/>
    <w:rsid w:val="006D0405"/>
    <w:rsid w:val="006E03F7"/>
    <w:rsid w:val="006E3CB7"/>
    <w:rsid w:val="006E4958"/>
    <w:rsid w:val="006E49A8"/>
    <w:rsid w:val="006E5A95"/>
    <w:rsid w:val="006F2E77"/>
    <w:rsid w:val="006F5CA0"/>
    <w:rsid w:val="0070223C"/>
    <w:rsid w:val="00711F3B"/>
    <w:rsid w:val="00715FFF"/>
    <w:rsid w:val="007214EC"/>
    <w:rsid w:val="0072304E"/>
    <w:rsid w:val="007244F3"/>
    <w:rsid w:val="0072512A"/>
    <w:rsid w:val="007265DF"/>
    <w:rsid w:val="00731AB9"/>
    <w:rsid w:val="007352A2"/>
    <w:rsid w:val="007407D1"/>
    <w:rsid w:val="007415FB"/>
    <w:rsid w:val="00742486"/>
    <w:rsid w:val="00744B0C"/>
    <w:rsid w:val="00744D0F"/>
    <w:rsid w:val="00750406"/>
    <w:rsid w:val="007545BF"/>
    <w:rsid w:val="007577C1"/>
    <w:rsid w:val="00761AD7"/>
    <w:rsid w:val="00762337"/>
    <w:rsid w:val="00762E3E"/>
    <w:rsid w:val="007651EA"/>
    <w:rsid w:val="0076711C"/>
    <w:rsid w:val="0077207D"/>
    <w:rsid w:val="0077658A"/>
    <w:rsid w:val="007767FF"/>
    <w:rsid w:val="00777460"/>
    <w:rsid w:val="00781B95"/>
    <w:rsid w:val="00783A43"/>
    <w:rsid w:val="00795C51"/>
    <w:rsid w:val="007969DD"/>
    <w:rsid w:val="007A02AD"/>
    <w:rsid w:val="007A2329"/>
    <w:rsid w:val="007A4A7C"/>
    <w:rsid w:val="007B0C36"/>
    <w:rsid w:val="007B1D3D"/>
    <w:rsid w:val="007B3055"/>
    <w:rsid w:val="007C1D14"/>
    <w:rsid w:val="007C48F1"/>
    <w:rsid w:val="007C5BE1"/>
    <w:rsid w:val="007D3913"/>
    <w:rsid w:val="007D5430"/>
    <w:rsid w:val="007D7E2D"/>
    <w:rsid w:val="007E1BA1"/>
    <w:rsid w:val="007E3771"/>
    <w:rsid w:val="007E6269"/>
    <w:rsid w:val="007E6FC6"/>
    <w:rsid w:val="007E75B3"/>
    <w:rsid w:val="007F31B6"/>
    <w:rsid w:val="007F607D"/>
    <w:rsid w:val="00800BAC"/>
    <w:rsid w:val="0080272E"/>
    <w:rsid w:val="00814857"/>
    <w:rsid w:val="0081650F"/>
    <w:rsid w:val="00822DD5"/>
    <w:rsid w:val="0082341F"/>
    <w:rsid w:val="00824605"/>
    <w:rsid w:val="00834901"/>
    <w:rsid w:val="008357EC"/>
    <w:rsid w:val="00843116"/>
    <w:rsid w:val="00844FC5"/>
    <w:rsid w:val="00846290"/>
    <w:rsid w:val="00856761"/>
    <w:rsid w:val="00856DEC"/>
    <w:rsid w:val="00861E8F"/>
    <w:rsid w:val="00864DC6"/>
    <w:rsid w:val="00867E2F"/>
    <w:rsid w:val="008709DD"/>
    <w:rsid w:val="008714F4"/>
    <w:rsid w:val="00872FDB"/>
    <w:rsid w:val="00874A59"/>
    <w:rsid w:val="00883694"/>
    <w:rsid w:val="00885EFC"/>
    <w:rsid w:val="00886CC0"/>
    <w:rsid w:val="0089014F"/>
    <w:rsid w:val="008911B3"/>
    <w:rsid w:val="0089582E"/>
    <w:rsid w:val="00896477"/>
    <w:rsid w:val="00897AEB"/>
    <w:rsid w:val="008A12F8"/>
    <w:rsid w:val="008A33C6"/>
    <w:rsid w:val="008B2A20"/>
    <w:rsid w:val="008B3967"/>
    <w:rsid w:val="008B49D1"/>
    <w:rsid w:val="008C1920"/>
    <w:rsid w:val="008C2D64"/>
    <w:rsid w:val="008C5A75"/>
    <w:rsid w:val="008C7004"/>
    <w:rsid w:val="008E114A"/>
    <w:rsid w:val="008E1452"/>
    <w:rsid w:val="008E3ADF"/>
    <w:rsid w:val="008F45F2"/>
    <w:rsid w:val="008F5956"/>
    <w:rsid w:val="008F7526"/>
    <w:rsid w:val="00906FEE"/>
    <w:rsid w:val="0091073E"/>
    <w:rsid w:val="00921D05"/>
    <w:rsid w:val="00927558"/>
    <w:rsid w:val="009305D1"/>
    <w:rsid w:val="00932657"/>
    <w:rsid w:val="00932F76"/>
    <w:rsid w:val="00935008"/>
    <w:rsid w:val="009377B3"/>
    <w:rsid w:val="00937EE9"/>
    <w:rsid w:val="009450FD"/>
    <w:rsid w:val="0095206D"/>
    <w:rsid w:val="009531CD"/>
    <w:rsid w:val="00953240"/>
    <w:rsid w:val="009617A0"/>
    <w:rsid w:val="009630F7"/>
    <w:rsid w:val="0096548E"/>
    <w:rsid w:val="009711DE"/>
    <w:rsid w:val="00973426"/>
    <w:rsid w:val="00984F56"/>
    <w:rsid w:val="00987533"/>
    <w:rsid w:val="00990AF5"/>
    <w:rsid w:val="009938F7"/>
    <w:rsid w:val="00994479"/>
    <w:rsid w:val="00995D8F"/>
    <w:rsid w:val="009B16A4"/>
    <w:rsid w:val="009B2A67"/>
    <w:rsid w:val="009B32DC"/>
    <w:rsid w:val="009B349F"/>
    <w:rsid w:val="009B44CE"/>
    <w:rsid w:val="009B4ECC"/>
    <w:rsid w:val="009B7981"/>
    <w:rsid w:val="009C680B"/>
    <w:rsid w:val="009D0DB9"/>
    <w:rsid w:val="009D301D"/>
    <w:rsid w:val="009E69FE"/>
    <w:rsid w:val="009F2243"/>
    <w:rsid w:val="009F2D23"/>
    <w:rsid w:val="009F3559"/>
    <w:rsid w:val="009F7F93"/>
    <w:rsid w:val="00A042D6"/>
    <w:rsid w:val="00A059E8"/>
    <w:rsid w:val="00A05AED"/>
    <w:rsid w:val="00A075F9"/>
    <w:rsid w:val="00A139AC"/>
    <w:rsid w:val="00A154B7"/>
    <w:rsid w:val="00A2376B"/>
    <w:rsid w:val="00A24518"/>
    <w:rsid w:val="00A26856"/>
    <w:rsid w:val="00A31379"/>
    <w:rsid w:val="00A329E7"/>
    <w:rsid w:val="00A33625"/>
    <w:rsid w:val="00A349D3"/>
    <w:rsid w:val="00A425D4"/>
    <w:rsid w:val="00A428B9"/>
    <w:rsid w:val="00A430BD"/>
    <w:rsid w:val="00A46296"/>
    <w:rsid w:val="00A46674"/>
    <w:rsid w:val="00A50CA9"/>
    <w:rsid w:val="00A52019"/>
    <w:rsid w:val="00A53FC7"/>
    <w:rsid w:val="00A54709"/>
    <w:rsid w:val="00A547DF"/>
    <w:rsid w:val="00A61412"/>
    <w:rsid w:val="00A65A79"/>
    <w:rsid w:val="00A666ED"/>
    <w:rsid w:val="00A67A9D"/>
    <w:rsid w:val="00A80AD8"/>
    <w:rsid w:val="00A8167A"/>
    <w:rsid w:val="00A82AC5"/>
    <w:rsid w:val="00A83B40"/>
    <w:rsid w:val="00A87B91"/>
    <w:rsid w:val="00A92A6C"/>
    <w:rsid w:val="00A94A0B"/>
    <w:rsid w:val="00A97074"/>
    <w:rsid w:val="00A975CD"/>
    <w:rsid w:val="00AA10F2"/>
    <w:rsid w:val="00AA1515"/>
    <w:rsid w:val="00AA1D9E"/>
    <w:rsid w:val="00AA3939"/>
    <w:rsid w:val="00AA68D4"/>
    <w:rsid w:val="00AA7AE2"/>
    <w:rsid w:val="00AB3FB0"/>
    <w:rsid w:val="00AB702A"/>
    <w:rsid w:val="00AC17A7"/>
    <w:rsid w:val="00AC52AD"/>
    <w:rsid w:val="00AC66F2"/>
    <w:rsid w:val="00AD0FB6"/>
    <w:rsid w:val="00AD170B"/>
    <w:rsid w:val="00AD1A8E"/>
    <w:rsid w:val="00AD1C87"/>
    <w:rsid w:val="00AD3731"/>
    <w:rsid w:val="00AD7A65"/>
    <w:rsid w:val="00AE1539"/>
    <w:rsid w:val="00AE6778"/>
    <w:rsid w:val="00AF1769"/>
    <w:rsid w:val="00AF4CE0"/>
    <w:rsid w:val="00AF7D16"/>
    <w:rsid w:val="00B00623"/>
    <w:rsid w:val="00B00FCD"/>
    <w:rsid w:val="00B01252"/>
    <w:rsid w:val="00B01852"/>
    <w:rsid w:val="00B02E56"/>
    <w:rsid w:val="00B037D4"/>
    <w:rsid w:val="00B0510E"/>
    <w:rsid w:val="00B06C9A"/>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1F7F"/>
    <w:rsid w:val="00B62250"/>
    <w:rsid w:val="00B6401E"/>
    <w:rsid w:val="00B644DC"/>
    <w:rsid w:val="00B6536C"/>
    <w:rsid w:val="00B655B7"/>
    <w:rsid w:val="00B6681D"/>
    <w:rsid w:val="00B66BFB"/>
    <w:rsid w:val="00B70B77"/>
    <w:rsid w:val="00B73391"/>
    <w:rsid w:val="00B7753F"/>
    <w:rsid w:val="00B81888"/>
    <w:rsid w:val="00B83A6C"/>
    <w:rsid w:val="00B92383"/>
    <w:rsid w:val="00B930D7"/>
    <w:rsid w:val="00BA22BE"/>
    <w:rsid w:val="00BA3951"/>
    <w:rsid w:val="00BA7233"/>
    <w:rsid w:val="00BB5F7B"/>
    <w:rsid w:val="00BB71EA"/>
    <w:rsid w:val="00BC1FE4"/>
    <w:rsid w:val="00BC311A"/>
    <w:rsid w:val="00BD7193"/>
    <w:rsid w:val="00BE3DF0"/>
    <w:rsid w:val="00BE62A9"/>
    <w:rsid w:val="00BE6A2E"/>
    <w:rsid w:val="00BF3C14"/>
    <w:rsid w:val="00BF3DE9"/>
    <w:rsid w:val="00BF41AF"/>
    <w:rsid w:val="00BF4360"/>
    <w:rsid w:val="00C02219"/>
    <w:rsid w:val="00C025A6"/>
    <w:rsid w:val="00C124E5"/>
    <w:rsid w:val="00C1468C"/>
    <w:rsid w:val="00C20B7F"/>
    <w:rsid w:val="00C20D2F"/>
    <w:rsid w:val="00C232A5"/>
    <w:rsid w:val="00C23631"/>
    <w:rsid w:val="00C24F83"/>
    <w:rsid w:val="00C305AA"/>
    <w:rsid w:val="00C32AB6"/>
    <w:rsid w:val="00C338D1"/>
    <w:rsid w:val="00C3554D"/>
    <w:rsid w:val="00C5475B"/>
    <w:rsid w:val="00C56FDE"/>
    <w:rsid w:val="00C604BE"/>
    <w:rsid w:val="00C60694"/>
    <w:rsid w:val="00C623D5"/>
    <w:rsid w:val="00C63DCA"/>
    <w:rsid w:val="00C65A73"/>
    <w:rsid w:val="00C70F9F"/>
    <w:rsid w:val="00C72339"/>
    <w:rsid w:val="00C74E69"/>
    <w:rsid w:val="00C76461"/>
    <w:rsid w:val="00C82646"/>
    <w:rsid w:val="00C84EC8"/>
    <w:rsid w:val="00C923D0"/>
    <w:rsid w:val="00CA2D0D"/>
    <w:rsid w:val="00CA564D"/>
    <w:rsid w:val="00CA6015"/>
    <w:rsid w:val="00CA611A"/>
    <w:rsid w:val="00CB15FB"/>
    <w:rsid w:val="00CB44C5"/>
    <w:rsid w:val="00CC0882"/>
    <w:rsid w:val="00CC1CC3"/>
    <w:rsid w:val="00CC2ECE"/>
    <w:rsid w:val="00CC5A14"/>
    <w:rsid w:val="00CD3ACF"/>
    <w:rsid w:val="00CD5475"/>
    <w:rsid w:val="00CE35E3"/>
    <w:rsid w:val="00CE3E5F"/>
    <w:rsid w:val="00CE72B1"/>
    <w:rsid w:val="00CE73A9"/>
    <w:rsid w:val="00CE7E9E"/>
    <w:rsid w:val="00CF06D4"/>
    <w:rsid w:val="00D06017"/>
    <w:rsid w:val="00D168BD"/>
    <w:rsid w:val="00D25F90"/>
    <w:rsid w:val="00D270B6"/>
    <w:rsid w:val="00D30621"/>
    <w:rsid w:val="00D319C1"/>
    <w:rsid w:val="00D405A9"/>
    <w:rsid w:val="00D4253D"/>
    <w:rsid w:val="00D46736"/>
    <w:rsid w:val="00D50F4F"/>
    <w:rsid w:val="00D53CF2"/>
    <w:rsid w:val="00D579B2"/>
    <w:rsid w:val="00D63A8B"/>
    <w:rsid w:val="00D66BCE"/>
    <w:rsid w:val="00D672BE"/>
    <w:rsid w:val="00D80755"/>
    <w:rsid w:val="00D85A49"/>
    <w:rsid w:val="00D90D63"/>
    <w:rsid w:val="00D93E66"/>
    <w:rsid w:val="00D96035"/>
    <w:rsid w:val="00D9737D"/>
    <w:rsid w:val="00D97C19"/>
    <w:rsid w:val="00DA6278"/>
    <w:rsid w:val="00DB07DE"/>
    <w:rsid w:val="00DB1BE6"/>
    <w:rsid w:val="00DB32AE"/>
    <w:rsid w:val="00DB6E51"/>
    <w:rsid w:val="00DC38F6"/>
    <w:rsid w:val="00DD4774"/>
    <w:rsid w:val="00DD7995"/>
    <w:rsid w:val="00DE2106"/>
    <w:rsid w:val="00DE44EE"/>
    <w:rsid w:val="00DE488E"/>
    <w:rsid w:val="00DF09AB"/>
    <w:rsid w:val="00E00974"/>
    <w:rsid w:val="00E14670"/>
    <w:rsid w:val="00E22A73"/>
    <w:rsid w:val="00E258D5"/>
    <w:rsid w:val="00E36208"/>
    <w:rsid w:val="00E3641F"/>
    <w:rsid w:val="00E37234"/>
    <w:rsid w:val="00E3760E"/>
    <w:rsid w:val="00E40885"/>
    <w:rsid w:val="00E42FCC"/>
    <w:rsid w:val="00E442F6"/>
    <w:rsid w:val="00E44C63"/>
    <w:rsid w:val="00E468E0"/>
    <w:rsid w:val="00E51A3E"/>
    <w:rsid w:val="00E52DFF"/>
    <w:rsid w:val="00E5424A"/>
    <w:rsid w:val="00E54313"/>
    <w:rsid w:val="00E54790"/>
    <w:rsid w:val="00E65BC8"/>
    <w:rsid w:val="00E66B6D"/>
    <w:rsid w:val="00E74170"/>
    <w:rsid w:val="00E7573B"/>
    <w:rsid w:val="00E80C9A"/>
    <w:rsid w:val="00E80E02"/>
    <w:rsid w:val="00E812FF"/>
    <w:rsid w:val="00E82F25"/>
    <w:rsid w:val="00EA0105"/>
    <w:rsid w:val="00EA31D6"/>
    <w:rsid w:val="00EA74A1"/>
    <w:rsid w:val="00EB602F"/>
    <w:rsid w:val="00EB6312"/>
    <w:rsid w:val="00EB6E0D"/>
    <w:rsid w:val="00EC551F"/>
    <w:rsid w:val="00EC771D"/>
    <w:rsid w:val="00ED239F"/>
    <w:rsid w:val="00ED3BFE"/>
    <w:rsid w:val="00ED5B9F"/>
    <w:rsid w:val="00EE4403"/>
    <w:rsid w:val="00EF24FF"/>
    <w:rsid w:val="00EF6CAB"/>
    <w:rsid w:val="00EF6FF3"/>
    <w:rsid w:val="00F005FA"/>
    <w:rsid w:val="00F02354"/>
    <w:rsid w:val="00F05EF5"/>
    <w:rsid w:val="00F100B9"/>
    <w:rsid w:val="00F108B8"/>
    <w:rsid w:val="00F11CEB"/>
    <w:rsid w:val="00F152B1"/>
    <w:rsid w:val="00F153AB"/>
    <w:rsid w:val="00F155E3"/>
    <w:rsid w:val="00F16883"/>
    <w:rsid w:val="00F23254"/>
    <w:rsid w:val="00F31039"/>
    <w:rsid w:val="00F34789"/>
    <w:rsid w:val="00F3597A"/>
    <w:rsid w:val="00F40777"/>
    <w:rsid w:val="00F51BAA"/>
    <w:rsid w:val="00F51D03"/>
    <w:rsid w:val="00F55FDE"/>
    <w:rsid w:val="00F6447E"/>
    <w:rsid w:val="00F65723"/>
    <w:rsid w:val="00F66B6F"/>
    <w:rsid w:val="00F70237"/>
    <w:rsid w:val="00F70380"/>
    <w:rsid w:val="00F729D6"/>
    <w:rsid w:val="00F72A70"/>
    <w:rsid w:val="00F72C75"/>
    <w:rsid w:val="00F7358C"/>
    <w:rsid w:val="00F7412B"/>
    <w:rsid w:val="00F75420"/>
    <w:rsid w:val="00F7722C"/>
    <w:rsid w:val="00F7784E"/>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C074E"/>
    <w:rsid w:val="00FC16BB"/>
    <w:rsid w:val="00FC16F8"/>
    <w:rsid w:val="00FC2849"/>
    <w:rsid w:val="00FC6C79"/>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utlook.com/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ycle@g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gcsu.edu/intranet/acad_affairs/" TargetMode="External"/><Relationship Id="rId4" Type="http://schemas.openxmlformats.org/officeDocument/2006/relationships/settings" Target="settings.xml"/><Relationship Id="rId9" Type="http://schemas.openxmlformats.org/officeDocument/2006/relationships/hyperlink" Target="http://events.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4</cp:revision>
  <cp:lastPrinted>2013-08-30T17:47:00Z</cp:lastPrinted>
  <dcterms:created xsi:type="dcterms:W3CDTF">2013-08-30T17:46:00Z</dcterms:created>
  <dcterms:modified xsi:type="dcterms:W3CDTF">2013-08-30T17:47:00Z</dcterms:modified>
</cp:coreProperties>
</file>